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174619" w:rsidRDefault="005F2D4E" w:rsidP="005F2D4E">
      <w:pPr>
        <w:pStyle w:val="Ttulo1"/>
        <w:rPr>
          <w:rFonts w:ascii="Arial" w:hAnsi="Arial" w:cs="Arial"/>
          <w:sz w:val="20"/>
        </w:rPr>
      </w:pPr>
    </w:p>
    <w:p w:rsidR="005F2D4E" w:rsidRPr="00174619" w:rsidRDefault="005F2D4E" w:rsidP="005F2D4E">
      <w:pPr>
        <w:rPr>
          <w:rFonts w:ascii="Arial" w:hAnsi="Arial" w:cs="Arial"/>
          <w:sz w:val="20"/>
          <w:szCs w:val="20"/>
          <w:lang w:eastAsia="pt-BR"/>
        </w:rPr>
      </w:pPr>
    </w:p>
    <w:p w:rsidR="005F2D4E" w:rsidRPr="00174619" w:rsidRDefault="005F2D4E" w:rsidP="005F2D4E">
      <w:pPr>
        <w:pStyle w:val="Ttulo1"/>
        <w:rPr>
          <w:rFonts w:ascii="Arial" w:hAnsi="Arial" w:cs="Arial"/>
          <w:sz w:val="20"/>
        </w:rPr>
      </w:pPr>
      <w:r w:rsidRPr="00174619">
        <w:rPr>
          <w:rFonts w:ascii="Arial" w:hAnsi="Arial" w:cs="Arial"/>
          <w:sz w:val="20"/>
        </w:rPr>
        <w:t xml:space="preserve">EDITAL DO PREGÃO ELETRÔNICO Nº </w:t>
      </w:r>
      <w:r w:rsidR="00B83543" w:rsidRPr="00174619">
        <w:rPr>
          <w:rFonts w:ascii="Arial" w:hAnsi="Arial" w:cs="Arial"/>
          <w:sz w:val="20"/>
        </w:rPr>
        <w:t>10</w:t>
      </w:r>
      <w:r w:rsidRPr="00174619">
        <w:rPr>
          <w:rFonts w:ascii="Arial" w:hAnsi="Arial" w:cs="Arial"/>
          <w:sz w:val="20"/>
        </w:rPr>
        <w:t>/201</w:t>
      </w:r>
      <w:r w:rsidR="007F245B" w:rsidRPr="00174619">
        <w:rPr>
          <w:rFonts w:ascii="Arial" w:hAnsi="Arial" w:cs="Arial"/>
          <w:sz w:val="20"/>
        </w:rPr>
        <w:t>9</w:t>
      </w:r>
    </w:p>
    <w:p w:rsidR="005F2D4E" w:rsidRPr="00174619" w:rsidRDefault="005F2D4E" w:rsidP="005F2D4E">
      <w:pPr>
        <w:jc w:val="center"/>
        <w:rPr>
          <w:rFonts w:ascii="Arial" w:hAnsi="Arial" w:cs="Arial"/>
          <w:b/>
          <w:sz w:val="18"/>
          <w:szCs w:val="18"/>
          <w:lang w:eastAsia="pt-BR"/>
        </w:rPr>
      </w:pPr>
      <w:r w:rsidRPr="00174619">
        <w:rPr>
          <w:rFonts w:ascii="Arial" w:hAnsi="Arial" w:cs="Arial"/>
          <w:b/>
          <w:sz w:val="18"/>
          <w:szCs w:val="18"/>
          <w:lang w:eastAsia="pt-BR"/>
        </w:rPr>
        <w:t xml:space="preserve">PROCESSO ADMINISTRATIVO </w:t>
      </w:r>
      <w:proofErr w:type="gramStart"/>
      <w:r w:rsidRPr="00174619">
        <w:rPr>
          <w:rFonts w:ascii="Arial" w:hAnsi="Arial" w:cs="Arial"/>
          <w:b/>
          <w:sz w:val="18"/>
          <w:szCs w:val="18"/>
          <w:lang w:eastAsia="pt-BR"/>
        </w:rPr>
        <w:t>N.º</w:t>
      </w:r>
      <w:proofErr w:type="gramEnd"/>
      <w:r w:rsidRPr="00174619">
        <w:rPr>
          <w:rFonts w:ascii="Arial" w:hAnsi="Arial" w:cs="Arial"/>
          <w:b/>
          <w:sz w:val="18"/>
          <w:szCs w:val="18"/>
          <w:lang w:eastAsia="pt-BR"/>
        </w:rPr>
        <w:t xml:space="preserve"> </w:t>
      </w:r>
      <w:r w:rsidR="00B83543" w:rsidRPr="00174619">
        <w:rPr>
          <w:rFonts w:ascii="Arial" w:hAnsi="Arial" w:cs="Arial"/>
          <w:b/>
          <w:sz w:val="18"/>
          <w:szCs w:val="18"/>
          <w:lang w:eastAsia="pt-BR"/>
        </w:rPr>
        <w:t>21</w:t>
      </w:r>
      <w:r w:rsidRPr="00174619">
        <w:rPr>
          <w:rFonts w:ascii="Arial" w:hAnsi="Arial" w:cs="Arial"/>
          <w:b/>
          <w:sz w:val="18"/>
          <w:szCs w:val="18"/>
          <w:lang w:eastAsia="pt-BR"/>
        </w:rPr>
        <w:t>/201</w:t>
      </w:r>
      <w:r w:rsidR="007F245B" w:rsidRPr="00174619">
        <w:rPr>
          <w:rFonts w:ascii="Arial" w:hAnsi="Arial" w:cs="Arial"/>
          <w:b/>
          <w:sz w:val="18"/>
          <w:szCs w:val="18"/>
          <w:lang w:eastAsia="pt-BR"/>
        </w:rPr>
        <w:t>9</w:t>
      </w:r>
    </w:p>
    <w:p w:rsidR="005F2D4E" w:rsidRPr="00174619" w:rsidRDefault="005F2D4E" w:rsidP="005F2D4E">
      <w:pPr>
        <w:rPr>
          <w:rFonts w:ascii="Arial" w:hAnsi="Arial" w:cs="Arial"/>
          <w:sz w:val="20"/>
          <w:szCs w:val="20"/>
        </w:rPr>
      </w:pPr>
    </w:p>
    <w:p w:rsidR="005F2D4E" w:rsidRPr="00174619" w:rsidRDefault="005F2D4E" w:rsidP="005F2D4E">
      <w:pPr>
        <w:pStyle w:val="WW-Recuodecorpodetexto3"/>
        <w:ind w:left="30" w:right="-48" w:hanging="4"/>
        <w:rPr>
          <w:rFonts w:ascii="Arial" w:hAnsi="Arial" w:cs="Arial"/>
          <w:b/>
          <w:sz w:val="20"/>
        </w:rPr>
      </w:pPr>
      <w:r w:rsidRPr="00174619">
        <w:rPr>
          <w:rFonts w:ascii="Arial" w:hAnsi="Arial" w:cs="Arial"/>
          <w:b/>
          <w:bCs/>
          <w:sz w:val="20"/>
        </w:rPr>
        <w:t xml:space="preserve">A SAECIL – Superintendência de Água e Esgotos da Cidade de Leme, </w:t>
      </w:r>
      <w:r w:rsidRPr="00174619">
        <w:rPr>
          <w:rFonts w:ascii="Arial" w:hAnsi="Arial" w:cs="Arial"/>
          <w:sz w:val="20"/>
        </w:rPr>
        <w:t xml:space="preserve">no uso de suas atribuições legais, torna público, para o conhecimento dos interessados, que realizará licitação na modalidade </w:t>
      </w:r>
      <w:r w:rsidRPr="00174619">
        <w:rPr>
          <w:rFonts w:ascii="Arial" w:hAnsi="Arial" w:cs="Arial"/>
          <w:b/>
          <w:bCs/>
          <w:sz w:val="20"/>
        </w:rPr>
        <w:t>PREGÃO ELETRÔNICO</w:t>
      </w:r>
      <w:r w:rsidRPr="00174619">
        <w:rPr>
          <w:rFonts w:ascii="Arial" w:hAnsi="Arial" w:cs="Arial"/>
          <w:bCs/>
          <w:sz w:val="20"/>
        </w:rPr>
        <w:t>,</w:t>
      </w:r>
      <w:r w:rsidRPr="00174619">
        <w:rPr>
          <w:rFonts w:ascii="Arial" w:hAnsi="Arial" w:cs="Arial"/>
          <w:b/>
          <w:bCs/>
          <w:sz w:val="20"/>
        </w:rPr>
        <w:t xml:space="preserve"> </w:t>
      </w:r>
      <w:r w:rsidRPr="00174619">
        <w:rPr>
          <w:rFonts w:ascii="Arial" w:hAnsi="Arial" w:cs="Arial"/>
          <w:sz w:val="20"/>
        </w:rPr>
        <w:t xml:space="preserve">objetivando </w:t>
      </w:r>
      <w:r w:rsidR="004D22F4" w:rsidRPr="00174619">
        <w:rPr>
          <w:rFonts w:ascii="Arial" w:hAnsi="Arial" w:cs="Arial"/>
          <w:sz w:val="20"/>
        </w:rPr>
        <w:t xml:space="preserve">a </w:t>
      </w:r>
      <w:r w:rsidR="00CF3C39" w:rsidRPr="00174619">
        <w:rPr>
          <w:rFonts w:ascii="Arial" w:hAnsi="Arial" w:cs="Arial"/>
          <w:sz w:val="20"/>
        </w:rPr>
        <w:t>aquisição parcelada (conforme a necessidade da SAECIL) de caixa padrão e kits de conexões para instalação de novos padrões no município de Leme/SP, por um período de 24 (vinte e quatro) meses</w:t>
      </w:r>
      <w:r w:rsidR="007E12CC" w:rsidRPr="00174619">
        <w:rPr>
          <w:rFonts w:ascii="Arial" w:hAnsi="Arial" w:cs="Arial"/>
          <w:sz w:val="20"/>
        </w:rPr>
        <w:t>,</w:t>
      </w:r>
      <w:r w:rsidR="00D00842" w:rsidRPr="00174619">
        <w:rPr>
          <w:rFonts w:ascii="Arial" w:hAnsi="Arial" w:cs="Arial"/>
          <w:sz w:val="20"/>
        </w:rPr>
        <w:t xml:space="preserve"> conforme especificações do Anexo I – Termo de Referência deste Edital.</w:t>
      </w:r>
    </w:p>
    <w:p w:rsidR="005F2D4E" w:rsidRPr="004D22F4"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4D22F4" w:rsidRDefault="005F2D4E" w:rsidP="005F2D4E">
      <w:pPr>
        <w:pStyle w:val="WW-Recuodecorpodetexto3"/>
        <w:ind w:left="30" w:right="-48" w:hanging="4"/>
        <w:rPr>
          <w:rFonts w:ascii="Arial" w:hAnsi="Arial" w:cs="Arial"/>
          <w:sz w:val="20"/>
        </w:rPr>
      </w:pPr>
    </w:p>
    <w:p w:rsidR="00D00842" w:rsidRPr="007E12CC" w:rsidRDefault="005F2D4E" w:rsidP="00D00842">
      <w:pPr>
        <w:jc w:val="both"/>
        <w:rPr>
          <w:rFonts w:ascii="Arial" w:hAnsi="Arial" w:cs="Arial"/>
          <w:sz w:val="20"/>
          <w:szCs w:val="20"/>
        </w:rPr>
      </w:pPr>
      <w:r w:rsidRPr="004D22F4">
        <w:rPr>
          <w:rFonts w:ascii="Arial" w:hAnsi="Arial" w:cs="Arial"/>
          <w:b/>
          <w:sz w:val="20"/>
        </w:rPr>
        <w:t>Tipo de licitação:</w:t>
      </w:r>
      <w:r w:rsidRPr="004D22F4">
        <w:rPr>
          <w:rFonts w:ascii="Arial" w:hAnsi="Arial" w:cs="Arial"/>
          <w:sz w:val="20"/>
        </w:rPr>
        <w:t xml:space="preserve"> </w:t>
      </w:r>
      <w:r w:rsidR="00D00842" w:rsidRPr="007E12CC">
        <w:rPr>
          <w:rFonts w:ascii="Arial" w:hAnsi="Arial" w:cs="Arial"/>
          <w:sz w:val="20"/>
          <w:szCs w:val="20"/>
        </w:rPr>
        <w:t>Menor preço unitário, por item.</w:t>
      </w:r>
    </w:p>
    <w:p w:rsidR="00D00842" w:rsidRPr="00223ADC" w:rsidRDefault="00D00842" w:rsidP="00D00842">
      <w:pPr>
        <w:jc w:val="both"/>
        <w:rPr>
          <w:rFonts w:ascii="Arial" w:hAnsi="Arial" w:cs="Arial"/>
          <w:sz w:val="20"/>
          <w:szCs w:val="20"/>
        </w:rPr>
      </w:pPr>
    </w:p>
    <w:p w:rsidR="005F2D4E" w:rsidRPr="007E12CC" w:rsidRDefault="005F2D4E" w:rsidP="00D00842">
      <w:pPr>
        <w:pStyle w:val="WW-Recuodecorpodetexto3"/>
        <w:ind w:left="26" w:right="-48" w:firstLine="0"/>
        <w:rPr>
          <w:rFonts w:ascii="Arial" w:hAnsi="Arial" w:cs="Arial"/>
          <w:sz w:val="20"/>
        </w:rPr>
      </w:pPr>
      <w:r w:rsidRPr="004D22F4">
        <w:rPr>
          <w:rFonts w:ascii="Arial" w:hAnsi="Arial" w:cs="Arial"/>
          <w:b/>
          <w:sz w:val="20"/>
        </w:rPr>
        <w:t xml:space="preserve">Objeto: </w:t>
      </w:r>
      <w:r w:rsidR="00CF3C39">
        <w:rPr>
          <w:rFonts w:ascii="Arial" w:hAnsi="Arial" w:cs="Arial"/>
          <w:sz w:val="20"/>
        </w:rPr>
        <w:t>A</w:t>
      </w:r>
      <w:r w:rsidR="00CF3C39" w:rsidRPr="00CF3C39">
        <w:rPr>
          <w:rFonts w:ascii="Arial" w:hAnsi="Arial" w:cs="Arial"/>
          <w:sz w:val="20"/>
        </w:rPr>
        <w:t>quisição parcelada (conforme a necessidade da SAECIL) de caixa padrão e kits de conexões para instalação de novos padrões no município de Leme</w:t>
      </w:r>
      <w:r w:rsidR="00CF3C39">
        <w:rPr>
          <w:rFonts w:ascii="Arial" w:hAnsi="Arial" w:cs="Arial"/>
          <w:sz w:val="20"/>
        </w:rPr>
        <w:t>/SP</w:t>
      </w:r>
      <w:r w:rsidR="00CF3C39" w:rsidRPr="00CF3C39">
        <w:rPr>
          <w:rFonts w:ascii="Arial" w:hAnsi="Arial" w:cs="Arial"/>
          <w:sz w:val="20"/>
        </w:rPr>
        <w:t>, por um período de 24</w:t>
      </w:r>
      <w:r w:rsidR="00CF3C39">
        <w:rPr>
          <w:rFonts w:ascii="Arial" w:hAnsi="Arial" w:cs="Arial"/>
          <w:sz w:val="20"/>
        </w:rPr>
        <w:t xml:space="preserve"> (vinte e quatro)</w:t>
      </w:r>
      <w:r w:rsidR="00CF3C39" w:rsidRPr="00CF3C39">
        <w:rPr>
          <w:rFonts w:ascii="Arial" w:hAnsi="Arial" w:cs="Arial"/>
          <w:sz w:val="20"/>
        </w:rPr>
        <w:t xml:space="preserve"> meses</w:t>
      </w:r>
      <w:r w:rsidR="007E12CC" w:rsidRPr="007E12CC">
        <w:rPr>
          <w:rFonts w:ascii="Arial" w:hAnsi="Arial" w:cs="Arial"/>
          <w:sz w:val="20"/>
        </w:rPr>
        <w:t>,</w:t>
      </w:r>
      <w:r w:rsidR="00D00842" w:rsidRPr="007E12CC">
        <w:rPr>
          <w:rFonts w:ascii="Arial" w:hAnsi="Arial" w:cs="Arial"/>
          <w:sz w:val="20"/>
        </w:rPr>
        <w:t xml:space="preserve"> conforme especificações do Anexo I – Termo de Referência deste Edital.</w:t>
      </w:r>
    </w:p>
    <w:p w:rsidR="00D00842" w:rsidRPr="00D4183E" w:rsidRDefault="00D00842" w:rsidP="00D00842">
      <w:pPr>
        <w:pStyle w:val="WW-Recuodecorpodetexto3"/>
        <w:ind w:left="26"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-155575</wp:posOffset>
                </wp:positionH>
                <wp:positionV relativeFrom="paragraph">
                  <wp:posOffset>76201</wp:posOffset>
                </wp:positionV>
                <wp:extent cx="6061422" cy="1701800"/>
                <wp:effectExtent l="0" t="0" r="15875" b="12700"/>
                <wp:wrapNone/>
                <wp:docPr id="10" name="Caixa de texto 10"/>
                <wp:cNvGraphicFramePr/>
                <a:graphic xmlns:a="http://schemas.openxmlformats.org/drawingml/2006/main">
                  <a:graphicData uri="http://schemas.microsoft.com/office/word/2010/wordprocessingShape">
                    <wps:wsp>
                      <wps:cNvSpPr txBox="1"/>
                      <wps:spPr>
                        <a:xfrm>
                          <a:off x="0" y="0"/>
                          <a:ext cx="6061422" cy="170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B06" w:rsidRPr="00174619" w:rsidRDefault="00285B06" w:rsidP="005F2D4E">
                            <w:pPr>
                              <w:keepLines/>
                              <w:jc w:val="both"/>
                              <w:rPr>
                                <w:rFonts w:ascii="Arial" w:hAnsi="Arial" w:cs="Arial"/>
                                <w:b/>
                                <w:sz w:val="20"/>
                                <w:szCs w:val="20"/>
                              </w:rPr>
                            </w:pPr>
                            <w:r w:rsidRPr="00174619">
                              <w:rPr>
                                <w:rFonts w:ascii="Arial" w:hAnsi="Arial" w:cs="Arial"/>
                                <w:b/>
                                <w:bCs/>
                                <w:sz w:val="20"/>
                                <w:szCs w:val="20"/>
                              </w:rPr>
                              <w:t>RECEBIMENTO DAS PROPOSTAS</w:t>
                            </w:r>
                            <w:r w:rsidRPr="00174619">
                              <w:rPr>
                                <w:rFonts w:ascii="Arial" w:hAnsi="Arial" w:cs="Arial"/>
                                <w:b/>
                                <w:sz w:val="20"/>
                                <w:szCs w:val="20"/>
                              </w:rPr>
                              <w:t>:</w:t>
                            </w:r>
                            <w:r w:rsidRPr="00174619">
                              <w:rPr>
                                <w:rFonts w:ascii="Arial" w:hAnsi="Arial" w:cs="Arial"/>
                                <w:sz w:val="20"/>
                                <w:szCs w:val="20"/>
                              </w:rPr>
                              <w:t xml:space="preserve"> </w:t>
                            </w:r>
                            <w:r w:rsidRPr="00174619">
                              <w:rPr>
                                <w:rFonts w:ascii="Arial" w:hAnsi="Arial" w:cs="Arial"/>
                                <w:b/>
                                <w:sz w:val="20"/>
                                <w:szCs w:val="20"/>
                              </w:rPr>
                              <w:t xml:space="preserve">a partir das </w:t>
                            </w:r>
                            <w:r w:rsidR="00B83543" w:rsidRPr="00174619">
                              <w:rPr>
                                <w:rFonts w:ascii="Arial" w:hAnsi="Arial" w:cs="Arial"/>
                                <w:b/>
                                <w:sz w:val="20"/>
                                <w:szCs w:val="20"/>
                              </w:rPr>
                              <w:t>0</w:t>
                            </w:r>
                            <w:r w:rsidR="001158F2">
                              <w:rPr>
                                <w:rFonts w:ascii="Arial" w:hAnsi="Arial" w:cs="Arial"/>
                                <w:b/>
                                <w:sz w:val="20"/>
                                <w:szCs w:val="20"/>
                              </w:rPr>
                              <w:t>8</w:t>
                            </w:r>
                            <w:r w:rsidRPr="00174619">
                              <w:rPr>
                                <w:rFonts w:ascii="Arial" w:hAnsi="Arial" w:cs="Arial"/>
                                <w:b/>
                                <w:sz w:val="20"/>
                                <w:szCs w:val="20"/>
                              </w:rPr>
                              <w:t>h</w:t>
                            </w:r>
                            <w:r w:rsidR="001158F2">
                              <w:rPr>
                                <w:rFonts w:ascii="Arial" w:hAnsi="Arial" w:cs="Arial"/>
                                <w:b/>
                                <w:sz w:val="20"/>
                                <w:szCs w:val="20"/>
                              </w:rPr>
                              <w:t>0</w:t>
                            </w:r>
                            <w:r w:rsidR="00B83543" w:rsidRPr="00174619">
                              <w:rPr>
                                <w:rFonts w:ascii="Arial" w:hAnsi="Arial" w:cs="Arial"/>
                                <w:b/>
                                <w:sz w:val="20"/>
                                <w:szCs w:val="20"/>
                              </w:rPr>
                              <w:t>0</w:t>
                            </w:r>
                            <w:r w:rsidRPr="00174619">
                              <w:rPr>
                                <w:rFonts w:ascii="Arial" w:hAnsi="Arial" w:cs="Arial"/>
                                <w:b/>
                                <w:sz w:val="20"/>
                                <w:szCs w:val="20"/>
                              </w:rPr>
                              <w:t xml:space="preserve"> do dia </w:t>
                            </w:r>
                            <w:r w:rsidR="00B83543" w:rsidRPr="00174619">
                              <w:rPr>
                                <w:rFonts w:ascii="Arial" w:hAnsi="Arial" w:cs="Arial"/>
                                <w:b/>
                                <w:sz w:val="20"/>
                                <w:szCs w:val="20"/>
                              </w:rPr>
                              <w:t>2</w:t>
                            </w:r>
                            <w:r w:rsidR="001158F2">
                              <w:rPr>
                                <w:rFonts w:ascii="Arial" w:hAnsi="Arial" w:cs="Arial"/>
                                <w:b/>
                                <w:sz w:val="20"/>
                                <w:szCs w:val="20"/>
                              </w:rPr>
                              <w:t xml:space="preserve">6 </w:t>
                            </w:r>
                            <w:r w:rsidRPr="00174619">
                              <w:rPr>
                                <w:rFonts w:ascii="Arial" w:hAnsi="Arial" w:cs="Arial"/>
                                <w:b/>
                                <w:sz w:val="20"/>
                                <w:szCs w:val="20"/>
                              </w:rPr>
                              <w:t xml:space="preserve">de </w:t>
                            </w:r>
                            <w:r w:rsidR="001158F2">
                              <w:rPr>
                                <w:rFonts w:ascii="Arial" w:hAnsi="Arial" w:cs="Arial"/>
                                <w:b/>
                                <w:sz w:val="20"/>
                                <w:szCs w:val="20"/>
                              </w:rPr>
                              <w:t>julho</w:t>
                            </w:r>
                            <w:r w:rsidRPr="00174619">
                              <w:rPr>
                                <w:rFonts w:ascii="Arial" w:hAnsi="Arial" w:cs="Arial"/>
                                <w:b/>
                                <w:sz w:val="20"/>
                                <w:szCs w:val="20"/>
                              </w:rPr>
                              <w:t xml:space="preserve"> </w:t>
                            </w:r>
                            <w:proofErr w:type="spellStart"/>
                            <w:r w:rsidRPr="00174619">
                              <w:rPr>
                                <w:rFonts w:ascii="Arial" w:hAnsi="Arial" w:cs="Arial"/>
                                <w:b/>
                                <w:sz w:val="20"/>
                                <w:szCs w:val="20"/>
                              </w:rPr>
                              <w:t>de</w:t>
                            </w:r>
                            <w:proofErr w:type="spellEnd"/>
                            <w:r w:rsidRPr="00174619">
                              <w:rPr>
                                <w:rFonts w:ascii="Arial" w:hAnsi="Arial" w:cs="Arial"/>
                                <w:b/>
                                <w:sz w:val="20"/>
                                <w:szCs w:val="20"/>
                              </w:rPr>
                              <w:t xml:space="preserve"> 2019 até às </w:t>
                            </w:r>
                            <w:r w:rsidR="00741D57">
                              <w:rPr>
                                <w:rFonts w:ascii="Arial" w:hAnsi="Arial" w:cs="Arial"/>
                                <w:b/>
                                <w:sz w:val="20"/>
                                <w:szCs w:val="20"/>
                              </w:rPr>
                              <w:t>07</w:t>
                            </w:r>
                            <w:r w:rsidRPr="00174619">
                              <w:rPr>
                                <w:rFonts w:ascii="Arial" w:hAnsi="Arial" w:cs="Arial"/>
                                <w:b/>
                                <w:sz w:val="20"/>
                                <w:szCs w:val="20"/>
                              </w:rPr>
                              <w:t>h</w:t>
                            </w:r>
                            <w:r w:rsidR="00174619" w:rsidRPr="00174619">
                              <w:rPr>
                                <w:rFonts w:ascii="Arial" w:hAnsi="Arial" w:cs="Arial"/>
                                <w:b/>
                                <w:sz w:val="20"/>
                                <w:szCs w:val="20"/>
                              </w:rPr>
                              <w:t>3</w:t>
                            </w:r>
                            <w:r w:rsidR="00B83543" w:rsidRPr="00174619">
                              <w:rPr>
                                <w:rFonts w:ascii="Arial" w:hAnsi="Arial" w:cs="Arial"/>
                                <w:b/>
                                <w:sz w:val="20"/>
                                <w:szCs w:val="20"/>
                              </w:rPr>
                              <w:t>0</w:t>
                            </w:r>
                            <w:r w:rsidRPr="00174619">
                              <w:rPr>
                                <w:rFonts w:ascii="Arial" w:hAnsi="Arial" w:cs="Arial"/>
                                <w:b/>
                                <w:sz w:val="20"/>
                                <w:szCs w:val="20"/>
                              </w:rPr>
                              <w:t xml:space="preserve"> do dia </w:t>
                            </w:r>
                            <w:r w:rsidR="001158F2">
                              <w:rPr>
                                <w:rFonts w:ascii="Arial" w:hAnsi="Arial" w:cs="Arial"/>
                                <w:b/>
                                <w:sz w:val="20"/>
                                <w:szCs w:val="20"/>
                              </w:rPr>
                              <w:t>30</w:t>
                            </w:r>
                            <w:r w:rsidRPr="00174619">
                              <w:rPr>
                                <w:rFonts w:ascii="Arial" w:hAnsi="Arial" w:cs="Arial"/>
                                <w:b/>
                                <w:sz w:val="20"/>
                                <w:szCs w:val="20"/>
                              </w:rPr>
                              <w:t xml:space="preserve"> de </w:t>
                            </w:r>
                            <w:r w:rsidR="001158F2">
                              <w:rPr>
                                <w:rFonts w:ascii="Arial" w:hAnsi="Arial" w:cs="Arial"/>
                                <w:b/>
                                <w:sz w:val="20"/>
                                <w:szCs w:val="20"/>
                              </w:rPr>
                              <w:t>julho</w:t>
                            </w:r>
                            <w:r w:rsidRPr="00174619">
                              <w:rPr>
                                <w:rFonts w:ascii="Arial" w:hAnsi="Arial" w:cs="Arial"/>
                                <w:b/>
                                <w:sz w:val="20"/>
                                <w:szCs w:val="20"/>
                              </w:rPr>
                              <w:t xml:space="preserve"> </w:t>
                            </w:r>
                            <w:proofErr w:type="spellStart"/>
                            <w:r w:rsidRPr="00174619">
                              <w:rPr>
                                <w:rFonts w:ascii="Arial" w:hAnsi="Arial" w:cs="Arial"/>
                                <w:b/>
                                <w:sz w:val="20"/>
                                <w:szCs w:val="20"/>
                              </w:rPr>
                              <w:t>de</w:t>
                            </w:r>
                            <w:proofErr w:type="spellEnd"/>
                            <w:r w:rsidRPr="00174619">
                              <w:rPr>
                                <w:rFonts w:ascii="Arial" w:hAnsi="Arial" w:cs="Arial"/>
                                <w:b/>
                                <w:sz w:val="20"/>
                                <w:szCs w:val="20"/>
                              </w:rPr>
                              <w:t xml:space="preserve"> 2019.</w:t>
                            </w:r>
                          </w:p>
                          <w:p w:rsidR="00285B06" w:rsidRPr="00174619" w:rsidRDefault="00285B06" w:rsidP="005F2D4E">
                            <w:pPr>
                              <w:keepLines/>
                              <w:jc w:val="both"/>
                              <w:rPr>
                                <w:rFonts w:ascii="Arial" w:hAnsi="Arial" w:cs="Arial"/>
                                <w:b/>
                                <w:bCs/>
                                <w:sz w:val="20"/>
                                <w:szCs w:val="20"/>
                              </w:rPr>
                            </w:pPr>
                          </w:p>
                          <w:p w:rsidR="00285B06" w:rsidRPr="00174619" w:rsidRDefault="00285B06" w:rsidP="005F2D4E">
                            <w:pPr>
                              <w:keepLines/>
                              <w:jc w:val="both"/>
                              <w:rPr>
                                <w:rFonts w:ascii="Arial" w:hAnsi="Arial" w:cs="Arial"/>
                                <w:b/>
                                <w:sz w:val="20"/>
                                <w:szCs w:val="20"/>
                              </w:rPr>
                            </w:pPr>
                            <w:r w:rsidRPr="00174619">
                              <w:rPr>
                                <w:rFonts w:ascii="Arial" w:hAnsi="Arial" w:cs="Arial"/>
                                <w:b/>
                                <w:bCs/>
                                <w:sz w:val="20"/>
                                <w:szCs w:val="20"/>
                              </w:rPr>
                              <w:t>ABERTURA DAS PROPOSTAS</w:t>
                            </w:r>
                            <w:r w:rsidRPr="00174619">
                              <w:rPr>
                                <w:rFonts w:ascii="Arial" w:hAnsi="Arial" w:cs="Arial"/>
                                <w:b/>
                                <w:sz w:val="20"/>
                                <w:szCs w:val="20"/>
                              </w:rPr>
                              <w:t xml:space="preserve">: das </w:t>
                            </w:r>
                            <w:r w:rsidR="00B83543" w:rsidRPr="00174619">
                              <w:rPr>
                                <w:rFonts w:ascii="Arial" w:hAnsi="Arial" w:cs="Arial"/>
                                <w:b/>
                                <w:sz w:val="20"/>
                                <w:szCs w:val="20"/>
                              </w:rPr>
                              <w:t>08</w:t>
                            </w:r>
                            <w:r w:rsidRPr="00174619">
                              <w:rPr>
                                <w:rFonts w:ascii="Arial" w:hAnsi="Arial" w:cs="Arial"/>
                                <w:b/>
                                <w:sz w:val="20"/>
                                <w:szCs w:val="20"/>
                              </w:rPr>
                              <w:t>h</w:t>
                            </w:r>
                            <w:r w:rsidR="00B83543" w:rsidRPr="00174619">
                              <w:rPr>
                                <w:rFonts w:ascii="Arial" w:hAnsi="Arial" w:cs="Arial"/>
                                <w:b/>
                                <w:sz w:val="20"/>
                                <w:szCs w:val="20"/>
                              </w:rPr>
                              <w:t>0</w:t>
                            </w:r>
                            <w:r w:rsidR="00174619" w:rsidRPr="00174619">
                              <w:rPr>
                                <w:rFonts w:ascii="Arial" w:hAnsi="Arial" w:cs="Arial"/>
                                <w:b/>
                                <w:sz w:val="20"/>
                                <w:szCs w:val="20"/>
                              </w:rPr>
                              <w:t>0</w:t>
                            </w:r>
                            <w:r w:rsidRPr="00174619">
                              <w:rPr>
                                <w:rFonts w:ascii="Arial" w:hAnsi="Arial" w:cs="Arial"/>
                                <w:b/>
                                <w:sz w:val="20"/>
                                <w:szCs w:val="20"/>
                              </w:rPr>
                              <w:t xml:space="preserve"> até às </w:t>
                            </w:r>
                            <w:r w:rsidR="00B83543" w:rsidRPr="00174619">
                              <w:rPr>
                                <w:rFonts w:ascii="Arial" w:hAnsi="Arial" w:cs="Arial"/>
                                <w:b/>
                                <w:sz w:val="20"/>
                                <w:szCs w:val="20"/>
                              </w:rPr>
                              <w:t>13</w:t>
                            </w:r>
                            <w:r w:rsidRPr="00174619">
                              <w:rPr>
                                <w:rFonts w:ascii="Arial" w:hAnsi="Arial" w:cs="Arial"/>
                                <w:b/>
                                <w:sz w:val="20"/>
                                <w:szCs w:val="20"/>
                              </w:rPr>
                              <w:t>h</w:t>
                            </w:r>
                            <w:r w:rsidR="00B83543" w:rsidRPr="00174619">
                              <w:rPr>
                                <w:rFonts w:ascii="Arial" w:hAnsi="Arial" w:cs="Arial"/>
                                <w:b/>
                                <w:sz w:val="20"/>
                                <w:szCs w:val="20"/>
                              </w:rPr>
                              <w:t>15</w:t>
                            </w:r>
                            <w:r w:rsidRPr="00174619">
                              <w:rPr>
                                <w:rFonts w:ascii="Arial" w:hAnsi="Arial" w:cs="Arial"/>
                                <w:b/>
                                <w:sz w:val="20"/>
                                <w:szCs w:val="20"/>
                              </w:rPr>
                              <w:t xml:space="preserve"> do dia </w:t>
                            </w:r>
                            <w:r w:rsidR="001158F2">
                              <w:rPr>
                                <w:rFonts w:ascii="Arial" w:hAnsi="Arial" w:cs="Arial"/>
                                <w:b/>
                                <w:sz w:val="20"/>
                                <w:szCs w:val="20"/>
                              </w:rPr>
                              <w:t>30</w:t>
                            </w:r>
                            <w:r w:rsidR="001158F2" w:rsidRPr="00174619">
                              <w:rPr>
                                <w:rFonts w:ascii="Arial" w:hAnsi="Arial" w:cs="Arial"/>
                                <w:b/>
                                <w:sz w:val="20"/>
                                <w:szCs w:val="20"/>
                              </w:rPr>
                              <w:t xml:space="preserve"> de </w:t>
                            </w:r>
                            <w:r w:rsidR="001158F2">
                              <w:rPr>
                                <w:rFonts w:ascii="Arial" w:hAnsi="Arial" w:cs="Arial"/>
                                <w:b/>
                                <w:sz w:val="20"/>
                                <w:szCs w:val="20"/>
                              </w:rPr>
                              <w:t>julho</w:t>
                            </w:r>
                            <w:r w:rsidR="001158F2" w:rsidRPr="00174619">
                              <w:rPr>
                                <w:rFonts w:ascii="Arial" w:hAnsi="Arial" w:cs="Arial"/>
                                <w:b/>
                                <w:sz w:val="20"/>
                                <w:szCs w:val="20"/>
                              </w:rPr>
                              <w:t xml:space="preserve"> de 2019</w:t>
                            </w:r>
                            <w:r w:rsidRPr="00174619">
                              <w:rPr>
                                <w:rFonts w:ascii="Arial" w:hAnsi="Arial" w:cs="Arial"/>
                                <w:b/>
                                <w:sz w:val="20"/>
                                <w:szCs w:val="20"/>
                              </w:rPr>
                              <w:t>.</w:t>
                            </w:r>
                          </w:p>
                          <w:p w:rsidR="00285B06" w:rsidRPr="00174619" w:rsidRDefault="00285B06" w:rsidP="005F2D4E">
                            <w:pPr>
                              <w:keepLines/>
                              <w:jc w:val="both"/>
                              <w:rPr>
                                <w:rFonts w:ascii="Arial" w:hAnsi="Arial" w:cs="Arial"/>
                                <w:b/>
                                <w:bCs/>
                                <w:sz w:val="20"/>
                                <w:szCs w:val="20"/>
                              </w:rPr>
                            </w:pPr>
                          </w:p>
                          <w:p w:rsidR="00285B06" w:rsidRPr="00174619" w:rsidRDefault="00285B06" w:rsidP="005F2D4E">
                            <w:pPr>
                              <w:keepLines/>
                              <w:jc w:val="both"/>
                              <w:rPr>
                                <w:rFonts w:ascii="Arial" w:hAnsi="Arial" w:cs="Arial"/>
                                <w:b/>
                                <w:sz w:val="20"/>
                                <w:szCs w:val="20"/>
                                <w:u w:val="single"/>
                              </w:rPr>
                            </w:pPr>
                            <w:r w:rsidRPr="00174619">
                              <w:rPr>
                                <w:rFonts w:ascii="Arial" w:hAnsi="Arial" w:cs="Arial"/>
                                <w:b/>
                                <w:bCs/>
                                <w:sz w:val="20"/>
                                <w:szCs w:val="20"/>
                              </w:rPr>
                              <w:t>INÍCIO DA SESSÃO DE DISPUTA DE PREÇOS</w:t>
                            </w:r>
                            <w:r w:rsidRPr="00174619">
                              <w:rPr>
                                <w:rFonts w:ascii="Arial" w:hAnsi="Arial" w:cs="Arial"/>
                                <w:b/>
                                <w:sz w:val="20"/>
                                <w:szCs w:val="20"/>
                              </w:rPr>
                              <w:t xml:space="preserve">: </w:t>
                            </w:r>
                            <w:r w:rsidRPr="001158F2">
                              <w:rPr>
                                <w:rFonts w:ascii="Arial" w:hAnsi="Arial" w:cs="Arial"/>
                                <w:b/>
                                <w:sz w:val="20"/>
                                <w:szCs w:val="20"/>
                                <w:u w:val="single"/>
                              </w:rPr>
                              <w:t xml:space="preserve">às </w:t>
                            </w:r>
                            <w:r w:rsidR="00B83543" w:rsidRPr="001158F2">
                              <w:rPr>
                                <w:rFonts w:ascii="Arial" w:hAnsi="Arial" w:cs="Arial"/>
                                <w:b/>
                                <w:sz w:val="20"/>
                                <w:szCs w:val="20"/>
                                <w:u w:val="single"/>
                              </w:rPr>
                              <w:t>13</w:t>
                            </w:r>
                            <w:r w:rsidRPr="001158F2">
                              <w:rPr>
                                <w:rFonts w:ascii="Arial" w:hAnsi="Arial" w:cs="Arial"/>
                                <w:b/>
                                <w:sz w:val="20"/>
                                <w:szCs w:val="20"/>
                                <w:u w:val="single"/>
                              </w:rPr>
                              <w:t>h</w:t>
                            </w:r>
                            <w:r w:rsidR="00B83543" w:rsidRPr="001158F2">
                              <w:rPr>
                                <w:rFonts w:ascii="Arial" w:hAnsi="Arial" w:cs="Arial"/>
                                <w:b/>
                                <w:sz w:val="20"/>
                                <w:szCs w:val="20"/>
                                <w:u w:val="single"/>
                              </w:rPr>
                              <w:t>16</w:t>
                            </w:r>
                            <w:r w:rsidRPr="001158F2">
                              <w:rPr>
                                <w:rFonts w:ascii="Arial" w:hAnsi="Arial" w:cs="Arial"/>
                                <w:b/>
                                <w:sz w:val="20"/>
                                <w:szCs w:val="20"/>
                                <w:u w:val="single"/>
                              </w:rPr>
                              <w:t xml:space="preserve"> do dia </w:t>
                            </w:r>
                            <w:r w:rsidR="001158F2" w:rsidRPr="001158F2">
                              <w:rPr>
                                <w:rFonts w:ascii="Arial" w:hAnsi="Arial" w:cs="Arial"/>
                                <w:b/>
                                <w:sz w:val="20"/>
                                <w:szCs w:val="20"/>
                                <w:u w:val="single"/>
                              </w:rPr>
                              <w:t>30 de julho de 2019</w:t>
                            </w:r>
                            <w:r w:rsidRPr="001158F2">
                              <w:rPr>
                                <w:rFonts w:ascii="Arial" w:hAnsi="Arial" w:cs="Arial"/>
                                <w:b/>
                                <w:sz w:val="20"/>
                                <w:szCs w:val="20"/>
                                <w:u w:val="single"/>
                              </w:rPr>
                              <w:t>.</w:t>
                            </w:r>
                            <w:r w:rsidRPr="00174619">
                              <w:rPr>
                                <w:rFonts w:ascii="Arial" w:hAnsi="Arial" w:cs="Arial"/>
                                <w:b/>
                                <w:sz w:val="20"/>
                                <w:szCs w:val="20"/>
                                <w:u w:val="single"/>
                              </w:rPr>
                              <w:t xml:space="preserve"> </w:t>
                            </w:r>
                          </w:p>
                          <w:p w:rsidR="00285B06" w:rsidRPr="00174619" w:rsidRDefault="00285B06" w:rsidP="005F2D4E">
                            <w:pPr>
                              <w:keepLines/>
                              <w:jc w:val="both"/>
                              <w:rPr>
                                <w:rFonts w:ascii="Arial" w:hAnsi="Arial" w:cs="Arial"/>
                                <w:b/>
                                <w:bCs/>
                                <w:sz w:val="20"/>
                                <w:szCs w:val="20"/>
                              </w:rPr>
                            </w:pPr>
                          </w:p>
                          <w:p w:rsidR="00285B06" w:rsidRPr="00174619" w:rsidRDefault="00285B06" w:rsidP="005F2D4E">
                            <w:pPr>
                              <w:keepLines/>
                              <w:jc w:val="both"/>
                              <w:rPr>
                                <w:rFonts w:ascii="Arial" w:hAnsi="Arial" w:cs="Arial"/>
                                <w:sz w:val="20"/>
                                <w:szCs w:val="20"/>
                              </w:rPr>
                            </w:pPr>
                            <w:r w:rsidRPr="00174619">
                              <w:rPr>
                                <w:rFonts w:ascii="Arial" w:hAnsi="Arial" w:cs="Arial"/>
                                <w:b/>
                                <w:bCs/>
                                <w:sz w:val="20"/>
                                <w:szCs w:val="20"/>
                              </w:rPr>
                              <w:t>REFERÊNCIA DE TEMPO</w:t>
                            </w:r>
                            <w:r w:rsidRPr="00174619">
                              <w:rPr>
                                <w:rFonts w:ascii="Arial" w:hAnsi="Arial" w:cs="Arial"/>
                                <w:sz w:val="20"/>
                                <w:szCs w:val="20"/>
                              </w:rPr>
                              <w:t>: para todas as referências de tempo, será observado o horário de Brasília/DF.</w:t>
                            </w:r>
                          </w:p>
                          <w:p w:rsidR="00285B06" w:rsidRPr="00174619" w:rsidRDefault="00285B06" w:rsidP="005F2D4E">
                            <w:pPr>
                              <w:keepLines/>
                              <w:jc w:val="both"/>
                              <w:rPr>
                                <w:rFonts w:ascii="Arial" w:hAnsi="Arial" w:cs="Arial"/>
                                <w:sz w:val="20"/>
                                <w:szCs w:val="20"/>
                              </w:rPr>
                            </w:pPr>
                          </w:p>
                          <w:p w:rsidR="00285B06" w:rsidRPr="00174619" w:rsidRDefault="00285B06" w:rsidP="005F2D4E">
                            <w:pPr>
                              <w:keepLines/>
                              <w:jc w:val="both"/>
                            </w:pPr>
                            <w:r w:rsidRPr="00174619">
                              <w:rPr>
                                <w:rFonts w:ascii="Arial" w:hAnsi="Arial" w:cs="Arial"/>
                                <w:b/>
                                <w:bCs/>
                                <w:sz w:val="20"/>
                                <w:szCs w:val="20"/>
                              </w:rPr>
                              <w:t>LOCAL</w:t>
                            </w:r>
                            <w:r w:rsidRPr="00174619">
                              <w:rPr>
                                <w:rFonts w:ascii="Arial" w:hAnsi="Arial" w:cs="Arial"/>
                                <w:sz w:val="20"/>
                                <w:szCs w:val="20"/>
                              </w:rPr>
                              <w:t xml:space="preserve">: </w:t>
                            </w:r>
                            <w:hyperlink r:id="rId10" w:history="1">
                              <w:r w:rsidRPr="00174619">
                                <w:rPr>
                                  <w:rStyle w:val="Hyperlink"/>
                                  <w:rFonts w:ascii="Arial" w:hAnsi="Arial" w:cs="Arial"/>
                                  <w:color w:val="auto"/>
                                  <w:sz w:val="20"/>
                                  <w:szCs w:val="20"/>
                                </w:rPr>
                                <w:t>www.bbmnet.com.br</w:t>
                              </w:r>
                            </w:hyperlink>
                            <w:r w:rsidRPr="00174619">
                              <w:rPr>
                                <w:rFonts w:ascii="Arial" w:hAnsi="Arial" w:cs="Arial"/>
                                <w:sz w:val="20"/>
                                <w:szCs w:val="20"/>
                                <w:u w:val="single"/>
                              </w:rPr>
                              <w:t xml:space="preserve"> </w:t>
                            </w:r>
                            <w:r w:rsidRPr="00174619">
                              <w:rPr>
                                <w:rFonts w:ascii="Arial" w:hAnsi="Arial" w:cs="Arial"/>
                                <w:sz w:val="20"/>
                                <w:szCs w:val="20"/>
                              </w:rPr>
                              <w:t>- “</w:t>
                            </w:r>
                            <w:r w:rsidRPr="00174619">
                              <w:rPr>
                                <w:rFonts w:ascii="Arial" w:hAnsi="Arial" w:cs="Arial"/>
                                <w:b/>
                                <w:bCs/>
                                <w:sz w:val="20"/>
                                <w:szCs w:val="20"/>
                              </w:rPr>
                              <w:t>ACESSO IDENTIFICADO</w:t>
                            </w:r>
                            <w:r w:rsidRPr="00174619">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25pt;margin-top:6pt;width:477.3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" fillcolor="white [3201]" strokeweight=".5pt">
                <v:textbox>
                  <w:txbxContent>
                    <w:p w:rsidR="00285B06" w:rsidRPr="00174619" w:rsidRDefault="00285B06" w:rsidP="005F2D4E">
                      <w:pPr>
                        <w:keepLines/>
                        <w:jc w:val="both"/>
                        <w:rPr>
                          <w:rFonts w:ascii="Arial" w:hAnsi="Arial" w:cs="Arial"/>
                          <w:b/>
                          <w:sz w:val="20"/>
                          <w:szCs w:val="20"/>
                        </w:rPr>
                      </w:pPr>
                      <w:r w:rsidRPr="00174619">
                        <w:rPr>
                          <w:rFonts w:ascii="Arial" w:hAnsi="Arial" w:cs="Arial"/>
                          <w:b/>
                          <w:bCs/>
                          <w:sz w:val="20"/>
                          <w:szCs w:val="20"/>
                        </w:rPr>
                        <w:t>RECEBIMENTO DAS PROPOSTAS</w:t>
                      </w:r>
                      <w:r w:rsidRPr="00174619">
                        <w:rPr>
                          <w:rFonts w:ascii="Arial" w:hAnsi="Arial" w:cs="Arial"/>
                          <w:b/>
                          <w:sz w:val="20"/>
                          <w:szCs w:val="20"/>
                        </w:rPr>
                        <w:t>:</w:t>
                      </w:r>
                      <w:r w:rsidRPr="00174619">
                        <w:rPr>
                          <w:rFonts w:ascii="Arial" w:hAnsi="Arial" w:cs="Arial"/>
                          <w:sz w:val="20"/>
                          <w:szCs w:val="20"/>
                        </w:rPr>
                        <w:t xml:space="preserve"> </w:t>
                      </w:r>
                      <w:r w:rsidRPr="00174619">
                        <w:rPr>
                          <w:rFonts w:ascii="Arial" w:hAnsi="Arial" w:cs="Arial"/>
                          <w:b/>
                          <w:sz w:val="20"/>
                          <w:szCs w:val="20"/>
                        </w:rPr>
                        <w:t xml:space="preserve">a partir das </w:t>
                      </w:r>
                      <w:r w:rsidR="00B83543" w:rsidRPr="00174619">
                        <w:rPr>
                          <w:rFonts w:ascii="Arial" w:hAnsi="Arial" w:cs="Arial"/>
                          <w:b/>
                          <w:sz w:val="20"/>
                          <w:szCs w:val="20"/>
                        </w:rPr>
                        <w:t>0</w:t>
                      </w:r>
                      <w:r w:rsidR="001158F2">
                        <w:rPr>
                          <w:rFonts w:ascii="Arial" w:hAnsi="Arial" w:cs="Arial"/>
                          <w:b/>
                          <w:sz w:val="20"/>
                          <w:szCs w:val="20"/>
                        </w:rPr>
                        <w:t>8</w:t>
                      </w:r>
                      <w:r w:rsidRPr="00174619">
                        <w:rPr>
                          <w:rFonts w:ascii="Arial" w:hAnsi="Arial" w:cs="Arial"/>
                          <w:b/>
                          <w:sz w:val="20"/>
                          <w:szCs w:val="20"/>
                        </w:rPr>
                        <w:t>h</w:t>
                      </w:r>
                      <w:r w:rsidR="001158F2">
                        <w:rPr>
                          <w:rFonts w:ascii="Arial" w:hAnsi="Arial" w:cs="Arial"/>
                          <w:b/>
                          <w:sz w:val="20"/>
                          <w:szCs w:val="20"/>
                        </w:rPr>
                        <w:t>0</w:t>
                      </w:r>
                      <w:r w:rsidR="00B83543" w:rsidRPr="00174619">
                        <w:rPr>
                          <w:rFonts w:ascii="Arial" w:hAnsi="Arial" w:cs="Arial"/>
                          <w:b/>
                          <w:sz w:val="20"/>
                          <w:szCs w:val="20"/>
                        </w:rPr>
                        <w:t>0</w:t>
                      </w:r>
                      <w:r w:rsidRPr="00174619">
                        <w:rPr>
                          <w:rFonts w:ascii="Arial" w:hAnsi="Arial" w:cs="Arial"/>
                          <w:b/>
                          <w:sz w:val="20"/>
                          <w:szCs w:val="20"/>
                        </w:rPr>
                        <w:t xml:space="preserve"> do dia </w:t>
                      </w:r>
                      <w:r w:rsidR="00B83543" w:rsidRPr="00174619">
                        <w:rPr>
                          <w:rFonts w:ascii="Arial" w:hAnsi="Arial" w:cs="Arial"/>
                          <w:b/>
                          <w:sz w:val="20"/>
                          <w:szCs w:val="20"/>
                        </w:rPr>
                        <w:t>2</w:t>
                      </w:r>
                      <w:r w:rsidR="001158F2">
                        <w:rPr>
                          <w:rFonts w:ascii="Arial" w:hAnsi="Arial" w:cs="Arial"/>
                          <w:b/>
                          <w:sz w:val="20"/>
                          <w:szCs w:val="20"/>
                        </w:rPr>
                        <w:t xml:space="preserve">6 </w:t>
                      </w:r>
                      <w:r w:rsidRPr="00174619">
                        <w:rPr>
                          <w:rFonts w:ascii="Arial" w:hAnsi="Arial" w:cs="Arial"/>
                          <w:b/>
                          <w:sz w:val="20"/>
                          <w:szCs w:val="20"/>
                        </w:rPr>
                        <w:t xml:space="preserve">de </w:t>
                      </w:r>
                      <w:r w:rsidR="001158F2">
                        <w:rPr>
                          <w:rFonts w:ascii="Arial" w:hAnsi="Arial" w:cs="Arial"/>
                          <w:b/>
                          <w:sz w:val="20"/>
                          <w:szCs w:val="20"/>
                        </w:rPr>
                        <w:t>julho</w:t>
                      </w:r>
                      <w:r w:rsidRPr="00174619">
                        <w:rPr>
                          <w:rFonts w:ascii="Arial" w:hAnsi="Arial" w:cs="Arial"/>
                          <w:b/>
                          <w:sz w:val="20"/>
                          <w:szCs w:val="20"/>
                        </w:rPr>
                        <w:t xml:space="preserve"> </w:t>
                      </w:r>
                      <w:proofErr w:type="spellStart"/>
                      <w:r w:rsidRPr="00174619">
                        <w:rPr>
                          <w:rFonts w:ascii="Arial" w:hAnsi="Arial" w:cs="Arial"/>
                          <w:b/>
                          <w:sz w:val="20"/>
                          <w:szCs w:val="20"/>
                        </w:rPr>
                        <w:t>de</w:t>
                      </w:r>
                      <w:proofErr w:type="spellEnd"/>
                      <w:r w:rsidRPr="00174619">
                        <w:rPr>
                          <w:rFonts w:ascii="Arial" w:hAnsi="Arial" w:cs="Arial"/>
                          <w:b/>
                          <w:sz w:val="20"/>
                          <w:szCs w:val="20"/>
                        </w:rPr>
                        <w:t xml:space="preserve"> 2019 até às </w:t>
                      </w:r>
                      <w:r w:rsidR="00741D57">
                        <w:rPr>
                          <w:rFonts w:ascii="Arial" w:hAnsi="Arial" w:cs="Arial"/>
                          <w:b/>
                          <w:sz w:val="20"/>
                          <w:szCs w:val="20"/>
                        </w:rPr>
                        <w:t>07</w:t>
                      </w:r>
                      <w:r w:rsidRPr="00174619">
                        <w:rPr>
                          <w:rFonts w:ascii="Arial" w:hAnsi="Arial" w:cs="Arial"/>
                          <w:b/>
                          <w:sz w:val="20"/>
                          <w:szCs w:val="20"/>
                        </w:rPr>
                        <w:t>h</w:t>
                      </w:r>
                      <w:r w:rsidR="00174619" w:rsidRPr="00174619">
                        <w:rPr>
                          <w:rFonts w:ascii="Arial" w:hAnsi="Arial" w:cs="Arial"/>
                          <w:b/>
                          <w:sz w:val="20"/>
                          <w:szCs w:val="20"/>
                        </w:rPr>
                        <w:t>3</w:t>
                      </w:r>
                      <w:r w:rsidR="00B83543" w:rsidRPr="00174619">
                        <w:rPr>
                          <w:rFonts w:ascii="Arial" w:hAnsi="Arial" w:cs="Arial"/>
                          <w:b/>
                          <w:sz w:val="20"/>
                          <w:szCs w:val="20"/>
                        </w:rPr>
                        <w:t>0</w:t>
                      </w:r>
                      <w:r w:rsidRPr="00174619">
                        <w:rPr>
                          <w:rFonts w:ascii="Arial" w:hAnsi="Arial" w:cs="Arial"/>
                          <w:b/>
                          <w:sz w:val="20"/>
                          <w:szCs w:val="20"/>
                        </w:rPr>
                        <w:t xml:space="preserve"> do dia </w:t>
                      </w:r>
                      <w:r w:rsidR="001158F2">
                        <w:rPr>
                          <w:rFonts w:ascii="Arial" w:hAnsi="Arial" w:cs="Arial"/>
                          <w:b/>
                          <w:sz w:val="20"/>
                          <w:szCs w:val="20"/>
                        </w:rPr>
                        <w:t>30</w:t>
                      </w:r>
                      <w:r w:rsidRPr="00174619">
                        <w:rPr>
                          <w:rFonts w:ascii="Arial" w:hAnsi="Arial" w:cs="Arial"/>
                          <w:b/>
                          <w:sz w:val="20"/>
                          <w:szCs w:val="20"/>
                        </w:rPr>
                        <w:t xml:space="preserve"> de </w:t>
                      </w:r>
                      <w:r w:rsidR="001158F2">
                        <w:rPr>
                          <w:rFonts w:ascii="Arial" w:hAnsi="Arial" w:cs="Arial"/>
                          <w:b/>
                          <w:sz w:val="20"/>
                          <w:szCs w:val="20"/>
                        </w:rPr>
                        <w:t>julho</w:t>
                      </w:r>
                      <w:r w:rsidRPr="00174619">
                        <w:rPr>
                          <w:rFonts w:ascii="Arial" w:hAnsi="Arial" w:cs="Arial"/>
                          <w:b/>
                          <w:sz w:val="20"/>
                          <w:szCs w:val="20"/>
                        </w:rPr>
                        <w:t xml:space="preserve"> </w:t>
                      </w:r>
                      <w:proofErr w:type="spellStart"/>
                      <w:r w:rsidRPr="00174619">
                        <w:rPr>
                          <w:rFonts w:ascii="Arial" w:hAnsi="Arial" w:cs="Arial"/>
                          <w:b/>
                          <w:sz w:val="20"/>
                          <w:szCs w:val="20"/>
                        </w:rPr>
                        <w:t>de</w:t>
                      </w:r>
                      <w:proofErr w:type="spellEnd"/>
                      <w:r w:rsidRPr="00174619">
                        <w:rPr>
                          <w:rFonts w:ascii="Arial" w:hAnsi="Arial" w:cs="Arial"/>
                          <w:b/>
                          <w:sz w:val="20"/>
                          <w:szCs w:val="20"/>
                        </w:rPr>
                        <w:t xml:space="preserve"> 2019.</w:t>
                      </w:r>
                    </w:p>
                    <w:p w:rsidR="00285B06" w:rsidRPr="00174619" w:rsidRDefault="00285B06" w:rsidP="005F2D4E">
                      <w:pPr>
                        <w:keepLines/>
                        <w:jc w:val="both"/>
                        <w:rPr>
                          <w:rFonts w:ascii="Arial" w:hAnsi="Arial" w:cs="Arial"/>
                          <w:b/>
                          <w:bCs/>
                          <w:sz w:val="20"/>
                          <w:szCs w:val="20"/>
                        </w:rPr>
                      </w:pPr>
                    </w:p>
                    <w:p w:rsidR="00285B06" w:rsidRPr="00174619" w:rsidRDefault="00285B06" w:rsidP="005F2D4E">
                      <w:pPr>
                        <w:keepLines/>
                        <w:jc w:val="both"/>
                        <w:rPr>
                          <w:rFonts w:ascii="Arial" w:hAnsi="Arial" w:cs="Arial"/>
                          <w:b/>
                          <w:sz w:val="20"/>
                          <w:szCs w:val="20"/>
                        </w:rPr>
                      </w:pPr>
                      <w:r w:rsidRPr="00174619">
                        <w:rPr>
                          <w:rFonts w:ascii="Arial" w:hAnsi="Arial" w:cs="Arial"/>
                          <w:b/>
                          <w:bCs/>
                          <w:sz w:val="20"/>
                          <w:szCs w:val="20"/>
                        </w:rPr>
                        <w:t>ABERTURA DAS PROPOSTAS</w:t>
                      </w:r>
                      <w:r w:rsidRPr="00174619">
                        <w:rPr>
                          <w:rFonts w:ascii="Arial" w:hAnsi="Arial" w:cs="Arial"/>
                          <w:b/>
                          <w:sz w:val="20"/>
                          <w:szCs w:val="20"/>
                        </w:rPr>
                        <w:t xml:space="preserve">: das </w:t>
                      </w:r>
                      <w:r w:rsidR="00B83543" w:rsidRPr="00174619">
                        <w:rPr>
                          <w:rFonts w:ascii="Arial" w:hAnsi="Arial" w:cs="Arial"/>
                          <w:b/>
                          <w:sz w:val="20"/>
                          <w:szCs w:val="20"/>
                        </w:rPr>
                        <w:t>08</w:t>
                      </w:r>
                      <w:r w:rsidRPr="00174619">
                        <w:rPr>
                          <w:rFonts w:ascii="Arial" w:hAnsi="Arial" w:cs="Arial"/>
                          <w:b/>
                          <w:sz w:val="20"/>
                          <w:szCs w:val="20"/>
                        </w:rPr>
                        <w:t>h</w:t>
                      </w:r>
                      <w:r w:rsidR="00B83543" w:rsidRPr="00174619">
                        <w:rPr>
                          <w:rFonts w:ascii="Arial" w:hAnsi="Arial" w:cs="Arial"/>
                          <w:b/>
                          <w:sz w:val="20"/>
                          <w:szCs w:val="20"/>
                        </w:rPr>
                        <w:t>0</w:t>
                      </w:r>
                      <w:r w:rsidR="00174619" w:rsidRPr="00174619">
                        <w:rPr>
                          <w:rFonts w:ascii="Arial" w:hAnsi="Arial" w:cs="Arial"/>
                          <w:b/>
                          <w:sz w:val="20"/>
                          <w:szCs w:val="20"/>
                        </w:rPr>
                        <w:t>0</w:t>
                      </w:r>
                      <w:r w:rsidRPr="00174619">
                        <w:rPr>
                          <w:rFonts w:ascii="Arial" w:hAnsi="Arial" w:cs="Arial"/>
                          <w:b/>
                          <w:sz w:val="20"/>
                          <w:szCs w:val="20"/>
                        </w:rPr>
                        <w:t xml:space="preserve"> até às </w:t>
                      </w:r>
                      <w:r w:rsidR="00B83543" w:rsidRPr="00174619">
                        <w:rPr>
                          <w:rFonts w:ascii="Arial" w:hAnsi="Arial" w:cs="Arial"/>
                          <w:b/>
                          <w:sz w:val="20"/>
                          <w:szCs w:val="20"/>
                        </w:rPr>
                        <w:t>13</w:t>
                      </w:r>
                      <w:r w:rsidRPr="00174619">
                        <w:rPr>
                          <w:rFonts w:ascii="Arial" w:hAnsi="Arial" w:cs="Arial"/>
                          <w:b/>
                          <w:sz w:val="20"/>
                          <w:szCs w:val="20"/>
                        </w:rPr>
                        <w:t>h</w:t>
                      </w:r>
                      <w:r w:rsidR="00B83543" w:rsidRPr="00174619">
                        <w:rPr>
                          <w:rFonts w:ascii="Arial" w:hAnsi="Arial" w:cs="Arial"/>
                          <w:b/>
                          <w:sz w:val="20"/>
                          <w:szCs w:val="20"/>
                        </w:rPr>
                        <w:t>15</w:t>
                      </w:r>
                      <w:r w:rsidRPr="00174619">
                        <w:rPr>
                          <w:rFonts w:ascii="Arial" w:hAnsi="Arial" w:cs="Arial"/>
                          <w:b/>
                          <w:sz w:val="20"/>
                          <w:szCs w:val="20"/>
                        </w:rPr>
                        <w:t xml:space="preserve"> do dia </w:t>
                      </w:r>
                      <w:r w:rsidR="001158F2">
                        <w:rPr>
                          <w:rFonts w:ascii="Arial" w:hAnsi="Arial" w:cs="Arial"/>
                          <w:b/>
                          <w:sz w:val="20"/>
                          <w:szCs w:val="20"/>
                        </w:rPr>
                        <w:t>30</w:t>
                      </w:r>
                      <w:r w:rsidR="001158F2" w:rsidRPr="00174619">
                        <w:rPr>
                          <w:rFonts w:ascii="Arial" w:hAnsi="Arial" w:cs="Arial"/>
                          <w:b/>
                          <w:sz w:val="20"/>
                          <w:szCs w:val="20"/>
                        </w:rPr>
                        <w:t xml:space="preserve"> de </w:t>
                      </w:r>
                      <w:r w:rsidR="001158F2">
                        <w:rPr>
                          <w:rFonts w:ascii="Arial" w:hAnsi="Arial" w:cs="Arial"/>
                          <w:b/>
                          <w:sz w:val="20"/>
                          <w:szCs w:val="20"/>
                        </w:rPr>
                        <w:t>julho</w:t>
                      </w:r>
                      <w:r w:rsidR="001158F2" w:rsidRPr="00174619">
                        <w:rPr>
                          <w:rFonts w:ascii="Arial" w:hAnsi="Arial" w:cs="Arial"/>
                          <w:b/>
                          <w:sz w:val="20"/>
                          <w:szCs w:val="20"/>
                        </w:rPr>
                        <w:t xml:space="preserve"> de 2019</w:t>
                      </w:r>
                      <w:r w:rsidRPr="00174619">
                        <w:rPr>
                          <w:rFonts w:ascii="Arial" w:hAnsi="Arial" w:cs="Arial"/>
                          <w:b/>
                          <w:sz w:val="20"/>
                          <w:szCs w:val="20"/>
                        </w:rPr>
                        <w:t>.</w:t>
                      </w:r>
                    </w:p>
                    <w:p w:rsidR="00285B06" w:rsidRPr="00174619" w:rsidRDefault="00285B06" w:rsidP="005F2D4E">
                      <w:pPr>
                        <w:keepLines/>
                        <w:jc w:val="both"/>
                        <w:rPr>
                          <w:rFonts w:ascii="Arial" w:hAnsi="Arial" w:cs="Arial"/>
                          <w:b/>
                          <w:bCs/>
                          <w:sz w:val="20"/>
                          <w:szCs w:val="20"/>
                        </w:rPr>
                      </w:pPr>
                    </w:p>
                    <w:p w:rsidR="00285B06" w:rsidRPr="00174619" w:rsidRDefault="00285B06" w:rsidP="005F2D4E">
                      <w:pPr>
                        <w:keepLines/>
                        <w:jc w:val="both"/>
                        <w:rPr>
                          <w:rFonts w:ascii="Arial" w:hAnsi="Arial" w:cs="Arial"/>
                          <w:b/>
                          <w:sz w:val="20"/>
                          <w:szCs w:val="20"/>
                          <w:u w:val="single"/>
                        </w:rPr>
                      </w:pPr>
                      <w:r w:rsidRPr="00174619">
                        <w:rPr>
                          <w:rFonts w:ascii="Arial" w:hAnsi="Arial" w:cs="Arial"/>
                          <w:b/>
                          <w:bCs/>
                          <w:sz w:val="20"/>
                          <w:szCs w:val="20"/>
                        </w:rPr>
                        <w:t>INÍCIO DA SESSÃO DE DISPUTA DE PREÇOS</w:t>
                      </w:r>
                      <w:r w:rsidRPr="00174619">
                        <w:rPr>
                          <w:rFonts w:ascii="Arial" w:hAnsi="Arial" w:cs="Arial"/>
                          <w:b/>
                          <w:sz w:val="20"/>
                          <w:szCs w:val="20"/>
                        </w:rPr>
                        <w:t xml:space="preserve">: </w:t>
                      </w:r>
                      <w:r w:rsidRPr="001158F2">
                        <w:rPr>
                          <w:rFonts w:ascii="Arial" w:hAnsi="Arial" w:cs="Arial"/>
                          <w:b/>
                          <w:sz w:val="20"/>
                          <w:szCs w:val="20"/>
                          <w:u w:val="single"/>
                        </w:rPr>
                        <w:t xml:space="preserve">às </w:t>
                      </w:r>
                      <w:r w:rsidR="00B83543" w:rsidRPr="001158F2">
                        <w:rPr>
                          <w:rFonts w:ascii="Arial" w:hAnsi="Arial" w:cs="Arial"/>
                          <w:b/>
                          <w:sz w:val="20"/>
                          <w:szCs w:val="20"/>
                          <w:u w:val="single"/>
                        </w:rPr>
                        <w:t>13</w:t>
                      </w:r>
                      <w:r w:rsidRPr="001158F2">
                        <w:rPr>
                          <w:rFonts w:ascii="Arial" w:hAnsi="Arial" w:cs="Arial"/>
                          <w:b/>
                          <w:sz w:val="20"/>
                          <w:szCs w:val="20"/>
                          <w:u w:val="single"/>
                        </w:rPr>
                        <w:t>h</w:t>
                      </w:r>
                      <w:r w:rsidR="00B83543" w:rsidRPr="001158F2">
                        <w:rPr>
                          <w:rFonts w:ascii="Arial" w:hAnsi="Arial" w:cs="Arial"/>
                          <w:b/>
                          <w:sz w:val="20"/>
                          <w:szCs w:val="20"/>
                          <w:u w:val="single"/>
                        </w:rPr>
                        <w:t>16</w:t>
                      </w:r>
                      <w:r w:rsidRPr="001158F2">
                        <w:rPr>
                          <w:rFonts w:ascii="Arial" w:hAnsi="Arial" w:cs="Arial"/>
                          <w:b/>
                          <w:sz w:val="20"/>
                          <w:szCs w:val="20"/>
                          <w:u w:val="single"/>
                        </w:rPr>
                        <w:t xml:space="preserve"> do dia </w:t>
                      </w:r>
                      <w:r w:rsidR="001158F2" w:rsidRPr="001158F2">
                        <w:rPr>
                          <w:rFonts w:ascii="Arial" w:hAnsi="Arial" w:cs="Arial"/>
                          <w:b/>
                          <w:sz w:val="20"/>
                          <w:szCs w:val="20"/>
                          <w:u w:val="single"/>
                        </w:rPr>
                        <w:t>30 de julho de 2019</w:t>
                      </w:r>
                      <w:r w:rsidRPr="001158F2">
                        <w:rPr>
                          <w:rFonts w:ascii="Arial" w:hAnsi="Arial" w:cs="Arial"/>
                          <w:b/>
                          <w:sz w:val="20"/>
                          <w:szCs w:val="20"/>
                          <w:u w:val="single"/>
                        </w:rPr>
                        <w:t>.</w:t>
                      </w:r>
                      <w:r w:rsidRPr="00174619">
                        <w:rPr>
                          <w:rFonts w:ascii="Arial" w:hAnsi="Arial" w:cs="Arial"/>
                          <w:b/>
                          <w:sz w:val="20"/>
                          <w:szCs w:val="20"/>
                          <w:u w:val="single"/>
                        </w:rPr>
                        <w:t xml:space="preserve"> </w:t>
                      </w:r>
                    </w:p>
                    <w:p w:rsidR="00285B06" w:rsidRPr="00174619" w:rsidRDefault="00285B06" w:rsidP="005F2D4E">
                      <w:pPr>
                        <w:keepLines/>
                        <w:jc w:val="both"/>
                        <w:rPr>
                          <w:rFonts w:ascii="Arial" w:hAnsi="Arial" w:cs="Arial"/>
                          <w:b/>
                          <w:bCs/>
                          <w:sz w:val="20"/>
                          <w:szCs w:val="20"/>
                        </w:rPr>
                      </w:pPr>
                    </w:p>
                    <w:p w:rsidR="00285B06" w:rsidRPr="00174619" w:rsidRDefault="00285B06" w:rsidP="005F2D4E">
                      <w:pPr>
                        <w:keepLines/>
                        <w:jc w:val="both"/>
                        <w:rPr>
                          <w:rFonts w:ascii="Arial" w:hAnsi="Arial" w:cs="Arial"/>
                          <w:sz w:val="20"/>
                          <w:szCs w:val="20"/>
                        </w:rPr>
                      </w:pPr>
                      <w:r w:rsidRPr="00174619">
                        <w:rPr>
                          <w:rFonts w:ascii="Arial" w:hAnsi="Arial" w:cs="Arial"/>
                          <w:b/>
                          <w:bCs/>
                          <w:sz w:val="20"/>
                          <w:szCs w:val="20"/>
                        </w:rPr>
                        <w:t>REFERÊNCIA DE TEMPO</w:t>
                      </w:r>
                      <w:r w:rsidRPr="00174619">
                        <w:rPr>
                          <w:rFonts w:ascii="Arial" w:hAnsi="Arial" w:cs="Arial"/>
                          <w:sz w:val="20"/>
                          <w:szCs w:val="20"/>
                        </w:rPr>
                        <w:t>: para todas as referências de tempo, será observado o horário de Brasília/DF.</w:t>
                      </w:r>
                    </w:p>
                    <w:p w:rsidR="00285B06" w:rsidRPr="00174619" w:rsidRDefault="00285B06" w:rsidP="005F2D4E">
                      <w:pPr>
                        <w:keepLines/>
                        <w:jc w:val="both"/>
                        <w:rPr>
                          <w:rFonts w:ascii="Arial" w:hAnsi="Arial" w:cs="Arial"/>
                          <w:sz w:val="20"/>
                          <w:szCs w:val="20"/>
                        </w:rPr>
                      </w:pPr>
                    </w:p>
                    <w:p w:rsidR="00285B06" w:rsidRPr="00174619" w:rsidRDefault="00285B06" w:rsidP="005F2D4E">
                      <w:pPr>
                        <w:keepLines/>
                        <w:jc w:val="both"/>
                      </w:pPr>
                      <w:r w:rsidRPr="00174619">
                        <w:rPr>
                          <w:rFonts w:ascii="Arial" w:hAnsi="Arial" w:cs="Arial"/>
                          <w:b/>
                          <w:bCs/>
                          <w:sz w:val="20"/>
                          <w:szCs w:val="20"/>
                        </w:rPr>
                        <w:t>LOCAL</w:t>
                      </w:r>
                      <w:r w:rsidRPr="00174619">
                        <w:rPr>
                          <w:rFonts w:ascii="Arial" w:hAnsi="Arial" w:cs="Arial"/>
                          <w:sz w:val="20"/>
                          <w:szCs w:val="20"/>
                        </w:rPr>
                        <w:t xml:space="preserve">: </w:t>
                      </w:r>
                      <w:hyperlink r:id="rId11" w:history="1">
                        <w:r w:rsidRPr="00174619">
                          <w:rPr>
                            <w:rStyle w:val="Hyperlink"/>
                            <w:rFonts w:ascii="Arial" w:hAnsi="Arial" w:cs="Arial"/>
                            <w:color w:val="auto"/>
                            <w:sz w:val="20"/>
                            <w:szCs w:val="20"/>
                          </w:rPr>
                          <w:t>www.bbmnet.com.br</w:t>
                        </w:r>
                      </w:hyperlink>
                      <w:r w:rsidRPr="00174619">
                        <w:rPr>
                          <w:rFonts w:ascii="Arial" w:hAnsi="Arial" w:cs="Arial"/>
                          <w:sz w:val="20"/>
                          <w:szCs w:val="20"/>
                          <w:u w:val="single"/>
                        </w:rPr>
                        <w:t xml:space="preserve"> </w:t>
                      </w:r>
                      <w:r w:rsidRPr="00174619">
                        <w:rPr>
                          <w:rFonts w:ascii="Arial" w:hAnsi="Arial" w:cs="Arial"/>
                          <w:sz w:val="20"/>
                          <w:szCs w:val="20"/>
                        </w:rPr>
                        <w:t>- “</w:t>
                      </w:r>
                      <w:r w:rsidRPr="00174619">
                        <w:rPr>
                          <w:rFonts w:ascii="Arial" w:hAnsi="Arial" w:cs="Arial"/>
                          <w:b/>
                          <w:bCs/>
                          <w:sz w:val="20"/>
                          <w:szCs w:val="20"/>
                        </w:rPr>
                        <w:t>ACESSO IDENTIFICADO</w:t>
                      </w:r>
                      <w:r w:rsidRPr="00174619">
                        <w:rPr>
                          <w:rFonts w:ascii="Arial" w:hAnsi="Arial" w:cs="Arial"/>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CF3C39" w:rsidRDefault="00CF3C39" w:rsidP="00797EB8">
      <w:pPr>
        <w:jc w:val="both"/>
        <w:rPr>
          <w:rFonts w:ascii="Arial" w:hAnsi="Arial" w:cs="Arial"/>
          <w:b/>
          <w:sz w:val="20"/>
          <w:szCs w:val="20"/>
        </w:rPr>
      </w:pPr>
    </w:p>
    <w:p w:rsidR="00797EB8" w:rsidRPr="004D22F4" w:rsidRDefault="00797EB8" w:rsidP="00797EB8">
      <w:pPr>
        <w:jc w:val="both"/>
        <w:rPr>
          <w:rFonts w:ascii="Arial" w:hAnsi="Arial" w:cs="Arial"/>
          <w:b/>
          <w:sz w:val="20"/>
          <w:szCs w:val="20"/>
        </w:rPr>
      </w:pPr>
      <w:r w:rsidRPr="004D22F4">
        <w:rPr>
          <w:rFonts w:ascii="Arial" w:hAnsi="Arial" w:cs="Arial"/>
          <w:b/>
          <w:sz w:val="20"/>
          <w:szCs w:val="20"/>
        </w:rPr>
        <w:t>01. OBJETO</w:t>
      </w:r>
    </w:p>
    <w:p w:rsidR="00797EB8" w:rsidRPr="004D22F4" w:rsidRDefault="00797EB8" w:rsidP="00797EB8">
      <w:pPr>
        <w:jc w:val="both"/>
        <w:rPr>
          <w:rFonts w:ascii="Arial" w:hAnsi="Arial" w:cs="Arial"/>
          <w:sz w:val="20"/>
          <w:szCs w:val="20"/>
        </w:rPr>
      </w:pPr>
    </w:p>
    <w:p w:rsidR="00797EB8" w:rsidRDefault="00797EB8" w:rsidP="00797EB8">
      <w:pPr>
        <w:jc w:val="both"/>
        <w:rPr>
          <w:rFonts w:ascii="Arial" w:hAnsi="Arial" w:cs="Arial"/>
          <w:sz w:val="20"/>
        </w:rPr>
      </w:pPr>
      <w:r w:rsidRPr="004D22F4">
        <w:rPr>
          <w:rFonts w:ascii="Arial" w:hAnsi="Arial" w:cs="Arial"/>
          <w:sz w:val="20"/>
        </w:rPr>
        <w:t xml:space="preserve">01.01. A presente licitação tem por objeto a </w:t>
      </w:r>
      <w:r w:rsidR="00D00842" w:rsidRPr="007E12CC">
        <w:rPr>
          <w:rFonts w:ascii="Arial" w:hAnsi="Arial" w:cs="Arial"/>
          <w:sz w:val="20"/>
        </w:rPr>
        <w:t>aquisição de</w:t>
      </w:r>
      <w:r w:rsidR="00D00842" w:rsidRPr="00D00842">
        <w:rPr>
          <w:rFonts w:ascii="Arial" w:hAnsi="Arial" w:cs="Arial"/>
          <w:color w:val="FF0000"/>
          <w:sz w:val="20"/>
        </w:rPr>
        <w:t xml:space="preserve"> </w:t>
      </w:r>
      <w:r w:rsidR="007E12CC" w:rsidRPr="007E12CC">
        <w:rPr>
          <w:rFonts w:ascii="Arial" w:hAnsi="Arial" w:cs="Arial"/>
          <w:sz w:val="20"/>
        </w:rPr>
        <w:t>caixas padrão e kits de conexões para instalação de novos padrões no município de Leme/SP, por um período de 24 (vinte e quatro) meses</w:t>
      </w:r>
      <w:r w:rsidR="007E12CC">
        <w:rPr>
          <w:rFonts w:ascii="Arial" w:hAnsi="Arial" w:cs="Arial"/>
          <w:sz w:val="20"/>
        </w:rPr>
        <w:t>,</w:t>
      </w:r>
      <w:r w:rsidR="00D00842" w:rsidRPr="00D00842">
        <w:rPr>
          <w:rFonts w:ascii="Arial" w:hAnsi="Arial" w:cs="Arial"/>
          <w:color w:val="FF0000"/>
          <w:sz w:val="20"/>
        </w:rPr>
        <w:t xml:space="preserve"> </w:t>
      </w:r>
      <w:r w:rsidR="00D00842" w:rsidRPr="007E12CC">
        <w:rPr>
          <w:rFonts w:ascii="Arial" w:hAnsi="Arial" w:cs="Arial"/>
          <w:sz w:val="20"/>
        </w:rPr>
        <w:t>conforme especificações do Anexo I – Termo de Referência deste Edital</w:t>
      </w:r>
      <w:r w:rsidR="004D22F4" w:rsidRPr="007E12CC">
        <w:rPr>
          <w:rFonts w:ascii="Arial" w:hAnsi="Arial" w:cs="Arial"/>
          <w:sz w:val="20"/>
        </w:rPr>
        <w:t>,</w:t>
      </w:r>
      <w:r w:rsidRPr="007E12CC">
        <w:rPr>
          <w:rFonts w:ascii="Arial" w:hAnsi="Arial" w:cs="Arial"/>
          <w:sz w:val="20"/>
          <w:szCs w:val="20"/>
        </w:rPr>
        <w:t xml:space="preserve"> </w:t>
      </w:r>
      <w:r w:rsidRPr="007E12CC">
        <w:rPr>
          <w:rFonts w:ascii="Arial" w:hAnsi="Arial" w:cs="Arial"/>
          <w:sz w:val="20"/>
        </w:rPr>
        <w:t xml:space="preserve">e </w:t>
      </w:r>
      <w:r w:rsidR="004D22F4" w:rsidRPr="007E12CC">
        <w:rPr>
          <w:rFonts w:ascii="Arial" w:hAnsi="Arial" w:cs="Arial"/>
          <w:sz w:val="20"/>
        </w:rPr>
        <w:t>descrições</w:t>
      </w:r>
      <w:r w:rsidRPr="007E12CC">
        <w:rPr>
          <w:rFonts w:ascii="Arial" w:hAnsi="Arial" w:cs="Arial"/>
          <w:sz w:val="20"/>
        </w:rPr>
        <w:t xml:space="preserve"> a seguir:</w:t>
      </w:r>
    </w:p>
    <w:p w:rsidR="00174619" w:rsidRDefault="00174619" w:rsidP="00797EB8">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608"/>
        <w:gridCol w:w="958"/>
        <w:gridCol w:w="809"/>
      </w:tblGrid>
      <w:tr w:rsidR="00CF3C39" w:rsidRPr="006475C7" w:rsidTr="00CF3C39">
        <w:trPr>
          <w:jc w:val="center"/>
        </w:trPr>
        <w:tc>
          <w:tcPr>
            <w:tcW w:w="562" w:type="dxa"/>
            <w:shd w:val="clear" w:color="auto" w:fill="auto"/>
            <w:vAlign w:val="center"/>
          </w:tcPr>
          <w:p w:rsidR="00CF3C39" w:rsidRPr="006475C7" w:rsidRDefault="00CF3C39" w:rsidP="004E1530">
            <w:pPr>
              <w:jc w:val="center"/>
              <w:rPr>
                <w:rFonts w:ascii="Arial" w:hAnsi="Arial" w:cs="Arial"/>
                <w:b/>
                <w:sz w:val="16"/>
                <w:szCs w:val="16"/>
              </w:rPr>
            </w:pPr>
            <w:r w:rsidRPr="006475C7">
              <w:rPr>
                <w:rFonts w:ascii="Arial" w:hAnsi="Arial" w:cs="Arial"/>
                <w:b/>
                <w:sz w:val="16"/>
                <w:szCs w:val="16"/>
              </w:rPr>
              <w:lastRenderedPageBreak/>
              <w:t>Item</w:t>
            </w:r>
          </w:p>
        </w:tc>
        <w:tc>
          <w:tcPr>
            <w:tcW w:w="6608" w:type="dxa"/>
            <w:shd w:val="clear" w:color="auto" w:fill="auto"/>
            <w:vAlign w:val="center"/>
          </w:tcPr>
          <w:p w:rsidR="00CF3C39" w:rsidRPr="006475C7" w:rsidRDefault="00CF3C39" w:rsidP="004E1530">
            <w:pPr>
              <w:jc w:val="center"/>
              <w:rPr>
                <w:rFonts w:ascii="Arial" w:hAnsi="Arial" w:cs="Arial"/>
                <w:b/>
                <w:sz w:val="16"/>
                <w:szCs w:val="16"/>
              </w:rPr>
            </w:pPr>
            <w:r w:rsidRPr="006475C7">
              <w:rPr>
                <w:rFonts w:ascii="Arial" w:hAnsi="Arial" w:cs="Arial"/>
                <w:b/>
                <w:sz w:val="16"/>
                <w:szCs w:val="16"/>
              </w:rPr>
              <w:t>Descrição</w:t>
            </w:r>
          </w:p>
        </w:tc>
        <w:tc>
          <w:tcPr>
            <w:tcW w:w="958" w:type="dxa"/>
            <w:shd w:val="clear" w:color="auto" w:fill="auto"/>
            <w:vAlign w:val="center"/>
          </w:tcPr>
          <w:p w:rsidR="00CF3C39" w:rsidRPr="006475C7" w:rsidRDefault="00CF3C39" w:rsidP="004E1530">
            <w:pPr>
              <w:jc w:val="center"/>
              <w:rPr>
                <w:rFonts w:ascii="Arial" w:hAnsi="Arial" w:cs="Arial"/>
                <w:b/>
                <w:sz w:val="16"/>
                <w:szCs w:val="16"/>
              </w:rPr>
            </w:pPr>
            <w:r w:rsidRPr="006475C7">
              <w:rPr>
                <w:rFonts w:ascii="Arial" w:hAnsi="Arial" w:cs="Arial"/>
                <w:b/>
                <w:sz w:val="16"/>
                <w:szCs w:val="16"/>
              </w:rPr>
              <w:t>Unid.</w:t>
            </w:r>
          </w:p>
        </w:tc>
        <w:tc>
          <w:tcPr>
            <w:tcW w:w="809" w:type="dxa"/>
            <w:shd w:val="clear" w:color="auto" w:fill="auto"/>
            <w:vAlign w:val="center"/>
          </w:tcPr>
          <w:p w:rsidR="00CF3C39" w:rsidRPr="006475C7" w:rsidRDefault="00CF3C39" w:rsidP="004E1530">
            <w:pPr>
              <w:jc w:val="center"/>
              <w:rPr>
                <w:rFonts w:ascii="Arial" w:hAnsi="Arial" w:cs="Arial"/>
                <w:b/>
                <w:sz w:val="16"/>
                <w:szCs w:val="16"/>
              </w:rPr>
            </w:pPr>
            <w:proofErr w:type="spellStart"/>
            <w:r w:rsidRPr="006475C7">
              <w:rPr>
                <w:rFonts w:ascii="Arial" w:hAnsi="Arial" w:cs="Arial"/>
                <w:b/>
                <w:sz w:val="16"/>
                <w:szCs w:val="16"/>
              </w:rPr>
              <w:t>Qtd</w:t>
            </w:r>
            <w:proofErr w:type="spellEnd"/>
            <w:r w:rsidRPr="006475C7">
              <w:rPr>
                <w:rFonts w:ascii="Arial" w:hAnsi="Arial" w:cs="Arial"/>
                <w:b/>
                <w:sz w:val="16"/>
                <w:szCs w:val="16"/>
              </w:rPr>
              <w:t>.</w:t>
            </w:r>
          </w:p>
        </w:tc>
      </w:tr>
      <w:tr w:rsidR="00CF3C39" w:rsidRPr="006475C7" w:rsidTr="00CF3C39">
        <w:trPr>
          <w:jc w:val="center"/>
        </w:trPr>
        <w:tc>
          <w:tcPr>
            <w:tcW w:w="562" w:type="dxa"/>
            <w:shd w:val="clear" w:color="auto" w:fill="auto"/>
            <w:vAlign w:val="center"/>
          </w:tcPr>
          <w:p w:rsidR="00CF3C39" w:rsidRPr="006475C7" w:rsidRDefault="00CF3C39" w:rsidP="004E1530">
            <w:pPr>
              <w:jc w:val="center"/>
              <w:rPr>
                <w:rFonts w:ascii="Arial" w:hAnsi="Arial" w:cs="Arial"/>
                <w:b/>
                <w:sz w:val="16"/>
                <w:szCs w:val="16"/>
              </w:rPr>
            </w:pPr>
            <w:r>
              <w:rPr>
                <w:rFonts w:ascii="Arial" w:hAnsi="Arial" w:cs="Arial"/>
                <w:b/>
                <w:sz w:val="16"/>
                <w:szCs w:val="16"/>
              </w:rPr>
              <w:t>01</w:t>
            </w:r>
          </w:p>
        </w:tc>
        <w:tc>
          <w:tcPr>
            <w:tcW w:w="6608" w:type="dxa"/>
            <w:shd w:val="clear" w:color="auto" w:fill="auto"/>
            <w:vAlign w:val="center"/>
          </w:tcPr>
          <w:p w:rsidR="00CF3C39" w:rsidRPr="006475C7" w:rsidRDefault="00CF3C39" w:rsidP="004E1530">
            <w:pPr>
              <w:jc w:val="both"/>
              <w:rPr>
                <w:rFonts w:ascii="Arial" w:hAnsi="Arial" w:cs="Arial"/>
                <w:b/>
                <w:sz w:val="16"/>
                <w:szCs w:val="16"/>
              </w:rPr>
            </w:pPr>
            <w:r w:rsidRPr="006475C7">
              <w:rPr>
                <w:rFonts w:ascii="Arial" w:hAnsi="Arial" w:cs="Arial"/>
                <w:b/>
                <w:sz w:val="16"/>
                <w:szCs w:val="16"/>
              </w:rPr>
              <w:t xml:space="preserve">Caixas de proteção para hidrômetro horizontal e vertical, fabricada em polipropileno para instalação em alvenaria, medindo aproximadamente 38,50 cm </w:t>
            </w:r>
            <w:proofErr w:type="gramStart"/>
            <w:r w:rsidRPr="006475C7">
              <w:rPr>
                <w:rFonts w:ascii="Arial" w:hAnsi="Arial" w:cs="Arial"/>
                <w:b/>
                <w:sz w:val="16"/>
                <w:szCs w:val="16"/>
              </w:rPr>
              <w:t>x</w:t>
            </w:r>
            <w:proofErr w:type="gramEnd"/>
            <w:r w:rsidRPr="006475C7">
              <w:rPr>
                <w:rFonts w:ascii="Arial" w:hAnsi="Arial" w:cs="Arial"/>
                <w:b/>
                <w:sz w:val="16"/>
                <w:szCs w:val="16"/>
              </w:rPr>
              <w:t xml:space="preserve"> 35,00 cm x 13,00 cm, espessura da parede de no mínimo </w:t>
            </w:r>
            <w:smartTag w:uri="urn:schemas-microsoft-com:office:smarttags" w:element="metricconverter">
              <w:smartTagPr>
                <w:attr w:name="ProductID" w:val="4 mm"/>
              </w:smartTagPr>
              <w:r w:rsidRPr="006475C7">
                <w:rPr>
                  <w:rFonts w:ascii="Arial" w:hAnsi="Arial" w:cs="Arial"/>
                  <w:b/>
                  <w:sz w:val="16"/>
                  <w:szCs w:val="16"/>
                </w:rPr>
                <w:t>4 mm</w:t>
              </w:r>
            </w:smartTag>
            <w:r w:rsidRPr="006475C7">
              <w:rPr>
                <w:rFonts w:ascii="Arial" w:hAnsi="Arial" w:cs="Arial"/>
                <w:b/>
                <w:sz w:val="16"/>
                <w:szCs w:val="16"/>
              </w:rPr>
              <w:t>.</w:t>
            </w:r>
          </w:p>
          <w:p w:rsidR="00CF3C39" w:rsidRDefault="00CF3C39" w:rsidP="004E1530">
            <w:pPr>
              <w:jc w:val="both"/>
              <w:rPr>
                <w:rFonts w:ascii="Arial" w:hAnsi="Arial" w:cs="Arial"/>
                <w:b/>
                <w:sz w:val="16"/>
                <w:szCs w:val="16"/>
              </w:rPr>
            </w:pPr>
          </w:p>
          <w:p w:rsidR="00CF3C39" w:rsidRPr="006475C7" w:rsidRDefault="00CF3C39" w:rsidP="004E1530">
            <w:pPr>
              <w:jc w:val="both"/>
              <w:rPr>
                <w:rFonts w:ascii="Arial" w:hAnsi="Arial" w:cs="Arial"/>
                <w:b/>
                <w:sz w:val="16"/>
                <w:szCs w:val="16"/>
              </w:rPr>
            </w:pPr>
            <w:r w:rsidRPr="006475C7">
              <w:rPr>
                <w:rFonts w:ascii="Arial" w:hAnsi="Arial" w:cs="Arial"/>
                <w:b/>
                <w:sz w:val="16"/>
                <w:szCs w:val="16"/>
              </w:rPr>
              <w:t>Observações:</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a) Deverão</w:t>
            </w:r>
            <w:proofErr w:type="gramEnd"/>
            <w:r w:rsidRPr="006475C7">
              <w:rPr>
                <w:rFonts w:ascii="Arial" w:hAnsi="Arial" w:cs="Arial"/>
                <w:sz w:val="16"/>
                <w:szCs w:val="16"/>
              </w:rPr>
              <w:t xml:space="preserve"> ser produzidas por processo de injeção em uma única peça (tipo monobloco), não sendo aceitas montagens para confecção do corpo da caixa;</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b) Deverá</w:t>
            </w:r>
            <w:proofErr w:type="gramEnd"/>
            <w:r w:rsidRPr="006475C7">
              <w:rPr>
                <w:rFonts w:ascii="Arial" w:hAnsi="Arial" w:cs="Arial"/>
                <w:sz w:val="16"/>
                <w:szCs w:val="16"/>
              </w:rPr>
              <w:t xml:space="preserve">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c) As</w:t>
            </w:r>
            <w:proofErr w:type="gramEnd"/>
            <w:r w:rsidRPr="006475C7">
              <w:rPr>
                <w:rFonts w:ascii="Arial" w:hAnsi="Arial" w:cs="Arial"/>
                <w:sz w:val="16"/>
                <w:szCs w:val="16"/>
              </w:rPr>
              <w:t xml:space="preserve"> luvas laterais deverão ser injetadas no corpo da caixa e possuir roscas fêmeas, com insertos metálicos em toda sua extensão, com reforço nas paredes laterais neutralizando a flexibilidade quando se fixa o </w:t>
            </w:r>
            <w:proofErr w:type="spellStart"/>
            <w:r w:rsidRPr="006475C7">
              <w:rPr>
                <w:rFonts w:ascii="Arial" w:hAnsi="Arial" w:cs="Arial"/>
                <w:sz w:val="16"/>
                <w:szCs w:val="16"/>
              </w:rPr>
              <w:t>tubete</w:t>
            </w:r>
            <w:proofErr w:type="spellEnd"/>
            <w:r w:rsidRPr="006475C7">
              <w:rPr>
                <w:rFonts w:ascii="Arial" w:hAnsi="Arial" w:cs="Arial"/>
                <w:sz w:val="16"/>
                <w:szCs w:val="16"/>
              </w:rPr>
              <w:t xml:space="preserve">, comprimento mínimo de </w:t>
            </w:r>
            <w:smartTag w:uri="urn:schemas-microsoft-com:office:smarttags" w:element="metricconverter">
              <w:smartTagPr>
                <w:attr w:name="ProductID" w:val="35 mm"/>
              </w:smartTagPr>
              <w:r w:rsidRPr="006475C7">
                <w:rPr>
                  <w:rFonts w:ascii="Arial" w:hAnsi="Arial" w:cs="Arial"/>
                  <w:sz w:val="16"/>
                  <w:szCs w:val="16"/>
                </w:rPr>
                <w:t>35 mm</w:t>
              </w:r>
            </w:smartTag>
            <w:r w:rsidRPr="006475C7">
              <w:rPr>
                <w:rFonts w:ascii="Arial" w:hAnsi="Arial" w:cs="Arial"/>
                <w:sz w:val="16"/>
                <w:szCs w:val="16"/>
              </w:rPr>
              <w:t xml:space="preserve">, para conexão do </w:t>
            </w:r>
            <w:proofErr w:type="spellStart"/>
            <w:r w:rsidRPr="006475C7">
              <w:rPr>
                <w:rFonts w:ascii="Arial" w:hAnsi="Arial" w:cs="Arial"/>
                <w:sz w:val="16"/>
                <w:szCs w:val="16"/>
              </w:rPr>
              <w:t>tubete</w:t>
            </w:r>
            <w:proofErr w:type="spellEnd"/>
            <w:r w:rsidRPr="006475C7">
              <w:rPr>
                <w:rFonts w:ascii="Arial" w:hAnsi="Arial" w:cs="Arial"/>
                <w:sz w:val="16"/>
                <w:szCs w:val="16"/>
              </w:rPr>
              <w:t xml:space="preserve"> do hidrômetro e/ou conexão equivalente;</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d) Os</w:t>
            </w:r>
            <w:proofErr w:type="gramEnd"/>
            <w:r w:rsidRPr="006475C7">
              <w:rPr>
                <w:rFonts w:ascii="Arial" w:hAnsi="Arial" w:cs="Arial"/>
                <w:sz w:val="16"/>
                <w:szCs w:val="16"/>
              </w:rPr>
              <w:t xml:space="preserve">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e) Deverá</w:t>
            </w:r>
            <w:proofErr w:type="gramEnd"/>
            <w:r w:rsidRPr="006475C7">
              <w:rPr>
                <w:rFonts w:ascii="Arial" w:hAnsi="Arial" w:cs="Arial"/>
                <w:sz w:val="16"/>
                <w:szCs w:val="16"/>
              </w:rPr>
              <w:t xml:space="preserve"> possuir espaçadores (fitas plásticas) entre a caixa e a tampa, na face superior, com espessura mínima de </w:t>
            </w:r>
            <w:smartTag w:uri="urn:schemas-microsoft-com:office:smarttags" w:element="metricconverter">
              <w:smartTagPr>
                <w:attr w:name="ProductID" w:val="1 mm"/>
              </w:smartTagPr>
              <w:r w:rsidRPr="006475C7">
                <w:rPr>
                  <w:rFonts w:ascii="Arial" w:hAnsi="Arial" w:cs="Arial"/>
                  <w:sz w:val="16"/>
                  <w:szCs w:val="16"/>
                </w:rPr>
                <w:t>1 mm</w:t>
              </w:r>
            </w:smartTag>
            <w:r w:rsidRPr="006475C7">
              <w:rPr>
                <w:rFonts w:ascii="Arial" w:hAnsi="Arial" w:cs="Arial"/>
                <w:sz w:val="16"/>
                <w:szCs w:val="16"/>
              </w:rPr>
              <w:t>, para evitar que haja deformações da caixa na instalação, garantindo o perfeito encaixe da tampa na caixa após a conclusão da instalação;</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f) As</w:t>
            </w:r>
            <w:proofErr w:type="gramEnd"/>
            <w:r w:rsidRPr="006475C7">
              <w:rPr>
                <w:rFonts w:ascii="Arial" w:hAnsi="Arial" w:cs="Arial"/>
                <w:sz w:val="16"/>
                <w:szCs w:val="16"/>
              </w:rPr>
              <w:t xml:space="preserve"> caixas deverão conter o logotipo da SAECIL em alto relevo na parte externa da tampa, com dimensões de </w:t>
            </w:r>
            <w:smartTag w:uri="urn:schemas-microsoft-com:office:smarttags" w:element="metricconverter">
              <w:smartTagPr>
                <w:attr w:name="ProductID" w:val="20 cm"/>
              </w:smartTagPr>
              <w:r w:rsidRPr="006475C7">
                <w:rPr>
                  <w:rFonts w:ascii="Arial" w:hAnsi="Arial" w:cs="Arial"/>
                  <w:sz w:val="16"/>
                  <w:szCs w:val="16"/>
                </w:rPr>
                <w:t>20 cm</w:t>
              </w:r>
            </w:smartTag>
            <w:r w:rsidRPr="006475C7">
              <w:rPr>
                <w:rFonts w:ascii="Arial" w:hAnsi="Arial" w:cs="Arial"/>
                <w:sz w:val="16"/>
                <w:szCs w:val="16"/>
              </w:rPr>
              <w:t xml:space="preserve"> x 9,0 cm;</w:t>
            </w:r>
          </w:p>
          <w:p w:rsidR="00CF3C39" w:rsidRPr="006475C7" w:rsidRDefault="00CF3C39" w:rsidP="004E1530">
            <w:pPr>
              <w:jc w:val="both"/>
              <w:rPr>
                <w:rFonts w:ascii="Arial" w:hAnsi="Arial" w:cs="Arial"/>
                <w:sz w:val="16"/>
                <w:szCs w:val="16"/>
              </w:rPr>
            </w:pPr>
            <w:r w:rsidRPr="006475C7">
              <w:rPr>
                <w:rFonts w:ascii="Arial" w:hAnsi="Arial" w:cs="Arial"/>
                <w:sz w:val="16"/>
                <w:szCs w:val="16"/>
              </w:rPr>
              <w:t>g) Passagem inferior e superior do tubo camisa de PVC para tubo PEAD DN 20 mm em dois pontos (superior e inferior e oposto a saída do hidrômetro que tem a rosca com inserto metálico em latão) com dimensão de 50 mm de diâmetro aproximadamente;</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h) Deverá</w:t>
            </w:r>
            <w:proofErr w:type="gramEnd"/>
            <w:r w:rsidRPr="006475C7">
              <w:rPr>
                <w:rFonts w:ascii="Arial" w:hAnsi="Arial" w:cs="Arial"/>
                <w:sz w:val="16"/>
                <w:szCs w:val="16"/>
              </w:rPr>
              <w:t xml:space="preserve"> possuir um visor na tampa medindo aproximadamente </w:t>
            </w:r>
            <w:smartTag w:uri="urn:schemas-microsoft-com:office:smarttags" w:element="metricconverter">
              <w:smartTagPr>
                <w:attr w:name="ProductID" w:val="14 cm"/>
              </w:smartTagPr>
              <w:r w:rsidRPr="006475C7">
                <w:rPr>
                  <w:rFonts w:ascii="Arial" w:hAnsi="Arial" w:cs="Arial"/>
                  <w:sz w:val="16"/>
                  <w:szCs w:val="16"/>
                </w:rPr>
                <w:t>14 cm</w:t>
              </w:r>
            </w:smartTag>
            <w:r w:rsidRPr="006475C7">
              <w:rPr>
                <w:rFonts w:ascii="Arial" w:hAnsi="Arial" w:cs="Arial"/>
                <w:sz w:val="16"/>
                <w:szCs w:val="16"/>
              </w:rPr>
              <w:t xml:space="preserve"> x 22 cm com 06 linhas x 09 colunas, gradeada para permitir a visualização da leitura do hidrômetro, verificação e fiscalização das conexões e possíveis vazamentos e irregularidades do sistema de medição;</w:t>
            </w:r>
          </w:p>
          <w:p w:rsidR="00CF3C39" w:rsidRPr="006475C7" w:rsidRDefault="00CF3C39" w:rsidP="004E1530">
            <w:pPr>
              <w:jc w:val="both"/>
              <w:rPr>
                <w:rFonts w:ascii="Arial" w:hAnsi="Arial" w:cs="Arial"/>
                <w:sz w:val="16"/>
                <w:szCs w:val="16"/>
              </w:rPr>
            </w:pPr>
            <w:r w:rsidRPr="006475C7">
              <w:rPr>
                <w:rFonts w:ascii="Arial" w:hAnsi="Arial" w:cs="Arial"/>
                <w:sz w:val="16"/>
                <w:szCs w:val="16"/>
              </w:rPr>
              <w:t>i) Tampa desenvolvida e dimensionada para suportar vandalismo, impacto de objetos e intempéries;</w:t>
            </w:r>
          </w:p>
          <w:p w:rsidR="00CF3C39" w:rsidRPr="006475C7" w:rsidRDefault="00CF3C39" w:rsidP="004E1530">
            <w:pPr>
              <w:jc w:val="both"/>
              <w:rPr>
                <w:rFonts w:ascii="Arial" w:hAnsi="Arial" w:cs="Arial"/>
                <w:sz w:val="16"/>
                <w:szCs w:val="16"/>
              </w:rPr>
            </w:pPr>
            <w:r w:rsidRPr="006475C7">
              <w:rPr>
                <w:rFonts w:ascii="Arial" w:hAnsi="Arial" w:cs="Arial"/>
                <w:sz w:val="16"/>
                <w:szCs w:val="16"/>
              </w:rPr>
              <w:t>j) Identificação do fabricante;</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k) As</w:t>
            </w:r>
            <w:proofErr w:type="gramEnd"/>
            <w:r w:rsidRPr="006475C7">
              <w:rPr>
                <w:rFonts w:ascii="Arial" w:hAnsi="Arial" w:cs="Arial"/>
                <w:sz w:val="16"/>
                <w:szCs w:val="16"/>
              </w:rPr>
              <w:t xml:space="preserve"> paredes laterais da caixa deverão ser rígidas com no mínimo 03 (três) nervuras externas de reforço com altura de no mínimo </w:t>
            </w:r>
            <w:smartTag w:uri="urn:schemas-microsoft-com:office:smarttags" w:element="metricconverter">
              <w:smartTagPr>
                <w:attr w:name="ProductID" w:val="6 mm"/>
              </w:smartTagPr>
              <w:r w:rsidRPr="006475C7">
                <w:rPr>
                  <w:rFonts w:ascii="Arial" w:hAnsi="Arial" w:cs="Arial"/>
                  <w:sz w:val="16"/>
                  <w:szCs w:val="16"/>
                </w:rPr>
                <w:t>6 mm</w:t>
              </w:r>
            </w:smartTag>
            <w:r w:rsidRPr="006475C7">
              <w:rPr>
                <w:rFonts w:ascii="Arial" w:hAnsi="Arial" w:cs="Arial"/>
                <w:sz w:val="16"/>
                <w:szCs w:val="16"/>
              </w:rPr>
              <w:t>;</w:t>
            </w:r>
          </w:p>
          <w:p w:rsidR="00CF3C39" w:rsidRPr="006475C7" w:rsidRDefault="00CF3C39" w:rsidP="004E1530">
            <w:pPr>
              <w:jc w:val="both"/>
              <w:rPr>
                <w:rFonts w:ascii="Arial" w:hAnsi="Arial" w:cs="Arial"/>
                <w:sz w:val="16"/>
                <w:szCs w:val="16"/>
              </w:rPr>
            </w:pPr>
            <w:r w:rsidRPr="006475C7">
              <w:rPr>
                <w:rFonts w:ascii="Arial" w:hAnsi="Arial" w:cs="Arial"/>
                <w:sz w:val="16"/>
                <w:szCs w:val="16"/>
              </w:rPr>
              <w:t xml:space="preserve">l) A tampa de fechamento deverá ser com nervura tipo </w:t>
            </w:r>
            <w:proofErr w:type="spellStart"/>
            <w:r w:rsidRPr="006475C7">
              <w:rPr>
                <w:rFonts w:ascii="Arial" w:hAnsi="Arial" w:cs="Arial"/>
                <w:sz w:val="16"/>
                <w:szCs w:val="16"/>
              </w:rPr>
              <w:t>colméia</w:t>
            </w:r>
            <w:proofErr w:type="spellEnd"/>
            <w:r w:rsidRPr="006475C7">
              <w:rPr>
                <w:rFonts w:ascii="Arial" w:hAnsi="Arial" w:cs="Arial"/>
                <w:sz w:val="16"/>
                <w:szCs w:val="16"/>
              </w:rPr>
              <w:t xml:space="preserve"> no máximo de </w:t>
            </w:r>
            <w:smartTag w:uri="urn:schemas-microsoft-com:office:smarttags" w:element="metricconverter">
              <w:smartTagPr>
                <w:attr w:name="ProductID" w:val="2 cm"/>
              </w:smartTagPr>
              <w:r w:rsidRPr="006475C7">
                <w:rPr>
                  <w:rFonts w:ascii="Arial" w:hAnsi="Arial" w:cs="Arial"/>
                  <w:sz w:val="16"/>
                  <w:szCs w:val="16"/>
                </w:rPr>
                <w:t>2 cm</w:t>
              </w:r>
            </w:smartTag>
            <w:r w:rsidRPr="006475C7">
              <w:rPr>
                <w:rFonts w:ascii="Arial" w:hAnsi="Arial" w:cs="Arial"/>
                <w:sz w:val="16"/>
                <w:szCs w:val="16"/>
              </w:rPr>
              <w:t xml:space="preserve"> </w:t>
            </w:r>
            <w:proofErr w:type="gramStart"/>
            <w:r w:rsidRPr="006475C7">
              <w:rPr>
                <w:rFonts w:ascii="Arial" w:hAnsi="Arial" w:cs="Arial"/>
                <w:sz w:val="16"/>
                <w:szCs w:val="16"/>
              </w:rPr>
              <w:t>x</w:t>
            </w:r>
            <w:proofErr w:type="gramEnd"/>
            <w:r w:rsidRPr="006475C7">
              <w:rPr>
                <w:rFonts w:ascii="Arial" w:hAnsi="Arial" w:cs="Arial"/>
                <w:sz w:val="16"/>
                <w:szCs w:val="16"/>
              </w:rPr>
              <w:t xml:space="preserve"> </w:t>
            </w:r>
            <w:smartTag w:uri="urn:schemas-microsoft-com:office:smarttags" w:element="metricconverter">
              <w:smartTagPr>
                <w:attr w:name="ProductID" w:val="2 cm"/>
              </w:smartTagPr>
              <w:r w:rsidRPr="006475C7">
                <w:rPr>
                  <w:rFonts w:ascii="Arial" w:hAnsi="Arial" w:cs="Arial"/>
                  <w:sz w:val="16"/>
                  <w:szCs w:val="16"/>
                </w:rPr>
                <w:t>2 cm</w:t>
              </w:r>
            </w:smartTag>
            <w:r w:rsidRPr="006475C7">
              <w:rPr>
                <w:rFonts w:ascii="Arial" w:hAnsi="Arial" w:cs="Arial"/>
                <w:sz w:val="16"/>
                <w:szCs w:val="16"/>
              </w:rPr>
              <w:t>, devendo apresentar boa vedação nos encaixes. Os encaixes deverão ser do tipo ABA, para melhor travamento;</w:t>
            </w:r>
          </w:p>
          <w:p w:rsidR="00CF3C39" w:rsidRPr="006475C7" w:rsidRDefault="00CF3C39" w:rsidP="004E1530">
            <w:pPr>
              <w:jc w:val="both"/>
              <w:rPr>
                <w:rFonts w:ascii="Arial" w:hAnsi="Arial" w:cs="Arial"/>
                <w:sz w:val="16"/>
                <w:szCs w:val="16"/>
              </w:rPr>
            </w:pPr>
            <w:proofErr w:type="gramStart"/>
            <w:r w:rsidRPr="006475C7">
              <w:rPr>
                <w:rFonts w:ascii="Arial" w:hAnsi="Arial" w:cs="Arial"/>
                <w:sz w:val="16"/>
                <w:szCs w:val="16"/>
              </w:rPr>
              <w:t>m) Os</w:t>
            </w:r>
            <w:proofErr w:type="gramEnd"/>
            <w:r w:rsidRPr="006475C7">
              <w:rPr>
                <w:rFonts w:ascii="Arial" w:hAnsi="Arial" w:cs="Arial"/>
                <w:sz w:val="16"/>
                <w:szCs w:val="16"/>
              </w:rPr>
              <w:t xml:space="preserve"> encaixes de fixação da tampa deverão ser apresentados com no mínimo 5 (cinco) pontos de trava;</w:t>
            </w:r>
          </w:p>
          <w:p w:rsidR="00CF3C39" w:rsidRDefault="00CF3C39" w:rsidP="004E1530">
            <w:pPr>
              <w:jc w:val="both"/>
              <w:rPr>
                <w:rFonts w:ascii="Arial" w:hAnsi="Arial" w:cs="Arial"/>
                <w:sz w:val="16"/>
                <w:szCs w:val="16"/>
              </w:rPr>
            </w:pPr>
            <w:proofErr w:type="gramStart"/>
            <w:r w:rsidRPr="006475C7">
              <w:rPr>
                <w:rFonts w:ascii="Arial" w:hAnsi="Arial" w:cs="Arial"/>
                <w:sz w:val="16"/>
                <w:szCs w:val="16"/>
              </w:rPr>
              <w:t>n) As</w:t>
            </w:r>
            <w:proofErr w:type="gramEnd"/>
            <w:r w:rsidRPr="006475C7">
              <w:rPr>
                <w:rFonts w:ascii="Arial" w:hAnsi="Arial" w:cs="Arial"/>
                <w:sz w:val="16"/>
                <w:szCs w:val="16"/>
              </w:rPr>
              <w:t xml:space="preserve"> aberturas de passagem das tubulações deverão ser vazadas com tampas removíveis.</w:t>
            </w:r>
          </w:p>
          <w:p w:rsidR="00CF3C39" w:rsidRDefault="00CF3C39" w:rsidP="004E1530">
            <w:pPr>
              <w:jc w:val="both"/>
              <w:rPr>
                <w:rFonts w:ascii="Arial" w:hAnsi="Arial" w:cs="Arial"/>
                <w:sz w:val="16"/>
                <w:szCs w:val="16"/>
              </w:rPr>
            </w:pPr>
          </w:p>
          <w:p w:rsidR="00CF3C39" w:rsidRDefault="00CF3C39" w:rsidP="004E1530">
            <w:pPr>
              <w:jc w:val="both"/>
              <w:rPr>
                <w:rFonts w:ascii="Arial" w:hAnsi="Arial" w:cs="Arial"/>
                <w:b/>
                <w:sz w:val="16"/>
                <w:szCs w:val="16"/>
                <w:u w:val="single"/>
              </w:rPr>
            </w:pPr>
            <w:r w:rsidRPr="009D5D32">
              <w:rPr>
                <w:rFonts w:ascii="Arial" w:hAnsi="Arial" w:cs="Arial"/>
                <w:b/>
                <w:sz w:val="16"/>
                <w:szCs w:val="16"/>
                <w:highlight w:val="yellow"/>
                <w:u w:val="single"/>
              </w:rPr>
              <w:t>Cota principal, item aberto para a participação de todos os interessados.</w:t>
            </w:r>
          </w:p>
          <w:p w:rsidR="00CF3C39" w:rsidRPr="002B2175" w:rsidRDefault="00CF3C39" w:rsidP="004E1530">
            <w:pPr>
              <w:jc w:val="both"/>
              <w:rPr>
                <w:rFonts w:ascii="Arial" w:hAnsi="Arial" w:cs="Arial"/>
                <w:b/>
                <w:sz w:val="16"/>
                <w:szCs w:val="16"/>
                <w:u w:val="single"/>
              </w:rPr>
            </w:pPr>
          </w:p>
        </w:tc>
        <w:tc>
          <w:tcPr>
            <w:tcW w:w="958" w:type="dxa"/>
            <w:shd w:val="clear" w:color="auto" w:fill="auto"/>
            <w:vAlign w:val="center"/>
          </w:tcPr>
          <w:p w:rsidR="00CF3C39" w:rsidRPr="006475C7" w:rsidRDefault="00CF3C39" w:rsidP="004E1530">
            <w:pPr>
              <w:jc w:val="center"/>
              <w:rPr>
                <w:rFonts w:ascii="Arial" w:hAnsi="Arial" w:cs="Arial"/>
                <w:b/>
                <w:sz w:val="16"/>
                <w:szCs w:val="16"/>
              </w:rPr>
            </w:pPr>
            <w:r w:rsidRPr="006475C7">
              <w:rPr>
                <w:rFonts w:ascii="Arial" w:hAnsi="Arial" w:cs="Arial"/>
                <w:b/>
                <w:sz w:val="16"/>
                <w:szCs w:val="16"/>
              </w:rPr>
              <w:t>Unidade</w:t>
            </w:r>
          </w:p>
        </w:tc>
        <w:tc>
          <w:tcPr>
            <w:tcW w:w="809" w:type="dxa"/>
            <w:shd w:val="clear" w:color="auto" w:fill="auto"/>
            <w:vAlign w:val="center"/>
          </w:tcPr>
          <w:p w:rsidR="00CF3C39" w:rsidRPr="006475C7" w:rsidRDefault="00CF3C39" w:rsidP="004E1530">
            <w:pPr>
              <w:jc w:val="center"/>
              <w:rPr>
                <w:rFonts w:ascii="Arial" w:hAnsi="Arial" w:cs="Arial"/>
                <w:b/>
                <w:sz w:val="16"/>
                <w:szCs w:val="16"/>
              </w:rPr>
            </w:pPr>
            <w:r>
              <w:rPr>
                <w:rFonts w:ascii="Arial" w:hAnsi="Arial" w:cs="Arial"/>
                <w:b/>
                <w:sz w:val="16"/>
                <w:szCs w:val="16"/>
              </w:rPr>
              <w:t>4</w:t>
            </w:r>
            <w:r w:rsidRPr="006475C7">
              <w:rPr>
                <w:rFonts w:ascii="Arial" w:hAnsi="Arial" w:cs="Arial"/>
                <w:b/>
                <w:sz w:val="16"/>
                <w:szCs w:val="16"/>
              </w:rPr>
              <w:t>.</w:t>
            </w:r>
            <w:r>
              <w:rPr>
                <w:rFonts w:ascii="Arial" w:hAnsi="Arial" w:cs="Arial"/>
                <w:b/>
                <w:sz w:val="16"/>
                <w:szCs w:val="16"/>
              </w:rPr>
              <w:t>500</w:t>
            </w:r>
          </w:p>
        </w:tc>
      </w:tr>
      <w:tr w:rsidR="00CF3C39" w:rsidRPr="006475C7" w:rsidTr="00CF3C39">
        <w:trPr>
          <w:jc w:val="center"/>
        </w:trPr>
        <w:tc>
          <w:tcPr>
            <w:tcW w:w="562" w:type="dxa"/>
            <w:shd w:val="clear" w:color="auto" w:fill="auto"/>
            <w:vAlign w:val="center"/>
          </w:tcPr>
          <w:p w:rsidR="00CF3C39" w:rsidRPr="006475C7" w:rsidRDefault="00CF3C39" w:rsidP="004E1530">
            <w:pPr>
              <w:jc w:val="center"/>
              <w:rPr>
                <w:rFonts w:ascii="Arial" w:hAnsi="Arial" w:cs="Arial"/>
                <w:b/>
                <w:sz w:val="16"/>
                <w:szCs w:val="16"/>
              </w:rPr>
            </w:pPr>
            <w:r>
              <w:rPr>
                <w:rFonts w:ascii="Arial" w:hAnsi="Arial" w:cs="Arial"/>
                <w:b/>
                <w:sz w:val="16"/>
                <w:szCs w:val="16"/>
              </w:rPr>
              <w:t>02</w:t>
            </w:r>
          </w:p>
        </w:tc>
        <w:tc>
          <w:tcPr>
            <w:tcW w:w="6608" w:type="dxa"/>
            <w:shd w:val="clear" w:color="auto" w:fill="auto"/>
            <w:vAlign w:val="center"/>
          </w:tcPr>
          <w:p w:rsidR="00CF3C39" w:rsidRPr="009D5D32" w:rsidRDefault="00CF3C39" w:rsidP="004E1530">
            <w:pPr>
              <w:jc w:val="both"/>
              <w:rPr>
                <w:rFonts w:ascii="Arial" w:hAnsi="Arial" w:cs="Arial"/>
                <w:b/>
                <w:sz w:val="16"/>
                <w:szCs w:val="16"/>
              </w:rPr>
            </w:pPr>
            <w:r w:rsidRPr="009D5D32">
              <w:rPr>
                <w:rFonts w:ascii="Arial" w:hAnsi="Arial" w:cs="Arial"/>
                <w:b/>
                <w:sz w:val="16"/>
                <w:szCs w:val="16"/>
              </w:rPr>
              <w:t xml:space="preserve">Caixas de proteção para hidrômetro horizontal e vertical, fabricada em polipropileno para instalação em alvenaria, medindo aproximadamente 38,50 cm </w:t>
            </w:r>
            <w:proofErr w:type="gramStart"/>
            <w:r w:rsidRPr="009D5D32">
              <w:rPr>
                <w:rFonts w:ascii="Arial" w:hAnsi="Arial" w:cs="Arial"/>
                <w:b/>
                <w:sz w:val="16"/>
                <w:szCs w:val="16"/>
              </w:rPr>
              <w:t>x</w:t>
            </w:r>
            <w:proofErr w:type="gramEnd"/>
            <w:r w:rsidRPr="009D5D32">
              <w:rPr>
                <w:rFonts w:ascii="Arial" w:hAnsi="Arial" w:cs="Arial"/>
                <w:b/>
                <w:sz w:val="16"/>
                <w:szCs w:val="16"/>
              </w:rPr>
              <w:t xml:space="preserve"> 35,00 cm x 13,00 cm, espessura da parede de no mínimo </w:t>
            </w:r>
            <w:smartTag w:uri="urn:schemas-microsoft-com:office:smarttags" w:element="metricconverter">
              <w:smartTagPr>
                <w:attr w:name="ProductID" w:val="4 mm"/>
              </w:smartTagPr>
              <w:r w:rsidRPr="009D5D32">
                <w:rPr>
                  <w:rFonts w:ascii="Arial" w:hAnsi="Arial" w:cs="Arial"/>
                  <w:b/>
                  <w:sz w:val="16"/>
                  <w:szCs w:val="16"/>
                </w:rPr>
                <w:t>4 mm</w:t>
              </w:r>
            </w:smartTag>
            <w:r w:rsidRPr="009D5D32">
              <w:rPr>
                <w:rFonts w:ascii="Arial" w:hAnsi="Arial" w:cs="Arial"/>
                <w:b/>
                <w:sz w:val="16"/>
                <w:szCs w:val="16"/>
              </w:rPr>
              <w:t>.</w:t>
            </w:r>
          </w:p>
          <w:p w:rsidR="00CF3C39" w:rsidRPr="009D5D32" w:rsidRDefault="00CF3C39" w:rsidP="004E1530">
            <w:pPr>
              <w:jc w:val="both"/>
              <w:rPr>
                <w:rFonts w:ascii="Arial" w:hAnsi="Arial" w:cs="Arial"/>
                <w:b/>
                <w:sz w:val="16"/>
                <w:szCs w:val="16"/>
                <w:u w:val="single"/>
              </w:rPr>
            </w:pPr>
          </w:p>
          <w:p w:rsidR="00CF3C39" w:rsidRPr="009D5D32" w:rsidRDefault="00CF3C39" w:rsidP="004E1530">
            <w:pPr>
              <w:jc w:val="both"/>
              <w:rPr>
                <w:rFonts w:ascii="Arial" w:hAnsi="Arial" w:cs="Arial"/>
                <w:b/>
                <w:sz w:val="16"/>
                <w:szCs w:val="16"/>
                <w:u w:val="single"/>
              </w:rPr>
            </w:pPr>
            <w:r w:rsidRPr="009D5D32">
              <w:rPr>
                <w:rFonts w:ascii="Arial" w:hAnsi="Arial" w:cs="Arial"/>
                <w:b/>
                <w:sz w:val="16"/>
                <w:szCs w:val="16"/>
                <w:u w:val="single"/>
              </w:rPr>
              <w:t>Observações:</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a) Deverão</w:t>
            </w:r>
            <w:proofErr w:type="gramEnd"/>
            <w:r w:rsidRPr="009D5D32">
              <w:rPr>
                <w:rFonts w:ascii="Arial" w:hAnsi="Arial" w:cs="Arial"/>
                <w:sz w:val="16"/>
                <w:szCs w:val="16"/>
                <w:u w:val="single"/>
              </w:rPr>
              <w:t xml:space="preserve"> ser produzidas por processo de injeção em uma única peça (tipo monobloco), não sendo aceitas montagens para confecção do corpo da caixa;</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b) Deverá</w:t>
            </w:r>
            <w:proofErr w:type="gramEnd"/>
            <w:r w:rsidRPr="009D5D32">
              <w:rPr>
                <w:rFonts w:ascii="Arial" w:hAnsi="Arial" w:cs="Arial"/>
                <w:sz w:val="16"/>
                <w:szCs w:val="16"/>
                <w:u w:val="single"/>
              </w:rPr>
              <w:t xml:space="preserve">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c) As</w:t>
            </w:r>
            <w:proofErr w:type="gramEnd"/>
            <w:r w:rsidRPr="009D5D32">
              <w:rPr>
                <w:rFonts w:ascii="Arial" w:hAnsi="Arial" w:cs="Arial"/>
                <w:sz w:val="16"/>
                <w:szCs w:val="16"/>
                <w:u w:val="single"/>
              </w:rPr>
              <w:t xml:space="preserve"> luvas laterais deverão ser injetadas no corpo da caixa e possuir roscas fêmeas, com insertos metálicos em toda sua extensão, com reforço nas paredes laterais neutralizando a flexibilidade quando se fixa o </w:t>
            </w:r>
            <w:proofErr w:type="spellStart"/>
            <w:r w:rsidRPr="009D5D32">
              <w:rPr>
                <w:rFonts w:ascii="Arial" w:hAnsi="Arial" w:cs="Arial"/>
                <w:sz w:val="16"/>
                <w:szCs w:val="16"/>
                <w:u w:val="single"/>
              </w:rPr>
              <w:t>tubete</w:t>
            </w:r>
            <w:proofErr w:type="spellEnd"/>
            <w:r w:rsidRPr="009D5D32">
              <w:rPr>
                <w:rFonts w:ascii="Arial" w:hAnsi="Arial" w:cs="Arial"/>
                <w:sz w:val="16"/>
                <w:szCs w:val="16"/>
                <w:u w:val="single"/>
              </w:rPr>
              <w:t xml:space="preserve">, comprimento mínimo de </w:t>
            </w:r>
            <w:smartTag w:uri="urn:schemas-microsoft-com:office:smarttags" w:element="metricconverter">
              <w:smartTagPr>
                <w:attr w:name="ProductID" w:val="35 mm"/>
              </w:smartTagPr>
              <w:r w:rsidRPr="009D5D32">
                <w:rPr>
                  <w:rFonts w:ascii="Arial" w:hAnsi="Arial" w:cs="Arial"/>
                  <w:sz w:val="16"/>
                  <w:szCs w:val="16"/>
                  <w:u w:val="single"/>
                </w:rPr>
                <w:t>35 mm</w:t>
              </w:r>
            </w:smartTag>
            <w:r w:rsidRPr="009D5D32">
              <w:rPr>
                <w:rFonts w:ascii="Arial" w:hAnsi="Arial" w:cs="Arial"/>
                <w:sz w:val="16"/>
                <w:szCs w:val="16"/>
                <w:u w:val="single"/>
              </w:rPr>
              <w:t xml:space="preserve">, para conexão do </w:t>
            </w:r>
            <w:proofErr w:type="spellStart"/>
            <w:r w:rsidRPr="009D5D32">
              <w:rPr>
                <w:rFonts w:ascii="Arial" w:hAnsi="Arial" w:cs="Arial"/>
                <w:sz w:val="16"/>
                <w:szCs w:val="16"/>
                <w:u w:val="single"/>
              </w:rPr>
              <w:t>tubete</w:t>
            </w:r>
            <w:proofErr w:type="spellEnd"/>
            <w:r w:rsidRPr="009D5D32">
              <w:rPr>
                <w:rFonts w:ascii="Arial" w:hAnsi="Arial" w:cs="Arial"/>
                <w:sz w:val="16"/>
                <w:szCs w:val="16"/>
                <w:u w:val="single"/>
              </w:rPr>
              <w:t xml:space="preserve"> do hidrômetro e/ou conexão equivalente;</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d) Os</w:t>
            </w:r>
            <w:proofErr w:type="gramEnd"/>
            <w:r w:rsidRPr="009D5D32">
              <w:rPr>
                <w:rFonts w:ascii="Arial" w:hAnsi="Arial" w:cs="Arial"/>
                <w:sz w:val="16"/>
                <w:szCs w:val="16"/>
                <w:u w:val="single"/>
              </w:rPr>
              <w:t xml:space="preserve">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lastRenderedPageBreak/>
              <w:t>e) Deverá</w:t>
            </w:r>
            <w:proofErr w:type="gramEnd"/>
            <w:r w:rsidRPr="009D5D32">
              <w:rPr>
                <w:rFonts w:ascii="Arial" w:hAnsi="Arial" w:cs="Arial"/>
                <w:sz w:val="16"/>
                <w:szCs w:val="16"/>
                <w:u w:val="single"/>
              </w:rPr>
              <w:t xml:space="preserve"> possuir espaçadores (fitas plásticas) entre a caixa e a tampa, na face superior, com espessura mínima de </w:t>
            </w:r>
            <w:smartTag w:uri="urn:schemas-microsoft-com:office:smarttags" w:element="metricconverter">
              <w:smartTagPr>
                <w:attr w:name="ProductID" w:val="1 mm"/>
              </w:smartTagPr>
              <w:r w:rsidRPr="009D5D32">
                <w:rPr>
                  <w:rFonts w:ascii="Arial" w:hAnsi="Arial" w:cs="Arial"/>
                  <w:sz w:val="16"/>
                  <w:szCs w:val="16"/>
                  <w:u w:val="single"/>
                </w:rPr>
                <w:t>1 mm</w:t>
              </w:r>
            </w:smartTag>
            <w:r w:rsidRPr="009D5D32">
              <w:rPr>
                <w:rFonts w:ascii="Arial" w:hAnsi="Arial" w:cs="Arial"/>
                <w:sz w:val="16"/>
                <w:szCs w:val="16"/>
                <w:u w:val="single"/>
              </w:rPr>
              <w:t>, para evitar que haja deformações da caixa na instalação, garantindo o perfeito encaixe da tampa na caixa após a conclusão da instalação;</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f) As</w:t>
            </w:r>
            <w:proofErr w:type="gramEnd"/>
            <w:r w:rsidRPr="009D5D32">
              <w:rPr>
                <w:rFonts w:ascii="Arial" w:hAnsi="Arial" w:cs="Arial"/>
                <w:sz w:val="16"/>
                <w:szCs w:val="16"/>
                <w:u w:val="single"/>
              </w:rPr>
              <w:t xml:space="preserve"> caixas deverão conter o logotipo da SAECIL em alto relevo na parte externa da tampa, com dimensões de </w:t>
            </w:r>
            <w:smartTag w:uri="urn:schemas-microsoft-com:office:smarttags" w:element="metricconverter">
              <w:smartTagPr>
                <w:attr w:name="ProductID" w:val="20 cm"/>
              </w:smartTagPr>
              <w:r w:rsidRPr="009D5D32">
                <w:rPr>
                  <w:rFonts w:ascii="Arial" w:hAnsi="Arial" w:cs="Arial"/>
                  <w:sz w:val="16"/>
                  <w:szCs w:val="16"/>
                  <w:u w:val="single"/>
                </w:rPr>
                <w:t>20 cm</w:t>
              </w:r>
            </w:smartTag>
            <w:r w:rsidRPr="009D5D32">
              <w:rPr>
                <w:rFonts w:ascii="Arial" w:hAnsi="Arial" w:cs="Arial"/>
                <w:sz w:val="16"/>
                <w:szCs w:val="16"/>
                <w:u w:val="single"/>
              </w:rPr>
              <w:t xml:space="preserve"> x 9,0 cm;</w:t>
            </w:r>
          </w:p>
          <w:p w:rsidR="00CF3C39" w:rsidRPr="009D5D32" w:rsidRDefault="00CF3C39" w:rsidP="004E1530">
            <w:pPr>
              <w:jc w:val="both"/>
              <w:rPr>
                <w:rFonts w:ascii="Arial" w:hAnsi="Arial" w:cs="Arial"/>
                <w:sz w:val="16"/>
                <w:szCs w:val="16"/>
                <w:u w:val="single"/>
              </w:rPr>
            </w:pPr>
            <w:r w:rsidRPr="009D5D32">
              <w:rPr>
                <w:rFonts w:ascii="Arial" w:hAnsi="Arial" w:cs="Arial"/>
                <w:sz w:val="16"/>
                <w:szCs w:val="16"/>
                <w:u w:val="single"/>
              </w:rPr>
              <w:t>g) Passagem inferior e superior do tubo camisa de PVC para tubo PEAD DN 20 mm em dois pontos (superior e inferior e oposto a saída do hidrômetro que tem a rosca com inserto metálico em latão) com dimensão de 50 mm de diâmetro aproximadamente;</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h) Deverá</w:t>
            </w:r>
            <w:proofErr w:type="gramEnd"/>
            <w:r w:rsidRPr="009D5D32">
              <w:rPr>
                <w:rFonts w:ascii="Arial" w:hAnsi="Arial" w:cs="Arial"/>
                <w:sz w:val="16"/>
                <w:szCs w:val="16"/>
                <w:u w:val="single"/>
              </w:rPr>
              <w:t xml:space="preserve"> possuir um visor na tampa medindo aproximadamente </w:t>
            </w:r>
            <w:smartTag w:uri="urn:schemas-microsoft-com:office:smarttags" w:element="metricconverter">
              <w:smartTagPr>
                <w:attr w:name="ProductID" w:val="14 cm"/>
              </w:smartTagPr>
              <w:r w:rsidRPr="009D5D32">
                <w:rPr>
                  <w:rFonts w:ascii="Arial" w:hAnsi="Arial" w:cs="Arial"/>
                  <w:sz w:val="16"/>
                  <w:szCs w:val="16"/>
                  <w:u w:val="single"/>
                </w:rPr>
                <w:t>14 cm</w:t>
              </w:r>
            </w:smartTag>
            <w:r w:rsidRPr="009D5D32">
              <w:rPr>
                <w:rFonts w:ascii="Arial" w:hAnsi="Arial" w:cs="Arial"/>
                <w:sz w:val="16"/>
                <w:szCs w:val="16"/>
                <w:u w:val="single"/>
              </w:rPr>
              <w:t xml:space="preserve"> x 22 cm com 06 linhas x 09 colunas, gradeada para permitir a visualização da leitura do hidrômetro, verificação e fiscalização das conexões e possíveis vazamentos e irregularidades do sistema de medição;</w:t>
            </w:r>
          </w:p>
          <w:p w:rsidR="00CF3C39" w:rsidRPr="009D5D32" w:rsidRDefault="00CF3C39" w:rsidP="004E1530">
            <w:pPr>
              <w:jc w:val="both"/>
              <w:rPr>
                <w:rFonts w:ascii="Arial" w:hAnsi="Arial" w:cs="Arial"/>
                <w:sz w:val="16"/>
                <w:szCs w:val="16"/>
                <w:u w:val="single"/>
              </w:rPr>
            </w:pPr>
            <w:r w:rsidRPr="009D5D32">
              <w:rPr>
                <w:rFonts w:ascii="Arial" w:hAnsi="Arial" w:cs="Arial"/>
                <w:sz w:val="16"/>
                <w:szCs w:val="16"/>
                <w:u w:val="single"/>
              </w:rPr>
              <w:t>i) Tampa desenvolvida e dimensionada para suportar vandalismo, impacto de objetos e intempéries;</w:t>
            </w:r>
          </w:p>
          <w:p w:rsidR="00CF3C39" w:rsidRPr="009D5D32" w:rsidRDefault="00CF3C39" w:rsidP="004E1530">
            <w:pPr>
              <w:jc w:val="both"/>
              <w:rPr>
                <w:rFonts w:ascii="Arial" w:hAnsi="Arial" w:cs="Arial"/>
                <w:sz w:val="16"/>
                <w:szCs w:val="16"/>
                <w:u w:val="single"/>
              </w:rPr>
            </w:pPr>
            <w:r w:rsidRPr="009D5D32">
              <w:rPr>
                <w:rFonts w:ascii="Arial" w:hAnsi="Arial" w:cs="Arial"/>
                <w:sz w:val="16"/>
                <w:szCs w:val="16"/>
                <w:u w:val="single"/>
              </w:rPr>
              <w:t>j) Identificação do fabricante;</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k) As</w:t>
            </w:r>
            <w:proofErr w:type="gramEnd"/>
            <w:r w:rsidRPr="009D5D32">
              <w:rPr>
                <w:rFonts w:ascii="Arial" w:hAnsi="Arial" w:cs="Arial"/>
                <w:sz w:val="16"/>
                <w:szCs w:val="16"/>
                <w:u w:val="single"/>
              </w:rPr>
              <w:t xml:space="preserve"> paredes laterais da caixa deverão ser rígidas com no mínimo 03 (três) nervuras externas de reforço com altura de no mínimo </w:t>
            </w:r>
            <w:smartTag w:uri="urn:schemas-microsoft-com:office:smarttags" w:element="metricconverter">
              <w:smartTagPr>
                <w:attr w:name="ProductID" w:val="6 mm"/>
              </w:smartTagPr>
              <w:r w:rsidRPr="009D5D32">
                <w:rPr>
                  <w:rFonts w:ascii="Arial" w:hAnsi="Arial" w:cs="Arial"/>
                  <w:sz w:val="16"/>
                  <w:szCs w:val="16"/>
                  <w:u w:val="single"/>
                </w:rPr>
                <w:t>6 mm</w:t>
              </w:r>
            </w:smartTag>
            <w:r w:rsidRPr="009D5D32">
              <w:rPr>
                <w:rFonts w:ascii="Arial" w:hAnsi="Arial" w:cs="Arial"/>
                <w:sz w:val="16"/>
                <w:szCs w:val="16"/>
                <w:u w:val="single"/>
              </w:rPr>
              <w:t>;</w:t>
            </w:r>
          </w:p>
          <w:p w:rsidR="00CF3C39" w:rsidRPr="009D5D32" w:rsidRDefault="00CF3C39" w:rsidP="004E1530">
            <w:pPr>
              <w:jc w:val="both"/>
              <w:rPr>
                <w:rFonts w:ascii="Arial" w:hAnsi="Arial" w:cs="Arial"/>
                <w:sz w:val="16"/>
                <w:szCs w:val="16"/>
                <w:u w:val="single"/>
              </w:rPr>
            </w:pPr>
            <w:r w:rsidRPr="009D5D32">
              <w:rPr>
                <w:rFonts w:ascii="Arial" w:hAnsi="Arial" w:cs="Arial"/>
                <w:sz w:val="16"/>
                <w:szCs w:val="16"/>
                <w:u w:val="single"/>
              </w:rPr>
              <w:t xml:space="preserve">l) A tampa de fechamento deverá ser com nervura tipo </w:t>
            </w:r>
            <w:proofErr w:type="spellStart"/>
            <w:r w:rsidRPr="009D5D32">
              <w:rPr>
                <w:rFonts w:ascii="Arial" w:hAnsi="Arial" w:cs="Arial"/>
                <w:sz w:val="16"/>
                <w:szCs w:val="16"/>
                <w:u w:val="single"/>
              </w:rPr>
              <w:t>colméia</w:t>
            </w:r>
            <w:proofErr w:type="spellEnd"/>
            <w:r w:rsidRPr="009D5D32">
              <w:rPr>
                <w:rFonts w:ascii="Arial" w:hAnsi="Arial" w:cs="Arial"/>
                <w:sz w:val="16"/>
                <w:szCs w:val="16"/>
                <w:u w:val="single"/>
              </w:rPr>
              <w:t xml:space="preserve"> no máximo de </w:t>
            </w:r>
            <w:smartTag w:uri="urn:schemas-microsoft-com:office:smarttags" w:element="metricconverter">
              <w:smartTagPr>
                <w:attr w:name="ProductID" w:val="2 cm"/>
              </w:smartTagPr>
              <w:r w:rsidRPr="009D5D32">
                <w:rPr>
                  <w:rFonts w:ascii="Arial" w:hAnsi="Arial" w:cs="Arial"/>
                  <w:sz w:val="16"/>
                  <w:szCs w:val="16"/>
                  <w:u w:val="single"/>
                </w:rPr>
                <w:t>2 cm</w:t>
              </w:r>
            </w:smartTag>
            <w:r w:rsidRPr="009D5D32">
              <w:rPr>
                <w:rFonts w:ascii="Arial" w:hAnsi="Arial" w:cs="Arial"/>
                <w:sz w:val="16"/>
                <w:szCs w:val="16"/>
                <w:u w:val="single"/>
              </w:rPr>
              <w:t xml:space="preserve"> </w:t>
            </w:r>
            <w:proofErr w:type="gramStart"/>
            <w:r w:rsidRPr="009D5D32">
              <w:rPr>
                <w:rFonts w:ascii="Arial" w:hAnsi="Arial" w:cs="Arial"/>
                <w:sz w:val="16"/>
                <w:szCs w:val="16"/>
                <w:u w:val="single"/>
              </w:rPr>
              <w:t>x</w:t>
            </w:r>
            <w:proofErr w:type="gramEnd"/>
            <w:r w:rsidRPr="009D5D32">
              <w:rPr>
                <w:rFonts w:ascii="Arial" w:hAnsi="Arial" w:cs="Arial"/>
                <w:sz w:val="16"/>
                <w:szCs w:val="16"/>
                <w:u w:val="single"/>
              </w:rPr>
              <w:t xml:space="preserve"> </w:t>
            </w:r>
            <w:smartTag w:uri="urn:schemas-microsoft-com:office:smarttags" w:element="metricconverter">
              <w:smartTagPr>
                <w:attr w:name="ProductID" w:val="2 cm"/>
              </w:smartTagPr>
              <w:r w:rsidRPr="009D5D32">
                <w:rPr>
                  <w:rFonts w:ascii="Arial" w:hAnsi="Arial" w:cs="Arial"/>
                  <w:sz w:val="16"/>
                  <w:szCs w:val="16"/>
                  <w:u w:val="single"/>
                </w:rPr>
                <w:t>2 cm</w:t>
              </w:r>
            </w:smartTag>
            <w:r w:rsidRPr="009D5D32">
              <w:rPr>
                <w:rFonts w:ascii="Arial" w:hAnsi="Arial" w:cs="Arial"/>
                <w:sz w:val="16"/>
                <w:szCs w:val="16"/>
                <w:u w:val="single"/>
              </w:rPr>
              <w:t>, devendo apresentar boa vedação nos encaixes. Os encaixes deverão ser do tipo ABA, para melhor travamento;</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m) Os</w:t>
            </w:r>
            <w:proofErr w:type="gramEnd"/>
            <w:r w:rsidRPr="009D5D32">
              <w:rPr>
                <w:rFonts w:ascii="Arial" w:hAnsi="Arial" w:cs="Arial"/>
                <w:sz w:val="16"/>
                <w:szCs w:val="16"/>
                <w:u w:val="single"/>
              </w:rPr>
              <w:t xml:space="preserve"> encaixes de fixação da tampa deverão ser apresentados com no mínimo 5 (cinco) pontos de trava;</w:t>
            </w:r>
          </w:p>
          <w:p w:rsidR="00CF3C39" w:rsidRPr="009D5D32" w:rsidRDefault="00CF3C39" w:rsidP="004E1530">
            <w:pPr>
              <w:jc w:val="both"/>
              <w:rPr>
                <w:rFonts w:ascii="Arial" w:hAnsi="Arial" w:cs="Arial"/>
                <w:sz w:val="16"/>
                <w:szCs w:val="16"/>
                <w:u w:val="single"/>
              </w:rPr>
            </w:pPr>
            <w:proofErr w:type="gramStart"/>
            <w:r w:rsidRPr="009D5D32">
              <w:rPr>
                <w:rFonts w:ascii="Arial" w:hAnsi="Arial" w:cs="Arial"/>
                <w:sz w:val="16"/>
                <w:szCs w:val="16"/>
                <w:u w:val="single"/>
              </w:rPr>
              <w:t>n) As</w:t>
            </w:r>
            <w:proofErr w:type="gramEnd"/>
            <w:r w:rsidRPr="009D5D32">
              <w:rPr>
                <w:rFonts w:ascii="Arial" w:hAnsi="Arial" w:cs="Arial"/>
                <w:sz w:val="16"/>
                <w:szCs w:val="16"/>
                <w:u w:val="single"/>
              </w:rPr>
              <w:t xml:space="preserve"> aberturas de passagem das tubulações deverão ser vazadas com tampas removíveis.</w:t>
            </w:r>
          </w:p>
          <w:p w:rsidR="00CF3C39" w:rsidRPr="009D5D32" w:rsidRDefault="00CF3C39" w:rsidP="004E1530">
            <w:pPr>
              <w:jc w:val="both"/>
              <w:rPr>
                <w:rFonts w:ascii="Arial" w:hAnsi="Arial" w:cs="Arial"/>
                <w:b/>
                <w:sz w:val="16"/>
                <w:szCs w:val="16"/>
                <w:u w:val="single"/>
              </w:rPr>
            </w:pPr>
          </w:p>
          <w:p w:rsidR="00CF3C39" w:rsidRPr="009D5D32" w:rsidRDefault="00CF3C39" w:rsidP="004E1530">
            <w:pPr>
              <w:jc w:val="both"/>
              <w:rPr>
                <w:rFonts w:ascii="Arial" w:hAnsi="Arial" w:cs="Arial"/>
                <w:b/>
                <w:sz w:val="16"/>
                <w:szCs w:val="16"/>
                <w:u w:val="single"/>
              </w:rPr>
            </w:pPr>
            <w:r w:rsidRPr="009D5D32">
              <w:rPr>
                <w:rFonts w:ascii="Arial" w:hAnsi="Arial" w:cs="Arial"/>
                <w:b/>
                <w:sz w:val="16"/>
                <w:szCs w:val="16"/>
                <w:highlight w:val="yellow"/>
                <w:u w:val="single"/>
              </w:rPr>
              <w:t>Cota reservada (10% do total original do objeto do Item 01), exclusiva para a participação de microempresa (ME) e empresa de pequeno porte (EPP).</w:t>
            </w:r>
          </w:p>
          <w:p w:rsidR="00CF3C39" w:rsidRPr="009D5D32" w:rsidRDefault="00CF3C39" w:rsidP="004E1530">
            <w:pPr>
              <w:jc w:val="both"/>
              <w:rPr>
                <w:rFonts w:ascii="Arial" w:hAnsi="Arial" w:cs="Arial"/>
                <w:b/>
                <w:sz w:val="16"/>
                <w:szCs w:val="16"/>
                <w:u w:val="single"/>
              </w:rPr>
            </w:pPr>
          </w:p>
        </w:tc>
        <w:tc>
          <w:tcPr>
            <w:tcW w:w="958" w:type="dxa"/>
            <w:shd w:val="clear" w:color="auto" w:fill="auto"/>
            <w:vAlign w:val="center"/>
          </w:tcPr>
          <w:p w:rsidR="00CF3C39" w:rsidRPr="006475C7" w:rsidRDefault="00CF3C39" w:rsidP="004E1530">
            <w:pPr>
              <w:jc w:val="center"/>
              <w:rPr>
                <w:rFonts w:ascii="Arial" w:hAnsi="Arial" w:cs="Arial"/>
                <w:b/>
                <w:sz w:val="16"/>
                <w:szCs w:val="16"/>
              </w:rPr>
            </w:pPr>
            <w:r w:rsidRPr="006475C7">
              <w:rPr>
                <w:rFonts w:ascii="Arial" w:hAnsi="Arial" w:cs="Arial"/>
                <w:b/>
                <w:sz w:val="16"/>
                <w:szCs w:val="16"/>
              </w:rPr>
              <w:lastRenderedPageBreak/>
              <w:t>Unidade</w:t>
            </w:r>
          </w:p>
        </w:tc>
        <w:tc>
          <w:tcPr>
            <w:tcW w:w="809" w:type="dxa"/>
            <w:shd w:val="clear" w:color="auto" w:fill="auto"/>
            <w:vAlign w:val="center"/>
          </w:tcPr>
          <w:p w:rsidR="00CF3C39" w:rsidRPr="006475C7" w:rsidRDefault="00CF3C39" w:rsidP="004E1530">
            <w:pPr>
              <w:jc w:val="center"/>
              <w:rPr>
                <w:rFonts w:ascii="Arial" w:hAnsi="Arial" w:cs="Arial"/>
                <w:b/>
                <w:sz w:val="16"/>
                <w:szCs w:val="16"/>
              </w:rPr>
            </w:pPr>
            <w:r>
              <w:rPr>
                <w:rFonts w:ascii="Arial" w:hAnsi="Arial" w:cs="Arial"/>
                <w:b/>
                <w:sz w:val="16"/>
                <w:szCs w:val="16"/>
              </w:rPr>
              <w:t>500</w:t>
            </w:r>
          </w:p>
        </w:tc>
      </w:tr>
      <w:tr w:rsidR="00CF3C39" w:rsidRPr="006475C7" w:rsidTr="00CF3C39">
        <w:trPr>
          <w:jc w:val="center"/>
        </w:trPr>
        <w:tc>
          <w:tcPr>
            <w:tcW w:w="562" w:type="dxa"/>
            <w:shd w:val="clear" w:color="auto" w:fill="auto"/>
            <w:vAlign w:val="center"/>
          </w:tcPr>
          <w:p w:rsidR="00CF3C39" w:rsidRPr="006475C7" w:rsidRDefault="00CF3C39" w:rsidP="004E1530">
            <w:pPr>
              <w:jc w:val="center"/>
              <w:rPr>
                <w:rFonts w:ascii="Arial" w:hAnsi="Arial" w:cs="Arial"/>
                <w:b/>
                <w:sz w:val="16"/>
                <w:szCs w:val="16"/>
              </w:rPr>
            </w:pPr>
            <w:r>
              <w:rPr>
                <w:rFonts w:ascii="Arial" w:hAnsi="Arial" w:cs="Arial"/>
                <w:b/>
                <w:sz w:val="16"/>
                <w:szCs w:val="16"/>
              </w:rPr>
              <w:lastRenderedPageBreak/>
              <w:t>03</w:t>
            </w:r>
          </w:p>
        </w:tc>
        <w:tc>
          <w:tcPr>
            <w:tcW w:w="6608" w:type="dxa"/>
            <w:shd w:val="clear" w:color="auto" w:fill="auto"/>
            <w:vAlign w:val="center"/>
          </w:tcPr>
          <w:p w:rsidR="00CF3C39" w:rsidRPr="006475C7" w:rsidRDefault="00CF3C39" w:rsidP="004E1530">
            <w:pPr>
              <w:jc w:val="both"/>
              <w:rPr>
                <w:rFonts w:ascii="Arial" w:hAnsi="Arial" w:cs="Arial"/>
                <w:b/>
                <w:sz w:val="16"/>
                <w:szCs w:val="16"/>
              </w:rPr>
            </w:pPr>
            <w:r w:rsidRPr="006475C7">
              <w:rPr>
                <w:rFonts w:ascii="Arial" w:hAnsi="Arial" w:cs="Arial"/>
                <w:b/>
                <w:sz w:val="16"/>
                <w:szCs w:val="16"/>
              </w:rPr>
              <w:t xml:space="preserve">Kits de conexões para caixa de proteção de hidrômetro, contendo: 01 cotovelo 3/4" RR de PVC azul NBR 9052 e NBR ISO 7-1, 01 registro com adaptador DN 3/4" x 20 mm de PVC azul com acionamento tipo borboleta NBR 11306, 01 fita veda rosca 18 mm x 10 m, 02 abraçadeiras de nylon medindo 277 mm x 4,7 mm x 1,3 mm, 01 </w:t>
            </w:r>
            <w:proofErr w:type="spellStart"/>
            <w:r w:rsidRPr="006475C7">
              <w:rPr>
                <w:rFonts w:ascii="Arial" w:hAnsi="Arial" w:cs="Arial"/>
                <w:b/>
                <w:sz w:val="16"/>
                <w:szCs w:val="16"/>
              </w:rPr>
              <w:t>tubete</w:t>
            </w:r>
            <w:proofErr w:type="spellEnd"/>
            <w:r w:rsidRPr="006475C7">
              <w:rPr>
                <w:rFonts w:ascii="Arial" w:hAnsi="Arial" w:cs="Arial"/>
                <w:b/>
                <w:sz w:val="16"/>
                <w:szCs w:val="16"/>
              </w:rPr>
              <w:t xml:space="preserve"> curto de PVC azul NBR 8194, 01 </w:t>
            </w:r>
            <w:proofErr w:type="spellStart"/>
            <w:r w:rsidRPr="006475C7">
              <w:rPr>
                <w:rFonts w:ascii="Arial" w:hAnsi="Arial" w:cs="Arial"/>
                <w:b/>
                <w:sz w:val="16"/>
                <w:szCs w:val="16"/>
              </w:rPr>
              <w:t>tubete</w:t>
            </w:r>
            <w:proofErr w:type="spellEnd"/>
            <w:r w:rsidRPr="006475C7">
              <w:rPr>
                <w:rFonts w:ascii="Arial" w:hAnsi="Arial" w:cs="Arial"/>
                <w:b/>
                <w:sz w:val="16"/>
                <w:szCs w:val="16"/>
              </w:rPr>
              <w:t xml:space="preserve"> longo de PVC azul NRB 8194, 02 porcas de PVC azul para </w:t>
            </w:r>
            <w:proofErr w:type="spellStart"/>
            <w:r w:rsidRPr="006475C7">
              <w:rPr>
                <w:rFonts w:ascii="Arial" w:hAnsi="Arial" w:cs="Arial"/>
                <w:b/>
                <w:sz w:val="16"/>
                <w:szCs w:val="16"/>
              </w:rPr>
              <w:t>tubete</w:t>
            </w:r>
            <w:proofErr w:type="spellEnd"/>
            <w:r w:rsidRPr="006475C7">
              <w:rPr>
                <w:rFonts w:ascii="Arial" w:hAnsi="Arial" w:cs="Arial"/>
                <w:b/>
                <w:sz w:val="16"/>
                <w:szCs w:val="16"/>
              </w:rPr>
              <w:t xml:space="preserve"> com inserto metálico NBR 8194 e NBR ISO 7-1, 02 guarnições 3/4" de borracha para hidrômetro NBR 8194.</w:t>
            </w:r>
          </w:p>
          <w:p w:rsidR="00CF3C39" w:rsidRDefault="00CF3C39" w:rsidP="004E1530">
            <w:pPr>
              <w:jc w:val="both"/>
              <w:rPr>
                <w:rFonts w:ascii="Arial" w:hAnsi="Arial" w:cs="Arial"/>
                <w:b/>
                <w:sz w:val="16"/>
                <w:szCs w:val="16"/>
              </w:rPr>
            </w:pPr>
          </w:p>
          <w:p w:rsidR="00CF3C39" w:rsidRPr="006475C7" w:rsidRDefault="00CF3C39" w:rsidP="004E1530">
            <w:pPr>
              <w:jc w:val="both"/>
              <w:rPr>
                <w:rFonts w:ascii="Arial" w:hAnsi="Arial" w:cs="Arial"/>
                <w:b/>
                <w:sz w:val="16"/>
                <w:szCs w:val="16"/>
              </w:rPr>
            </w:pPr>
            <w:r w:rsidRPr="006475C7">
              <w:rPr>
                <w:rFonts w:ascii="Arial" w:hAnsi="Arial" w:cs="Arial"/>
                <w:b/>
                <w:sz w:val="16"/>
                <w:szCs w:val="16"/>
              </w:rPr>
              <w:t>Observação:</w:t>
            </w:r>
          </w:p>
          <w:p w:rsidR="008876D9" w:rsidRDefault="00CF3C39" w:rsidP="004E1530">
            <w:pPr>
              <w:jc w:val="both"/>
              <w:rPr>
                <w:rFonts w:ascii="Arial" w:hAnsi="Arial" w:cs="Arial"/>
                <w:sz w:val="16"/>
                <w:szCs w:val="16"/>
              </w:rPr>
            </w:pPr>
            <w:r w:rsidRPr="006475C7">
              <w:rPr>
                <w:rFonts w:ascii="Arial" w:hAnsi="Arial" w:cs="Arial"/>
                <w:sz w:val="16"/>
                <w:szCs w:val="16"/>
              </w:rPr>
              <w:t>Os kits deverão ser embalados em unidades, contendo todas as conexões previstas em sua descrição.</w:t>
            </w:r>
          </w:p>
          <w:p w:rsidR="008876D9" w:rsidRPr="006475C7" w:rsidRDefault="008876D9" w:rsidP="00DA27E8">
            <w:pPr>
              <w:jc w:val="both"/>
              <w:rPr>
                <w:rFonts w:ascii="Arial" w:hAnsi="Arial" w:cs="Arial"/>
                <w:sz w:val="16"/>
                <w:szCs w:val="16"/>
              </w:rPr>
            </w:pPr>
          </w:p>
        </w:tc>
        <w:tc>
          <w:tcPr>
            <w:tcW w:w="958" w:type="dxa"/>
            <w:shd w:val="clear" w:color="auto" w:fill="auto"/>
            <w:vAlign w:val="center"/>
          </w:tcPr>
          <w:p w:rsidR="00CF3C39" w:rsidRPr="006475C7" w:rsidRDefault="00CF3C39" w:rsidP="004E1530">
            <w:pPr>
              <w:jc w:val="center"/>
              <w:rPr>
                <w:rFonts w:ascii="Arial" w:hAnsi="Arial" w:cs="Arial"/>
                <w:b/>
                <w:sz w:val="16"/>
                <w:szCs w:val="16"/>
              </w:rPr>
            </w:pPr>
            <w:r w:rsidRPr="006475C7">
              <w:rPr>
                <w:rFonts w:ascii="Arial" w:hAnsi="Arial" w:cs="Arial"/>
                <w:b/>
                <w:sz w:val="16"/>
                <w:szCs w:val="16"/>
              </w:rPr>
              <w:t>Unidade</w:t>
            </w:r>
          </w:p>
        </w:tc>
        <w:tc>
          <w:tcPr>
            <w:tcW w:w="809" w:type="dxa"/>
            <w:shd w:val="clear" w:color="auto" w:fill="auto"/>
            <w:vAlign w:val="center"/>
          </w:tcPr>
          <w:p w:rsidR="00CF3C39" w:rsidRPr="006475C7" w:rsidRDefault="00CF3C39" w:rsidP="004E1530">
            <w:pPr>
              <w:jc w:val="center"/>
              <w:rPr>
                <w:rFonts w:ascii="Arial" w:hAnsi="Arial" w:cs="Arial"/>
                <w:b/>
                <w:sz w:val="16"/>
                <w:szCs w:val="16"/>
              </w:rPr>
            </w:pPr>
            <w:r w:rsidRPr="006475C7">
              <w:rPr>
                <w:rFonts w:ascii="Arial" w:hAnsi="Arial" w:cs="Arial"/>
                <w:b/>
                <w:sz w:val="16"/>
                <w:szCs w:val="16"/>
              </w:rPr>
              <w:t>5</w:t>
            </w:r>
            <w:r>
              <w:rPr>
                <w:rFonts w:ascii="Arial" w:hAnsi="Arial" w:cs="Arial"/>
                <w:b/>
                <w:sz w:val="16"/>
                <w:szCs w:val="16"/>
              </w:rPr>
              <w:t>.000</w:t>
            </w:r>
          </w:p>
        </w:tc>
      </w:tr>
    </w:tbl>
    <w:p w:rsidR="005D427A" w:rsidRPr="00223ADC" w:rsidRDefault="005D427A" w:rsidP="005D427A">
      <w:pPr>
        <w:overflowPunct w:val="0"/>
        <w:autoSpaceDE w:val="0"/>
        <w:autoSpaceDN w:val="0"/>
        <w:adjustRightInd w:val="0"/>
        <w:ind w:firstLine="708"/>
        <w:jc w:val="both"/>
        <w:textAlignment w:val="baseline"/>
        <w:rPr>
          <w:rFonts w:ascii="Arial" w:hAnsi="Arial" w:cs="Arial"/>
          <w:b/>
          <w:bCs/>
          <w:sz w:val="20"/>
          <w:szCs w:val="20"/>
        </w:rPr>
      </w:pPr>
    </w:p>
    <w:p w:rsidR="005D427A" w:rsidRPr="00CF3C39" w:rsidRDefault="005D427A" w:rsidP="005D427A">
      <w:pPr>
        <w:autoSpaceDE w:val="0"/>
        <w:autoSpaceDN w:val="0"/>
        <w:adjustRightInd w:val="0"/>
        <w:jc w:val="both"/>
        <w:rPr>
          <w:rFonts w:ascii="Arial" w:eastAsiaTheme="minorHAnsi" w:hAnsi="Arial" w:cs="Arial"/>
          <w:sz w:val="20"/>
          <w:szCs w:val="20"/>
        </w:rPr>
      </w:pPr>
      <w:r w:rsidRPr="00CF3C39">
        <w:rPr>
          <w:rFonts w:ascii="Arial" w:eastAsiaTheme="minorHAnsi" w:hAnsi="Arial" w:cs="Arial"/>
          <w:b/>
          <w:sz w:val="20"/>
          <w:szCs w:val="20"/>
        </w:rPr>
        <w:t>01.02. Observaç</w:t>
      </w:r>
      <w:r w:rsidR="00CF3C39" w:rsidRPr="00CF3C39">
        <w:rPr>
          <w:rFonts w:ascii="Arial" w:eastAsiaTheme="minorHAnsi" w:hAnsi="Arial" w:cs="Arial"/>
          <w:b/>
          <w:sz w:val="20"/>
          <w:szCs w:val="20"/>
        </w:rPr>
        <w:t>ões</w:t>
      </w:r>
      <w:r w:rsidRPr="00CF3C39">
        <w:rPr>
          <w:rFonts w:ascii="Arial" w:eastAsiaTheme="minorHAnsi" w:hAnsi="Arial" w:cs="Arial"/>
          <w:b/>
          <w:sz w:val="20"/>
          <w:szCs w:val="20"/>
        </w:rPr>
        <w:t xml:space="preserve">: </w:t>
      </w:r>
    </w:p>
    <w:p w:rsidR="005D427A" w:rsidRDefault="005D427A" w:rsidP="005D427A">
      <w:pPr>
        <w:overflowPunct w:val="0"/>
        <w:autoSpaceDE w:val="0"/>
        <w:autoSpaceDN w:val="0"/>
        <w:adjustRightInd w:val="0"/>
        <w:ind w:firstLine="708"/>
        <w:jc w:val="both"/>
        <w:textAlignment w:val="baseline"/>
        <w:rPr>
          <w:rFonts w:ascii="Arial" w:hAnsi="Arial" w:cs="Arial"/>
          <w:b/>
          <w:bCs/>
          <w:sz w:val="20"/>
          <w:szCs w:val="20"/>
        </w:rPr>
      </w:pPr>
    </w:p>
    <w:p w:rsidR="005D427A" w:rsidRPr="00BB1A7B" w:rsidRDefault="00CF3C39" w:rsidP="00CF3C39">
      <w:pPr>
        <w:overflowPunct w:val="0"/>
        <w:autoSpaceDE w:val="0"/>
        <w:autoSpaceDN w:val="0"/>
        <w:adjustRightInd w:val="0"/>
        <w:ind w:left="708" w:firstLine="1"/>
        <w:jc w:val="both"/>
        <w:textAlignment w:val="baseline"/>
        <w:rPr>
          <w:rFonts w:ascii="Arial" w:hAnsi="Arial" w:cs="Arial"/>
          <w:sz w:val="20"/>
          <w:szCs w:val="20"/>
        </w:rPr>
      </w:pPr>
      <w:r w:rsidRPr="00BB1A7B">
        <w:rPr>
          <w:rFonts w:ascii="Arial" w:hAnsi="Arial" w:cs="Arial"/>
          <w:b/>
          <w:bCs/>
          <w:sz w:val="20"/>
          <w:szCs w:val="20"/>
        </w:rPr>
        <w:t xml:space="preserve">a) </w:t>
      </w:r>
      <w:r w:rsidR="005D427A" w:rsidRPr="00BB1A7B">
        <w:rPr>
          <w:rFonts w:ascii="Arial" w:hAnsi="Arial" w:cs="Arial"/>
          <w:sz w:val="20"/>
          <w:szCs w:val="20"/>
        </w:rPr>
        <w:t>Em conformidade com a Lei Complementar n.º 123/2006, com redação dada pela Lei</w:t>
      </w:r>
      <w:r w:rsidR="005D427A" w:rsidRPr="00BB1A7B">
        <w:rPr>
          <w:rFonts w:ascii="Arial" w:hAnsi="Arial" w:cs="Arial"/>
          <w:sz w:val="20"/>
          <w:szCs w:val="20"/>
        </w:rPr>
        <w:br/>
        <w:t xml:space="preserve">Complementar </w:t>
      </w:r>
      <w:r w:rsidRPr="00BB1A7B">
        <w:rPr>
          <w:rFonts w:ascii="Arial" w:hAnsi="Arial" w:cs="Arial"/>
          <w:sz w:val="20"/>
          <w:szCs w:val="20"/>
        </w:rPr>
        <w:t xml:space="preserve">n.º </w:t>
      </w:r>
      <w:r w:rsidR="005D427A" w:rsidRPr="00BB1A7B">
        <w:rPr>
          <w:rFonts w:ascii="Arial" w:hAnsi="Arial" w:cs="Arial"/>
          <w:sz w:val="20"/>
          <w:szCs w:val="20"/>
        </w:rPr>
        <w:t xml:space="preserve">147/2014, </w:t>
      </w:r>
      <w:r w:rsidRPr="00BB1A7B">
        <w:rPr>
          <w:rFonts w:ascii="Arial" w:hAnsi="Arial" w:cs="Arial"/>
          <w:b/>
          <w:sz w:val="20"/>
          <w:szCs w:val="20"/>
        </w:rPr>
        <w:t>10</w:t>
      </w:r>
      <w:r w:rsidR="005D427A" w:rsidRPr="00BB1A7B">
        <w:rPr>
          <w:rFonts w:ascii="Arial" w:hAnsi="Arial" w:cs="Arial"/>
          <w:b/>
          <w:sz w:val="20"/>
          <w:szCs w:val="20"/>
        </w:rPr>
        <w:t>% (</w:t>
      </w:r>
      <w:r w:rsidRPr="00BB1A7B">
        <w:rPr>
          <w:rFonts w:ascii="Arial" w:hAnsi="Arial" w:cs="Arial"/>
          <w:b/>
          <w:sz w:val="20"/>
          <w:szCs w:val="20"/>
        </w:rPr>
        <w:t>dez</w:t>
      </w:r>
      <w:r w:rsidR="005D427A" w:rsidRPr="00BB1A7B">
        <w:rPr>
          <w:rFonts w:ascii="Arial" w:hAnsi="Arial" w:cs="Arial"/>
          <w:b/>
          <w:sz w:val="20"/>
          <w:szCs w:val="20"/>
        </w:rPr>
        <w:t xml:space="preserve"> por cento)</w:t>
      </w:r>
      <w:r w:rsidR="005D427A" w:rsidRPr="00BB1A7B">
        <w:rPr>
          <w:rFonts w:ascii="Arial" w:hAnsi="Arial" w:cs="Arial"/>
          <w:sz w:val="20"/>
          <w:szCs w:val="20"/>
        </w:rPr>
        <w:t xml:space="preserve"> da quantidade original do </w:t>
      </w:r>
      <w:r w:rsidRPr="00BB1A7B">
        <w:rPr>
          <w:rFonts w:ascii="Arial" w:hAnsi="Arial" w:cs="Arial"/>
          <w:b/>
          <w:sz w:val="20"/>
          <w:szCs w:val="20"/>
        </w:rPr>
        <w:t>I</w:t>
      </w:r>
      <w:r w:rsidR="005D427A" w:rsidRPr="00BB1A7B">
        <w:rPr>
          <w:rFonts w:ascii="Arial" w:hAnsi="Arial" w:cs="Arial"/>
          <w:b/>
          <w:sz w:val="20"/>
          <w:szCs w:val="20"/>
        </w:rPr>
        <w:t xml:space="preserve">tem </w:t>
      </w:r>
      <w:r w:rsidRPr="00BB1A7B">
        <w:rPr>
          <w:rFonts w:ascii="Arial" w:hAnsi="Arial" w:cs="Arial"/>
          <w:b/>
          <w:sz w:val="20"/>
          <w:szCs w:val="20"/>
        </w:rPr>
        <w:t>0</w:t>
      </w:r>
      <w:r w:rsidR="005D427A" w:rsidRPr="00BB1A7B">
        <w:rPr>
          <w:rFonts w:ascii="Arial" w:hAnsi="Arial" w:cs="Arial"/>
          <w:b/>
          <w:sz w:val="20"/>
          <w:szCs w:val="20"/>
        </w:rPr>
        <w:t xml:space="preserve">1 </w:t>
      </w:r>
      <w:r w:rsidR="005D427A" w:rsidRPr="00BB1A7B">
        <w:rPr>
          <w:rFonts w:ascii="Arial" w:hAnsi="Arial" w:cs="Arial"/>
          <w:sz w:val="20"/>
          <w:szCs w:val="20"/>
        </w:rPr>
        <w:t>do objeto</w:t>
      </w:r>
      <w:r w:rsidRPr="00BB1A7B">
        <w:rPr>
          <w:rFonts w:ascii="Arial" w:hAnsi="Arial" w:cs="Arial"/>
          <w:sz w:val="20"/>
          <w:szCs w:val="20"/>
        </w:rPr>
        <w:t xml:space="preserve"> (</w:t>
      </w:r>
      <w:r w:rsidR="00BB1A7B" w:rsidRPr="00BB1A7B">
        <w:rPr>
          <w:rFonts w:ascii="Arial" w:hAnsi="Arial" w:cs="Arial"/>
          <w:sz w:val="20"/>
          <w:szCs w:val="20"/>
        </w:rPr>
        <w:t>5.0</w:t>
      </w:r>
      <w:r w:rsidR="005D427A" w:rsidRPr="00BB1A7B">
        <w:rPr>
          <w:rFonts w:ascii="Arial" w:hAnsi="Arial" w:cs="Arial"/>
          <w:sz w:val="20"/>
          <w:szCs w:val="20"/>
        </w:rPr>
        <w:t>00 (</w:t>
      </w:r>
      <w:r w:rsidR="00BB1A7B" w:rsidRPr="00BB1A7B">
        <w:rPr>
          <w:rFonts w:ascii="Arial" w:hAnsi="Arial" w:cs="Arial"/>
          <w:sz w:val="20"/>
          <w:szCs w:val="20"/>
        </w:rPr>
        <w:t>cinco mil)</w:t>
      </w:r>
      <w:r w:rsidR="005D427A" w:rsidRPr="00BB1A7B">
        <w:rPr>
          <w:rFonts w:ascii="Arial" w:hAnsi="Arial" w:cs="Arial"/>
          <w:sz w:val="20"/>
          <w:szCs w:val="20"/>
        </w:rPr>
        <w:t xml:space="preserve"> unidades</w:t>
      </w:r>
      <w:r w:rsidR="00BB1A7B">
        <w:rPr>
          <w:rFonts w:ascii="Arial" w:hAnsi="Arial" w:cs="Arial"/>
          <w:sz w:val="20"/>
          <w:szCs w:val="20"/>
        </w:rPr>
        <w:t>)</w:t>
      </w:r>
      <w:r w:rsidR="005D427A" w:rsidRPr="00BB1A7B">
        <w:rPr>
          <w:rFonts w:ascii="Arial" w:hAnsi="Arial" w:cs="Arial"/>
          <w:sz w:val="20"/>
          <w:szCs w:val="20"/>
        </w:rPr>
        <w:t>, ser</w:t>
      </w:r>
      <w:r w:rsidR="00BB1A7B" w:rsidRPr="00BB1A7B">
        <w:rPr>
          <w:rFonts w:ascii="Arial" w:hAnsi="Arial" w:cs="Arial"/>
          <w:sz w:val="20"/>
          <w:szCs w:val="20"/>
        </w:rPr>
        <w:t>ão</w:t>
      </w:r>
      <w:r w:rsidR="005D427A" w:rsidRPr="00BB1A7B">
        <w:rPr>
          <w:rFonts w:ascii="Arial" w:hAnsi="Arial" w:cs="Arial"/>
          <w:sz w:val="20"/>
          <w:szCs w:val="20"/>
        </w:rPr>
        <w:t xml:space="preserve"> destinado</w:t>
      </w:r>
      <w:r w:rsidR="00BB1A7B" w:rsidRPr="00BB1A7B">
        <w:rPr>
          <w:rFonts w:ascii="Arial" w:hAnsi="Arial" w:cs="Arial"/>
          <w:sz w:val="20"/>
          <w:szCs w:val="20"/>
        </w:rPr>
        <w:t>s</w:t>
      </w:r>
      <w:r w:rsidR="005D427A" w:rsidRPr="00BB1A7B">
        <w:rPr>
          <w:rFonts w:ascii="Arial" w:hAnsi="Arial" w:cs="Arial"/>
          <w:sz w:val="20"/>
          <w:szCs w:val="20"/>
        </w:rPr>
        <w:t xml:space="preserve"> às microempresas e empresas de pequeno porte, observando-se o disposto nos </w:t>
      </w:r>
      <w:r w:rsidR="00BB1A7B" w:rsidRPr="00BB1A7B">
        <w:rPr>
          <w:rFonts w:ascii="Arial" w:hAnsi="Arial" w:cs="Arial"/>
          <w:sz w:val="20"/>
          <w:szCs w:val="20"/>
        </w:rPr>
        <w:t>Artigos 47, 48 e 49 da mesma l</w:t>
      </w:r>
      <w:r w:rsidR="005D427A" w:rsidRPr="00BB1A7B">
        <w:rPr>
          <w:rFonts w:ascii="Arial" w:hAnsi="Arial" w:cs="Arial"/>
          <w:sz w:val="20"/>
          <w:szCs w:val="20"/>
        </w:rPr>
        <w:t xml:space="preserve">ei, previsão efetuada no </w:t>
      </w:r>
      <w:r w:rsidR="005D427A" w:rsidRPr="00BB1A7B">
        <w:rPr>
          <w:rFonts w:ascii="Arial" w:hAnsi="Arial" w:cs="Arial"/>
          <w:b/>
          <w:sz w:val="20"/>
          <w:szCs w:val="20"/>
        </w:rPr>
        <w:t>Item 2</w:t>
      </w:r>
      <w:r w:rsidR="00BB1A7B" w:rsidRPr="00BB1A7B">
        <w:rPr>
          <w:rFonts w:ascii="Arial" w:hAnsi="Arial" w:cs="Arial"/>
          <w:b/>
          <w:sz w:val="20"/>
          <w:szCs w:val="20"/>
        </w:rPr>
        <w:t>:</w:t>
      </w:r>
      <w:r w:rsidR="005D427A" w:rsidRPr="00BB1A7B">
        <w:rPr>
          <w:rFonts w:ascii="Arial" w:hAnsi="Arial" w:cs="Arial"/>
          <w:sz w:val="20"/>
          <w:szCs w:val="20"/>
        </w:rPr>
        <w:t xml:space="preserve"> </w:t>
      </w:r>
      <w:r w:rsidR="00BB1A7B" w:rsidRPr="00BB1A7B">
        <w:rPr>
          <w:rFonts w:ascii="Arial" w:hAnsi="Arial" w:cs="Arial"/>
          <w:sz w:val="20"/>
          <w:szCs w:val="20"/>
        </w:rPr>
        <w:t>500</w:t>
      </w:r>
      <w:r w:rsidR="005D427A" w:rsidRPr="00BB1A7B">
        <w:rPr>
          <w:rFonts w:ascii="Arial" w:hAnsi="Arial" w:cs="Arial"/>
          <w:sz w:val="20"/>
          <w:szCs w:val="20"/>
        </w:rPr>
        <w:t xml:space="preserve"> (</w:t>
      </w:r>
      <w:r w:rsidR="00BB1A7B" w:rsidRPr="00BB1A7B">
        <w:rPr>
          <w:rFonts w:ascii="Arial" w:hAnsi="Arial" w:cs="Arial"/>
          <w:sz w:val="20"/>
          <w:szCs w:val="20"/>
        </w:rPr>
        <w:t>quinhentas</w:t>
      </w:r>
      <w:r w:rsidR="005D427A" w:rsidRPr="00BB1A7B">
        <w:rPr>
          <w:rFonts w:ascii="Arial" w:hAnsi="Arial" w:cs="Arial"/>
          <w:sz w:val="20"/>
          <w:szCs w:val="20"/>
        </w:rPr>
        <w:t xml:space="preserve">) unidades, ficando o </w:t>
      </w:r>
      <w:r w:rsidR="005D427A" w:rsidRPr="00BB1A7B">
        <w:rPr>
          <w:rFonts w:ascii="Arial" w:hAnsi="Arial" w:cs="Arial"/>
          <w:b/>
          <w:sz w:val="20"/>
          <w:szCs w:val="20"/>
        </w:rPr>
        <w:t>Item 1</w:t>
      </w:r>
      <w:r w:rsidR="005D427A" w:rsidRPr="00BB1A7B">
        <w:rPr>
          <w:rFonts w:ascii="Arial" w:hAnsi="Arial" w:cs="Arial"/>
          <w:sz w:val="20"/>
          <w:szCs w:val="20"/>
        </w:rPr>
        <w:t xml:space="preserve"> com </w:t>
      </w:r>
      <w:r w:rsidR="00BB1A7B" w:rsidRPr="00BB1A7B">
        <w:rPr>
          <w:rFonts w:ascii="Arial" w:hAnsi="Arial" w:cs="Arial"/>
          <w:sz w:val="20"/>
          <w:szCs w:val="20"/>
        </w:rPr>
        <w:t>4.500</w:t>
      </w:r>
      <w:r w:rsidR="005D427A" w:rsidRPr="00BB1A7B">
        <w:rPr>
          <w:rFonts w:ascii="Arial" w:hAnsi="Arial" w:cs="Arial"/>
          <w:sz w:val="20"/>
          <w:szCs w:val="20"/>
        </w:rPr>
        <w:t xml:space="preserve"> (</w:t>
      </w:r>
      <w:r w:rsidR="00BB1A7B" w:rsidRPr="00BB1A7B">
        <w:rPr>
          <w:rFonts w:ascii="Arial" w:hAnsi="Arial" w:cs="Arial"/>
          <w:sz w:val="20"/>
          <w:szCs w:val="20"/>
        </w:rPr>
        <w:t>quatro</w:t>
      </w:r>
      <w:r w:rsidR="005D427A" w:rsidRPr="00BB1A7B">
        <w:rPr>
          <w:rFonts w:ascii="Arial" w:hAnsi="Arial" w:cs="Arial"/>
          <w:sz w:val="20"/>
          <w:szCs w:val="20"/>
        </w:rPr>
        <w:t xml:space="preserve"> mil </w:t>
      </w:r>
      <w:r w:rsidR="00BB1A7B" w:rsidRPr="00BB1A7B">
        <w:rPr>
          <w:rFonts w:ascii="Arial" w:hAnsi="Arial" w:cs="Arial"/>
          <w:sz w:val="20"/>
          <w:szCs w:val="20"/>
        </w:rPr>
        <w:t>e quinhentas</w:t>
      </w:r>
      <w:r w:rsidR="005D427A" w:rsidRPr="00BB1A7B">
        <w:rPr>
          <w:rFonts w:ascii="Arial" w:hAnsi="Arial" w:cs="Arial"/>
          <w:sz w:val="20"/>
          <w:szCs w:val="20"/>
        </w:rPr>
        <w:t>) unidades.</w:t>
      </w:r>
    </w:p>
    <w:p w:rsidR="005D427A" w:rsidRPr="005D427A" w:rsidRDefault="005D427A" w:rsidP="005D427A">
      <w:pPr>
        <w:pStyle w:val="PargrafodaLista"/>
        <w:autoSpaceDE w:val="0"/>
        <w:autoSpaceDN w:val="0"/>
        <w:adjustRightInd w:val="0"/>
        <w:ind w:left="709"/>
        <w:jc w:val="both"/>
        <w:rPr>
          <w:rFonts w:ascii="Arial" w:hAnsi="Arial" w:cs="Arial"/>
          <w:color w:val="FF0000"/>
          <w:sz w:val="20"/>
          <w:szCs w:val="20"/>
        </w:rPr>
      </w:pPr>
    </w:p>
    <w:p w:rsidR="00BB1A7B" w:rsidRPr="004422CC" w:rsidRDefault="00BB1A7B" w:rsidP="00BB1A7B">
      <w:pPr>
        <w:autoSpaceDE w:val="0"/>
        <w:autoSpaceDN w:val="0"/>
        <w:adjustRightInd w:val="0"/>
        <w:ind w:left="708"/>
        <w:jc w:val="both"/>
        <w:rPr>
          <w:rFonts w:ascii="Arial" w:hAnsi="Arial" w:cs="Arial"/>
          <w:bCs/>
          <w:sz w:val="20"/>
          <w:szCs w:val="20"/>
        </w:rPr>
      </w:pPr>
      <w:proofErr w:type="gramStart"/>
      <w:r>
        <w:rPr>
          <w:rFonts w:ascii="Arial" w:hAnsi="Arial" w:cs="Arial"/>
          <w:b/>
          <w:bCs/>
          <w:sz w:val="20"/>
          <w:szCs w:val="20"/>
        </w:rPr>
        <w:t>b</w:t>
      </w:r>
      <w:r w:rsidRPr="004422CC">
        <w:rPr>
          <w:rFonts w:ascii="Arial" w:hAnsi="Arial" w:cs="Arial"/>
          <w:b/>
          <w:bCs/>
          <w:sz w:val="20"/>
          <w:szCs w:val="20"/>
        </w:rPr>
        <w:t xml:space="preserve">) </w:t>
      </w:r>
      <w:r w:rsidRPr="004422CC">
        <w:rPr>
          <w:rFonts w:ascii="Arial" w:hAnsi="Arial" w:cs="Arial"/>
          <w:bCs/>
          <w:sz w:val="20"/>
          <w:szCs w:val="20"/>
        </w:rPr>
        <w:t>Na</w:t>
      </w:r>
      <w:proofErr w:type="gramEnd"/>
      <w:r w:rsidRPr="004422CC">
        <w:rPr>
          <w:rFonts w:ascii="Arial" w:hAnsi="Arial" w:cs="Arial"/>
          <w:bCs/>
          <w:sz w:val="20"/>
          <w:szCs w:val="20"/>
        </w:rPr>
        <w:t xml:space="preserve"> hipótese de uma microempresa ou empresa de pequeno porte sagrar-se vencedora dos </w:t>
      </w:r>
      <w:r w:rsidRPr="00BB1A7B">
        <w:rPr>
          <w:rFonts w:ascii="Arial" w:hAnsi="Arial" w:cs="Arial"/>
          <w:b/>
          <w:bCs/>
          <w:sz w:val="20"/>
          <w:szCs w:val="20"/>
        </w:rPr>
        <w:t>I</w:t>
      </w:r>
      <w:r w:rsidRPr="004422CC">
        <w:rPr>
          <w:rFonts w:ascii="Arial" w:hAnsi="Arial" w:cs="Arial"/>
          <w:b/>
          <w:bCs/>
          <w:sz w:val="20"/>
          <w:szCs w:val="20"/>
        </w:rPr>
        <w:t>tens</w:t>
      </w:r>
      <w:r w:rsidRPr="004422CC">
        <w:rPr>
          <w:rFonts w:ascii="Arial" w:hAnsi="Arial" w:cs="Arial"/>
          <w:bCs/>
          <w:sz w:val="20"/>
          <w:szCs w:val="20"/>
        </w:rPr>
        <w:t xml:space="preserve"> </w:t>
      </w:r>
      <w:r w:rsidRPr="004422CC">
        <w:rPr>
          <w:rFonts w:ascii="Arial" w:hAnsi="Arial" w:cs="Arial"/>
          <w:b/>
          <w:bCs/>
          <w:sz w:val="20"/>
          <w:szCs w:val="20"/>
        </w:rPr>
        <w:t>0</w:t>
      </w:r>
      <w:r>
        <w:rPr>
          <w:rFonts w:ascii="Arial" w:hAnsi="Arial" w:cs="Arial"/>
          <w:b/>
          <w:bCs/>
          <w:sz w:val="20"/>
          <w:szCs w:val="20"/>
        </w:rPr>
        <w:t>1</w:t>
      </w:r>
      <w:r w:rsidRPr="004422CC">
        <w:rPr>
          <w:rFonts w:ascii="Arial" w:hAnsi="Arial" w:cs="Arial"/>
          <w:bCs/>
          <w:sz w:val="20"/>
          <w:szCs w:val="20"/>
        </w:rPr>
        <w:t xml:space="preserve"> </w:t>
      </w:r>
      <w:r w:rsidRPr="004422CC">
        <w:rPr>
          <w:rFonts w:ascii="Arial" w:hAnsi="Arial" w:cs="Arial"/>
          <w:b/>
          <w:bCs/>
          <w:sz w:val="20"/>
          <w:szCs w:val="20"/>
        </w:rPr>
        <w:t xml:space="preserve">(Cota Principal) </w:t>
      </w:r>
      <w:r w:rsidRPr="00BB1A7B">
        <w:rPr>
          <w:rFonts w:ascii="Arial" w:hAnsi="Arial" w:cs="Arial"/>
          <w:bCs/>
          <w:sz w:val="20"/>
          <w:szCs w:val="20"/>
        </w:rPr>
        <w:t>e</w:t>
      </w:r>
      <w:r w:rsidRPr="004422CC">
        <w:rPr>
          <w:rFonts w:ascii="Arial" w:hAnsi="Arial" w:cs="Arial"/>
          <w:b/>
          <w:bCs/>
          <w:sz w:val="20"/>
          <w:szCs w:val="20"/>
        </w:rPr>
        <w:t xml:space="preserve"> 0</w:t>
      </w:r>
      <w:r>
        <w:rPr>
          <w:rFonts w:ascii="Arial" w:hAnsi="Arial" w:cs="Arial"/>
          <w:b/>
          <w:bCs/>
          <w:sz w:val="20"/>
          <w:szCs w:val="20"/>
        </w:rPr>
        <w:t>2</w:t>
      </w:r>
      <w:r w:rsidRPr="004422CC">
        <w:rPr>
          <w:rFonts w:ascii="Arial" w:hAnsi="Arial" w:cs="Arial"/>
          <w:b/>
          <w:bCs/>
          <w:sz w:val="20"/>
          <w:szCs w:val="20"/>
        </w:rPr>
        <w:t xml:space="preserve"> (Cota Reservada)</w:t>
      </w:r>
      <w:r w:rsidRPr="004422CC">
        <w:rPr>
          <w:rFonts w:ascii="Arial" w:hAnsi="Arial" w:cs="Arial"/>
          <w:bCs/>
          <w:sz w:val="20"/>
          <w:szCs w:val="20"/>
        </w:rPr>
        <w:t xml:space="preserve"> do objeto, será registrado para ambas as cotas apenas o preço menor, ou seja, é </w:t>
      </w:r>
      <w:r w:rsidRPr="004422CC">
        <w:rPr>
          <w:rFonts w:ascii="Arial" w:hAnsi="Arial" w:cs="Arial"/>
          <w:b/>
          <w:bCs/>
          <w:sz w:val="20"/>
          <w:szCs w:val="20"/>
          <w:u w:val="single"/>
        </w:rPr>
        <w:t>expressamente vedado</w:t>
      </w:r>
      <w:r w:rsidRPr="004422CC">
        <w:rPr>
          <w:rFonts w:ascii="Arial" w:hAnsi="Arial" w:cs="Arial"/>
          <w:bCs/>
          <w:sz w:val="20"/>
          <w:szCs w:val="20"/>
        </w:rPr>
        <w:t xml:space="preserve"> que o mesmo fornecedor pratique preços distintos para os referidos itens.</w:t>
      </w:r>
    </w:p>
    <w:p w:rsidR="00BB1A7B" w:rsidRPr="004422CC" w:rsidRDefault="00BB1A7B" w:rsidP="00BB1A7B">
      <w:pPr>
        <w:autoSpaceDE w:val="0"/>
        <w:autoSpaceDN w:val="0"/>
        <w:adjustRightInd w:val="0"/>
        <w:ind w:left="708"/>
        <w:jc w:val="both"/>
        <w:rPr>
          <w:rFonts w:ascii="Arial" w:hAnsi="Arial" w:cs="Arial"/>
          <w:bCs/>
          <w:sz w:val="20"/>
          <w:szCs w:val="20"/>
        </w:rPr>
      </w:pPr>
    </w:p>
    <w:p w:rsidR="00BB1A7B" w:rsidRPr="004422CC" w:rsidRDefault="00BB1A7B" w:rsidP="00BB1A7B">
      <w:pPr>
        <w:autoSpaceDE w:val="0"/>
        <w:autoSpaceDN w:val="0"/>
        <w:adjustRightInd w:val="0"/>
        <w:ind w:left="708"/>
        <w:jc w:val="both"/>
        <w:rPr>
          <w:rFonts w:ascii="Arial" w:hAnsi="Arial" w:cs="Arial"/>
          <w:bCs/>
          <w:sz w:val="20"/>
          <w:szCs w:val="20"/>
        </w:rPr>
      </w:pPr>
      <w:proofErr w:type="gramStart"/>
      <w:r>
        <w:rPr>
          <w:rFonts w:ascii="Arial" w:hAnsi="Arial" w:cs="Arial"/>
          <w:b/>
          <w:bCs/>
          <w:sz w:val="20"/>
          <w:szCs w:val="20"/>
        </w:rPr>
        <w:t>c</w:t>
      </w:r>
      <w:r w:rsidRPr="004422CC">
        <w:rPr>
          <w:rFonts w:ascii="Arial" w:hAnsi="Arial" w:cs="Arial"/>
          <w:b/>
          <w:bCs/>
          <w:sz w:val="20"/>
          <w:szCs w:val="20"/>
        </w:rPr>
        <w:t xml:space="preserve">) </w:t>
      </w:r>
      <w:r w:rsidRPr="004422CC">
        <w:rPr>
          <w:rFonts w:ascii="Arial" w:hAnsi="Arial" w:cs="Arial"/>
          <w:bCs/>
          <w:sz w:val="20"/>
          <w:szCs w:val="20"/>
        </w:rPr>
        <w:t>Não</w:t>
      </w:r>
      <w:proofErr w:type="gramEnd"/>
      <w:r w:rsidRPr="004422CC">
        <w:rPr>
          <w:rFonts w:ascii="Arial" w:hAnsi="Arial" w:cs="Arial"/>
          <w:bCs/>
          <w:sz w:val="20"/>
          <w:szCs w:val="20"/>
        </w:rPr>
        <w:t xml:space="preserve"> havendo vencedor ou interessados para a Cota Reservada (</w:t>
      </w:r>
      <w:r>
        <w:rPr>
          <w:rFonts w:ascii="Arial" w:hAnsi="Arial" w:cs="Arial"/>
          <w:bCs/>
          <w:sz w:val="20"/>
          <w:szCs w:val="20"/>
        </w:rPr>
        <w:t>I</w:t>
      </w:r>
      <w:r w:rsidRPr="004422CC">
        <w:rPr>
          <w:rFonts w:ascii="Arial" w:hAnsi="Arial" w:cs="Arial"/>
          <w:bCs/>
          <w:sz w:val="20"/>
          <w:szCs w:val="20"/>
        </w:rPr>
        <w:t>tem 0</w:t>
      </w:r>
      <w:r>
        <w:rPr>
          <w:rFonts w:ascii="Arial" w:hAnsi="Arial" w:cs="Arial"/>
          <w:bCs/>
          <w:sz w:val="20"/>
          <w:szCs w:val="20"/>
        </w:rPr>
        <w:t>2</w:t>
      </w:r>
      <w:r w:rsidRPr="004422CC">
        <w:rPr>
          <w:rFonts w:ascii="Arial" w:hAnsi="Arial" w:cs="Arial"/>
          <w:bCs/>
          <w:sz w:val="20"/>
          <w:szCs w:val="20"/>
        </w:rPr>
        <w:t xml:space="preserve">), esta poderá ser adjudicada ao vencedor da Cota </w:t>
      </w:r>
      <w:r>
        <w:rPr>
          <w:rFonts w:ascii="Arial" w:hAnsi="Arial" w:cs="Arial"/>
          <w:bCs/>
          <w:sz w:val="20"/>
          <w:szCs w:val="20"/>
        </w:rPr>
        <w:t>Principal (I</w:t>
      </w:r>
      <w:r w:rsidRPr="004422CC">
        <w:rPr>
          <w:rFonts w:ascii="Arial" w:hAnsi="Arial" w:cs="Arial"/>
          <w:bCs/>
          <w:sz w:val="20"/>
          <w:szCs w:val="20"/>
        </w:rPr>
        <w:t>tem 0</w:t>
      </w:r>
      <w:r>
        <w:rPr>
          <w:rFonts w:ascii="Arial" w:hAnsi="Arial" w:cs="Arial"/>
          <w:bCs/>
          <w:sz w:val="20"/>
          <w:szCs w:val="20"/>
        </w:rPr>
        <w:t>1</w:t>
      </w:r>
      <w:r w:rsidRPr="004422CC">
        <w:rPr>
          <w:rFonts w:ascii="Arial" w:hAnsi="Arial" w:cs="Arial"/>
          <w:bCs/>
          <w:sz w:val="20"/>
          <w:szCs w:val="20"/>
        </w:rPr>
        <w:t>), ou, diante de sua recusa, aos licitantes remanescentes, desde que pratiquem preço do primeiro colocado.</w:t>
      </w:r>
    </w:p>
    <w:p w:rsidR="00797EB8" w:rsidRPr="004D22F4" w:rsidRDefault="00797EB8" w:rsidP="00797EB8">
      <w:pPr>
        <w:autoSpaceDE w:val="0"/>
        <w:autoSpaceDN w:val="0"/>
        <w:adjustRightInd w:val="0"/>
        <w:ind w:left="708"/>
        <w:jc w:val="both"/>
        <w:rPr>
          <w:rFonts w:ascii="Arial" w:eastAsiaTheme="minorHAnsi" w:hAnsi="Arial" w:cs="Arial"/>
          <w:bCs/>
          <w:color w:val="FF0000"/>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0D0FC6">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DA27E8" w:rsidRDefault="00DA27E8" w:rsidP="007600EC">
      <w:pPr>
        <w:jc w:val="both"/>
        <w:rPr>
          <w:rFonts w:ascii="Arial" w:hAnsi="Arial" w:cs="Arial"/>
          <w:b/>
          <w:sz w:val="20"/>
          <w:szCs w:val="20"/>
        </w:rPr>
      </w:pPr>
    </w:p>
    <w:p w:rsidR="007600EC" w:rsidRDefault="007600EC" w:rsidP="007600EC">
      <w:pPr>
        <w:jc w:val="both"/>
        <w:rPr>
          <w:rFonts w:ascii="Arial" w:hAnsi="Arial" w:cs="Arial"/>
          <w:b/>
          <w:sz w:val="20"/>
          <w:szCs w:val="20"/>
        </w:rPr>
      </w:pPr>
      <w:r w:rsidRPr="00B05AF9">
        <w:rPr>
          <w:rFonts w:ascii="Arial" w:hAnsi="Arial" w:cs="Arial"/>
          <w:b/>
          <w:sz w:val="20"/>
          <w:szCs w:val="20"/>
        </w:rPr>
        <w:lastRenderedPageBreak/>
        <w:t xml:space="preserve">01.04. Compõem este Edital os seguintes Anexos: </w:t>
      </w:r>
    </w:p>
    <w:p w:rsidR="00DA27E8" w:rsidRPr="00B05AF9" w:rsidRDefault="00DA27E8" w:rsidP="007600EC">
      <w:pPr>
        <w:jc w:val="both"/>
        <w:rPr>
          <w:rFonts w:ascii="Arial" w:hAnsi="Arial" w:cs="Arial"/>
          <w:b/>
          <w:sz w:val="20"/>
          <w:szCs w:val="20"/>
        </w:rPr>
      </w:pP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I</w:t>
      </w:r>
      <w:r w:rsidRPr="000A1148">
        <w:rPr>
          <w:rFonts w:ascii="Arial" w:hAnsi="Arial" w:cs="Arial"/>
          <w:sz w:val="20"/>
          <w:szCs w:val="20"/>
        </w:rPr>
        <w:tab/>
        <w:t>Termo de Referência.</w:t>
      </w:r>
    </w:p>
    <w:p w:rsidR="002D1E8D" w:rsidRPr="000A1148" w:rsidRDefault="007600EC" w:rsidP="002D1E8D">
      <w:pPr>
        <w:jc w:val="both"/>
        <w:rPr>
          <w:rFonts w:ascii="Arial" w:hAnsi="Arial" w:cs="Arial"/>
          <w:sz w:val="20"/>
          <w:szCs w:val="20"/>
        </w:rPr>
      </w:pPr>
      <w:r w:rsidRPr="000A1148">
        <w:rPr>
          <w:rFonts w:ascii="Arial" w:hAnsi="Arial" w:cs="Arial"/>
          <w:b/>
          <w:sz w:val="20"/>
          <w:szCs w:val="20"/>
        </w:rPr>
        <w:t xml:space="preserve">Anexo II </w:t>
      </w:r>
      <w:r w:rsidRPr="000A1148">
        <w:rPr>
          <w:rFonts w:ascii="Arial" w:hAnsi="Arial" w:cs="Arial"/>
          <w:sz w:val="20"/>
          <w:szCs w:val="20"/>
        </w:rPr>
        <w:tab/>
      </w:r>
      <w:r w:rsidR="002D1E8D" w:rsidRPr="000A1148">
        <w:rPr>
          <w:rFonts w:ascii="Arial" w:hAnsi="Arial" w:cs="Arial"/>
          <w:sz w:val="20"/>
          <w:szCs w:val="20"/>
        </w:rPr>
        <w:t xml:space="preserve">Minuta do </w:t>
      </w:r>
      <w:r w:rsidR="000A1148" w:rsidRPr="000A1148">
        <w:rPr>
          <w:rFonts w:ascii="Arial" w:hAnsi="Arial" w:cs="Arial"/>
          <w:sz w:val="20"/>
          <w:szCs w:val="20"/>
        </w:rPr>
        <w:t>Contrato</w:t>
      </w:r>
      <w:r w:rsidR="002D1E8D" w:rsidRPr="000A1148">
        <w:rPr>
          <w:rFonts w:ascii="Arial" w:hAnsi="Arial" w:cs="Arial"/>
          <w:sz w:val="20"/>
          <w:szCs w:val="20"/>
        </w:rPr>
        <w:t>.</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III</w:t>
      </w:r>
      <w:r w:rsidRPr="000A1148">
        <w:rPr>
          <w:rFonts w:ascii="Arial" w:hAnsi="Arial" w:cs="Arial"/>
          <w:sz w:val="20"/>
          <w:szCs w:val="20"/>
        </w:rPr>
        <w:tab/>
        <w:t>Exigências para Habilitação.</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IV</w:t>
      </w:r>
      <w:r w:rsidRPr="000A1148">
        <w:rPr>
          <w:rFonts w:ascii="Arial" w:hAnsi="Arial" w:cs="Arial"/>
          <w:sz w:val="20"/>
          <w:szCs w:val="20"/>
        </w:rPr>
        <w:tab/>
        <w:t>Informações: Nota Fiscal Eletrônica.</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V</w:t>
      </w:r>
      <w:r w:rsidRPr="000A1148">
        <w:rPr>
          <w:rFonts w:ascii="Arial" w:hAnsi="Arial" w:cs="Arial"/>
          <w:sz w:val="20"/>
          <w:szCs w:val="20"/>
        </w:rPr>
        <w:tab/>
        <w:t>Modelo de Declaração de fato superveniente impeditivo de habilitação.</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VI</w:t>
      </w:r>
      <w:r w:rsidRPr="000A1148">
        <w:rPr>
          <w:rFonts w:ascii="Arial" w:hAnsi="Arial" w:cs="Arial"/>
          <w:sz w:val="20"/>
          <w:szCs w:val="20"/>
        </w:rPr>
        <w:tab/>
        <w:t>Modelo de Declaração de inexistência de empregado menor no quadro da empresa.</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VII</w:t>
      </w:r>
      <w:r w:rsidRPr="000A1148">
        <w:rPr>
          <w:rFonts w:ascii="Arial" w:hAnsi="Arial" w:cs="Arial"/>
          <w:sz w:val="20"/>
          <w:szCs w:val="20"/>
        </w:rPr>
        <w:tab/>
        <w:t>Modelo de carta-proposta para fornecimento do objeto do Edital.</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VIII</w:t>
      </w:r>
      <w:r w:rsidRPr="000A1148">
        <w:rPr>
          <w:rFonts w:ascii="Arial" w:hAnsi="Arial" w:cs="Arial"/>
          <w:sz w:val="20"/>
          <w:szCs w:val="20"/>
        </w:rPr>
        <w:tab/>
        <w:t>Modelo de Declaração de Microempresa e Empresa de Pequeno Porte.</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IX</w:t>
      </w:r>
      <w:r w:rsidRPr="000A1148">
        <w:rPr>
          <w:rFonts w:ascii="Arial" w:hAnsi="Arial" w:cs="Arial"/>
          <w:sz w:val="20"/>
          <w:szCs w:val="20"/>
        </w:rPr>
        <w:tab/>
        <w:t>Termo de adesão ao sistema eletrônico (credenciamento para participação).</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X</w:t>
      </w:r>
      <w:r w:rsidRPr="000A1148">
        <w:rPr>
          <w:rFonts w:ascii="Arial" w:hAnsi="Arial" w:cs="Arial"/>
          <w:sz w:val="20"/>
          <w:szCs w:val="20"/>
        </w:rPr>
        <w:tab/>
        <w:t>Modelo de ficha técnica descritiva do objeto.</w:t>
      </w:r>
    </w:p>
    <w:p w:rsidR="005F2D4E" w:rsidRPr="000D0FC6" w:rsidRDefault="005F2D4E" w:rsidP="005F2D4E">
      <w:pPr>
        <w:pStyle w:val="Textopadro"/>
        <w:widowControl/>
        <w:jc w:val="both"/>
        <w:rPr>
          <w:rFonts w:ascii="Arial" w:hAnsi="Arial" w:cs="Arial"/>
          <w:b/>
          <w:color w:val="FF0000"/>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45414" w:rsidRDefault="00545414" w:rsidP="005F2D4E">
      <w:pPr>
        <w:jc w:val="both"/>
        <w:rPr>
          <w:rFonts w:ascii="Arial" w:hAnsi="Arial" w:cs="Arial"/>
          <w:sz w:val="20"/>
          <w:szCs w:val="20"/>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CC535D" w:rsidRDefault="00CC535D"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800771" w:rsidRPr="00F248F1" w:rsidRDefault="00800771" w:rsidP="00800771">
      <w:pPr>
        <w:ind w:left="708" w:right="27"/>
        <w:jc w:val="both"/>
        <w:rPr>
          <w:rFonts w:ascii="Arial" w:hAnsi="Arial" w:cs="Arial"/>
          <w:sz w:val="20"/>
          <w:szCs w:val="20"/>
        </w:rPr>
      </w:pPr>
      <w:r w:rsidRPr="00181677">
        <w:rPr>
          <w:rFonts w:ascii="Arial" w:hAnsi="Arial" w:cs="Arial"/>
          <w:bCs/>
          <w:sz w:val="20"/>
          <w:szCs w:val="20"/>
        </w:rPr>
        <w:t>a) Termo de Adesão ao Sistema Eletrônico (credenciamento para participação)</w:t>
      </w:r>
      <w:r w:rsidRPr="00181677">
        <w:rPr>
          <w:rFonts w:ascii="Arial" w:hAnsi="Arial" w:cs="Arial"/>
          <w:sz w:val="20"/>
          <w:szCs w:val="20"/>
        </w:rPr>
        <w:t xml:space="preserve">, conforme </w:t>
      </w:r>
      <w:r w:rsidRPr="00F248F1">
        <w:rPr>
          <w:rFonts w:ascii="Arial" w:hAnsi="Arial" w:cs="Arial"/>
          <w:b/>
          <w:sz w:val="20"/>
          <w:szCs w:val="20"/>
        </w:rPr>
        <w:t>Anexo IX</w:t>
      </w:r>
      <w:r w:rsidRPr="00F248F1">
        <w:rPr>
          <w:rFonts w:ascii="Arial" w:hAnsi="Arial" w:cs="Arial"/>
          <w:sz w:val="20"/>
          <w:szCs w:val="20"/>
        </w:rPr>
        <w:t>.</w:t>
      </w:r>
    </w:p>
    <w:p w:rsidR="00800771" w:rsidRPr="00181677" w:rsidRDefault="00800771" w:rsidP="00800771">
      <w:pPr>
        <w:ind w:left="708" w:right="27"/>
        <w:jc w:val="both"/>
        <w:rPr>
          <w:rFonts w:ascii="Arial" w:hAnsi="Arial" w:cs="Arial"/>
          <w:sz w:val="20"/>
          <w:szCs w:val="20"/>
        </w:rPr>
      </w:pPr>
    </w:p>
    <w:p w:rsidR="00800771" w:rsidRPr="00181677" w:rsidRDefault="00800771" w:rsidP="00800771">
      <w:pPr>
        <w:ind w:left="1416" w:right="27"/>
        <w:jc w:val="both"/>
        <w:rPr>
          <w:rFonts w:ascii="Arial" w:hAnsi="Arial" w:cs="Arial"/>
          <w:sz w:val="20"/>
          <w:szCs w:val="20"/>
        </w:rPr>
      </w:pPr>
      <w:r w:rsidRPr="00181677">
        <w:rPr>
          <w:rFonts w:ascii="Arial" w:hAnsi="Arial" w:cs="Arial"/>
          <w:sz w:val="20"/>
          <w:szCs w:val="20"/>
        </w:rPr>
        <w:t xml:space="preserve">a.1)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800771" w:rsidRPr="00181677" w:rsidRDefault="00800771" w:rsidP="00800771">
      <w:pPr>
        <w:ind w:right="27"/>
        <w:jc w:val="both"/>
        <w:rPr>
          <w:rFonts w:ascii="Arial" w:hAnsi="Arial" w:cs="Arial"/>
          <w:b/>
          <w:sz w:val="20"/>
          <w:szCs w:val="20"/>
        </w:rPr>
      </w:pPr>
    </w:p>
    <w:p w:rsidR="00800771" w:rsidRPr="00181677" w:rsidRDefault="00800771" w:rsidP="00800771">
      <w:pPr>
        <w:ind w:left="708" w:right="27"/>
        <w:jc w:val="both"/>
        <w:rPr>
          <w:rFonts w:ascii="Arial" w:hAnsi="Arial" w:cs="Arial"/>
          <w:b/>
          <w:sz w:val="20"/>
          <w:szCs w:val="20"/>
        </w:rPr>
      </w:pPr>
      <w:r w:rsidRPr="00181677">
        <w:rPr>
          <w:rFonts w:ascii="Arial" w:hAnsi="Arial" w:cs="Arial"/>
          <w:b/>
          <w:sz w:val="20"/>
          <w:szCs w:val="20"/>
        </w:rPr>
        <w:t xml:space="preserve">b) Ficha Técnica Descritiva contendo as especificações do objeto da licitação, conforme o </w:t>
      </w:r>
      <w:r w:rsidRPr="00F248F1">
        <w:rPr>
          <w:rFonts w:ascii="Arial" w:hAnsi="Arial" w:cs="Arial"/>
          <w:b/>
          <w:sz w:val="20"/>
          <w:szCs w:val="20"/>
        </w:rPr>
        <w:t>Anexo X</w:t>
      </w:r>
      <w:r w:rsidRPr="00181677">
        <w:rPr>
          <w:rFonts w:ascii="Arial" w:hAnsi="Arial" w:cs="Arial"/>
          <w:b/>
          <w:sz w:val="20"/>
          <w:szCs w:val="20"/>
        </w:rPr>
        <w:t xml:space="preserve">, </w:t>
      </w:r>
      <w:r w:rsidRPr="00181677">
        <w:rPr>
          <w:rFonts w:ascii="Arial" w:hAnsi="Arial" w:cs="Arial"/>
          <w:b/>
          <w:sz w:val="20"/>
          <w:szCs w:val="20"/>
          <w:u w:val="single"/>
        </w:rPr>
        <w:t>sendo VEDADA a identificação do licitante,</w:t>
      </w:r>
      <w:r w:rsidRPr="00181677">
        <w:rPr>
          <w:rFonts w:ascii="Arial" w:hAnsi="Arial" w:cs="Arial"/>
          <w:b/>
          <w:sz w:val="20"/>
          <w:szCs w:val="20"/>
        </w:rPr>
        <w:t xml:space="preserve"> sob pena de </w:t>
      </w:r>
      <w:r w:rsidRPr="00181677">
        <w:rPr>
          <w:rFonts w:ascii="Arial" w:hAnsi="Arial" w:cs="Arial"/>
          <w:b/>
          <w:sz w:val="20"/>
          <w:szCs w:val="20"/>
          <w:u w:val="single"/>
        </w:rPr>
        <w:t>desclassificação</w:t>
      </w:r>
      <w:r w:rsidRPr="00181677">
        <w:rPr>
          <w:rFonts w:ascii="Arial" w:hAnsi="Arial" w:cs="Arial"/>
          <w:b/>
          <w:sz w:val="20"/>
          <w:szCs w:val="20"/>
        </w:rPr>
        <w:t>.</w:t>
      </w:r>
    </w:p>
    <w:p w:rsidR="00800771" w:rsidRPr="00181677" w:rsidRDefault="00800771" w:rsidP="00800771">
      <w:pPr>
        <w:ind w:left="708"/>
        <w:jc w:val="both"/>
        <w:rPr>
          <w:rFonts w:ascii="Arial" w:hAnsi="Arial" w:cs="Arial"/>
          <w:b/>
          <w:bCs/>
          <w:sz w:val="20"/>
          <w:szCs w:val="20"/>
        </w:rPr>
      </w:pPr>
    </w:p>
    <w:p w:rsidR="00800771" w:rsidRPr="00980158" w:rsidRDefault="00800771" w:rsidP="00800771">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2D1E8D" w:rsidRPr="00415163" w:rsidRDefault="002D1E8D" w:rsidP="002D1E8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D1E8D" w:rsidRPr="00415163" w:rsidRDefault="002D1E8D" w:rsidP="002D1E8D">
      <w:pPr>
        <w:pStyle w:val="Textopadro"/>
        <w:widowControl/>
        <w:tabs>
          <w:tab w:val="left" w:pos="567"/>
        </w:tabs>
        <w:jc w:val="both"/>
        <w:rPr>
          <w:rFonts w:ascii="Arial" w:hAnsi="Arial" w:cs="Arial"/>
          <w:bCs/>
          <w:sz w:val="20"/>
          <w:lang w:val="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415163" w:rsidRDefault="002D1E8D" w:rsidP="002D1E8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lastRenderedPageBreak/>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2D1E8D" w:rsidRDefault="002D1E8D" w:rsidP="005F2D4E">
      <w:pPr>
        <w:pStyle w:val="Textopadro"/>
        <w:widowControl/>
        <w:jc w:val="both"/>
        <w:rPr>
          <w:rFonts w:ascii="Arial" w:hAnsi="Arial" w:cs="Arial"/>
          <w:b/>
          <w:sz w:val="20"/>
          <w:lang w:val="pt-BR"/>
        </w:rPr>
      </w:pPr>
    </w:p>
    <w:p w:rsidR="002D1E8D" w:rsidRDefault="002D1E8D"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F248F1"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por meio de </w:t>
      </w:r>
      <w:r w:rsidRPr="00181677">
        <w:rPr>
          <w:rFonts w:ascii="Arial" w:hAnsi="Arial" w:cs="Arial"/>
          <w:sz w:val="20"/>
          <w:lang w:val="pt-BR"/>
        </w:rPr>
        <w:t>transferência eletrônica de arquivo (</w:t>
      </w:r>
      <w:r w:rsidRPr="00181677">
        <w:rPr>
          <w:rFonts w:ascii="Arial" w:hAnsi="Arial" w:cs="Arial"/>
          <w:b/>
          <w:sz w:val="20"/>
          <w:lang w:val="pt-BR"/>
        </w:rPr>
        <w:t>upload</w:t>
      </w:r>
      <w:r w:rsidRPr="00181677">
        <w:rPr>
          <w:rFonts w:ascii="Arial" w:hAnsi="Arial" w:cs="Arial"/>
          <w:sz w:val="20"/>
          <w:lang w:val="pt-BR"/>
        </w:rPr>
        <w:t xml:space="preserve">) ao sistema, conforme o modelo do </w:t>
      </w:r>
      <w:r w:rsidRPr="00F248F1">
        <w:rPr>
          <w:rFonts w:ascii="Arial" w:hAnsi="Arial" w:cs="Arial"/>
          <w:b/>
          <w:sz w:val="20"/>
          <w:lang w:val="pt-BR"/>
        </w:rPr>
        <w:t>Anexo X</w:t>
      </w:r>
      <w:r w:rsidRPr="00F248F1">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F248F1"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lastRenderedPageBreak/>
        <w:t xml:space="preserve">06.06. A validade da proposta constante em campo próprio da Ficha Técnica Descritiva do objeto </w:t>
      </w:r>
      <w:r w:rsidRPr="00F248F1">
        <w:rPr>
          <w:rFonts w:ascii="Arial" w:hAnsi="Arial" w:cs="Arial"/>
          <w:b/>
          <w:sz w:val="20"/>
          <w:lang w:val="pt-BR"/>
        </w:rPr>
        <w:t>(Anexo X)</w:t>
      </w:r>
      <w:r w:rsidRPr="00F248F1">
        <w:rPr>
          <w:rFonts w:ascii="Arial" w:hAnsi="Arial" w:cs="Arial"/>
          <w:sz w:val="20"/>
          <w:lang w:val="pt-BR"/>
        </w:rPr>
        <w:t xml:space="preserve"> será de 60 (sessenta) dias, contados a partir da data da sessão pública do Pregão.</w:t>
      </w:r>
    </w:p>
    <w:p w:rsidR="005F2D4E" w:rsidRPr="00F248F1"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06.07. É de exclusiva responsabilidade do usuário o sigilo da senha, não cabendo à Bolsa Brasileira de Mercadorias a responsabilidade por eventuais danos decorrentes de seu uso indevido, ainda </w:t>
      </w:r>
      <w:r w:rsidRPr="00415163">
        <w:rPr>
          <w:rFonts w:ascii="Arial" w:hAnsi="Arial" w:cs="Arial"/>
          <w:sz w:val="20"/>
          <w:lang w:val="pt-BR"/>
        </w:rPr>
        <w:t>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BB1A7B" w:rsidRDefault="005F2D4E" w:rsidP="005F2D4E">
      <w:pPr>
        <w:pStyle w:val="Textopadro"/>
        <w:widowControl/>
        <w:jc w:val="both"/>
        <w:rPr>
          <w:rFonts w:ascii="Arial" w:hAnsi="Arial" w:cs="Arial"/>
          <w:sz w:val="20"/>
          <w:lang w:val="pt-BR"/>
        </w:rPr>
      </w:pPr>
      <w:r w:rsidRPr="00BB1A7B">
        <w:rPr>
          <w:rFonts w:ascii="Arial" w:hAnsi="Arial" w:cs="Arial"/>
          <w:sz w:val="20"/>
          <w:lang w:val="pt-BR"/>
        </w:rPr>
        <w:lastRenderedPageBreak/>
        <w:t xml:space="preserve">06.19. O Pregoeiro anunciará o licitante detentor da proposta ou lance de </w:t>
      </w:r>
      <w:r w:rsidRPr="00BB1A7B">
        <w:rPr>
          <w:rFonts w:ascii="Arial" w:hAnsi="Arial" w:cs="Arial"/>
          <w:b/>
          <w:sz w:val="20"/>
          <w:lang w:val="pt-BR"/>
        </w:rPr>
        <w:t xml:space="preserve">MENOR PREÇO </w:t>
      </w:r>
      <w:r w:rsidR="00824CE6" w:rsidRPr="00BB1A7B">
        <w:rPr>
          <w:rFonts w:ascii="Arial" w:hAnsi="Arial" w:cs="Arial"/>
          <w:b/>
          <w:sz w:val="20"/>
          <w:lang w:val="pt-BR"/>
        </w:rPr>
        <w:t>UNITÁRIO</w:t>
      </w:r>
      <w:r w:rsidR="00980158" w:rsidRPr="00BB1A7B">
        <w:rPr>
          <w:rFonts w:ascii="Arial" w:hAnsi="Arial" w:cs="Arial"/>
          <w:b/>
          <w:sz w:val="20"/>
          <w:lang w:val="pt-BR"/>
        </w:rPr>
        <w:t xml:space="preserve">, </w:t>
      </w:r>
      <w:r w:rsidRPr="00BB1A7B">
        <w:rPr>
          <w:rFonts w:ascii="Arial" w:hAnsi="Arial" w:cs="Arial"/>
          <w:b/>
          <w:sz w:val="20"/>
          <w:lang w:val="pt-BR"/>
        </w:rPr>
        <w:t xml:space="preserve">POR </w:t>
      </w:r>
      <w:r w:rsidR="00824CE6" w:rsidRPr="00BB1A7B">
        <w:rPr>
          <w:rFonts w:ascii="Arial" w:hAnsi="Arial" w:cs="Arial"/>
          <w:b/>
          <w:sz w:val="20"/>
          <w:lang w:val="pt-BR"/>
        </w:rPr>
        <w:t>ITEM</w:t>
      </w:r>
      <w:r w:rsidR="00980158" w:rsidRPr="00BB1A7B">
        <w:rPr>
          <w:rFonts w:ascii="Arial" w:hAnsi="Arial" w:cs="Arial"/>
          <w:b/>
          <w:sz w:val="20"/>
          <w:lang w:val="pt-BR"/>
        </w:rPr>
        <w:t>,</w:t>
      </w:r>
      <w:r w:rsidRPr="00BB1A7B">
        <w:rPr>
          <w:rFonts w:ascii="Arial" w:hAnsi="Arial" w:cs="Arial"/>
          <w:sz w:val="20"/>
          <w:lang w:val="pt-BR"/>
        </w:rPr>
        <w:t xml:space="preserve"> 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68138C" w:rsidRPr="00604EE1" w:rsidRDefault="0068138C" w:rsidP="005F2D4E">
      <w:pPr>
        <w:autoSpaceDE w:val="0"/>
        <w:autoSpaceDN w:val="0"/>
        <w:adjustRightInd w:val="0"/>
        <w:jc w:val="both"/>
        <w:rPr>
          <w:rFonts w:ascii="Arial" w:hAnsi="Arial" w:cs="Arial"/>
          <w:sz w:val="20"/>
          <w:szCs w:val="20"/>
        </w:rPr>
      </w:pPr>
    </w:p>
    <w:p w:rsidR="005F2D4E" w:rsidRPr="00BB1A7B" w:rsidRDefault="005F2D4E" w:rsidP="005F2D4E">
      <w:pPr>
        <w:autoSpaceDE w:val="0"/>
        <w:autoSpaceDN w:val="0"/>
        <w:adjustRightInd w:val="0"/>
        <w:jc w:val="both"/>
        <w:rPr>
          <w:rFonts w:ascii="Arial" w:hAnsi="Arial" w:cs="Arial"/>
          <w:sz w:val="20"/>
          <w:szCs w:val="20"/>
        </w:rPr>
      </w:pPr>
      <w:r w:rsidRPr="00BB1A7B">
        <w:rPr>
          <w:rFonts w:ascii="Arial" w:hAnsi="Arial" w:cs="Arial"/>
          <w:sz w:val="20"/>
          <w:szCs w:val="20"/>
        </w:rPr>
        <w:t>07.07. O procedimento de desempate previsto neste tópico somente será aplicado no</w:t>
      </w:r>
      <w:r w:rsidR="000A1148" w:rsidRPr="00BB1A7B">
        <w:rPr>
          <w:rFonts w:ascii="Arial" w:hAnsi="Arial" w:cs="Arial"/>
          <w:sz w:val="20"/>
          <w:szCs w:val="20"/>
        </w:rPr>
        <w:t>s</w:t>
      </w:r>
      <w:r w:rsidR="00E431D0" w:rsidRPr="00BB1A7B">
        <w:rPr>
          <w:rFonts w:ascii="Arial" w:hAnsi="Arial" w:cs="Arial"/>
          <w:sz w:val="20"/>
          <w:szCs w:val="20"/>
        </w:rPr>
        <w:t xml:space="preserve"> </w:t>
      </w:r>
      <w:r w:rsidR="00824CE6" w:rsidRPr="00BB1A7B">
        <w:rPr>
          <w:rFonts w:ascii="Arial" w:hAnsi="Arial" w:cs="Arial"/>
          <w:b/>
          <w:sz w:val="20"/>
          <w:szCs w:val="20"/>
        </w:rPr>
        <w:t xml:space="preserve">Itens </w:t>
      </w:r>
      <w:r w:rsidR="000A1148" w:rsidRPr="00BB1A7B">
        <w:rPr>
          <w:rFonts w:ascii="Arial" w:hAnsi="Arial" w:cs="Arial"/>
          <w:b/>
          <w:sz w:val="20"/>
          <w:szCs w:val="20"/>
        </w:rPr>
        <w:t>01</w:t>
      </w:r>
      <w:r w:rsidR="00BB1A7B" w:rsidRPr="00BB1A7B">
        <w:rPr>
          <w:rFonts w:ascii="Arial" w:hAnsi="Arial" w:cs="Arial"/>
          <w:b/>
          <w:sz w:val="20"/>
          <w:szCs w:val="20"/>
        </w:rPr>
        <w:t xml:space="preserve"> </w:t>
      </w:r>
      <w:r w:rsidR="00BB1A7B" w:rsidRPr="00BB1A7B">
        <w:rPr>
          <w:rFonts w:ascii="Arial" w:hAnsi="Arial" w:cs="Arial"/>
          <w:sz w:val="20"/>
          <w:szCs w:val="20"/>
        </w:rPr>
        <w:t>e</w:t>
      </w:r>
      <w:r w:rsidR="000A1148" w:rsidRPr="00BB1A7B">
        <w:rPr>
          <w:rFonts w:ascii="Arial" w:hAnsi="Arial" w:cs="Arial"/>
          <w:b/>
          <w:sz w:val="20"/>
          <w:szCs w:val="20"/>
        </w:rPr>
        <w:t xml:space="preserve"> 03</w:t>
      </w:r>
      <w:r w:rsidR="000A1148" w:rsidRPr="00BB1A7B">
        <w:rPr>
          <w:rFonts w:ascii="Arial" w:hAnsi="Arial" w:cs="Arial"/>
          <w:sz w:val="20"/>
          <w:szCs w:val="20"/>
        </w:rPr>
        <w:t>,</w:t>
      </w:r>
      <w:r w:rsidR="007935E9" w:rsidRPr="00BB1A7B">
        <w:rPr>
          <w:rFonts w:ascii="Arial" w:hAnsi="Arial" w:cs="Arial"/>
          <w:b/>
          <w:sz w:val="20"/>
          <w:szCs w:val="20"/>
        </w:rPr>
        <w:t xml:space="preserve"> </w:t>
      </w:r>
      <w:r w:rsidR="007935E9" w:rsidRPr="00BB1A7B">
        <w:rPr>
          <w:rFonts w:ascii="Arial" w:hAnsi="Arial" w:cs="Arial"/>
          <w:sz w:val="20"/>
          <w:szCs w:val="20"/>
        </w:rPr>
        <w:t>que</w:t>
      </w:r>
      <w:r w:rsidRPr="00BB1A7B">
        <w:rPr>
          <w:rFonts w:ascii="Arial" w:hAnsi="Arial" w:cs="Arial"/>
          <w:sz w:val="20"/>
          <w:szCs w:val="20"/>
        </w:rPr>
        <w:t xml:space="preserve"> </w:t>
      </w:r>
      <w:r w:rsidRPr="00BB1A7B">
        <w:rPr>
          <w:rFonts w:ascii="Arial" w:hAnsi="Arial" w:cs="Arial"/>
          <w:b/>
          <w:sz w:val="20"/>
          <w:szCs w:val="20"/>
          <w:u w:val="single"/>
        </w:rPr>
        <w:t>não</w:t>
      </w:r>
      <w:r w:rsidR="007935E9" w:rsidRPr="00BB1A7B">
        <w:rPr>
          <w:rFonts w:ascii="Arial" w:hAnsi="Arial" w:cs="Arial"/>
          <w:b/>
          <w:sz w:val="20"/>
          <w:szCs w:val="20"/>
          <w:u w:val="single"/>
        </w:rPr>
        <w:t xml:space="preserve"> </w:t>
      </w:r>
      <w:r w:rsidR="000A1148" w:rsidRPr="00BB1A7B">
        <w:rPr>
          <w:rFonts w:ascii="Arial" w:hAnsi="Arial" w:cs="Arial"/>
          <w:b/>
          <w:sz w:val="20"/>
          <w:szCs w:val="20"/>
          <w:u w:val="single"/>
        </w:rPr>
        <w:t>são</w:t>
      </w:r>
      <w:r w:rsidR="00571B8E" w:rsidRPr="00BB1A7B">
        <w:rPr>
          <w:rFonts w:ascii="Arial" w:hAnsi="Arial" w:cs="Arial"/>
          <w:b/>
          <w:sz w:val="20"/>
          <w:szCs w:val="20"/>
          <w:u w:val="single"/>
        </w:rPr>
        <w:t xml:space="preserve"> </w:t>
      </w:r>
      <w:r w:rsidRPr="00BB1A7B">
        <w:rPr>
          <w:rFonts w:ascii="Arial" w:hAnsi="Arial" w:cs="Arial"/>
          <w:b/>
          <w:sz w:val="20"/>
          <w:szCs w:val="20"/>
          <w:u w:val="single"/>
        </w:rPr>
        <w:t>exclusivo</w:t>
      </w:r>
      <w:r w:rsidR="000A1148" w:rsidRPr="00BB1A7B">
        <w:rPr>
          <w:rFonts w:ascii="Arial" w:hAnsi="Arial" w:cs="Arial"/>
          <w:b/>
          <w:sz w:val="20"/>
          <w:szCs w:val="20"/>
          <w:u w:val="single"/>
        </w:rPr>
        <w:t>s</w:t>
      </w:r>
      <w:r w:rsidRPr="00BB1A7B">
        <w:rPr>
          <w:rFonts w:ascii="Arial" w:hAnsi="Arial" w:cs="Arial"/>
          <w:sz w:val="20"/>
          <w:szCs w:val="20"/>
        </w:rPr>
        <w:t xml:space="preserve"> à MEI/ME e EPP.</w:t>
      </w:r>
    </w:p>
    <w:p w:rsidR="005D427A" w:rsidRPr="00BB1A7B" w:rsidRDefault="005D427A" w:rsidP="00571B8E">
      <w:pPr>
        <w:pStyle w:val="Textopadro"/>
        <w:widowControl/>
        <w:jc w:val="both"/>
        <w:rPr>
          <w:rFonts w:ascii="Arial" w:hAnsi="Arial" w:cs="Arial"/>
          <w:b/>
          <w:sz w:val="20"/>
          <w:lang w:val="pt-BR"/>
        </w:rPr>
      </w:pPr>
    </w:p>
    <w:p w:rsidR="005D427A" w:rsidRDefault="005D427A" w:rsidP="00571B8E">
      <w:pPr>
        <w:pStyle w:val="Textopadro"/>
        <w:widowControl/>
        <w:jc w:val="both"/>
        <w:rPr>
          <w:rFonts w:ascii="Arial" w:hAnsi="Arial" w:cs="Arial"/>
          <w:b/>
          <w:sz w:val="20"/>
          <w:lang w:val="pt-BR"/>
        </w:rPr>
      </w:pP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CC535D" w:rsidRDefault="00CC535D"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08.01. Para julgamento, será adotado o critério de </w:t>
      </w:r>
      <w:r w:rsidR="00824CE6" w:rsidRPr="00BB1A7B">
        <w:rPr>
          <w:rFonts w:ascii="Arial" w:hAnsi="Arial" w:cs="Arial"/>
          <w:b/>
          <w:sz w:val="20"/>
          <w:lang w:val="pt-BR"/>
        </w:rPr>
        <w:t>MENOR PREÇO UNITÁRIO, POR ITEM</w:t>
      </w:r>
      <w:r w:rsidR="00285B06" w:rsidRPr="00BB1A7B">
        <w:rPr>
          <w:rFonts w:ascii="Arial" w:hAnsi="Arial" w:cs="Arial"/>
          <w:b/>
          <w:sz w:val="20"/>
          <w:lang w:val="pt-BR"/>
        </w:rPr>
        <w:t>,</w:t>
      </w:r>
      <w:r w:rsidRPr="00BB1A7B">
        <w:rPr>
          <w:rFonts w:ascii="Arial" w:hAnsi="Arial" w:cs="Arial"/>
          <w:sz w:val="20"/>
          <w:lang w:val="pt-BR"/>
        </w:rPr>
        <w:t xml:space="preserve"> observado o prazo para fornecimento, as especificações técnicas, parâmetros mínimos de desempenho e de qualidade, e demais condições definidas neste Edital. </w:t>
      </w:r>
    </w:p>
    <w:p w:rsidR="00545414" w:rsidRDefault="00545414"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571B8E" w:rsidRDefault="00571B8E" w:rsidP="00571B8E">
      <w:pPr>
        <w:jc w:val="both"/>
        <w:rPr>
          <w:rFonts w:ascii="Arial" w:hAnsi="Arial" w:cs="Arial"/>
          <w:b/>
          <w:sz w:val="20"/>
        </w:rPr>
      </w:pPr>
      <w:r w:rsidRPr="00FF2720">
        <w:rPr>
          <w:rFonts w:ascii="Arial" w:hAnsi="Arial" w:cs="Arial"/>
          <w:sz w:val="20"/>
        </w:rPr>
        <w:lastRenderedPageBreak/>
        <w:t xml:space="preserve">08.03. </w:t>
      </w:r>
      <w:r w:rsidRPr="00E106EA">
        <w:rPr>
          <w:rFonts w:ascii="Arial" w:hAnsi="Arial" w:cs="Arial"/>
          <w:sz w:val="20"/>
          <w:szCs w:val="20"/>
        </w:rPr>
        <w:t>Serão aceitas 02 (duas) casas após a vírgula, para identificação dos preços unitários, sendo desconsideradas as demais.</w:t>
      </w:r>
      <w:r>
        <w:rPr>
          <w:rFonts w:ascii="Arial" w:hAnsi="Arial" w:cs="Arial"/>
          <w:sz w:val="20"/>
          <w:szCs w:val="20"/>
        </w:rPr>
        <w:t xml:space="preserve"> </w:t>
      </w:r>
      <w:r w:rsidRPr="00F253E7">
        <w:rPr>
          <w:rFonts w:ascii="Arial" w:hAnsi="Arial" w:cs="Arial"/>
          <w:b/>
          <w:sz w:val="20"/>
        </w:rPr>
        <w:t>Em caso de divergências entre os preços unitários e totais, prevalecerá o preço unitário.</w:t>
      </w:r>
    </w:p>
    <w:p w:rsidR="006D04F4" w:rsidRPr="00BB1A7B" w:rsidRDefault="006D04F4" w:rsidP="00571B8E">
      <w:pPr>
        <w:jc w:val="both"/>
        <w:rPr>
          <w:rFonts w:ascii="Arial" w:hAnsi="Arial" w:cs="Arial"/>
          <w:b/>
          <w:sz w:val="20"/>
        </w:rPr>
      </w:pPr>
    </w:p>
    <w:p w:rsidR="006D04F4" w:rsidRPr="00BB1A7B" w:rsidRDefault="006D04F4" w:rsidP="006D04F4">
      <w:pPr>
        <w:ind w:firstLine="708"/>
        <w:jc w:val="both"/>
        <w:rPr>
          <w:rFonts w:ascii="Arial" w:hAnsi="Arial" w:cs="Arial"/>
          <w:b/>
          <w:sz w:val="20"/>
        </w:rPr>
      </w:pPr>
      <w:r w:rsidRPr="00BB1A7B">
        <w:rPr>
          <w:rFonts w:ascii="Arial" w:hAnsi="Arial" w:cs="Arial"/>
          <w:b/>
          <w:sz w:val="20"/>
        </w:rPr>
        <w:t xml:space="preserve">08.03.01. </w:t>
      </w:r>
      <w:r w:rsidRPr="00BB1A7B">
        <w:rPr>
          <w:rFonts w:ascii="Arial" w:hAnsi="Arial" w:cs="Arial"/>
          <w:sz w:val="20"/>
        </w:rPr>
        <w:t>Para o</w:t>
      </w:r>
      <w:r w:rsidRPr="00BB1A7B">
        <w:rPr>
          <w:rFonts w:ascii="Arial" w:hAnsi="Arial" w:cs="Arial"/>
          <w:b/>
          <w:sz w:val="20"/>
        </w:rPr>
        <w:t xml:space="preserve"> </w:t>
      </w:r>
      <w:r w:rsidR="00BB1A7B">
        <w:rPr>
          <w:rFonts w:ascii="Arial" w:hAnsi="Arial" w:cs="Arial"/>
          <w:b/>
          <w:sz w:val="20"/>
        </w:rPr>
        <w:t>I</w:t>
      </w:r>
      <w:r w:rsidRPr="00BB1A7B">
        <w:rPr>
          <w:rFonts w:ascii="Arial" w:hAnsi="Arial" w:cs="Arial"/>
          <w:b/>
          <w:sz w:val="20"/>
        </w:rPr>
        <w:t xml:space="preserve">tem 03 </w:t>
      </w:r>
      <w:r w:rsidRPr="00BB1A7B">
        <w:rPr>
          <w:rFonts w:ascii="Arial" w:hAnsi="Arial" w:cs="Arial"/>
          <w:sz w:val="20"/>
        </w:rPr>
        <w:t>do objeto,</w:t>
      </w:r>
      <w:r w:rsidRPr="00BB1A7B">
        <w:rPr>
          <w:rFonts w:ascii="Arial" w:hAnsi="Arial" w:cs="Arial"/>
          <w:b/>
          <w:sz w:val="20"/>
        </w:rPr>
        <w:t xml:space="preserve"> </w:t>
      </w:r>
      <w:r w:rsidRPr="00BB1A7B">
        <w:rPr>
          <w:rFonts w:ascii="Arial" w:hAnsi="Arial" w:cs="Arial"/>
          <w:b/>
          <w:sz w:val="20"/>
          <w:u w:val="single"/>
        </w:rPr>
        <w:t>o preço apresentado será do kit completo.</w:t>
      </w:r>
    </w:p>
    <w:p w:rsidR="00571B8E" w:rsidRPr="00FF2720" w:rsidRDefault="00571B8E" w:rsidP="00571B8E">
      <w:pPr>
        <w:pStyle w:val="Textopadro"/>
        <w:widowControl/>
        <w:jc w:val="both"/>
        <w:rPr>
          <w:rFonts w:ascii="Arial" w:hAnsi="Arial" w:cs="Arial"/>
          <w:sz w:val="20"/>
          <w:lang w:val="pt-BR"/>
        </w:rPr>
      </w:pPr>
    </w:p>
    <w:p w:rsidR="00571B8E" w:rsidRPr="00FF2720" w:rsidRDefault="00571B8E" w:rsidP="00571B8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465183" w:rsidRDefault="00571B8E"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08.05. O Pregoeiro anunciará o licitante detentor da proposta ou lance de </w:t>
      </w:r>
      <w:r w:rsidR="00824CE6" w:rsidRPr="00BB1A7B">
        <w:rPr>
          <w:rFonts w:ascii="Arial" w:hAnsi="Arial" w:cs="Arial"/>
          <w:b/>
          <w:sz w:val="20"/>
          <w:lang w:val="pt-BR"/>
        </w:rPr>
        <w:t>MENOR PREÇO UNITÁRIO, POR ITEM</w:t>
      </w:r>
      <w:r w:rsidR="008A3EE7">
        <w:rPr>
          <w:rFonts w:ascii="Arial" w:hAnsi="Arial" w:cs="Arial"/>
          <w:b/>
          <w:sz w:val="20"/>
          <w:lang w:val="pt-BR"/>
        </w:rPr>
        <w:t>,</w:t>
      </w:r>
      <w:r w:rsidR="00285B06" w:rsidRPr="00BB1A7B">
        <w:rPr>
          <w:rFonts w:ascii="Arial" w:hAnsi="Arial" w:cs="Arial"/>
          <w:b/>
          <w:sz w:val="20"/>
          <w:lang w:val="pt-BR"/>
        </w:rPr>
        <w:t xml:space="preserve"> </w:t>
      </w:r>
      <w:r w:rsidRPr="00BB1A7B">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71B8E" w:rsidRPr="00BB1A7B" w:rsidRDefault="00571B8E"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08.06.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w:t>
      </w:r>
      <w:r w:rsidRPr="00465183">
        <w:rPr>
          <w:rFonts w:ascii="Arial" w:hAnsi="Arial" w:cs="Arial"/>
          <w:sz w:val="20"/>
          <w:lang w:val="pt-BR"/>
        </w:rPr>
        <w:t>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AD4F9B" w:rsidRPr="00181677" w:rsidRDefault="00AD4F9B" w:rsidP="00AD4F9B">
      <w:pPr>
        <w:pStyle w:val="Textopadro"/>
        <w:widowControl/>
        <w:jc w:val="both"/>
        <w:rPr>
          <w:rFonts w:ascii="Arial" w:hAnsi="Arial" w:cs="Arial"/>
          <w:bCs/>
          <w:sz w:val="20"/>
          <w:highlight w:val="yellow"/>
          <w:lang w:val="pt-BR"/>
        </w:rPr>
      </w:pP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8A3EE7" w:rsidRDefault="00AD4F9B" w:rsidP="00AD4F9B">
      <w:pPr>
        <w:pStyle w:val="Textopadro"/>
        <w:widowControl/>
        <w:tabs>
          <w:tab w:val="left" w:pos="705"/>
        </w:tabs>
        <w:jc w:val="both"/>
        <w:rPr>
          <w:rFonts w:ascii="Arial" w:hAnsi="Arial" w:cs="Arial"/>
          <w:sz w:val="20"/>
          <w:lang w:val="pt-BR"/>
        </w:rPr>
      </w:pPr>
      <w:r w:rsidRPr="008A3EE7">
        <w:rPr>
          <w:rFonts w:ascii="Arial" w:hAnsi="Arial" w:cs="Arial"/>
          <w:sz w:val="20"/>
          <w:lang w:val="pt-BR"/>
        </w:rPr>
        <w:t xml:space="preserve">09.04. O licitante vencedor deverá encaminhar, </w:t>
      </w:r>
      <w:r w:rsidRPr="008A3EE7">
        <w:rPr>
          <w:rFonts w:ascii="Arial" w:hAnsi="Arial" w:cs="Arial"/>
          <w:b/>
          <w:sz w:val="20"/>
          <w:u w:val="single"/>
          <w:lang w:val="pt-BR"/>
        </w:rPr>
        <w:t>sob pena de desclassificação</w:t>
      </w:r>
      <w:r w:rsidRPr="008A3EE7">
        <w:rPr>
          <w:rFonts w:ascii="Arial" w:hAnsi="Arial" w:cs="Arial"/>
          <w:sz w:val="20"/>
          <w:lang w:val="pt-BR"/>
        </w:rPr>
        <w:t>, junto com os documentos de habilitação:</w:t>
      </w:r>
    </w:p>
    <w:p w:rsidR="00AD4F9B" w:rsidRPr="008A3EE7" w:rsidRDefault="00AD4F9B" w:rsidP="00AD4F9B">
      <w:pPr>
        <w:pStyle w:val="Textopadro"/>
        <w:widowControl/>
        <w:tabs>
          <w:tab w:val="left" w:pos="705"/>
        </w:tabs>
        <w:jc w:val="both"/>
        <w:rPr>
          <w:rFonts w:ascii="Arial" w:hAnsi="Arial" w:cs="Arial"/>
          <w:b/>
          <w:sz w:val="20"/>
          <w:lang w:val="pt-BR"/>
        </w:rPr>
      </w:pPr>
    </w:p>
    <w:p w:rsidR="004650B8" w:rsidRPr="008A3EE7" w:rsidRDefault="004650B8" w:rsidP="004650B8">
      <w:pPr>
        <w:pStyle w:val="Textopadro"/>
        <w:widowControl/>
        <w:tabs>
          <w:tab w:val="left" w:pos="705"/>
        </w:tabs>
        <w:ind w:left="705" w:firstLine="4"/>
        <w:jc w:val="both"/>
        <w:rPr>
          <w:rFonts w:ascii="Arial" w:hAnsi="Arial" w:cs="Arial"/>
          <w:b/>
          <w:sz w:val="20"/>
          <w:lang w:val="pt-BR"/>
        </w:rPr>
      </w:pPr>
      <w:r w:rsidRPr="008A3EE7">
        <w:rPr>
          <w:rFonts w:ascii="Arial" w:hAnsi="Arial" w:cs="Arial"/>
          <w:b/>
          <w:sz w:val="20"/>
          <w:lang w:val="pt-BR"/>
        </w:rPr>
        <w:t>a) A proposta, escrita, com o preço unitário readequado ao preço final vencedor do certame</w:t>
      </w:r>
      <w:r w:rsidR="008A3EE7" w:rsidRPr="008A3EE7">
        <w:rPr>
          <w:rFonts w:ascii="Arial" w:hAnsi="Arial" w:cs="Arial"/>
          <w:b/>
          <w:sz w:val="20"/>
          <w:lang w:val="pt-BR"/>
        </w:rPr>
        <w:t xml:space="preserve"> para cada Item</w:t>
      </w:r>
      <w:r w:rsidRPr="008A3EE7">
        <w:rPr>
          <w:rFonts w:ascii="Arial" w:hAnsi="Arial" w:cs="Arial"/>
          <w:b/>
          <w:sz w:val="20"/>
          <w:lang w:val="pt-BR"/>
        </w:rPr>
        <w:t xml:space="preserve">. </w:t>
      </w:r>
    </w:p>
    <w:p w:rsidR="007F4C7F" w:rsidRDefault="007F4C7F" w:rsidP="004650B8">
      <w:pPr>
        <w:pStyle w:val="Textopadro"/>
        <w:widowControl/>
        <w:tabs>
          <w:tab w:val="left" w:pos="705"/>
        </w:tabs>
        <w:ind w:left="705" w:firstLine="4"/>
        <w:jc w:val="both"/>
        <w:rPr>
          <w:rFonts w:ascii="Arial" w:hAnsi="Arial" w:cs="Arial"/>
          <w:b/>
          <w:sz w:val="20"/>
          <w:lang w:val="pt-BR"/>
        </w:rPr>
      </w:pPr>
    </w:p>
    <w:p w:rsidR="005D427A" w:rsidRPr="007F4C7F" w:rsidRDefault="007F4C7F" w:rsidP="004650B8">
      <w:pPr>
        <w:pStyle w:val="Textopadro"/>
        <w:widowControl/>
        <w:tabs>
          <w:tab w:val="left" w:pos="705"/>
        </w:tabs>
        <w:ind w:left="705" w:firstLine="4"/>
        <w:jc w:val="both"/>
        <w:rPr>
          <w:rFonts w:ascii="Arial" w:hAnsi="Arial" w:cs="Arial"/>
          <w:b/>
          <w:sz w:val="20"/>
          <w:lang w:val="pt-BR"/>
        </w:rPr>
      </w:pPr>
      <w:proofErr w:type="gramStart"/>
      <w:r w:rsidRPr="007F4C7F">
        <w:rPr>
          <w:rFonts w:ascii="Arial" w:hAnsi="Arial" w:cs="Arial"/>
          <w:b/>
          <w:sz w:val="20"/>
          <w:lang w:val="pt-BR"/>
        </w:rPr>
        <w:t>b) Os</w:t>
      </w:r>
      <w:proofErr w:type="gramEnd"/>
      <w:r w:rsidRPr="007F4C7F">
        <w:rPr>
          <w:rFonts w:ascii="Arial" w:hAnsi="Arial" w:cs="Arial"/>
          <w:b/>
          <w:sz w:val="20"/>
          <w:lang w:val="pt-BR"/>
        </w:rPr>
        <w:t xml:space="preserve"> catálogos de dados/desenhos dos materiais e termo de garantia contra quaisquer defeitos de fabricação dos produtos</w:t>
      </w:r>
      <w:r>
        <w:rPr>
          <w:rFonts w:ascii="Arial" w:hAnsi="Arial" w:cs="Arial"/>
          <w:b/>
          <w:sz w:val="20"/>
          <w:lang w:val="pt-BR"/>
        </w:rPr>
        <w:t>.</w:t>
      </w:r>
    </w:p>
    <w:p w:rsidR="007F4C7F" w:rsidRPr="008A3EE7" w:rsidRDefault="007F4C7F" w:rsidP="004650B8">
      <w:pPr>
        <w:pStyle w:val="Textopadro"/>
        <w:widowControl/>
        <w:tabs>
          <w:tab w:val="left" w:pos="705"/>
        </w:tabs>
        <w:ind w:left="705" w:firstLine="4"/>
        <w:jc w:val="both"/>
        <w:rPr>
          <w:rFonts w:ascii="Arial" w:hAnsi="Arial" w:cs="Arial"/>
          <w:b/>
          <w:sz w:val="20"/>
          <w:lang w:val="pt-BR"/>
        </w:rPr>
      </w:pPr>
    </w:p>
    <w:p w:rsidR="005D427A" w:rsidRPr="008A3EE7" w:rsidRDefault="007F4C7F" w:rsidP="005D427A">
      <w:pPr>
        <w:ind w:left="705"/>
        <w:jc w:val="both"/>
        <w:rPr>
          <w:rFonts w:ascii="Arial" w:hAnsi="Arial" w:cs="Arial"/>
          <w:b/>
          <w:sz w:val="20"/>
          <w:szCs w:val="20"/>
        </w:rPr>
      </w:pPr>
      <w:proofErr w:type="gramStart"/>
      <w:r>
        <w:rPr>
          <w:rFonts w:ascii="Arial" w:hAnsi="Arial" w:cs="Arial"/>
          <w:b/>
          <w:sz w:val="20"/>
        </w:rPr>
        <w:t>c</w:t>
      </w:r>
      <w:r w:rsidR="005D427A" w:rsidRPr="008A3EE7">
        <w:rPr>
          <w:rFonts w:ascii="Arial" w:hAnsi="Arial" w:cs="Arial"/>
          <w:b/>
          <w:sz w:val="20"/>
        </w:rPr>
        <w:t>) U</w:t>
      </w:r>
      <w:r w:rsidR="005D427A" w:rsidRPr="008A3EE7">
        <w:rPr>
          <w:rFonts w:ascii="Arial" w:hAnsi="Arial" w:cs="Arial"/>
          <w:b/>
          <w:sz w:val="20"/>
          <w:szCs w:val="20"/>
        </w:rPr>
        <w:t>ma</w:t>
      </w:r>
      <w:proofErr w:type="gramEnd"/>
      <w:r w:rsidR="008A3EE7" w:rsidRPr="008A3EE7">
        <w:rPr>
          <w:rFonts w:ascii="Arial" w:hAnsi="Arial" w:cs="Arial"/>
          <w:b/>
          <w:sz w:val="20"/>
          <w:szCs w:val="20"/>
        </w:rPr>
        <w:t xml:space="preserve"> amostra de cada I</w:t>
      </w:r>
      <w:r w:rsidR="005D427A" w:rsidRPr="008A3EE7">
        <w:rPr>
          <w:rFonts w:ascii="Arial" w:hAnsi="Arial" w:cs="Arial"/>
          <w:b/>
          <w:sz w:val="20"/>
          <w:szCs w:val="20"/>
        </w:rPr>
        <w:t>tem para análise da Divisão Técnica Operacional da SAECIL.</w:t>
      </w:r>
    </w:p>
    <w:p w:rsidR="005D427A" w:rsidRPr="008A3EE7" w:rsidRDefault="005D427A" w:rsidP="005D427A">
      <w:pPr>
        <w:ind w:left="705"/>
        <w:jc w:val="both"/>
        <w:rPr>
          <w:rFonts w:ascii="Arial" w:hAnsi="Arial" w:cs="Arial"/>
          <w:b/>
          <w:sz w:val="20"/>
          <w:szCs w:val="20"/>
        </w:rPr>
      </w:pPr>
    </w:p>
    <w:p w:rsidR="00AD4F9B" w:rsidRDefault="00AD4F9B" w:rsidP="00AD4F9B">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O não cumprimento do envio dos documentos</w:t>
      </w:r>
      <w:r w:rsidR="00545414">
        <w:rPr>
          <w:rFonts w:ascii="Arial" w:hAnsi="Arial" w:cs="Arial"/>
          <w:bCs/>
          <w:sz w:val="20"/>
          <w:lang w:val="pt-BR"/>
        </w:rPr>
        <w:t xml:space="preserve"> </w:t>
      </w:r>
      <w:r w:rsidRPr="00465183">
        <w:rPr>
          <w:rFonts w:ascii="Arial" w:hAnsi="Arial" w:cs="Arial"/>
          <w:bCs/>
          <w:sz w:val="20"/>
          <w:lang w:val="pt-BR"/>
        </w:rPr>
        <w:t xml:space="preserve">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CC535D" w:rsidRDefault="00CC535D" w:rsidP="005F2D4E">
      <w:pPr>
        <w:pStyle w:val="Textopadro"/>
        <w:widowControl/>
        <w:tabs>
          <w:tab w:val="left" w:pos="705"/>
        </w:tabs>
        <w:ind w:left="705" w:hanging="705"/>
        <w:jc w:val="both"/>
        <w:rPr>
          <w:rFonts w:ascii="Arial" w:hAnsi="Arial" w:cs="Arial"/>
          <w:b/>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lastRenderedPageBreak/>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Default="00223F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AD4F9B" w:rsidRDefault="00AD4F9B"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285B06" w:rsidRDefault="00285B06"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sidR="009B4AC3">
        <w:rPr>
          <w:rFonts w:ascii="Arial" w:hAnsi="Arial" w:cs="Arial"/>
          <w:b/>
          <w:sz w:val="20"/>
          <w:lang w:val="pt-BR"/>
        </w:rPr>
        <w:t xml:space="preserve"> E ESCLARECIMENTOS </w:t>
      </w:r>
      <w:r w:rsidRPr="00465183">
        <w:rPr>
          <w:rFonts w:ascii="Arial" w:hAnsi="Arial" w:cs="Arial"/>
          <w:b/>
          <w:sz w:val="20"/>
          <w:lang w:val="pt-BR"/>
        </w:rPr>
        <w:t xml:space="preserve">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009B4AC3">
        <w:rPr>
          <w:rFonts w:ascii="Arial" w:hAnsi="Arial" w:cs="Arial"/>
          <w:sz w:val="20"/>
          <w:lang w:val="pt-BR"/>
        </w:rPr>
        <w:t>Até 02 (dois) dias úteis anteriores à data fixada para a abertura da sessão pública</w:t>
      </w:r>
      <w:r w:rsidR="00AF126C">
        <w:rPr>
          <w:rFonts w:ascii="Arial" w:hAnsi="Arial" w:cs="Arial"/>
          <w:sz w:val="20"/>
          <w:lang w:val="pt-BR"/>
        </w:rPr>
        <w:t>,</w:t>
      </w:r>
      <w:r w:rsidR="009B4AC3">
        <w:rPr>
          <w:rFonts w:ascii="Arial" w:hAnsi="Arial" w:cs="Arial"/>
          <w:sz w:val="20"/>
          <w:lang w:val="pt-BR"/>
        </w:rPr>
        <w:t xml:space="preserve"> qualquer licitante poderá impugnar o Edital, conforme o </w:t>
      </w:r>
      <w:r>
        <w:rPr>
          <w:rFonts w:ascii="Arial" w:hAnsi="Arial" w:cs="Arial"/>
          <w:sz w:val="20"/>
          <w:lang w:val="pt-BR"/>
        </w:rPr>
        <w:t>A</w:t>
      </w:r>
      <w:r w:rsidRPr="00465183">
        <w:rPr>
          <w:rFonts w:ascii="Arial" w:hAnsi="Arial" w:cs="Arial"/>
          <w:sz w:val="20"/>
          <w:lang w:val="pt-BR"/>
        </w:rPr>
        <w:t>rtigo 18</w:t>
      </w:r>
      <w:r w:rsidR="00FD705E">
        <w:rPr>
          <w:rFonts w:ascii="Arial" w:hAnsi="Arial" w:cs="Arial"/>
          <w:sz w:val="20"/>
          <w:lang w:val="pt-BR"/>
        </w:rPr>
        <w:t xml:space="preserve"> </w:t>
      </w:r>
      <w:r w:rsidRPr="00465183">
        <w:rPr>
          <w:rFonts w:ascii="Arial" w:hAnsi="Arial" w:cs="Arial"/>
          <w:sz w:val="20"/>
          <w:lang w:val="pt-BR"/>
        </w:rPr>
        <w:t>do Decreto</w:t>
      </w:r>
      <w:r w:rsidR="00FD705E">
        <w:rPr>
          <w:rFonts w:ascii="Arial" w:hAnsi="Arial" w:cs="Arial"/>
          <w:sz w:val="20"/>
          <w:lang w:val="pt-BR"/>
        </w:rPr>
        <w:t xml:space="preserve"> Municipal </w:t>
      </w:r>
      <w:proofErr w:type="gramStart"/>
      <w:r w:rsidR="00FD705E">
        <w:rPr>
          <w:rFonts w:ascii="Arial" w:hAnsi="Arial" w:cs="Arial"/>
          <w:sz w:val="20"/>
          <w:lang w:val="pt-BR"/>
        </w:rPr>
        <w:t>n.º</w:t>
      </w:r>
      <w:proofErr w:type="gramEnd"/>
      <w:r w:rsidRPr="00465183">
        <w:rPr>
          <w:rFonts w:ascii="Arial" w:hAnsi="Arial" w:cs="Arial"/>
          <w:sz w:val="20"/>
          <w:lang w:val="pt-BR"/>
        </w:rPr>
        <w:t xml:space="preserve"> 5.313/2006</w:t>
      </w:r>
      <w:r w:rsidR="009B4AC3">
        <w:rPr>
          <w:rFonts w:ascii="Arial" w:hAnsi="Arial" w:cs="Arial"/>
          <w:sz w:val="20"/>
          <w:lang w:val="pt-BR"/>
        </w:rPr>
        <w:t xml:space="preserve"> (</w:t>
      </w:r>
      <w:r w:rsidR="00AF126C" w:rsidRPr="00AF126C">
        <w:rPr>
          <w:rFonts w:ascii="Arial" w:hAnsi="Arial" w:cs="Arial"/>
          <w:sz w:val="20"/>
          <w:lang w:val="pt-BR"/>
        </w:rPr>
        <w:t>www.leme.sp.gov.br/leis/leis.htm</w:t>
      </w:r>
      <w:r w:rsidR="00AF126C">
        <w:rPr>
          <w:rFonts w:ascii="Arial" w:hAnsi="Arial" w:cs="Arial"/>
          <w:sz w:val="20"/>
          <w:lang w:val="pt-BR"/>
        </w:rPr>
        <w:t>)</w:t>
      </w:r>
      <w:r w:rsidRPr="00465183">
        <w:rPr>
          <w:rFonts w:ascii="Arial" w:hAnsi="Arial" w:cs="Arial"/>
          <w:sz w:val="20"/>
          <w:lang w:val="pt-BR"/>
        </w:rPr>
        <w:t xml:space="preserve">, </w:t>
      </w:r>
      <w:r w:rsidR="009B4AC3">
        <w:rPr>
          <w:rFonts w:ascii="Arial" w:hAnsi="Arial" w:cs="Arial"/>
          <w:sz w:val="20"/>
          <w:lang w:val="pt-BR"/>
        </w:rPr>
        <w:t>já os pedidos de esclarecimentos deverão ser enviados em até 03 (três) dias úteis antecedentes à referida sessão, seguindo o previ</w:t>
      </w:r>
      <w:r w:rsidR="00AF126C">
        <w:rPr>
          <w:rFonts w:ascii="Arial" w:hAnsi="Arial" w:cs="Arial"/>
          <w:sz w:val="20"/>
          <w:lang w:val="pt-BR"/>
        </w:rPr>
        <w:t>sto no Artigo 19 do mencionado D</w:t>
      </w:r>
      <w:r w:rsidR="009B4AC3">
        <w:rPr>
          <w:rFonts w:ascii="Arial" w:hAnsi="Arial" w:cs="Arial"/>
          <w:sz w:val="20"/>
          <w:lang w:val="pt-BR"/>
        </w:rPr>
        <w:t>ecreto</w:t>
      </w:r>
      <w:r w:rsidRPr="00465183">
        <w:rPr>
          <w:rFonts w:ascii="Arial" w:hAnsi="Arial" w:cs="Arial"/>
          <w:sz w:val="20"/>
          <w:lang w:val="pt-BR"/>
        </w:rPr>
        <w:t>.</w:t>
      </w:r>
      <w:r w:rsidR="009B4AC3">
        <w:rPr>
          <w:rFonts w:ascii="Arial" w:hAnsi="Arial" w:cs="Arial"/>
          <w:sz w:val="20"/>
          <w:lang w:val="pt-BR"/>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sidR="005A0336">
        <w:rPr>
          <w:rFonts w:ascii="Arial" w:hAnsi="Arial" w:cs="Arial"/>
          <w:sz w:val="20"/>
          <w:lang w:val="pt-BR"/>
        </w:rPr>
        <w:t xml:space="preserve">7º da Lei 10.520/02, </w:t>
      </w:r>
      <w:r w:rsidRPr="00A67D25">
        <w:rPr>
          <w:rFonts w:ascii="Arial" w:hAnsi="Arial" w:cs="Arial"/>
          <w:sz w:val="20"/>
          <w:lang w:val="pt-BR"/>
        </w:rPr>
        <w:t>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894217" w:rsidRDefault="00894217"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sidR="005A0336">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7F563B" w:rsidRDefault="007F563B"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lastRenderedPageBreak/>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841E0D" w:rsidRDefault="00841E0D" w:rsidP="00841E0D">
      <w:pPr>
        <w:jc w:val="both"/>
        <w:rPr>
          <w:rFonts w:ascii="Arial" w:eastAsiaTheme="minorHAnsi" w:hAnsi="Arial" w:cs="Arial"/>
          <w:b/>
          <w:sz w:val="20"/>
          <w:szCs w:val="20"/>
        </w:rPr>
      </w:pPr>
    </w:p>
    <w:p w:rsidR="00285B06" w:rsidRPr="002D7CC4" w:rsidRDefault="00285B06" w:rsidP="00285B06">
      <w:pPr>
        <w:jc w:val="both"/>
        <w:rPr>
          <w:rFonts w:ascii="Arial" w:hAnsi="Arial" w:cs="Arial"/>
          <w:b/>
          <w:sz w:val="20"/>
          <w:szCs w:val="20"/>
        </w:rPr>
      </w:pPr>
      <w:r w:rsidRPr="002D7CC4">
        <w:rPr>
          <w:rFonts w:ascii="Arial" w:eastAsiaTheme="minorHAnsi" w:hAnsi="Arial" w:cs="Arial"/>
          <w:b/>
          <w:sz w:val="20"/>
          <w:szCs w:val="20"/>
        </w:rPr>
        <w:t xml:space="preserve">15. DA CONTRATAÇÃO </w:t>
      </w:r>
    </w:p>
    <w:p w:rsidR="00285B06" w:rsidRDefault="00285B06" w:rsidP="00285B06">
      <w:pPr>
        <w:jc w:val="both"/>
        <w:rPr>
          <w:rFonts w:ascii="Arial" w:eastAsiaTheme="minorHAnsi" w:hAnsi="Arial" w:cs="Arial"/>
          <w:b/>
          <w:color w:val="000000"/>
          <w:sz w:val="20"/>
          <w:szCs w:val="20"/>
        </w:rPr>
      </w:pPr>
    </w:p>
    <w:p w:rsidR="00285B06" w:rsidRPr="00842A2C" w:rsidRDefault="00285B06" w:rsidP="00285B06">
      <w:pPr>
        <w:jc w:val="both"/>
        <w:rPr>
          <w:rFonts w:ascii="Arial" w:hAnsi="Arial" w:cs="Arial"/>
          <w:sz w:val="20"/>
          <w:szCs w:val="20"/>
        </w:rPr>
      </w:pPr>
      <w:r w:rsidRPr="00842A2C">
        <w:rPr>
          <w:rFonts w:ascii="Arial" w:hAnsi="Arial" w:cs="Arial"/>
          <w:sz w:val="20"/>
          <w:szCs w:val="20"/>
        </w:rPr>
        <w:t>15.01. O prazo de vigência do Contrato</w:t>
      </w:r>
      <w:r w:rsidR="0073718E">
        <w:rPr>
          <w:rFonts w:ascii="Arial" w:hAnsi="Arial" w:cs="Arial"/>
          <w:sz w:val="20"/>
          <w:szCs w:val="20"/>
        </w:rPr>
        <w:t xml:space="preserve"> é de </w:t>
      </w:r>
      <w:r w:rsidRPr="00842A2C">
        <w:rPr>
          <w:rFonts w:ascii="Arial" w:hAnsi="Arial" w:cs="Arial"/>
          <w:sz w:val="20"/>
          <w:szCs w:val="20"/>
        </w:rPr>
        <w:t>2</w:t>
      </w:r>
      <w:r w:rsidR="0073718E">
        <w:rPr>
          <w:rFonts w:ascii="Arial" w:hAnsi="Arial" w:cs="Arial"/>
          <w:sz w:val="20"/>
          <w:szCs w:val="20"/>
        </w:rPr>
        <w:t>4</w:t>
      </w:r>
      <w:r w:rsidRPr="00842A2C">
        <w:rPr>
          <w:rFonts w:ascii="Arial" w:hAnsi="Arial" w:cs="Arial"/>
          <w:sz w:val="20"/>
          <w:szCs w:val="20"/>
        </w:rPr>
        <w:t xml:space="preserve"> (</w:t>
      </w:r>
      <w:r w:rsidR="0073718E">
        <w:rPr>
          <w:rFonts w:ascii="Arial" w:hAnsi="Arial" w:cs="Arial"/>
          <w:sz w:val="20"/>
          <w:szCs w:val="20"/>
        </w:rPr>
        <w:t>vinte e quatro</w:t>
      </w:r>
      <w:r w:rsidRPr="00842A2C">
        <w:rPr>
          <w:rFonts w:ascii="Arial" w:hAnsi="Arial" w:cs="Arial"/>
          <w:sz w:val="20"/>
          <w:szCs w:val="20"/>
        </w:rPr>
        <w:t>) meses, a contar da data de sua assinatura.</w:t>
      </w:r>
    </w:p>
    <w:p w:rsidR="00285B06" w:rsidRPr="00842A2C" w:rsidRDefault="00285B06" w:rsidP="00285B06">
      <w:pPr>
        <w:jc w:val="both"/>
        <w:rPr>
          <w:rFonts w:ascii="Arial" w:hAnsi="Arial" w:cs="Arial"/>
          <w:sz w:val="20"/>
          <w:szCs w:val="20"/>
        </w:rPr>
      </w:pPr>
    </w:p>
    <w:p w:rsidR="00285B06" w:rsidRPr="00181677" w:rsidRDefault="00285B06" w:rsidP="00285B06">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285B06" w:rsidRPr="00181677"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842A2C">
        <w:rPr>
          <w:rFonts w:ascii="Arial" w:hAnsi="Arial" w:cs="Arial"/>
          <w:sz w:val="20"/>
          <w:szCs w:val="20"/>
        </w:rPr>
        <w:t xml:space="preserve">15.03. A referida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t xml:space="preserve">15.04. </w:t>
      </w:r>
      <w:r w:rsidRPr="00842A2C">
        <w:rPr>
          <w:rFonts w:ascii="Arial" w:hAnsi="Arial" w:cs="Arial"/>
          <w:sz w:val="20"/>
          <w:szCs w:val="20"/>
        </w:rPr>
        <w:t>A recusa 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842A2C">
        <w:rPr>
          <w:rFonts w:ascii="Arial" w:hAnsi="Arial" w:cs="Arial"/>
          <w:sz w:val="20"/>
          <w:szCs w:val="20"/>
        </w:rPr>
        <w:t>15.0</w:t>
      </w:r>
      <w:r>
        <w:rPr>
          <w:rFonts w:ascii="Arial" w:hAnsi="Arial" w:cs="Arial"/>
          <w:sz w:val="20"/>
          <w:szCs w:val="20"/>
        </w:rPr>
        <w:t>5</w:t>
      </w:r>
      <w:r w:rsidRPr="00842A2C">
        <w:rPr>
          <w:rFonts w:ascii="Arial" w:hAnsi="Arial" w:cs="Arial"/>
          <w:sz w:val="20"/>
          <w:szCs w:val="20"/>
        </w:rPr>
        <w:t>. Os preços a serem ofertados serão os unitários, obtidos após o término da disputa dos lances pelo total previsto. Os preços unitários serão os remetidos pela licitante vencedora</w:t>
      </w:r>
      <w:r>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841E0D" w:rsidRPr="00842A2C" w:rsidRDefault="00841E0D" w:rsidP="00841E0D">
      <w:pPr>
        <w:jc w:val="both"/>
        <w:rPr>
          <w:rFonts w:ascii="Arial" w:hAnsi="Arial" w:cs="Arial"/>
          <w:sz w:val="20"/>
          <w:szCs w:val="20"/>
        </w:rPr>
      </w:pPr>
    </w:p>
    <w:p w:rsidR="00841E0D" w:rsidRDefault="00841E0D" w:rsidP="005F2D4E">
      <w:pPr>
        <w:jc w:val="both"/>
        <w:rPr>
          <w:rFonts w:ascii="Arial" w:hAnsi="Arial" w:cs="Arial"/>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t>16. DA ENTREGA E DO RECEBIMENTO DO OBJETO</w:t>
      </w:r>
      <w:r w:rsidR="00EE034C" w:rsidRPr="002D7CC4">
        <w:rPr>
          <w:rFonts w:ascii="Arial" w:hAnsi="Arial" w:cs="Arial"/>
          <w:b/>
          <w:sz w:val="20"/>
          <w:szCs w:val="20"/>
        </w:rPr>
        <w:t xml:space="preserve"> </w:t>
      </w:r>
    </w:p>
    <w:p w:rsidR="005F2D4E" w:rsidRPr="002D7CC4" w:rsidRDefault="005F2D4E" w:rsidP="005F2D4E">
      <w:pPr>
        <w:jc w:val="both"/>
        <w:rPr>
          <w:rFonts w:ascii="Arial" w:hAnsi="Arial" w:cs="Arial"/>
          <w:b/>
          <w:sz w:val="20"/>
          <w:szCs w:val="20"/>
        </w:rPr>
      </w:pPr>
    </w:p>
    <w:p w:rsidR="00EE3A50" w:rsidRPr="00EE3A50" w:rsidRDefault="00EE3A50" w:rsidP="00EE3A50">
      <w:pPr>
        <w:pStyle w:val="SemEspaamento"/>
        <w:jc w:val="both"/>
        <w:rPr>
          <w:rFonts w:ascii="Arial" w:hAnsi="Arial" w:cs="Arial"/>
          <w:sz w:val="20"/>
          <w:szCs w:val="20"/>
        </w:rPr>
      </w:pPr>
      <w:r>
        <w:rPr>
          <w:rFonts w:ascii="Arial" w:hAnsi="Arial" w:cs="Arial"/>
          <w:sz w:val="20"/>
          <w:szCs w:val="20"/>
        </w:rPr>
        <w:t xml:space="preserve">16.01. </w:t>
      </w:r>
      <w:r w:rsidRPr="00EE3A50">
        <w:rPr>
          <w:rFonts w:ascii="Arial" w:hAnsi="Arial" w:cs="Arial"/>
          <w:sz w:val="20"/>
          <w:szCs w:val="20"/>
        </w:rPr>
        <w:t xml:space="preserve">Os </w:t>
      </w:r>
      <w:r w:rsidR="0073718E">
        <w:rPr>
          <w:rFonts w:ascii="Arial" w:hAnsi="Arial" w:cs="Arial"/>
          <w:sz w:val="20"/>
          <w:szCs w:val="20"/>
        </w:rPr>
        <w:t>materiais</w:t>
      </w:r>
      <w:r w:rsidRPr="00EE3A50">
        <w:rPr>
          <w:rFonts w:ascii="Arial" w:hAnsi="Arial" w:cs="Arial"/>
          <w:sz w:val="20"/>
          <w:szCs w:val="20"/>
        </w:rPr>
        <w:t xml:space="preserve"> d</w:t>
      </w:r>
      <w:r>
        <w:rPr>
          <w:rFonts w:ascii="Arial" w:hAnsi="Arial" w:cs="Arial"/>
          <w:sz w:val="20"/>
          <w:szCs w:val="20"/>
        </w:rPr>
        <w:t>a</w:t>
      </w:r>
      <w:r w:rsidRPr="00EE3A50">
        <w:rPr>
          <w:rFonts w:ascii="Arial" w:hAnsi="Arial" w:cs="Arial"/>
          <w:sz w:val="20"/>
          <w:szCs w:val="20"/>
        </w:rPr>
        <w:t xml:space="preserve"> presente </w:t>
      </w:r>
      <w:r>
        <w:rPr>
          <w:rFonts w:ascii="Arial" w:hAnsi="Arial" w:cs="Arial"/>
          <w:sz w:val="20"/>
          <w:szCs w:val="20"/>
        </w:rPr>
        <w:t>licitação</w:t>
      </w:r>
      <w:r w:rsidRPr="00EE3A50">
        <w:rPr>
          <w:rFonts w:ascii="Arial" w:hAnsi="Arial" w:cs="Arial"/>
          <w:sz w:val="20"/>
          <w:szCs w:val="20"/>
        </w:rPr>
        <w:t xml:space="preserve"> deverão ser entregues da forma constante </w:t>
      </w:r>
      <w:r>
        <w:rPr>
          <w:rFonts w:ascii="Arial" w:hAnsi="Arial" w:cs="Arial"/>
          <w:sz w:val="20"/>
          <w:szCs w:val="20"/>
        </w:rPr>
        <w:t>n</w:t>
      </w:r>
      <w:r w:rsidRPr="00EE3A50">
        <w:rPr>
          <w:rFonts w:ascii="Arial" w:hAnsi="Arial" w:cs="Arial"/>
          <w:sz w:val="20"/>
          <w:szCs w:val="20"/>
        </w:rPr>
        <w:t xml:space="preserve">este Edital e </w:t>
      </w:r>
      <w:r>
        <w:rPr>
          <w:rFonts w:ascii="Arial" w:hAnsi="Arial" w:cs="Arial"/>
          <w:sz w:val="20"/>
          <w:szCs w:val="20"/>
        </w:rPr>
        <w:t xml:space="preserve">em </w:t>
      </w:r>
      <w:r w:rsidRPr="00EE3A50">
        <w:rPr>
          <w:rFonts w:ascii="Arial" w:hAnsi="Arial" w:cs="Arial"/>
          <w:sz w:val="20"/>
          <w:szCs w:val="20"/>
        </w:rPr>
        <w:t>seus Anexos.</w:t>
      </w:r>
    </w:p>
    <w:p w:rsidR="00EE3A50" w:rsidRDefault="00EE3A50" w:rsidP="00EE3A50">
      <w:pPr>
        <w:pStyle w:val="SemEspaamento"/>
        <w:jc w:val="both"/>
        <w:rPr>
          <w:rFonts w:ascii="Arial" w:hAnsi="Arial" w:cs="Arial"/>
          <w:sz w:val="20"/>
          <w:szCs w:val="20"/>
        </w:rPr>
      </w:pPr>
    </w:p>
    <w:p w:rsidR="00974052" w:rsidRDefault="00974052" w:rsidP="00974052">
      <w:pPr>
        <w:pStyle w:val="SemEspaamento"/>
        <w:ind w:left="708"/>
        <w:jc w:val="both"/>
        <w:rPr>
          <w:rFonts w:ascii="Arial" w:hAnsi="Arial" w:cs="Arial"/>
          <w:sz w:val="20"/>
          <w:szCs w:val="20"/>
        </w:rPr>
      </w:pPr>
      <w:r>
        <w:rPr>
          <w:rFonts w:ascii="Arial" w:hAnsi="Arial" w:cs="Arial"/>
          <w:sz w:val="20"/>
          <w:szCs w:val="20"/>
        </w:rPr>
        <w:t xml:space="preserve">16.01.01. </w:t>
      </w:r>
      <w:r w:rsidRPr="006475C7">
        <w:rPr>
          <w:rFonts w:ascii="Arial" w:hAnsi="Arial" w:cs="Arial"/>
          <w:sz w:val="20"/>
          <w:szCs w:val="20"/>
        </w:rPr>
        <w:t>As unidades deverão ser entregues em condições resistentes ao transporte e armazenagem.</w:t>
      </w:r>
    </w:p>
    <w:p w:rsidR="007F4C7F" w:rsidRDefault="007F4C7F" w:rsidP="00974052">
      <w:pPr>
        <w:pStyle w:val="SemEspaamento"/>
        <w:ind w:left="708"/>
        <w:jc w:val="both"/>
        <w:rPr>
          <w:rFonts w:ascii="Arial" w:hAnsi="Arial" w:cs="Arial"/>
          <w:sz w:val="20"/>
          <w:szCs w:val="20"/>
        </w:rPr>
      </w:pPr>
    </w:p>
    <w:p w:rsidR="007F4C7F" w:rsidRPr="006475C7" w:rsidRDefault="007F4C7F" w:rsidP="007F4C7F">
      <w:pPr>
        <w:ind w:left="708"/>
        <w:jc w:val="both"/>
        <w:rPr>
          <w:rFonts w:ascii="Arial" w:hAnsi="Arial" w:cs="Arial"/>
          <w:sz w:val="20"/>
          <w:szCs w:val="20"/>
        </w:rPr>
      </w:pPr>
      <w:r>
        <w:rPr>
          <w:rFonts w:ascii="Arial" w:hAnsi="Arial" w:cs="Arial"/>
          <w:sz w:val="20"/>
          <w:szCs w:val="20"/>
        </w:rPr>
        <w:t xml:space="preserve">16.01.02. </w:t>
      </w:r>
      <w:r w:rsidRPr="006475C7">
        <w:rPr>
          <w:rFonts w:ascii="Arial" w:hAnsi="Arial" w:cs="Arial"/>
          <w:sz w:val="20"/>
          <w:szCs w:val="20"/>
        </w:rPr>
        <w:t>A Contratada se comprometerá a fornecer, em qualquer tempo e desde que exigidos, testes complementares de laboratório emitidos por empresa idônea e de reconhecida capacidade, limitados aos parâmetros por amostragem e estabelecidos nas normas técnicas e especificações da ABNT vigente, que comprovem a qualidade e características físicas dos produtos. Os custos com tais procedimentos ficarão a cargo da empresa vencedora.</w:t>
      </w:r>
    </w:p>
    <w:p w:rsidR="007F4C7F" w:rsidRPr="006475C7" w:rsidRDefault="007F4C7F" w:rsidP="007F4C7F">
      <w:pPr>
        <w:ind w:left="708"/>
        <w:jc w:val="both"/>
        <w:rPr>
          <w:rFonts w:ascii="Arial" w:hAnsi="Arial" w:cs="Arial"/>
          <w:sz w:val="20"/>
          <w:szCs w:val="20"/>
        </w:rPr>
      </w:pPr>
      <w:r>
        <w:rPr>
          <w:rFonts w:ascii="Arial" w:hAnsi="Arial" w:cs="Arial"/>
          <w:bCs/>
          <w:sz w:val="20"/>
          <w:szCs w:val="20"/>
        </w:rPr>
        <w:lastRenderedPageBreak/>
        <w:t xml:space="preserve">16.01.03. </w:t>
      </w:r>
      <w:r w:rsidRPr="006475C7">
        <w:rPr>
          <w:rFonts w:ascii="Arial" w:hAnsi="Arial" w:cs="Arial"/>
          <w:bCs/>
          <w:sz w:val="20"/>
          <w:szCs w:val="20"/>
        </w:rPr>
        <w:t>Todos os materiais deverão ser entregues de acordo com as normas técnicas aplicáveis e vir acompanhados dos respectivos acessórios.</w:t>
      </w:r>
    </w:p>
    <w:p w:rsidR="007F4C7F" w:rsidRPr="006475C7" w:rsidRDefault="007F4C7F" w:rsidP="007F4C7F">
      <w:pPr>
        <w:jc w:val="both"/>
        <w:rPr>
          <w:rFonts w:ascii="Arial" w:hAnsi="Arial" w:cs="Arial"/>
          <w:b/>
          <w:sz w:val="20"/>
          <w:szCs w:val="20"/>
        </w:rPr>
      </w:pPr>
    </w:p>
    <w:p w:rsidR="007F4C7F" w:rsidRPr="006475C7" w:rsidRDefault="007F4C7F" w:rsidP="007F4C7F">
      <w:pPr>
        <w:ind w:left="708"/>
        <w:jc w:val="both"/>
        <w:rPr>
          <w:rFonts w:ascii="Arial" w:hAnsi="Arial" w:cs="Arial"/>
          <w:sz w:val="20"/>
          <w:szCs w:val="20"/>
        </w:rPr>
      </w:pPr>
      <w:r>
        <w:rPr>
          <w:rFonts w:ascii="Arial" w:hAnsi="Arial" w:cs="Arial"/>
          <w:sz w:val="20"/>
          <w:szCs w:val="20"/>
        </w:rPr>
        <w:t xml:space="preserve">16.01.04. </w:t>
      </w:r>
      <w:r w:rsidRPr="006475C7">
        <w:rPr>
          <w:rFonts w:ascii="Arial" w:hAnsi="Arial" w:cs="Arial"/>
          <w:sz w:val="20"/>
          <w:szCs w:val="20"/>
        </w:rPr>
        <w:t>As unidades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7F4C7F" w:rsidRPr="006475C7" w:rsidRDefault="007F4C7F" w:rsidP="007F4C7F">
      <w:pPr>
        <w:jc w:val="both"/>
        <w:rPr>
          <w:rFonts w:ascii="Arial" w:hAnsi="Arial" w:cs="Arial"/>
          <w:sz w:val="20"/>
          <w:szCs w:val="20"/>
        </w:rPr>
      </w:pPr>
    </w:p>
    <w:p w:rsidR="00EE3A50" w:rsidRPr="00974052" w:rsidRDefault="00EE3A50" w:rsidP="00974052">
      <w:pPr>
        <w:jc w:val="both"/>
        <w:rPr>
          <w:rFonts w:ascii="Arial" w:hAnsi="Arial" w:cs="Arial"/>
          <w:sz w:val="20"/>
          <w:szCs w:val="20"/>
        </w:rPr>
      </w:pPr>
      <w:r w:rsidRPr="00974052">
        <w:rPr>
          <w:rFonts w:ascii="Arial" w:hAnsi="Arial" w:cs="Arial"/>
          <w:sz w:val="20"/>
          <w:szCs w:val="20"/>
        </w:rPr>
        <w:t xml:space="preserve">16.02. </w:t>
      </w:r>
      <w:r w:rsidR="00974052" w:rsidRPr="00974052">
        <w:rPr>
          <w:rFonts w:ascii="Arial" w:hAnsi="Arial" w:cs="Arial"/>
          <w:sz w:val="20"/>
          <w:szCs w:val="20"/>
        </w:rPr>
        <w:t>As unidades objeto desta licitação deverão ser entregues no prazo de até 20 (vinte) dias a contar da emissão do Pedido de Fornecimento pelo Departamento de Compras e Licitação da SAECIL</w:t>
      </w:r>
      <w:r w:rsidR="0073718E" w:rsidRPr="00974052">
        <w:rPr>
          <w:rFonts w:ascii="Arial" w:hAnsi="Arial" w:cs="Arial"/>
          <w:sz w:val="20"/>
          <w:szCs w:val="20"/>
        </w:rPr>
        <w:t>, sendo que a previsão para a entrega total dos mesmos é de 24 (vinte e quatro) meses.</w:t>
      </w:r>
    </w:p>
    <w:p w:rsidR="00EE3A50" w:rsidRPr="00EE3A50" w:rsidRDefault="00EE3A50" w:rsidP="00EE3A50">
      <w:pPr>
        <w:pStyle w:val="SemEspaamento"/>
        <w:jc w:val="both"/>
        <w:rPr>
          <w:rFonts w:ascii="Arial" w:hAnsi="Arial" w:cs="Arial"/>
          <w:sz w:val="20"/>
          <w:szCs w:val="20"/>
        </w:rPr>
      </w:pPr>
      <w:r w:rsidRPr="00EE3A50">
        <w:rPr>
          <w:rFonts w:ascii="Arial" w:hAnsi="Arial" w:cs="Arial"/>
          <w:sz w:val="20"/>
          <w:szCs w:val="20"/>
        </w:rPr>
        <w:t xml:space="preserve"> </w:t>
      </w:r>
    </w:p>
    <w:p w:rsidR="00425F77" w:rsidRPr="0073718E" w:rsidRDefault="00425F77" w:rsidP="00425F77">
      <w:pPr>
        <w:pStyle w:val="SemEspaamento"/>
        <w:jc w:val="both"/>
        <w:rPr>
          <w:rFonts w:ascii="Arial" w:hAnsi="Arial" w:cs="Arial"/>
          <w:color w:val="FF0000"/>
          <w:sz w:val="20"/>
          <w:szCs w:val="20"/>
        </w:rPr>
      </w:pPr>
      <w:r w:rsidRPr="00974052">
        <w:rPr>
          <w:rFonts w:ascii="Arial" w:hAnsi="Arial" w:cs="Arial"/>
          <w:sz w:val="20"/>
          <w:szCs w:val="20"/>
        </w:rPr>
        <w:t xml:space="preserve">16.03. </w:t>
      </w:r>
      <w:r w:rsidR="00974052" w:rsidRPr="00974052">
        <w:rPr>
          <w:rFonts w:ascii="Arial" w:hAnsi="Arial" w:cs="Arial"/>
          <w:sz w:val="20"/>
          <w:szCs w:val="20"/>
        </w:rPr>
        <w:t xml:space="preserve">A empresa vencedora do certame </w:t>
      </w:r>
      <w:r w:rsidR="00974052" w:rsidRPr="006475C7">
        <w:rPr>
          <w:rFonts w:ascii="Arial" w:hAnsi="Arial" w:cs="Arial"/>
          <w:sz w:val="20"/>
          <w:szCs w:val="20"/>
        </w:rPr>
        <w:t xml:space="preserve">deverá entregar os materiais no Almoxarifado da SAECIL – Superintendência de Água e Esgotos da Cidade de Leme, sito à Rua Padre Julião, </w:t>
      </w:r>
      <w:proofErr w:type="gramStart"/>
      <w:r w:rsidR="00974052" w:rsidRPr="006475C7">
        <w:rPr>
          <w:rFonts w:ascii="Arial" w:hAnsi="Arial" w:cs="Arial"/>
          <w:sz w:val="20"/>
          <w:szCs w:val="20"/>
        </w:rPr>
        <w:t>n.º</w:t>
      </w:r>
      <w:proofErr w:type="gramEnd"/>
      <w:r w:rsidR="00974052" w:rsidRPr="006475C7">
        <w:rPr>
          <w:rFonts w:ascii="Arial" w:hAnsi="Arial" w:cs="Arial"/>
          <w:sz w:val="20"/>
          <w:szCs w:val="20"/>
        </w:rPr>
        <w:t xml:space="preserve"> 971, Centro – Leme/SP, durante o horário comercial, das 07h00 às 15h00, de segunda </w:t>
      </w:r>
      <w:r w:rsidR="00974052">
        <w:rPr>
          <w:rFonts w:ascii="Arial" w:hAnsi="Arial" w:cs="Arial"/>
          <w:sz w:val="20"/>
          <w:szCs w:val="20"/>
        </w:rPr>
        <w:t>a</w:t>
      </w:r>
      <w:r w:rsidR="00974052" w:rsidRPr="006475C7">
        <w:rPr>
          <w:rFonts w:ascii="Arial" w:hAnsi="Arial" w:cs="Arial"/>
          <w:sz w:val="20"/>
          <w:szCs w:val="20"/>
        </w:rPr>
        <w:t xml:space="preserve"> sexta-feira, ficando sob sua responsabilidade todos os riscos e custos com o transporte e descarga do objeto desta licitação.</w:t>
      </w:r>
    </w:p>
    <w:p w:rsidR="008A3EE7" w:rsidRDefault="008A3EE7" w:rsidP="00EE3A50">
      <w:pPr>
        <w:pStyle w:val="SemEspaamento"/>
        <w:jc w:val="both"/>
        <w:rPr>
          <w:rFonts w:ascii="Arial" w:hAnsi="Arial" w:cs="Arial"/>
          <w:b/>
          <w:sz w:val="20"/>
          <w:szCs w:val="20"/>
        </w:rPr>
      </w:pPr>
    </w:p>
    <w:p w:rsidR="00EE3A50" w:rsidRPr="0073718E" w:rsidRDefault="00425F77" w:rsidP="00EE3A50">
      <w:pPr>
        <w:pStyle w:val="SemEspaamento"/>
        <w:jc w:val="both"/>
        <w:rPr>
          <w:rFonts w:ascii="Arial" w:hAnsi="Arial" w:cs="Arial"/>
          <w:b/>
          <w:sz w:val="20"/>
          <w:szCs w:val="20"/>
        </w:rPr>
      </w:pPr>
      <w:r w:rsidRPr="0073718E">
        <w:rPr>
          <w:rFonts w:ascii="Arial" w:hAnsi="Arial" w:cs="Arial"/>
          <w:b/>
          <w:sz w:val="20"/>
          <w:szCs w:val="20"/>
        </w:rPr>
        <w:t>16.04.</w:t>
      </w:r>
      <w:r w:rsidR="00EE3A50" w:rsidRPr="0073718E">
        <w:rPr>
          <w:rFonts w:ascii="Arial" w:hAnsi="Arial" w:cs="Arial"/>
          <w:b/>
          <w:sz w:val="20"/>
          <w:szCs w:val="20"/>
        </w:rPr>
        <w:t xml:space="preserve"> A SAECIL não está obrigada a adquirir uma quantidade mínima do objeto, ficando ao seu exclusivo critério a definição da quantidade e do momento da aquisição.</w:t>
      </w:r>
    </w:p>
    <w:p w:rsidR="00EE3A50" w:rsidRPr="00EE3A50" w:rsidRDefault="00EE3A50" w:rsidP="00EE3A50">
      <w:pPr>
        <w:pStyle w:val="SemEspaamento"/>
        <w:jc w:val="both"/>
        <w:rPr>
          <w:rFonts w:ascii="Arial" w:hAnsi="Arial" w:cs="Arial"/>
          <w:sz w:val="20"/>
          <w:szCs w:val="20"/>
        </w:rPr>
      </w:pPr>
    </w:p>
    <w:p w:rsidR="00EE3A50" w:rsidRPr="00974052" w:rsidRDefault="00425F77" w:rsidP="00EE3A50">
      <w:pPr>
        <w:pStyle w:val="SemEspaamento"/>
        <w:jc w:val="both"/>
        <w:rPr>
          <w:rFonts w:ascii="Arial" w:hAnsi="Arial" w:cs="Arial"/>
          <w:sz w:val="20"/>
          <w:szCs w:val="20"/>
        </w:rPr>
      </w:pPr>
      <w:r w:rsidRPr="00974052">
        <w:rPr>
          <w:rFonts w:ascii="Arial" w:hAnsi="Arial" w:cs="Arial"/>
          <w:sz w:val="20"/>
          <w:szCs w:val="20"/>
        </w:rPr>
        <w:t>16.05.</w:t>
      </w:r>
      <w:r w:rsidR="00EE3A50" w:rsidRPr="00974052">
        <w:rPr>
          <w:rFonts w:ascii="Arial" w:hAnsi="Arial" w:cs="Arial"/>
          <w:sz w:val="20"/>
          <w:szCs w:val="20"/>
        </w:rPr>
        <w:t xml:space="preserve"> O objeto da licitação será recebido, provisoriamente, quando da entrega, para a devida</w:t>
      </w:r>
      <w:r w:rsidR="00974052" w:rsidRPr="00974052">
        <w:rPr>
          <w:rFonts w:ascii="Arial" w:hAnsi="Arial" w:cs="Arial"/>
          <w:sz w:val="20"/>
          <w:szCs w:val="20"/>
        </w:rPr>
        <w:t xml:space="preserve"> verificação da conformidade do</w:t>
      </w:r>
      <w:r w:rsidR="00EE3A50" w:rsidRPr="00974052">
        <w:rPr>
          <w:rFonts w:ascii="Arial" w:hAnsi="Arial" w:cs="Arial"/>
          <w:sz w:val="20"/>
          <w:szCs w:val="20"/>
        </w:rPr>
        <w:t xml:space="preserve"> mesmo com as especificações, observados os requisitos quantitativos e de qualidade; e, definitivamente, no prazo de até 0</w:t>
      </w:r>
      <w:r w:rsidR="0073718E" w:rsidRPr="00974052">
        <w:rPr>
          <w:rFonts w:ascii="Arial" w:hAnsi="Arial" w:cs="Arial"/>
          <w:sz w:val="20"/>
          <w:szCs w:val="20"/>
        </w:rPr>
        <w:t>5</w:t>
      </w:r>
      <w:r w:rsidR="00EE3A50" w:rsidRPr="00974052">
        <w:rPr>
          <w:rFonts w:ascii="Arial" w:hAnsi="Arial" w:cs="Arial"/>
          <w:sz w:val="20"/>
          <w:szCs w:val="20"/>
        </w:rPr>
        <w:t xml:space="preserve"> (</w:t>
      </w:r>
      <w:r w:rsidR="0073718E" w:rsidRPr="00974052">
        <w:rPr>
          <w:rFonts w:ascii="Arial" w:hAnsi="Arial" w:cs="Arial"/>
          <w:sz w:val="20"/>
          <w:szCs w:val="20"/>
        </w:rPr>
        <w:t>cinco</w:t>
      </w:r>
      <w:r w:rsidR="00EE3A50" w:rsidRPr="00974052">
        <w:rPr>
          <w:rFonts w:ascii="Arial" w:hAnsi="Arial" w:cs="Arial"/>
          <w:sz w:val="20"/>
          <w:szCs w:val="20"/>
        </w:rPr>
        <w:t>) dias úteis após o recebimento provisório, desde que averiguada a pertinência do mesmo, sempre tendo em vista as exigências do Anexo I – Termo de Referência deste Edital.</w:t>
      </w:r>
    </w:p>
    <w:p w:rsidR="00576EF6" w:rsidRDefault="00576EF6" w:rsidP="00EE3A50">
      <w:pPr>
        <w:pStyle w:val="SemEspaamento"/>
        <w:jc w:val="both"/>
        <w:rPr>
          <w:rFonts w:ascii="Arial" w:hAnsi="Arial" w:cs="Arial"/>
          <w:color w:val="FF0000"/>
          <w:sz w:val="20"/>
          <w:szCs w:val="20"/>
        </w:rPr>
      </w:pPr>
    </w:p>
    <w:p w:rsidR="007F4C7F" w:rsidRPr="006475C7" w:rsidRDefault="007F4C7F" w:rsidP="007F4C7F">
      <w:pPr>
        <w:ind w:left="708"/>
        <w:jc w:val="both"/>
        <w:rPr>
          <w:rFonts w:ascii="Arial" w:hAnsi="Arial" w:cs="Arial"/>
          <w:sz w:val="20"/>
          <w:szCs w:val="20"/>
        </w:rPr>
      </w:pPr>
      <w:r>
        <w:rPr>
          <w:rFonts w:ascii="Arial" w:hAnsi="Arial" w:cs="Arial"/>
          <w:sz w:val="20"/>
          <w:szCs w:val="20"/>
        </w:rPr>
        <w:t xml:space="preserve">16.05.01. </w:t>
      </w:r>
      <w:r w:rsidRPr="006475C7">
        <w:rPr>
          <w:rFonts w:ascii="Arial" w:hAnsi="Arial" w:cs="Arial"/>
          <w:sz w:val="20"/>
          <w:szCs w:val="20"/>
        </w:rPr>
        <w:t>Averiguada qualquer anormalidade nos materiais entregues, será emitido termo de não recebimento, devendo, nesta hipótese, o fornecedor tomar as providências necessárias visando as adequações de rigor, por sua conta e risco, sem quaisquer ônus à SAECIL, ficando o recebimento definitivo condicionado à efetiva adequação pertinente.</w:t>
      </w:r>
    </w:p>
    <w:p w:rsidR="007F4C7F" w:rsidRDefault="007F4C7F" w:rsidP="00EE3A50">
      <w:pPr>
        <w:pStyle w:val="SemEspaamento"/>
        <w:jc w:val="both"/>
        <w:rPr>
          <w:rFonts w:ascii="Arial" w:hAnsi="Arial" w:cs="Arial"/>
          <w:color w:val="FF0000"/>
          <w:sz w:val="20"/>
          <w:szCs w:val="20"/>
        </w:rPr>
      </w:pPr>
    </w:p>
    <w:p w:rsidR="00604A08" w:rsidRPr="006475C7" w:rsidRDefault="00604A08" w:rsidP="00604A08">
      <w:pPr>
        <w:jc w:val="both"/>
        <w:rPr>
          <w:rFonts w:ascii="Arial" w:hAnsi="Arial" w:cs="Arial"/>
          <w:sz w:val="20"/>
          <w:szCs w:val="20"/>
        </w:rPr>
      </w:pPr>
      <w:r>
        <w:rPr>
          <w:rFonts w:ascii="Arial" w:hAnsi="Arial" w:cs="Arial"/>
          <w:sz w:val="20"/>
          <w:szCs w:val="20"/>
        </w:rPr>
        <w:t xml:space="preserve">16.06. </w:t>
      </w:r>
      <w:r w:rsidRPr="006475C7">
        <w:rPr>
          <w:rFonts w:ascii="Arial" w:hAnsi="Arial" w:cs="Arial"/>
          <w:sz w:val="20"/>
          <w:szCs w:val="20"/>
        </w:rPr>
        <w:t>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EE3A50" w:rsidRPr="00576EF6" w:rsidRDefault="00EE3A50" w:rsidP="00EE3A50">
      <w:pPr>
        <w:pStyle w:val="SemEspaamento"/>
        <w:jc w:val="both"/>
        <w:rPr>
          <w:rFonts w:ascii="Arial" w:hAnsi="Arial" w:cs="Arial"/>
          <w:color w:val="FF0000"/>
          <w:sz w:val="20"/>
          <w:szCs w:val="20"/>
        </w:rPr>
      </w:pPr>
    </w:p>
    <w:p w:rsidR="00EE3A50" w:rsidRPr="00604A08" w:rsidRDefault="00425F77" w:rsidP="00EE3A50">
      <w:pPr>
        <w:pStyle w:val="SemEspaamento"/>
        <w:jc w:val="both"/>
        <w:rPr>
          <w:rFonts w:ascii="Arial" w:hAnsi="Arial" w:cs="Arial"/>
          <w:sz w:val="20"/>
          <w:szCs w:val="20"/>
        </w:rPr>
      </w:pPr>
      <w:r w:rsidRPr="00604A08">
        <w:rPr>
          <w:rFonts w:ascii="Arial" w:hAnsi="Arial" w:cs="Arial"/>
          <w:sz w:val="20"/>
          <w:szCs w:val="20"/>
        </w:rPr>
        <w:t>16.0</w:t>
      </w:r>
      <w:r w:rsidR="00604A08" w:rsidRPr="00604A08">
        <w:rPr>
          <w:rFonts w:ascii="Arial" w:hAnsi="Arial" w:cs="Arial"/>
          <w:sz w:val="20"/>
          <w:szCs w:val="20"/>
        </w:rPr>
        <w:t>7</w:t>
      </w:r>
      <w:r w:rsidRPr="00604A08">
        <w:rPr>
          <w:rFonts w:ascii="Arial" w:hAnsi="Arial" w:cs="Arial"/>
          <w:sz w:val="20"/>
          <w:szCs w:val="20"/>
        </w:rPr>
        <w:t xml:space="preserve">. </w:t>
      </w:r>
      <w:r w:rsidR="00EE3A50" w:rsidRPr="00604A08">
        <w:rPr>
          <w:rFonts w:ascii="Arial" w:hAnsi="Arial" w:cs="Arial"/>
          <w:sz w:val="20"/>
          <w:szCs w:val="20"/>
        </w:rPr>
        <w:t>O(s) servidor(es) responsável(</w:t>
      </w:r>
      <w:proofErr w:type="spellStart"/>
      <w:r w:rsidR="00EE3A50" w:rsidRPr="00604A08">
        <w:rPr>
          <w:rFonts w:ascii="Arial" w:hAnsi="Arial" w:cs="Arial"/>
          <w:sz w:val="20"/>
          <w:szCs w:val="20"/>
        </w:rPr>
        <w:t>is</w:t>
      </w:r>
      <w:proofErr w:type="spellEnd"/>
      <w:r w:rsidR="00EE3A50" w:rsidRPr="00604A08">
        <w:rPr>
          <w:rFonts w:ascii="Arial" w:hAnsi="Arial" w:cs="Arial"/>
          <w:sz w:val="20"/>
          <w:szCs w:val="20"/>
        </w:rPr>
        <w:t>) pelo recebimento do objeto, após o seu recebimento definitivo, encaminhará o documento hábil para aprovação da autoridade competente, que o encaminhará para pagamento.</w:t>
      </w:r>
    </w:p>
    <w:p w:rsidR="00EE3A50" w:rsidRPr="00576EF6" w:rsidRDefault="00EE3A50" w:rsidP="00EE3A50">
      <w:pPr>
        <w:pStyle w:val="SemEspaamento"/>
        <w:jc w:val="both"/>
        <w:rPr>
          <w:rFonts w:ascii="Arial" w:hAnsi="Arial" w:cs="Arial"/>
          <w:color w:val="FF0000"/>
          <w:sz w:val="20"/>
          <w:szCs w:val="20"/>
        </w:rPr>
      </w:pPr>
    </w:p>
    <w:p w:rsidR="00EE3A50" w:rsidRDefault="00EE3A50" w:rsidP="00EE3A50">
      <w:pPr>
        <w:pStyle w:val="SemEspaamento"/>
        <w:jc w:val="both"/>
        <w:rPr>
          <w:rFonts w:ascii="Arial" w:hAnsi="Arial" w:cs="Arial"/>
          <w:sz w:val="20"/>
          <w:szCs w:val="20"/>
        </w:rPr>
      </w:pPr>
    </w:p>
    <w:p w:rsidR="007D7FDB" w:rsidRPr="00522065" w:rsidRDefault="00A91C6C" w:rsidP="007D7FDB">
      <w:pPr>
        <w:jc w:val="both"/>
        <w:rPr>
          <w:rFonts w:ascii="Arial" w:hAnsi="Arial" w:cs="Arial"/>
          <w:b/>
          <w:sz w:val="20"/>
          <w:szCs w:val="20"/>
        </w:rPr>
      </w:pPr>
      <w:r w:rsidRPr="00522065">
        <w:rPr>
          <w:rFonts w:ascii="Arial" w:hAnsi="Arial" w:cs="Arial"/>
          <w:b/>
          <w:sz w:val="20"/>
          <w:szCs w:val="20"/>
        </w:rPr>
        <w:t xml:space="preserve">17. </w:t>
      </w:r>
      <w:r w:rsidR="00425F77">
        <w:rPr>
          <w:rFonts w:ascii="Arial" w:hAnsi="Arial" w:cs="Arial"/>
          <w:b/>
          <w:sz w:val="20"/>
          <w:szCs w:val="20"/>
        </w:rPr>
        <w:t>DAS</w:t>
      </w:r>
      <w:r w:rsidR="00591A70" w:rsidRPr="00522065">
        <w:rPr>
          <w:rFonts w:ascii="Arial" w:hAnsi="Arial" w:cs="Arial"/>
          <w:b/>
          <w:sz w:val="20"/>
          <w:szCs w:val="20"/>
        </w:rPr>
        <w:t xml:space="preserve"> </w:t>
      </w:r>
      <w:r w:rsidRPr="00522065">
        <w:rPr>
          <w:rFonts w:ascii="Arial" w:hAnsi="Arial" w:cs="Arial"/>
          <w:b/>
          <w:sz w:val="20"/>
          <w:szCs w:val="20"/>
        </w:rPr>
        <w:t xml:space="preserve">OBRIGAÇÕES DA CONTRATADA </w:t>
      </w:r>
    </w:p>
    <w:p w:rsidR="002D7CC4" w:rsidRPr="00522065" w:rsidRDefault="002D7CC4" w:rsidP="007D7FDB">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 xml:space="preserve">17.01. </w:t>
      </w:r>
      <w:r w:rsidRPr="00425F77">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17.0</w:t>
      </w:r>
      <w:r w:rsidR="00576EF6">
        <w:rPr>
          <w:rFonts w:ascii="Arial" w:hAnsi="Arial" w:cs="Arial"/>
          <w:sz w:val="20"/>
          <w:szCs w:val="20"/>
        </w:rPr>
        <w:t>2</w:t>
      </w:r>
      <w:r>
        <w:rPr>
          <w:rFonts w:ascii="Arial" w:hAnsi="Arial" w:cs="Arial"/>
          <w:sz w:val="20"/>
          <w:szCs w:val="20"/>
        </w:rPr>
        <w:t>.</w:t>
      </w:r>
      <w:r w:rsidRPr="00425F77">
        <w:rPr>
          <w:rFonts w:ascii="Arial" w:hAnsi="Arial" w:cs="Arial"/>
          <w:sz w:val="20"/>
          <w:szCs w:val="20"/>
        </w:rPr>
        <w:t xml:space="preserve"> Indicar telefone</w:t>
      </w:r>
      <w:r>
        <w:rPr>
          <w:rFonts w:ascii="Arial" w:hAnsi="Arial" w:cs="Arial"/>
          <w:sz w:val="20"/>
          <w:szCs w:val="20"/>
        </w:rPr>
        <w:t>, e-mail</w:t>
      </w:r>
      <w:r w:rsidRPr="00425F77">
        <w:rPr>
          <w:rFonts w:ascii="Arial" w:hAnsi="Arial" w:cs="Arial"/>
          <w:sz w:val="20"/>
          <w:szCs w:val="20"/>
        </w:rPr>
        <w:t xml:space="preserve"> e nome d</w:t>
      </w:r>
      <w:r>
        <w:rPr>
          <w:rFonts w:ascii="Arial" w:hAnsi="Arial" w:cs="Arial"/>
          <w:sz w:val="20"/>
          <w:szCs w:val="20"/>
        </w:rPr>
        <w:t>a</w:t>
      </w:r>
      <w:r w:rsidRPr="00425F77">
        <w:rPr>
          <w:rFonts w:ascii="Arial" w:hAnsi="Arial" w:cs="Arial"/>
          <w:sz w:val="20"/>
          <w:szCs w:val="20"/>
        </w:rPr>
        <w:t xml:space="preserve"> pessoa responsável para recebimento das solicitações a serem expedidas pela SAECIL.</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17.0</w:t>
      </w:r>
      <w:r w:rsidR="00576EF6">
        <w:rPr>
          <w:rFonts w:ascii="Arial" w:hAnsi="Arial" w:cs="Arial"/>
          <w:sz w:val="20"/>
          <w:szCs w:val="20"/>
        </w:rPr>
        <w:t>3</w:t>
      </w:r>
      <w:r>
        <w:rPr>
          <w:rFonts w:ascii="Arial" w:hAnsi="Arial" w:cs="Arial"/>
          <w:sz w:val="20"/>
          <w:szCs w:val="20"/>
        </w:rPr>
        <w:t xml:space="preserve">. </w:t>
      </w:r>
      <w:r w:rsidRPr="00425F77">
        <w:rPr>
          <w:rFonts w:ascii="Arial" w:hAnsi="Arial" w:cs="Arial"/>
          <w:sz w:val="20"/>
          <w:szCs w:val="20"/>
        </w:rPr>
        <w:t>Sempre que convocada, a Contratada deverá comparecer sob pena de assumir o ônus pelo não cumprimento de suas obrigações.</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lastRenderedPageBreak/>
        <w:t>17.0</w:t>
      </w:r>
      <w:r w:rsidR="00576EF6">
        <w:rPr>
          <w:rFonts w:ascii="Arial" w:hAnsi="Arial" w:cs="Arial"/>
          <w:sz w:val="20"/>
          <w:szCs w:val="20"/>
        </w:rPr>
        <w:t>4</w:t>
      </w:r>
      <w:r>
        <w:rPr>
          <w:rFonts w:ascii="Arial" w:hAnsi="Arial" w:cs="Arial"/>
          <w:sz w:val="20"/>
          <w:szCs w:val="20"/>
        </w:rPr>
        <w:t xml:space="preserve">. </w:t>
      </w:r>
      <w:r w:rsidRPr="00425F77">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17.0</w:t>
      </w:r>
      <w:r w:rsidR="00576EF6">
        <w:rPr>
          <w:rFonts w:ascii="Arial" w:hAnsi="Arial" w:cs="Arial"/>
          <w:sz w:val="20"/>
          <w:szCs w:val="20"/>
        </w:rPr>
        <w:t>5</w:t>
      </w:r>
      <w:r>
        <w:rPr>
          <w:rFonts w:ascii="Arial" w:hAnsi="Arial" w:cs="Arial"/>
          <w:sz w:val="20"/>
          <w:szCs w:val="20"/>
        </w:rPr>
        <w:t xml:space="preserve">. </w:t>
      </w:r>
      <w:r w:rsidRPr="00425F77">
        <w:rPr>
          <w:rFonts w:ascii="Arial" w:hAnsi="Arial" w:cs="Arial"/>
          <w:sz w:val="20"/>
          <w:szCs w:val="20"/>
        </w:rPr>
        <w:t>A Contratada será responsável pelos danos causados à SAECIL ou a terceiros, decorrentes de sua culpa ou dolo, pela execução ou inexecução do objeto da licitação.</w:t>
      </w:r>
    </w:p>
    <w:p w:rsidR="00425F77" w:rsidRPr="00425F77" w:rsidRDefault="00425F77" w:rsidP="00425F77">
      <w:pPr>
        <w:jc w:val="both"/>
        <w:rPr>
          <w:rFonts w:ascii="Arial" w:hAnsi="Arial" w:cs="Arial"/>
          <w:sz w:val="20"/>
          <w:szCs w:val="20"/>
        </w:rPr>
      </w:pPr>
    </w:p>
    <w:p w:rsidR="00591A70" w:rsidRPr="00174619" w:rsidRDefault="00591A70" w:rsidP="00591A70">
      <w:pPr>
        <w:jc w:val="both"/>
        <w:rPr>
          <w:rFonts w:ascii="Arial" w:hAnsi="Arial" w:cs="Arial"/>
          <w:sz w:val="20"/>
          <w:szCs w:val="20"/>
        </w:rPr>
      </w:pPr>
      <w:r w:rsidRPr="00174619">
        <w:rPr>
          <w:rFonts w:ascii="Arial" w:hAnsi="Arial" w:cs="Arial"/>
          <w:sz w:val="20"/>
          <w:szCs w:val="20"/>
        </w:rPr>
        <w:t>17</w:t>
      </w:r>
      <w:r w:rsidR="00576EF6" w:rsidRPr="00174619">
        <w:rPr>
          <w:rFonts w:ascii="Arial" w:hAnsi="Arial" w:cs="Arial"/>
          <w:sz w:val="20"/>
          <w:szCs w:val="20"/>
        </w:rPr>
        <w:t>.0</w:t>
      </w:r>
      <w:r w:rsidR="00636CD1" w:rsidRPr="00174619">
        <w:rPr>
          <w:rFonts w:ascii="Arial" w:hAnsi="Arial" w:cs="Arial"/>
          <w:sz w:val="20"/>
          <w:szCs w:val="20"/>
        </w:rPr>
        <w:t>6</w:t>
      </w:r>
      <w:r w:rsidRPr="00174619">
        <w:rPr>
          <w:rFonts w:ascii="Arial" w:hAnsi="Arial" w:cs="Arial"/>
          <w:sz w:val="20"/>
          <w:szCs w:val="20"/>
        </w:rPr>
        <w:t xml:space="preserve">. Demais obrigações da Contratada indicadas no processo licitatório Pregão Eletrônico </w:t>
      </w:r>
      <w:proofErr w:type="gramStart"/>
      <w:r w:rsidRPr="00174619">
        <w:rPr>
          <w:rFonts w:ascii="Arial" w:hAnsi="Arial" w:cs="Arial"/>
          <w:sz w:val="20"/>
          <w:szCs w:val="20"/>
        </w:rPr>
        <w:t>n.º</w:t>
      </w:r>
      <w:proofErr w:type="gramEnd"/>
      <w:r w:rsidRPr="00174619">
        <w:rPr>
          <w:rFonts w:ascii="Arial" w:hAnsi="Arial" w:cs="Arial"/>
          <w:sz w:val="20"/>
          <w:szCs w:val="20"/>
        </w:rPr>
        <w:t xml:space="preserve"> </w:t>
      </w:r>
      <w:r w:rsidR="008876D9" w:rsidRPr="00174619">
        <w:rPr>
          <w:rFonts w:ascii="Arial" w:hAnsi="Arial" w:cs="Arial"/>
          <w:sz w:val="20"/>
          <w:szCs w:val="20"/>
        </w:rPr>
        <w:t>10</w:t>
      </w:r>
      <w:r w:rsidRPr="00174619">
        <w:rPr>
          <w:rFonts w:ascii="Arial" w:hAnsi="Arial" w:cs="Arial"/>
          <w:sz w:val="20"/>
          <w:szCs w:val="20"/>
        </w:rPr>
        <w:t>/2019.</w:t>
      </w:r>
    </w:p>
    <w:p w:rsidR="005F2D4E" w:rsidRPr="00174619" w:rsidRDefault="005F2D4E" w:rsidP="005F2D4E">
      <w:pPr>
        <w:tabs>
          <w:tab w:val="left" w:pos="600"/>
          <w:tab w:val="left" w:pos="9639"/>
        </w:tabs>
        <w:jc w:val="both"/>
        <w:rPr>
          <w:rFonts w:ascii="Arial" w:hAnsi="Arial" w:cs="Arial"/>
          <w:b/>
          <w:sz w:val="20"/>
          <w:szCs w:val="20"/>
        </w:rPr>
      </w:pPr>
    </w:p>
    <w:p w:rsidR="005F2D4E" w:rsidRPr="00174619" w:rsidRDefault="005F2D4E" w:rsidP="005F2D4E">
      <w:pPr>
        <w:tabs>
          <w:tab w:val="left" w:pos="600"/>
          <w:tab w:val="left" w:pos="9639"/>
        </w:tabs>
        <w:jc w:val="both"/>
        <w:rPr>
          <w:rFonts w:ascii="Arial" w:hAnsi="Arial" w:cs="Arial"/>
          <w:b/>
          <w:sz w:val="20"/>
          <w:szCs w:val="20"/>
        </w:rPr>
      </w:pPr>
    </w:p>
    <w:p w:rsidR="00A91C6C" w:rsidRPr="002D7CC4" w:rsidRDefault="005F2D4E" w:rsidP="00A91C6C">
      <w:pPr>
        <w:jc w:val="both"/>
        <w:rPr>
          <w:rFonts w:ascii="Arial" w:hAnsi="Arial" w:cs="Arial"/>
          <w:b/>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p>
    <w:p w:rsidR="00B37D5B" w:rsidRPr="002D7CC4" w:rsidRDefault="00B37D5B" w:rsidP="005F2D4E">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 xml:space="preserve">18.01. </w:t>
      </w:r>
      <w:r w:rsidRPr="00425F77">
        <w:rPr>
          <w:rFonts w:ascii="Arial" w:hAnsi="Arial" w:cs="Arial"/>
          <w:sz w:val="20"/>
          <w:szCs w:val="20"/>
        </w:rPr>
        <w:t>São obrigações da Contratante:</w:t>
      </w:r>
    </w:p>
    <w:p w:rsidR="00425F77" w:rsidRPr="00425F77" w:rsidRDefault="00425F77" w:rsidP="00425F77">
      <w:pPr>
        <w:jc w:val="both"/>
        <w:rPr>
          <w:rFonts w:ascii="Arial" w:hAnsi="Arial" w:cs="Arial"/>
          <w:sz w:val="20"/>
          <w:szCs w:val="20"/>
        </w:rPr>
      </w:pPr>
    </w:p>
    <w:p w:rsidR="00425F77" w:rsidRPr="00425F77" w:rsidRDefault="00425F77" w:rsidP="00425F77">
      <w:pPr>
        <w:ind w:left="708"/>
        <w:jc w:val="both"/>
        <w:rPr>
          <w:rFonts w:ascii="Arial" w:hAnsi="Arial" w:cs="Arial"/>
          <w:sz w:val="20"/>
          <w:szCs w:val="20"/>
        </w:rPr>
      </w:pPr>
      <w:r w:rsidRPr="00425F77">
        <w:rPr>
          <w:rFonts w:ascii="Arial" w:hAnsi="Arial" w:cs="Arial"/>
          <w:sz w:val="20"/>
          <w:szCs w:val="20"/>
        </w:rPr>
        <w:t xml:space="preserve">a) Efetuar os pagamentos devidos de acordo com o estipulado no Contrato. </w:t>
      </w:r>
    </w:p>
    <w:p w:rsidR="00425F77" w:rsidRPr="00425F77" w:rsidRDefault="00425F77" w:rsidP="00425F77">
      <w:pPr>
        <w:jc w:val="both"/>
        <w:rPr>
          <w:rFonts w:ascii="Arial" w:hAnsi="Arial" w:cs="Arial"/>
          <w:sz w:val="20"/>
          <w:szCs w:val="20"/>
        </w:rPr>
      </w:pPr>
    </w:p>
    <w:p w:rsidR="00425F77" w:rsidRPr="00425F77" w:rsidRDefault="00425F77" w:rsidP="00425F77">
      <w:pPr>
        <w:ind w:left="708"/>
        <w:jc w:val="both"/>
        <w:rPr>
          <w:rFonts w:ascii="Arial" w:hAnsi="Arial" w:cs="Arial"/>
          <w:sz w:val="20"/>
          <w:szCs w:val="20"/>
        </w:rPr>
      </w:pPr>
      <w:r w:rsidRPr="00425F77">
        <w:rPr>
          <w:rFonts w:ascii="Arial" w:hAnsi="Arial" w:cs="Arial"/>
          <w:sz w:val="20"/>
          <w:szCs w:val="20"/>
        </w:rPr>
        <w:t>b) Fornecer, a qualquer tempo, mediante solicitação por escrito da Contratada, informações adicionais para o correto cumprimento do Contrato.</w:t>
      </w:r>
    </w:p>
    <w:p w:rsidR="00425F77" w:rsidRPr="00425F77" w:rsidRDefault="00425F77" w:rsidP="00425F77">
      <w:pPr>
        <w:jc w:val="both"/>
        <w:rPr>
          <w:rFonts w:ascii="Arial" w:hAnsi="Arial" w:cs="Arial"/>
          <w:sz w:val="20"/>
          <w:szCs w:val="20"/>
        </w:rPr>
      </w:pPr>
    </w:p>
    <w:p w:rsidR="00425F77" w:rsidRPr="00425F77" w:rsidRDefault="00425F77" w:rsidP="00576EF6">
      <w:pPr>
        <w:ind w:left="708"/>
        <w:jc w:val="both"/>
        <w:rPr>
          <w:rFonts w:ascii="Arial" w:hAnsi="Arial" w:cs="Arial"/>
          <w:sz w:val="20"/>
          <w:szCs w:val="20"/>
        </w:rPr>
      </w:pPr>
      <w:proofErr w:type="gramStart"/>
      <w:r w:rsidRPr="00425F77">
        <w:rPr>
          <w:rFonts w:ascii="Arial" w:hAnsi="Arial" w:cs="Arial"/>
          <w:sz w:val="20"/>
          <w:szCs w:val="20"/>
        </w:rPr>
        <w:t>c) Recusar</w:t>
      </w:r>
      <w:proofErr w:type="gramEnd"/>
      <w:r w:rsidRPr="00425F77">
        <w:rPr>
          <w:rFonts w:ascii="Arial" w:hAnsi="Arial" w:cs="Arial"/>
          <w:sz w:val="20"/>
          <w:szCs w:val="20"/>
        </w:rPr>
        <w:t xml:space="preserve"> qualquer </w:t>
      </w:r>
      <w:r w:rsidR="00576EF6">
        <w:rPr>
          <w:rFonts w:ascii="Arial" w:hAnsi="Arial" w:cs="Arial"/>
          <w:sz w:val="20"/>
          <w:szCs w:val="20"/>
        </w:rPr>
        <w:t>material</w:t>
      </w:r>
      <w:r w:rsidRPr="00425F77">
        <w:rPr>
          <w:rFonts w:ascii="Arial" w:hAnsi="Arial" w:cs="Arial"/>
          <w:sz w:val="20"/>
          <w:szCs w:val="20"/>
        </w:rPr>
        <w:t xml:space="preserve"> entregue em desacordo com as exigências do Edital e seus Anexos.</w:t>
      </w:r>
    </w:p>
    <w:p w:rsidR="00425F77" w:rsidRPr="00425F77" w:rsidRDefault="00425F77" w:rsidP="00425F77">
      <w:pPr>
        <w:jc w:val="both"/>
        <w:rPr>
          <w:rFonts w:ascii="Arial" w:hAnsi="Arial" w:cs="Arial"/>
          <w:sz w:val="20"/>
          <w:szCs w:val="20"/>
        </w:rPr>
      </w:pPr>
    </w:p>
    <w:p w:rsidR="00D93FC3" w:rsidRPr="00174619" w:rsidRDefault="00D93FC3" w:rsidP="00D93FC3">
      <w:pPr>
        <w:jc w:val="both"/>
        <w:rPr>
          <w:rFonts w:ascii="Arial" w:hAnsi="Arial" w:cs="Arial"/>
          <w:sz w:val="20"/>
          <w:szCs w:val="20"/>
        </w:rPr>
      </w:pPr>
      <w:r w:rsidRPr="00174619">
        <w:rPr>
          <w:rFonts w:ascii="Arial" w:hAnsi="Arial" w:cs="Arial"/>
          <w:sz w:val="20"/>
          <w:szCs w:val="20"/>
        </w:rPr>
        <w:t>18.0</w:t>
      </w:r>
      <w:r w:rsidR="00425F77" w:rsidRPr="00174619">
        <w:rPr>
          <w:rFonts w:ascii="Arial" w:hAnsi="Arial" w:cs="Arial"/>
          <w:sz w:val="20"/>
          <w:szCs w:val="20"/>
        </w:rPr>
        <w:t>2</w:t>
      </w:r>
      <w:r w:rsidRPr="00174619">
        <w:rPr>
          <w:rFonts w:ascii="Arial" w:hAnsi="Arial" w:cs="Arial"/>
          <w:sz w:val="20"/>
          <w:szCs w:val="20"/>
        </w:rPr>
        <w:t xml:space="preserve">. Demais obrigações da Contratante indicadas no processo licitatório Pregão Eletrônico </w:t>
      </w:r>
      <w:proofErr w:type="gramStart"/>
      <w:r w:rsidRPr="00174619">
        <w:rPr>
          <w:rFonts w:ascii="Arial" w:hAnsi="Arial" w:cs="Arial"/>
          <w:sz w:val="20"/>
          <w:szCs w:val="20"/>
        </w:rPr>
        <w:t>n.º</w:t>
      </w:r>
      <w:proofErr w:type="gramEnd"/>
      <w:r w:rsidRPr="00174619">
        <w:rPr>
          <w:rFonts w:ascii="Arial" w:hAnsi="Arial" w:cs="Arial"/>
          <w:sz w:val="20"/>
          <w:szCs w:val="20"/>
        </w:rPr>
        <w:t xml:space="preserve"> </w:t>
      </w:r>
      <w:r w:rsidR="008876D9" w:rsidRPr="00174619">
        <w:rPr>
          <w:rFonts w:ascii="Arial" w:hAnsi="Arial" w:cs="Arial"/>
          <w:sz w:val="20"/>
          <w:szCs w:val="20"/>
        </w:rPr>
        <w:t>10</w:t>
      </w:r>
      <w:r w:rsidRPr="00174619">
        <w:rPr>
          <w:rFonts w:ascii="Arial" w:hAnsi="Arial" w:cs="Arial"/>
          <w:sz w:val="20"/>
          <w:szCs w:val="20"/>
        </w:rPr>
        <w:t>/2019.</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9638A9" w:rsidRDefault="005F2D4E" w:rsidP="00081903">
      <w:pPr>
        <w:jc w:val="both"/>
        <w:rPr>
          <w:rFonts w:ascii="Arial" w:hAnsi="Arial" w:cs="Arial"/>
          <w:b/>
          <w:sz w:val="20"/>
          <w:szCs w:val="20"/>
        </w:rPr>
      </w:pPr>
      <w:r w:rsidRPr="009638A9">
        <w:rPr>
          <w:rFonts w:ascii="Arial" w:hAnsi="Arial" w:cs="Arial"/>
          <w:b/>
          <w:sz w:val="20"/>
          <w:szCs w:val="20"/>
        </w:rPr>
        <w:t>19.</w:t>
      </w:r>
      <w:r w:rsidR="00AB13DF">
        <w:rPr>
          <w:rFonts w:ascii="Arial" w:hAnsi="Arial" w:cs="Arial"/>
          <w:b/>
          <w:sz w:val="20"/>
          <w:szCs w:val="20"/>
        </w:rPr>
        <w:t xml:space="preserve"> DO</w:t>
      </w:r>
      <w:r w:rsidRPr="009638A9">
        <w:rPr>
          <w:rFonts w:ascii="Arial" w:hAnsi="Arial" w:cs="Arial"/>
          <w:b/>
          <w:sz w:val="20"/>
          <w:szCs w:val="20"/>
        </w:rPr>
        <w:t xml:space="preserve"> PAGAMENTO</w:t>
      </w:r>
    </w:p>
    <w:p w:rsidR="005F2D4E" w:rsidRPr="00BD6EE3" w:rsidRDefault="005F2D4E" w:rsidP="005F2D4E">
      <w:pPr>
        <w:tabs>
          <w:tab w:val="left" w:pos="9639"/>
        </w:tabs>
        <w:jc w:val="both"/>
        <w:rPr>
          <w:rFonts w:ascii="Arial" w:hAnsi="Arial" w:cs="Arial"/>
          <w:b/>
          <w:sz w:val="20"/>
          <w:szCs w:val="20"/>
        </w:rPr>
      </w:pPr>
    </w:p>
    <w:p w:rsidR="00BD6EE3" w:rsidRPr="00BD6EE3" w:rsidRDefault="00BD6EE3" w:rsidP="00BD6EE3">
      <w:pPr>
        <w:tabs>
          <w:tab w:val="left" w:pos="9639"/>
        </w:tabs>
        <w:jc w:val="both"/>
        <w:rPr>
          <w:rFonts w:ascii="Arial" w:hAnsi="Arial" w:cs="Arial"/>
          <w:sz w:val="20"/>
          <w:szCs w:val="20"/>
        </w:rPr>
      </w:pPr>
      <w:r>
        <w:rPr>
          <w:rFonts w:ascii="Arial" w:hAnsi="Arial" w:cs="Arial"/>
          <w:sz w:val="20"/>
          <w:szCs w:val="20"/>
        </w:rPr>
        <w:t xml:space="preserve">19.01. </w:t>
      </w:r>
      <w:r w:rsidRPr="00BD6EE3">
        <w:rPr>
          <w:rFonts w:ascii="Arial" w:hAnsi="Arial" w:cs="Arial"/>
          <w:sz w:val="20"/>
          <w:szCs w:val="20"/>
        </w:rPr>
        <w:t xml:space="preserve">Os pagamentos serão efetuados de acordo com as respectivas entregas, </w:t>
      </w:r>
      <w:r w:rsidRPr="00BD6EE3">
        <w:rPr>
          <w:rFonts w:ascii="Arial" w:hAnsi="Arial" w:cs="Arial"/>
          <w:b/>
          <w:sz w:val="20"/>
          <w:szCs w:val="20"/>
        </w:rPr>
        <w:t xml:space="preserve">em até 15 (quinze) dias após o recebimento dos </w:t>
      </w:r>
      <w:r w:rsidR="006D382F">
        <w:rPr>
          <w:rFonts w:ascii="Arial" w:hAnsi="Arial" w:cs="Arial"/>
          <w:b/>
          <w:sz w:val="20"/>
          <w:szCs w:val="20"/>
        </w:rPr>
        <w:t>materiais</w:t>
      </w:r>
      <w:r w:rsidRPr="00BD6EE3">
        <w:rPr>
          <w:rFonts w:ascii="Arial" w:hAnsi="Arial" w:cs="Arial"/>
          <w:sz w:val="20"/>
          <w:szCs w:val="20"/>
        </w:rPr>
        <w:t xml:space="preserve"> </w:t>
      </w:r>
      <w:r w:rsidR="006D382F" w:rsidRPr="006D382F">
        <w:rPr>
          <w:rFonts w:ascii="Arial" w:hAnsi="Arial" w:cs="Arial"/>
          <w:sz w:val="20"/>
          <w:szCs w:val="20"/>
        </w:rPr>
        <w:t>e aceitação de cada nota fiscal/</w:t>
      </w:r>
      <w:proofErr w:type="gramStart"/>
      <w:r w:rsidR="006D382F" w:rsidRPr="006D382F">
        <w:rPr>
          <w:rFonts w:ascii="Arial" w:hAnsi="Arial" w:cs="Arial"/>
          <w:sz w:val="20"/>
          <w:szCs w:val="20"/>
        </w:rPr>
        <w:t xml:space="preserve">fatura, </w:t>
      </w:r>
      <w:r w:rsidRPr="00BD6EE3">
        <w:rPr>
          <w:rFonts w:ascii="Arial" w:hAnsi="Arial" w:cs="Arial"/>
          <w:sz w:val="20"/>
          <w:szCs w:val="20"/>
        </w:rPr>
        <w:t xml:space="preserve"> junto</w:t>
      </w:r>
      <w:proofErr w:type="gramEnd"/>
      <w:r w:rsidRPr="00BD6EE3">
        <w:rPr>
          <w:rFonts w:ascii="Arial" w:hAnsi="Arial" w:cs="Arial"/>
          <w:sz w:val="20"/>
          <w:szCs w:val="20"/>
        </w:rPr>
        <w:t xml:space="preserve"> à Tesouraria da SAECIL, </w:t>
      </w:r>
      <w:r w:rsidR="006D382F" w:rsidRPr="006D382F">
        <w:rPr>
          <w:rFonts w:ascii="Arial" w:hAnsi="Arial" w:cs="Arial"/>
          <w:sz w:val="20"/>
          <w:szCs w:val="20"/>
        </w:rPr>
        <w:t>mediante o parcelamento do fornecimento pela Contratada</w:t>
      </w:r>
      <w:r w:rsidR="006D382F">
        <w:rPr>
          <w:rFonts w:ascii="Arial" w:hAnsi="Arial" w:cs="Arial"/>
          <w:sz w:val="20"/>
          <w:szCs w:val="20"/>
        </w:rPr>
        <w:t>,</w:t>
      </w:r>
      <w:r w:rsidR="006D382F" w:rsidRPr="00BD6EE3">
        <w:rPr>
          <w:rFonts w:ascii="Arial" w:hAnsi="Arial" w:cs="Arial"/>
          <w:sz w:val="20"/>
          <w:szCs w:val="20"/>
        </w:rPr>
        <w:t xml:space="preserve"> </w:t>
      </w:r>
      <w:r w:rsidRPr="00BD6EE3">
        <w:rPr>
          <w:rFonts w:ascii="Arial" w:hAnsi="Arial" w:cs="Arial"/>
          <w:sz w:val="20"/>
          <w:szCs w:val="20"/>
        </w:rPr>
        <w:t xml:space="preserve">seguindo as determinações constantes no </w:t>
      </w:r>
      <w:r w:rsidRPr="00BD6EE3">
        <w:rPr>
          <w:rFonts w:ascii="Arial" w:hAnsi="Arial" w:cs="Arial"/>
          <w:b/>
          <w:sz w:val="20"/>
          <w:szCs w:val="20"/>
        </w:rPr>
        <w:t>Anexo IV</w:t>
      </w:r>
      <w:r w:rsidRPr="00BD6EE3">
        <w:rPr>
          <w:rFonts w:ascii="Arial" w:hAnsi="Arial" w:cs="Arial"/>
          <w:sz w:val="20"/>
          <w:szCs w:val="20"/>
        </w:rPr>
        <w:t xml:space="preserve"> do Edital.</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19.02. </w:t>
      </w:r>
      <w:r w:rsidRPr="00BD6EE3">
        <w:rPr>
          <w:rFonts w:ascii="Arial" w:hAnsi="Arial" w:cs="Arial"/>
          <w:sz w:val="20"/>
          <w:szCs w:val="20"/>
        </w:rPr>
        <w:t xml:space="preserve">A Contratada deverá enviar o arquivo </w:t>
      </w:r>
      <w:r w:rsidRPr="00BD6EE3">
        <w:rPr>
          <w:rFonts w:ascii="Arial" w:hAnsi="Arial" w:cs="Arial"/>
          <w:b/>
          <w:sz w:val="20"/>
          <w:szCs w:val="20"/>
        </w:rPr>
        <w:t>XML da NOTA FISCAL ELETRÔNICA</w:t>
      </w:r>
      <w:r w:rsidRPr="00BD6EE3">
        <w:rPr>
          <w:rFonts w:ascii="Arial" w:hAnsi="Arial" w:cs="Arial"/>
          <w:sz w:val="20"/>
          <w:szCs w:val="20"/>
        </w:rPr>
        <w:t xml:space="preserve"> para o e-mail: </w:t>
      </w:r>
      <w:r w:rsidRPr="00BD6EE3">
        <w:rPr>
          <w:rFonts w:ascii="Arial" w:hAnsi="Arial" w:cs="Arial"/>
          <w:b/>
          <w:sz w:val="20"/>
          <w:szCs w:val="20"/>
        </w:rPr>
        <w:t>compras@saecil.com.br</w:t>
      </w:r>
      <w:r w:rsidRPr="00BD6EE3">
        <w:rPr>
          <w:rFonts w:ascii="Arial" w:hAnsi="Arial" w:cs="Arial"/>
          <w:sz w:val="20"/>
          <w:szCs w:val="20"/>
        </w:rPr>
        <w:t>, onde a nota será analisada pelo sistema VARITUS.</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19.03. </w:t>
      </w:r>
      <w:r w:rsidRPr="00BD6EE3">
        <w:rPr>
          <w:rFonts w:ascii="Arial" w:hAnsi="Arial" w:cs="Arial"/>
          <w:sz w:val="20"/>
          <w:szCs w:val="20"/>
        </w:rPr>
        <w:t xml:space="preserve">Todo e qualquer pagamento devido pela Contratante será efetuado </w:t>
      </w:r>
      <w:r w:rsidRPr="00BD6EE3">
        <w:rPr>
          <w:rFonts w:ascii="Arial" w:hAnsi="Arial" w:cs="Arial"/>
          <w:b/>
          <w:sz w:val="20"/>
          <w:szCs w:val="20"/>
        </w:rPr>
        <w:t>exclusivamente</w:t>
      </w:r>
      <w:r w:rsidRPr="00BD6EE3">
        <w:rPr>
          <w:rFonts w:ascii="Arial" w:hAnsi="Arial" w:cs="Arial"/>
          <w:sz w:val="20"/>
          <w:szCs w:val="20"/>
        </w:rPr>
        <w:t xml:space="preserve"> através de depósito em conta corrente, devendo, portanto, as licitantes informarem o banco, a agência e o número de conta em sua proposta.</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19.04. </w:t>
      </w:r>
      <w:r w:rsidRPr="00BD6EE3">
        <w:rPr>
          <w:rFonts w:ascii="Arial" w:hAnsi="Arial" w:cs="Arial"/>
          <w:sz w:val="20"/>
          <w:szCs w:val="20"/>
        </w:rPr>
        <w:t>Os preços deverão ser fixos e irreajustáveis, expressos em moeda corrente nacional com todos os encargos e taxas inclusas, salvo com as devidas justificativas, nos termos previstos na Lei Federal n.º 8666/93.</w:t>
      </w:r>
    </w:p>
    <w:p w:rsidR="00CC535D" w:rsidRDefault="00CC535D"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 xml:space="preserve">19.05. </w:t>
      </w:r>
      <w:r w:rsidRPr="00BD6EE3">
        <w:rPr>
          <w:rFonts w:ascii="Arial" w:hAnsi="Arial" w:cs="Arial"/>
          <w:sz w:val="20"/>
          <w:szCs w:val="20"/>
        </w:rPr>
        <w:t>Os preços que vigorarão no Contrato são os preços apresentados na proposta da Contratada, e constituirão, a qualquer título, a única e completa remuneração pela adequada e perfeita execução do Contrato.</w:t>
      </w:r>
    </w:p>
    <w:p w:rsidR="00B33738" w:rsidRDefault="00B33738" w:rsidP="00BD6EE3">
      <w:pPr>
        <w:jc w:val="both"/>
        <w:rPr>
          <w:rFonts w:ascii="Arial" w:hAnsi="Arial" w:cs="Arial"/>
          <w:sz w:val="20"/>
          <w:szCs w:val="20"/>
        </w:rPr>
      </w:pPr>
    </w:p>
    <w:p w:rsidR="006D382F" w:rsidRPr="00BD6EE3" w:rsidRDefault="006D382F" w:rsidP="00BD6EE3">
      <w:pPr>
        <w:jc w:val="both"/>
        <w:rPr>
          <w:rFonts w:ascii="Arial" w:hAnsi="Arial" w:cs="Arial"/>
          <w:sz w:val="20"/>
          <w:szCs w:val="20"/>
        </w:rPr>
      </w:pPr>
      <w:r>
        <w:rPr>
          <w:rFonts w:ascii="Arial" w:hAnsi="Arial" w:cs="Arial"/>
          <w:sz w:val="20"/>
          <w:szCs w:val="20"/>
        </w:rPr>
        <w:t xml:space="preserve">19.06. </w:t>
      </w:r>
      <w:r w:rsidRPr="006D382F">
        <w:rPr>
          <w:rFonts w:ascii="Arial" w:hAnsi="Arial" w:cs="Arial"/>
          <w:sz w:val="20"/>
          <w:szCs w:val="20"/>
        </w:rPr>
        <w:t>Não haverá reajuste no período de 12</w:t>
      </w:r>
      <w:r>
        <w:rPr>
          <w:rFonts w:ascii="Arial" w:hAnsi="Arial" w:cs="Arial"/>
          <w:sz w:val="20"/>
          <w:szCs w:val="20"/>
        </w:rPr>
        <w:t xml:space="preserve"> </w:t>
      </w:r>
      <w:r w:rsidRPr="006D382F">
        <w:rPr>
          <w:rFonts w:ascii="Arial" w:hAnsi="Arial" w:cs="Arial"/>
          <w:sz w:val="20"/>
          <w:szCs w:val="20"/>
        </w:rPr>
        <w:t xml:space="preserve">(doze) meses a partir da assinatura do Contrato, podendo, posteriormente, ser reajustado mediante a aplicação do </w:t>
      </w:r>
      <w:r>
        <w:rPr>
          <w:rFonts w:ascii="Arial" w:hAnsi="Arial" w:cs="Arial"/>
          <w:sz w:val="20"/>
          <w:szCs w:val="20"/>
        </w:rPr>
        <w:t>Í</w:t>
      </w:r>
      <w:r w:rsidRPr="006D382F">
        <w:rPr>
          <w:rFonts w:ascii="Arial" w:hAnsi="Arial" w:cs="Arial"/>
          <w:sz w:val="20"/>
          <w:szCs w:val="20"/>
        </w:rPr>
        <w:t>ndice Geral de Preços de Mercado (IGPM/FGV) devidamente justificado, ou, na falta deste, por outro que o substitua, de acordo com a legislação federal.</w:t>
      </w:r>
    </w:p>
    <w:p w:rsidR="007E1056" w:rsidRPr="00BD6EE3" w:rsidRDefault="007E1056" w:rsidP="005F2D4E">
      <w:pPr>
        <w:jc w:val="both"/>
        <w:rPr>
          <w:rFonts w:ascii="Arial" w:hAnsi="Arial" w:cs="Arial"/>
          <w:b/>
          <w:sz w:val="20"/>
          <w:szCs w:val="20"/>
        </w:rPr>
      </w:pPr>
    </w:p>
    <w:p w:rsidR="00BD6EE3" w:rsidRPr="0023479F" w:rsidRDefault="00BD6EE3" w:rsidP="005F2D4E">
      <w:pPr>
        <w:jc w:val="both"/>
        <w:rPr>
          <w:rFonts w:ascii="Arial" w:hAnsi="Arial" w:cs="Arial"/>
          <w:b/>
          <w:sz w:val="20"/>
          <w:szCs w:val="20"/>
        </w:rPr>
      </w:pPr>
    </w:p>
    <w:p w:rsidR="00B33738" w:rsidRDefault="00B33738" w:rsidP="005F2D4E">
      <w:pPr>
        <w:jc w:val="both"/>
        <w:rPr>
          <w:rFonts w:ascii="Arial" w:hAnsi="Arial" w:cs="Arial"/>
          <w:b/>
          <w:sz w:val="20"/>
          <w:szCs w:val="20"/>
        </w:rPr>
      </w:pPr>
    </w:p>
    <w:p w:rsidR="005F2D4E" w:rsidRPr="00604A08" w:rsidRDefault="005F2D4E" w:rsidP="005F2D4E">
      <w:pPr>
        <w:jc w:val="both"/>
        <w:rPr>
          <w:rFonts w:ascii="Arial" w:hAnsi="Arial" w:cs="Arial"/>
          <w:sz w:val="20"/>
          <w:szCs w:val="20"/>
        </w:rPr>
      </w:pPr>
      <w:r w:rsidRPr="00604A08">
        <w:rPr>
          <w:rFonts w:ascii="Arial" w:hAnsi="Arial" w:cs="Arial"/>
          <w:b/>
          <w:sz w:val="20"/>
          <w:szCs w:val="20"/>
        </w:rPr>
        <w:lastRenderedPageBreak/>
        <w:t>20</w:t>
      </w:r>
      <w:r w:rsidR="00234215" w:rsidRPr="00604A08">
        <w:rPr>
          <w:rFonts w:ascii="Arial" w:hAnsi="Arial" w:cs="Arial"/>
          <w:b/>
          <w:sz w:val="20"/>
          <w:szCs w:val="20"/>
        </w:rPr>
        <w:t>. DOTAÇÃO ORÇAMENTÁRIA</w:t>
      </w:r>
    </w:p>
    <w:p w:rsidR="007E1056" w:rsidRPr="00604A08" w:rsidRDefault="007E1056" w:rsidP="005F2D4E">
      <w:pPr>
        <w:jc w:val="both"/>
        <w:rPr>
          <w:rFonts w:ascii="Arial" w:hAnsi="Arial" w:cs="Arial"/>
          <w:sz w:val="20"/>
          <w:szCs w:val="20"/>
        </w:rPr>
      </w:pPr>
    </w:p>
    <w:p w:rsidR="00006D9D" w:rsidRPr="00604A08" w:rsidRDefault="005F2D4E" w:rsidP="00EE57C5">
      <w:pPr>
        <w:jc w:val="both"/>
        <w:rPr>
          <w:rFonts w:ascii="Arial" w:hAnsi="Arial" w:cs="Arial"/>
          <w:b/>
          <w:sz w:val="20"/>
          <w:szCs w:val="20"/>
        </w:rPr>
      </w:pPr>
      <w:r w:rsidRPr="00604A08">
        <w:rPr>
          <w:rFonts w:ascii="Arial" w:hAnsi="Arial" w:cs="Arial"/>
          <w:sz w:val="20"/>
          <w:szCs w:val="20"/>
        </w:rPr>
        <w:t xml:space="preserve">20.01. </w:t>
      </w:r>
      <w:r w:rsidR="00EE57C5" w:rsidRPr="00604A08">
        <w:rPr>
          <w:rFonts w:ascii="Arial" w:hAnsi="Arial" w:cs="Arial"/>
          <w:sz w:val="20"/>
          <w:szCs w:val="20"/>
        </w:rPr>
        <w:t xml:space="preserve">As despesas decorrentes da execução do objeto da presente licitação correrão por conta da dotação orçamentária </w:t>
      </w:r>
      <w:proofErr w:type="gramStart"/>
      <w:r w:rsidR="00EE57C5" w:rsidRPr="00604A08">
        <w:rPr>
          <w:rFonts w:ascii="Arial" w:hAnsi="Arial" w:cs="Arial"/>
          <w:sz w:val="20"/>
          <w:szCs w:val="20"/>
        </w:rPr>
        <w:t>n.º</w:t>
      </w:r>
      <w:proofErr w:type="gramEnd"/>
      <w:r w:rsidR="00EE57C5" w:rsidRPr="00604A08">
        <w:rPr>
          <w:rFonts w:ascii="Arial" w:hAnsi="Arial" w:cs="Arial"/>
          <w:sz w:val="20"/>
          <w:szCs w:val="20"/>
        </w:rPr>
        <w:t xml:space="preserve"> 030102.1751200422.0</w:t>
      </w:r>
      <w:r w:rsidR="00604A08" w:rsidRPr="00604A08">
        <w:rPr>
          <w:rFonts w:ascii="Arial" w:hAnsi="Arial" w:cs="Arial"/>
          <w:sz w:val="20"/>
          <w:szCs w:val="20"/>
        </w:rPr>
        <w:t>27</w:t>
      </w:r>
      <w:r w:rsidR="00EE57C5" w:rsidRPr="00604A08">
        <w:rPr>
          <w:rFonts w:ascii="Arial" w:hAnsi="Arial" w:cs="Arial"/>
          <w:sz w:val="20"/>
          <w:szCs w:val="20"/>
        </w:rPr>
        <w:t xml:space="preserve"> </w:t>
      </w:r>
      <w:r w:rsidR="00604A08" w:rsidRPr="00604A08">
        <w:rPr>
          <w:rFonts w:ascii="Arial" w:hAnsi="Arial" w:cs="Arial"/>
          <w:sz w:val="20"/>
          <w:szCs w:val="20"/>
        </w:rPr>
        <w:t>-</w:t>
      </w:r>
      <w:r w:rsidR="00EE57C5" w:rsidRPr="00604A08">
        <w:rPr>
          <w:rFonts w:ascii="Arial" w:hAnsi="Arial" w:cs="Arial"/>
          <w:sz w:val="20"/>
          <w:szCs w:val="20"/>
        </w:rPr>
        <w:t xml:space="preserve"> 33903000 do orçamento dos exercícios vigente e subsequente</w:t>
      </w:r>
      <w:r w:rsidR="006D382F" w:rsidRPr="00604A08">
        <w:rPr>
          <w:rFonts w:ascii="Arial" w:hAnsi="Arial" w:cs="Arial"/>
          <w:sz w:val="20"/>
          <w:szCs w:val="20"/>
        </w:rPr>
        <w:t>s</w:t>
      </w:r>
      <w:r w:rsidR="00EE57C5" w:rsidRPr="00604A08">
        <w:rPr>
          <w:rFonts w:ascii="Arial" w:hAnsi="Arial" w:cs="Arial"/>
          <w:sz w:val="20"/>
          <w:szCs w:val="20"/>
        </w:rPr>
        <w:t>.</w:t>
      </w:r>
    </w:p>
    <w:p w:rsidR="00006D9D" w:rsidRPr="00BD6EE3" w:rsidRDefault="00006D9D" w:rsidP="005F2D4E">
      <w:pPr>
        <w:pStyle w:val="Textopadro"/>
        <w:widowControl/>
        <w:jc w:val="both"/>
        <w:rPr>
          <w:rFonts w:ascii="Arial" w:hAnsi="Arial" w:cs="Arial"/>
          <w:b/>
          <w:sz w:val="20"/>
          <w:lang w:val="pt-BR"/>
        </w:rPr>
      </w:pPr>
    </w:p>
    <w:p w:rsidR="00946FBB" w:rsidRPr="00BD6EE3" w:rsidRDefault="00946FBB"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b/>
          <w:sz w:val="20"/>
          <w:lang w:val="pt-BR"/>
        </w:rPr>
      </w:pPr>
      <w:r>
        <w:rPr>
          <w:rFonts w:ascii="Arial" w:hAnsi="Arial" w:cs="Arial"/>
          <w:b/>
          <w:sz w:val="20"/>
          <w:lang w:val="pt-BR"/>
        </w:rPr>
        <w:t>21.01. DOS ACRÉSCIMOS E SUPRESSÕES</w:t>
      </w:r>
    </w:p>
    <w:p w:rsidR="00636CD1" w:rsidRDefault="00636CD1"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sz w:val="20"/>
          <w:lang w:val="pt-BR"/>
        </w:rPr>
      </w:pPr>
      <w:r>
        <w:rPr>
          <w:rFonts w:ascii="Arial" w:hAnsi="Arial" w:cs="Arial"/>
          <w:sz w:val="20"/>
          <w:lang w:val="pt-BR"/>
        </w:rPr>
        <w:t xml:space="preserve">21.01. </w:t>
      </w:r>
      <w:r w:rsidRPr="00636CD1">
        <w:rPr>
          <w:rFonts w:ascii="Arial" w:hAnsi="Arial" w:cs="Arial"/>
          <w:sz w:val="20"/>
          <w:lang w:val="pt-BR"/>
        </w:rPr>
        <w:t>A Contratada obriga-se a aceitar, nas mesmas condições contratuais, os acréscimos e supressões que lhes forem determinados nos termos da lei.</w:t>
      </w:r>
    </w:p>
    <w:p w:rsidR="00636CD1" w:rsidRDefault="00636CD1"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636CD1">
        <w:rPr>
          <w:rFonts w:ascii="Arial" w:hAnsi="Arial" w:cs="Arial"/>
          <w:b/>
          <w:sz w:val="20"/>
          <w:lang w:val="pt-BR"/>
        </w:rPr>
        <w:t>2</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22.01.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t xml:space="preserve">22.02.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 xml:space="preserve">22.08.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 xml:space="preserve">22.09.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 xml:space="preserve">22.10.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lastRenderedPageBreak/>
        <w:t xml:space="preserve">22.11.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7914FF"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Os casos omissos neste Edital serão resolvidos pelo Pregoeiro, ouvidos, se for o caso, os órgãos técnicos especializados da SAECIL, 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174619" w:rsidRDefault="005F2D4E" w:rsidP="005F2D4E">
      <w:pPr>
        <w:jc w:val="both"/>
        <w:rPr>
          <w:rFonts w:ascii="Arial" w:hAnsi="Arial" w:cs="Arial"/>
          <w:sz w:val="20"/>
          <w:szCs w:val="20"/>
        </w:rPr>
      </w:pPr>
      <w:r w:rsidRPr="00174619">
        <w:rPr>
          <w:rFonts w:ascii="Arial" w:hAnsi="Arial" w:cs="Arial"/>
          <w:sz w:val="20"/>
          <w:szCs w:val="20"/>
        </w:rPr>
        <w:t xml:space="preserve">Leme, </w:t>
      </w:r>
      <w:r w:rsidR="008876D9" w:rsidRPr="00174619">
        <w:rPr>
          <w:rFonts w:ascii="Arial" w:hAnsi="Arial" w:cs="Arial"/>
          <w:sz w:val="20"/>
          <w:szCs w:val="20"/>
        </w:rPr>
        <w:t>1</w:t>
      </w:r>
      <w:r w:rsidR="001158F2">
        <w:rPr>
          <w:rFonts w:ascii="Arial" w:hAnsi="Arial" w:cs="Arial"/>
          <w:sz w:val="20"/>
          <w:szCs w:val="20"/>
        </w:rPr>
        <w:t>2</w:t>
      </w:r>
      <w:bookmarkStart w:id="0" w:name="_GoBack"/>
      <w:bookmarkEnd w:id="0"/>
      <w:r w:rsidRPr="00174619">
        <w:rPr>
          <w:rFonts w:ascii="Arial" w:hAnsi="Arial" w:cs="Arial"/>
          <w:sz w:val="20"/>
          <w:szCs w:val="20"/>
        </w:rPr>
        <w:t xml:space="preserve"> de </w:t>
      </w:r>
      <w:r w:rsidR="008876D9" w:rsidRPr="00174619">
        <w:rPr>
          <w:rFonts w:ascii="Arial" w:hAnsi="Arial" w:cs="Arial"/>
          <w:sz w:val="20"/>
          <w:szCs w:val="20"/>
        </w:rPr>
        <w:t>julho</w:t>
      </w:r>
      <w:r w:rsidRPr="00174619">
        <w:rPr>
          <w:rFonts w:ascii="Arial" w:hAnsi="Arial" w:cs="Arial"/>
          <w:sz w:val="20"/>
          <w:szCs w:val="20"/>
        </w:rPr>
        <w:t xml:space="preserve"> de 201</w:t>
      </w:r>
      <w:r w:rsidR="00D93FC3" w:rsidRPr="00174619">
        <w:rPr>
          <w:rFonts w:ascii="Arial" w:hAnsi="Arial" w:cs="Arial"/>
          <w:sz w:val="20"/>
          <w:szCs w:val="20"/>
        </w:rPr>
        <w:t>9</w:t>
      </w:r>
      <w:r w:rsidRPr="00174619">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0D6B04">
      <w:footerReference w:type="default" r:id="rId13"/>
      <w:pgSz w:w="11906" w:h="16838"/>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DC" w:rsidRDefault="002F6CDC" w:rsidP="007914FF">
      <w:r>
        <w:separator/>
      </w:r>
    </w:p>
  </w:endnote>
  <w:endnote w:type="continuationSeparator" w:id="0">
    <w:p w:rsidR="002F6CDC" w:rsidRDefault="002F6CDC"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285B06" w:rsidRPr="007914FF" w:rsidRDefault="00285B06">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1158F2">
              <w:rPr>
                <w:b/>
                <w:bCs/>
                <w:noProof/>
                <w:sz w:val="20"/>
                <w:szCs w:val="20"/>
              </w:rPr>
              <w:t>15</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1158F2">
              <w:rPr>
                <w:b/>
                <w:bCs/>
                <w:noProof/>
                <w:sz w:val="20"/>
                <w:szCs w:val="20"/>
              </w:rPr>
              <w:t>15</w:t>
            </w:r>
            <w:r w:rsidRPr="007914FF">
              <w:rPr>
                <w:b/>
                <w:bCs/>
                <w:sz w:val="20"/>
                <w:szCs w:val="20"/>
              </w:rPr>
              <w:fldChar w:fldCharType="end"/>
            </w:r>
          </w:p>
        </w:sdtContent>
      </w:sdt>
    </w:sdtContent>
  </w:sdt>
  <w:p w:rsidR="00285B06" w:rsidRDefault="00285B0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DC" w:rsidRDefault="002F6CDC" w:rsidP="007914FF">
      <w:r>
        <w:separator/>
      </w:r>
    </w:p>
  </w:footnote>
  <w:footnote w:type="continuationSeparator" w:id="0">
    <w:p w:rsidR="002F6CDC" w:rsidRDefault="002F6CDC"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60DE1"/>
    <w:rsid w:val="00081903"/>
    <w:rsid w:val="000A1148"/>
    <w:rsid w:val="000C07F4"/>
    <w:rsid w:val="000D0FC6"/>
    <w:rsid w:val="000D6B04"/>
    <w:rsid w:val="000E4E39"/>
    <w:rsid w:val="0011277C"/>
    <w:rsid w:val="001158F2"/>
    <w:rsid w:val="00125ECD"/>
    <w:rsid w:val="00127ADA"/>
    <w:rsid w:val="00127E23"/>
    <w:rsid w:val="0014331D"/>
    <w:rsid w:val="00146EF7"/>
    <w:rsid w:val="00174619"/>
    <w:rsid w:val="00181677"/>
    <w:rsid w:val="001A4BF6"/>
    <w:rsid w:val="001B1285"/>
    <w:rsid w:val="001D5502"/>
    <w:rsid w:val="001F15D6"/>
    <w:rsid w:val="002004E4"/>
    <w:rsid w:val="00223F91"/>
    <w:rsid w:val="00234215"/>
    <w:rsid w:val="0023479F"/>
    <w:rsid w:val="002352E5"/>
    <w:rsid w:val="00236789"/>
    <w:rsid w:val="002375FB"/>
    <w:rsid w:val="002424A0"/>
    <w:rsid w:val="0026787C"/>
    <w:rsid w:val="002844DA"/>
    <w:rsid w:val="00285B06"/>
    <w:rsid w:val="002906AA"/>
    <w:rsid w:val="00291AAA"/>
    <w:rsid w:val="002A5F9F"/>
    <w:rsid w:val="002D1E8D"/>
    <w:rsid w:val="002D2B52"/>
    <w:rsid w:val="002D381A"/>
    <w:rsid w:val="002D7CC4"/>
    <w:rsid w:val="002F6CDC"/>
    <w:rsid w:val="003350FD"/>
    <w:rsid w:val="00345404"/>
    <w:rsid w:val="003621D0"/>
    <w:rsid w:val="00362FC0"/>
    <w:rsid w:val="00366552"/>
    <w:rsid w:val="00375375"/>
    <w:rsid w:val="003B39EB"/>
    <w:rsid w:val="00400FE3"/>
    <w:rsid w:val="00406F07"/>
    <w:rsid w:val="00412D7F"/>
    <w:rsid w:val="00425F77"/>
    <w:rsid w:val="004419E9"/>
    <w:rsid w:val="004422CC"/>
    <w:rsid w:val="00463959"/>
    <w:rsid w:val="004645D3"/>
    <w:rsid w:val="004650B8"/>
    <w:rsid w:val="00471731"/>
    <w:rsid w:val="00494947"/>
    <w:rsid w:val="004B7E95"/>
    <w:rsid w:val="004D0321"/>
    <w:rsid w:val="004D22F4"/>
    <w:rsid w:val="004F7649"/>
    <w:rsid w:val="00502480"/>
    <w:rsid w:val="005044AB"/>
    <w:rsid w:val="00514952"/>
    <w:rsid w:val="00522065"/>
    <w:rsid w:val="00545414"/>
    <w:rsid w:val="00552993"/>
    <w:rsid w:val="00571B8E"/>
    <w:rsid w:val="00576EF6"/>
    <w:rsid w:val="00587841"/>
    <w:rsid w:val="00591A70"/>
    <w:rsid w:val="005A0336"/>
    <w:rsid w:val="005D427A"/>
    <w:rsid w:val="005F1080"/>
    <w:rsid w:val="005F2D4E"/>
    <w:rsid w:val="00604A08"/>
    <w:rsid w:val="00604EE1"/>
    <w:rsid w:val="00636CD1"/>
    <w:rsid w:val="00637E68"/>
    <w:rsid w:val="0064057B"/>
    <w:rsid w:val="00657E25"/>
    <w:rsid w:val="006706D0"/>
    <w:rsid w:val="0068138C"/>
    <w:rsid w:val="00690648"/>
    <w:rsid w:val="00695AC6"/>
    <w:rsid w:val="006969ED"/>
    <w:rsid w:val="006B7C3C"/>
    <w:rsid w:val="006D04F4"/>
    <w:rsid w:val="006D382F"/>
    <w:rsid w:val="006F67A1"/>
    <w:rsid w:val="00710CAC"/>
    <w:rsid w:val="00711BB8"/>
    <w:rsid w:val="0073718E"/>
    <w:rsid w:val="00741D57"/>
    <w:rsid w:val="0075643E"/>
    <w:rsid w:val="00756750"/>
    <w:rsid w:val="007574C5"/>
    <w:rsid w:val="007600EC"/>
    <w:rsid w:val="007755B3"/>
    <w:rsid w:val="00785866"/>
    <w:rsid w:val="007914FF"/>
    <w:rsid w:val="00792C26"/>
    <w:rsid w:val="007935E9"/>
    <w:rsid w:val="00797EB8"/>
    <w:rsid w:val="007A1AF0"/>
    <w:rsid w:val="007B2A43"/>
    <w:rsid w:val="007D7FDB"/>
    <w:rsid w:val="007E1056"/>
    <w:rsid w:val="007E12CC"/>
    <w:rsid w:val="007E4104"/>
    <w:rsid w:val="007F10C0"/>
    <w:rsid w:val="007F245B"/>
    <w:rsid w:val="007F4C7F"/>
    <w:rsid w:val="007F563B"/>
    <w:rsid w:val="00800771"/>
    <w:rsid w:val="00810156"/>
    <w:rsid w:val="00824CE6"/>
    <w:rsid w:val="00841E0D"/>
    <w:rsid w:val="00842A2C"/>
    <w:rsid w:val="008476A6"/>
    <w:rsid w:val="008756A4"/>
    <w:rsid w:val="00882E7B"/>
    <w:rsid w:val="008876D9"/>
    <w:rsid w:val="00894217"/>
    <w:rsid w:val="008A0205"/>
    <w:rsid w:val="008A3EE7"/>
    <w:rsid w:val="008A75BD"/>
    <w:rsid w:val="008B43B9"/>
    <w:rsid w:val="008C5364"/>
    <w:rsid w:val="008E7AE8"/>
    <w:rsid w:val="008F3ECA"/>
    <w:rsid w:val="0093776E"/>
    <w:rsid w:val="00942261"/>
    <w:rsid w:val="00946E34"/>
    <w:rsid w:val="00946FBB"/>
    <w:rsid w:val="009638A9"/>
    <w:rsid w:val="0097054E"/>
    <w:rsid w:val="00974052"/>
    <w:rsid w:val="00975B72"/>
    <w:rsid w:val="00980158"/>
    <w:rsid w:val="009B4AC3"/>
    <w:rsid w:val="009B6EEB"/>
    <w:rsid w:val="009D6482"/>
    <w:rsid w:val="009E1305"/>
    <w:rsid w:val="00A22BF5"/>
    <w:rsid w:val="00A3176C"/>
    <w:rsid w:val="00A6522A"/>
    <w:rsid w:val="00A67D25"/>
    <w:rsid w:val="00A75822"/>
    <w:rsid w:val="00A91C6C"/>
    <w:rsid w:val="00A97732"/>
    <w:rsid w:val="00AA7CC0"/>
    <w:rsid w:val="00AB13DF"/>
    <w:rsid w:val="00AC3D17"/>
    <w:rsid w:val="00AD4F9B"/>
    <w:rsid w:val="00AE0163"/>
    <w:rsid w:val="00AF126C"/>
    <w:rsid w:val="00B17292"/>
    <w:rsid w:val="00B205FE"/>
    <w:rsid w:val="00B33738"/>
    <w:rsid w:val="00B37D5B"/>
    <w:rsid w:val="00B827D4"/>
    <w:rsid w:val="00B83543"/>
    <w:rsid w:val="00B85F24"/>
    <w:rsid w:val="00BA2717"/>
    <w:rsid w:val="00BB1A7B"/>
    <w:rsid w:val="00BB26A6"/>
    <w:rsid w:val="00BD4396"/>
    <w:rsid w:val="00BD6EE3"/>
    <w:rsid w:val="00BE0831"/>
    <w:rsid w:val="00BE68E0"/>
    <w:rsid w:val="00BE7171"/>
    <w:rsid w:val="00BF3C4A"/>
    <w:rsid w:val="00C07C77"/>
    <w:rsid w:val="00C10B5F"/>
    <w:rsid w:val="00C1470A"/>
    <w:rsid w:val="00C27D6B"/>
    <w:rsid w:val="00C46A34"/>
    <w:rsid w:val="00C4773B"/>
    <w:rsid w:val="00C52AB6"/>
    <w:rsid w:val="00C60CF3"/>
    <w:rsid w:val="00C613D8"/>
    <w:rsid w:val="00C813D7"/>
    <w:rsid w:val="00CC1921"/>
    <w:rsid w:val="00CC535D"/>
    <w:rsid w:val="00CF3C39"/>
    <w:rsid w:val="00CF7B3E"/>
    <w:rsid w:val="00D00842"/>
    <w:rsid w:val="00D01DB9"/>
    <w:rsid w:val="00D05E83"/>
    <w:rsid w:val="00D1094E"/>
    <w:rsid w:val="00D11109"/>
    <w:rsid w:val="00D206B6"/>
    <w:rsid w:val="00D3596D"/>
    <w:rsid w:val="00D47CD3"/>
    <w:rsid w:val="00D538B7"/>
    <w:rsid w:val="00D55DA6"/>
    <w:rsid w:val="00D649A1"/>
    <w:rsid w:val="00D67C56"/>
    <w:rsid w:val="00D93FC3"/>
    <w:rsid w:val="00DA27E8"/>
    <w:rsid w:val="00DA321A"/>
    <w:rsid w:val="00DB6945"/>
    <w:rsid w:val="00DB6A56"/>
    <w:rsid w:val="00E431D0"/>
    <w:rsid w:val="00E56159"/>
    <w:rsid w:val="00E71652"/>
    <w:rsid w:val="00E93BD3"/>
    <w:rsid w:val="00EA468D"/>
    <w:rsid w:val="00EB66D9"/>
    <w:rsid w:val="00EC5280"/>
    <w:rsid w:val="00EC7FE3"/>
    <w:rsid w:val="00EE034C"/>
    <w:rsid w:val="00EE3A50"/>
    <w:rsid w:val="00EE57C5"/>
    <w:rsid w:val="00EF607C"/>
    <w:rsid w:val="00F03C54"/>
    <w:rsid w:val="00F21A44"/>
    <w:rsid w:val="00F248F1"/>
    <w:rsid w:val="00F3030D"/>
    <w:rsid w:val="00F34BA2"/>
    <w:rsid w:val="00F41645"/>
    <w:rsid w:val="00F63F54"/>
    <w:rsid w:val="00F73622"/>
    <w:rsid w:val="00F927AA"/>
    <w:rsid w:val="00FB453A"/>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71D0FE"/>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CA59-E9D6-479D-A321-358164EE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6802</Words>
  <Characters>36734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7</cp:revision>
  <cp:lastPrinted>2019-06-28T11:25:00Z</cp:lastPrinted>
  <dcterms:created xsi:type="dcterms:W3CDTF">2019-07-10T18:40:00Z</dcterms:created>
  <dcterms:modified xsi:type="dcterms:W3CDTF">2019-07-12T11:30:00Z</dcterms:modified>
</cp:coreProperties>
</file>