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22" w:rsidRPr="0089682E" w:rsidRDefault="00201222" w:rsidP="00582EF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89682E">
        <w:rPr>
          <w:rFonts w:ascii="Arial" w:hAnsi="Arial" w:cs="Arial"/>
          <w:b/>
          <w:sz w:val="20"/>
          <w:szCs w:val="20"/>
        </w:rPr>
        <w:t>ANEXO I</w:t>
      </w:r>
    </w:p>
    <w:p w:rsidR="00201222" w:rsidRPr="0089682E" w:rsidRDefault="00201222" w:rsidP="00582EF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01222" w:rsidRPr="0089682E" w:rsidRDefault="00201222" w:rsidP="00582EF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9682E">
        <w:rPr>
          <w:rFonts w:ascii="Arial" w:hAnsi="Arial" w:cs="Arial"/>
          <w:b/>
          <w:sz w:val="20"/>
          <w:szCs w:val="20"/>
        </w:rPr>
        <w:t>TERMO DE REFERÊNCIA</w:t>
      </w:r>
    </w:p>
    <w:p w:rsidR="00201222" w:rsidRPr="00582EF6" w:rsidRDefault="00201222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201222" w:rsidRPr="00582EF6" w:rsidRDefault="00201222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b/>
          <w:sz w:val="20"/>
          <w:szCs w:val="20"/>
        </w:rPr>
      </w:pPr>
      <w:r w:rsidRPr="00582EF6">
        <w:rPr>
          <w:rFonts w:ascii="Arial" w:hAnsi="Arial" w:cs="Arial"/>
          <w:b/>
          <w:sz w:val="20"/>
          <w:szCs w:val="20"/>
        </w:rPr>
        <w:t>1. OBJETO</w:t>
      </w: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  <w:r w:rsidRPr="00582EF6">
        <w:rPr>
          <w:rFonts w:ascii="Arial" w:hAnsi="Arial" w:cs="Arial"/>
          <w:b/>
          <w:sz w:val="20"/>
          <w:szCs w:val="20"/>
        </w:rPr>
        <w:t>1.1.</w:t>
      </w:r>
      <w:r w:rsidRPr="00582EF6">
        <w:rPr>
          <w:rFonts w:ascii="Arial" w:hAnsi="Arial" w:cs="Arial"/>
          <w:sz w:val="20"/>
          <w:szCs w:val="20"/>
        </w:rPr>
        <w:t xml:space="preserve"> O presente Termo de Referência tem por objeto a aquisição de materiais básicos para cobertura de valas nas manutenções de redes e demais serviços.</w:t>
      </w: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  <w:r w:rsidRPr="00582EF6">
        <w:rPr>
          <w:rFonts w:ascii="Arial" w:hAnsi="Arial" w:cs="Arial"/>
          <w:sz w:val="20"/>
          <w:szCs w:val="20"/>
        </w:rPr>
        <w:t>Quantitativos estimados abaixo:</w:t>
      </w:r>
    </w:p>
    <w:p w:rsidR="003E5820" w:rsidRPr="003E5820" w:rsidRDefault="003E5820" w:rsidP="003E5820">
      <w:pPr>
        <w:pStyle w:val="SemEspaamento"/>
        <w:rPr>
          <w:rFonts w:ascii="Arial" w:hAnsi="Arial" w:cs="Arial"/>
          <w:sz w:val="20"/>
          <w:szCs w:val="20"/>
        </w:rPr>
      </w:pPr>
    </w:p>
    <w:p w:rsidR="003E5820" w:rsidRPr="003E5820" w:rsidRDefault="003E5820" w:rsidP="003E582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79"/>
        <w:gridCol w:w="2976"/>
        <w:gridCol w:w="1092"/>
        <w:gridCol w:w="1318"/>
        <w:gridCol w:w="1701"/>
        <w:gridCol w:w="1701"/>
      </w:tblGrid>
      <w:tr w:rsidR="003E5820" w:rsidRPr="003E5820" w:rsidTr="003E5820">
        <w:trPr>
          <w:trHeight w:val="257"/>
          <w:jc w:val="center"/>
        </w:trPr>
        <w:tc>
          <w:tcPr>
            <w:tcW w:w="776" w:type="dxa"/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20"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779" w:type="dxa"/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2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976" w:type="dxa"/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20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092" w:type="dxa"/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20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318" w:type="dxa"/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20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701" w:type="dxa"/>
          </w:tcPr>
          <w:p w:rsid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:rsidR="003E5820" w:rsidRPr="00582EF6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Unitário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Estimado</w:t>
            </w:r>
          </w:p>
        </w:tc>
        <w:tc>
          <w:tcPr>
            <w:tcW w:w="1701" w:type="dxa"/>
          </w:tcPr>
          <w:p w:rsid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:rsid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3E5820" w:rsidRPr="00582EF6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</w:tr>
      <w:tr w:rsidR="003E5820" w:rsidRPr="003E5820" w:rsidTr="003E5820">
        <w:trPr>
          <w:trHeight w:val="210"/>
          <w:jc w:val="center"/>
        </w:trPr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2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79" w:type="dxa"/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2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976" w:type="dxa"/>
            <w:vAlign w:val="center"/>
          </w:tcPr>
          <w:p w:rsidR="003E5820" w:rsidRPr="003E5820" w:rsidRDefault="003E5820" w:rsidP="003E582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E5820">
              <w:rPr>
                <w:rFonts w:ascii="Arial" w:hAnsi="Arial" w:cs="Arial"/>
                <w:sz w:val="20"/>
                <w:szCs w:val="20"/>
              </w:rPr>
              <w:t>Pedra Britada nº 01</w:t>
            </w:r>
          </w:p>
        </w:tc>
        <w:tc>
          <w:tcPr>
            <w:tcW w:w="1092" w:type="dxa"/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20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318" w:type="dxa"/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20">
              <w:rPr>
                <w:rFonts w:ascii="Arial" w:hAnsi="Arial" w:cs="Arial"/>
                <w:sz w:val="20"/>
                <w:szCs w:val="20"/>
              </w:rPr>
              <w:t>300</w:t>
            </w:r>
          </w:p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E5820" w:rsidRPr="00582EF6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R$ 71,67</w:t>
            </w:r>
          </w:p>
        </w:tc>
        <w:tc>
          <w:tcPr>
            <w:tcW w:w="1701" w:type="dxa"/>
            <w:vAlign w:val="center"/>
          </w:tcPr>
          <w:p w:rsidR="003E5820" w:rsidRPr="00582EF6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R$ 21.501,00</w:t>
            </w:r>
          </w:p>
        </w:tc>
      </w:tr>
      <w:tr w:rsidR="003E5820" w:rsidRPr="003E5820" w:rsidTr="003E5820">
        <w:trPr>
          <w:trHeight w:val="920"/>
          <w:jc w:val="center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20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82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976" w:type="dxa"/>
            <w:vAlign w:val="center"/>
          </w:tcPr>
          <w:p w:rsidR="003E5820" w:rsidRPr="003E5820" w:rsidRDefault="003E5820" w:rsidP="003E582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5820">
              <w:rPr>
                <w:rFonts w:ascii="Arial" w:hAnsi="Arial" w:cs="Arial"/>
                <w:sz w:val="20"/>
                <w:szCs w:val="20"/>
              </w:rPr>
              <w:t>Pedra Britada</w:t>
            </w:r>
            <w:proofErr w:type="gramEnd"/>
            <w:r w:rsidRPr="003E5820">
              <w:rPr>
                <w:rFonts w:ascii="Arial" w:hAnsi="Arial" w:cs="Arial"/>
                <w:sz w:val="20"/>
                <w:szCs w:val="20"/>
              </w:rPr>
              <w:t xml:space="preserve"> tipo rachão</w:t>
            </w:r>
          </w:p>
          <w:p w:rsidR="003E5820" w:rsidRPr="003E5820" w:rsidRDefault="003E5820" w:rsidP="003E582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E5820" w:rsidRPr="003E5820" w:rsidRDefault="003E5820" w:rsidP="003E582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E5820">
              <w:rPr>
                <w:rFonts w:ascii="Arial" w:hAnsi="Arial" w:cs="Arial"/>
                <w:sz w:val="20"/>
                <w:szCs w:val="20"/>
              </w:rPr>
              <w:t>Pedra Britada tipo bica corrida</w:t>
            </w:r>
          </w:p>
        </w:tc>
        <w:tc>
          <w:tcPr>
            <w:tcW w:w="1092" w:type="dxa"/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20">
              <w:rPr>
                <w:rFonts w:ascii="Arial" w:hAnsi="Arial" w:cs="Arial"/>
                <w:sz w:val="20"/>
                <w:szCs w:val="20"/>
              </w:rPr>
              <w:t>Tonelada</w:t>
            </w:r>
          </w:p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20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318" w:type="dxa"/>
            <w:vAlign w:val="center"/>
          </w:tcPr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20">
              <w:rPr>
                <w:rFonts w:ascii="Arial" w:hAnsi="Arial" w:cs="Arial"/>
                <w:sz w:val="20"/>
                <w:szCs w:val="20"/>
              </w:rPr>
              <w:t>300</w:t>
            </w:r>
          </w:p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5820" w:rsidRP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820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701" w:type="dxa"/>
            <w:vAlign w:val="center"/>
          </w:tcPr>
          <w:p w:rsid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R$ 71,67</w:t>
            </w:r>
          </w:p>
          <w:p w:rsidR="003E5820" w:rsidRPr="00582EF6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5820" w:rsidRPr="00582EF6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R$ 71,67</w:t>
            </w:r>
          </w:p>
        </w:tc>
        <w:tc>
          <w:tcPr>
            <w:tcW w:w="1701" w:type="dxa"/>
            <w:vAlign w:val="center"/>
          </w:tcPr>
          <w:p w:rsidR="003E5820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R$ 21.501,00</w:t>
            </w:r>
          </w:p>
          <w:p w:rsidR="003E5820" w:rsidRPr="00582EF6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5820" w:rsidRPr="00582EF6" w:rsidRDefault="003E5820" w:rsidP="003E582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R$ 179.175,00</w:t>
            </w:r>
          </w:p>
        </w:tc>
      </w:tr>
    </w:tbl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b/>
          <w:sz w:val="20"/>
          <w:szCs w:val="20"/>
        </w:rPr>
      </w:pPr>
      <w:r w:rsidRPr="00582EF6">
        <w:rPr>
          <w:rFonts w:ascii="Arial" w:hAnsi="Arial" w:cs="Arial"/>
          <w:b/>
          <w:sz w:val="20"/>
          <w:szCs w:val="20"/>
        </w:rPr>
        <w:t>2. JUSTIFICATIVA</w:t>
      </w: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  <w:r w:rsidRPr="00582EF6">
        <w:rPr>
          <w:rFonts w:ascii="Arial" w:hAnsi="Arial" w:cs="Arial"/>
          <w:b/>
          <w:sz w:val="20"/>
          <w:szCs w:val="20"/>
        </w:rPr>
        <w:t>2.1.</w:t>
      </w:r>
      <w:r w:rsidRPr="00582EF6">
        <w:rPr>
          <w:rFonts w:ascii="Arial" w:hAnsi="Arial" w:cs="Arial"/>
          <w:sz w:val="20"/>
          <w:szCs w:val="20"/>
        </w:rPr>
        <w:t xml:space="preserve">  Para uso da Divisão Técnica Operacional desta Autarquia, compreendendo cobertura de valas resultantes das manutenções em redes, ligações domiciliares de água/esgotos e galerias de águas pluviais em diversos locais deste município. </w:t>
      </w: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b/>
          <w:sz w:val="20"/>
          <w:szCs w:val="20"/>
        </w:rPr>
      </w:pPr>
      <w:r w:rsidRPr="00582EF6">
        <w:rPr>
          <w:rFonts w:ascii="Arial" w:hAnsi="Arial" w:cs="Arial"/>
          <w:b/>
          <w:sz w:val="20"/>
          <w:szCs w:val="20"/>
        </w:rPr>
        <w:t>3. APLICAÇÃO</w:t>
      </w: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582EF6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Pedra Britada 1</w:t>
      </w:r>
      <w:r w:rsidRPr="00582EF6">
        <w:rPr>
          <w:rFonts w:ascii="Arial" w:hAnsi="Arial" w:cs="Arial"/>
          <w:color w:val="2C2B2B"/>
          <w:sz w:val="20"/>
          <w:szCs w:val="20"/>
          <w:shd w:val="clear" w:color="auto" w:fill="FFFFFF"/>
        </w:rPr>
        <w:t>: confecção de massa asfáltica, concretos, artefatos de concreto e chapiscos.  Dimensão: de 9,5 mm a 19 mm.</w:t>
      </w:r>
    </w:p>
    <w:p w:rsidR="00351D99" w:rsidRPr="00582EF6" w:rsidRDefault="00351D99" w:rsidP="00292C11">
      <w:pPr>
        <w:pStyle w:val="SemEspaamento"/>
        <w:jc w:val="both"/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582EF6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Rachão</w:t>
      </w:r>
      <w:r w:rsidRPr="00582EF6">
        <w:rPr>
          <w:rFonts w:ascii="Arial" w:hAnsi="Arial" w:cs="Arial"/>
          <w:color w:val="2C2B2B"/>
          <w:sz w:val="20"/>
          <w:szCs w:val="20"/>
          <w:shd w:val="clear" w:color="auto" w:fill="FFFFFF"/>
        </w:rPr>
        <w:t>: calçamentos de ruas, bases, drenagens, muros de contenção, barreiras, encostas (</w:t>
      </w:r>
      <w:proofErr w:type="spellStart"/>
      <w:r w:rsidRPr="00582EF6">
        <w:rPr>
          <w:rFonts w:ascii="Arial" w:hAnsi="Arial" w:cs="Arial"/>
          <w:color w:val="2C2B2B"/>
          <w:sz w:val="20"/>
          <w:szCs w:val="20"/>
          <w:shd w:val="clear" w:color="auto" w:fill="FFFFFF"/>
        </w:rPr>
        <w:t>gabião</w:t>
      </w:r>
      <w:proofErr w:type="spellEnd"/>
      <w:r w:rsidRPr="00582EF6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) e nivelamentos.  </w:t>
      </w:r>
      <w:r w:rsidRPr="0089682E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Dimensão:</w:t>
      </w:r>
      <w:r w:rsidRPr="00582EF6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material com granulometria variável, normalmente de 76 mm a 250 mm, mas encontrado também no comprimento de 10 cm a 40 cm (100 mm a 400 mm).</w:t>
      </w:r>
    </w:p>
    <w:p w:rsidR="00351D99" w:rsidRPr="00582EF6" w:rsidRDefault="00351D99" w:rsidP="00292C11">
      <w:pPr>
        <w:pStyle w:val="SemEspaamento"/>
        <w:jc w:val="both"/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582EF6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Bica Corrida</w:t>
      </w:r>
      <w:r w:rsidRPr="00582EF6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: compactação de solo, pisos de concretos, tapa buracos, regularização de solos, bases e sub-bases de pavimentos.  </w:t>
      </w:r>
      <w:r w:rsidRPr="0089682E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Dimensão:</w:t>
      </w:r>
      <w:r w:rsidRPr="00582EF6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este material não possui graduação definida, sendo obtido diretamente do britador pela junção de pó de pedra, pedrisco e brita.</w:t>
      </w: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82EF6">
        <w:rPr>
          <w:rFonts w:ascii="Arial" w:hAnsi="Arial" w:cs="Arial"/>
          <w:b/>
          <w:sz w:val="20"/>
          <w:szCs w:val="20"/>
        </w:rPr>
        <w:t xml:space="preserve">4. DO PRAZO </w:t>
      </w:r>
    </w:p>
    <w:p w:rsidR="00351D99" w:rsidRPr="00582EF6" w:rsidRDefault="00351D99" w:rsidP="00292C11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4.1.</w:t>
      </w:r>
      <w:r w:rsidRPr="00582EF6">
        <w:rPr>
          <w:rFonts w:ascii="Arial" w:hAnsi="Arial" w:cs="Arial"/>
          <w:sz w:val="20"/>
          <w:szCs w:val="20"/>
        </w:rPr>
        <w:t xml:space="preserve"> A entrega dos materiais deverá ser efetuada parceladamente de acordo com a programação a ser feita pela SAECIL, no prazo de até 02 (dois) dias após a solicitação</w:t>
      </w:r>
      <w:r w:rsidR="00B63A59" w:rsidRPr="00582EF6">
        <w:rPr>
          <w:rFonts w:ascii="Arial" w:hAnsi="Arial" w:cs="Arial"/>
          <w:sz w:val="20"/>
          <w:szCs w:val="20"/>
        </w:rPr>
        <w:t xml:space="preserve"> por </w:t>
      </w:r>
      <w:r w:rsidR="001564AE" w:rsidRPr="00582EF6">
        <w:rPr>
          <w:rFonts w:ascii="Arial" w:hAnsi="Arial" w:cs="Arial"/>
          <w:sz w:val="20"/>
          <w:szCs w:val="20"/>
        </w:rPr>
        <w:t>e-mail</w:t>
      </w:r>
      <w:r w:rsidR="00B63A59" w:rsidRPr="00582EF6">
        <w:rPr>
          <w:rFonts w:ascii="Arial" w:hAnsi="Arial" w:cs="Arial"/>
          <w:sz w:val="20"/>
          <w:szCs w:val="20"/>
        </w:rPr>
        <w:t xml:space="preserve"> (compras@saecil.com.br)</w:t>
      </w:r>
      <w:r w:rsidRPr="00582EF6">
        <w:rPr>
          <w:rFonts w:ascii="Arial" w:hAnsi="Arial" w:cs="Arial"/>
          <w:sz w:val="20"/>
          <w:szCs w:val="20"/>
        </w:rPr>
        <w:t>, correndo por conta do fornecedor todas as despesas com transporte e descarga, sendo que o prazo previsto para o término da entrega total dos produtos é 12 (doze) meses.</w:t>
      </w:r>
    </w:p>
    <w:p w:rsidR="00351D99" w:rsidRPr="00582EF6" w:rsidRDefault="00351D99" w:rsidP="00582EF6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582EF6" w:rsidRDefault="00351D99" w:rsidP="00582EF6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292C11" w:rsidRDefault="00351D99" w:rsidP="00582EF6">
      <w:pPr>
        <w:pStyle w:val="SemEspaamento"/>
        <w:rPr>
          <w:rFonts w:ascii="Arial" w:hAnsi="Arial" w:cs="Arial"/>
          <w:b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5. DA ENTREGA E DO RECEBIMENTO</w:t>
      </w: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89682E" w:rsidRDefault="0089682E" w:rsidP="00292C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5.1.</w:t>
      </w:r>
      <w:r w:rsidRPr="00582EF6">
        <w:rPr>
          <w:rFonts w:ascii="Arial" w:hAnsi="Arial" w:cs="Arial"/>
          <w:sz w:val="20"/>
          <w:szCs w:val="20"/>
        </w:rPr>
        <w:t xml:space="preserve"> Os materiais deverão ser entregues no Almoxarifado da SAECIL, à Rua </w:t>
      </w:r>
      <w:r w:rsidR="001B20DB" w:rsidRPr="00582EF6">
        <w:rPr>
          <w:rFonts w:ascii="Arial" w:hAnsi="Arial" w:cs="Arial"/>
          <w:sz w:val="20"/>
          <w:szCs w:val="20"/>
        </w:rPr>
        <w:t xml:space="preserve">Lázaro </w:t>
      </w:r>
      <w:proofErr w:type="spellStart"/>
      <w:r w:rsidR="001B20DB" w:rsidRPr="00582EF6">
        <w:rPr>
          <w:rFonts w:ascii="Arial" w:hAnsi="Arial" w:cs="Arial"/>
          <w:sz w:val="20"/>
          <w:szCs w:val="20"/>
        </w:rPr>
        <w:t>Kinock</w:t>
      </w:r>
      <w:proofErr w:type="spellEnd"/>
      <w:r w:rsidR="001B20DB" w:rsidRPr="00582EF6">
        <w:rPr>
          <w:rFonts w:ascii="Arial" w:hAnsi="Arial" w:cs="Arial"/>
          <w:sz w:val="20"/>
          <w:szCs w:val="20"/>
        </w:rPr>
        <w:t>, 500 Jardim das Palmeiras</w:t>
      </w:r>
      <w:r w:rsidRPr="00582EF6">
        <w:rPr>
          <w:rFonts w:ascii="Arial" w:hAnsi="Arial" w:cs="Arial"/>
          <w:sz w:val="20"/>
          <w:szCs w:val="20"/>
        </w:rPr>
        <w:t xml:space="preserve"> como também no Reservatório Santana, localizado à Rua Siqueira Campos, esquina com a Rua Prestes Maia, Jardim Santana, Leme/SP, da forma constante no objeto deste Edital, correndo todas as despesas e riscos até o momento da entrega por conta do fornecedor.</w:t>
      </w:r>
    </w:p>
    <w:p w:rsidR="00EB254B" w:rsidRPr="00582EF6" w:rsidRDefault="00EB254B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5.2.</w:t>
      </w:r>
      <w:r w:rsidRPr="00582EF6">
        <w:rPr>
          <w:rFonts w:ascii="Arial" w:hAnsi="Arial" w:cs="Arial"/>
          <w:sz w:val="20"/>
          <w:szCs w:val="20"/>
        </w:rPr>
        <w:t xml:space="preserve"> Os materiais serão recebidos provisoriamente, no ato da entrega, para efeito de verificação; definitivamente, após a verificação da quantidade e qualidade, e se estiver de acordo com a especificação do objeto requisitado.</w:t>
      </w: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5.3.</w:t>
      </w:r>
      <w:r w:rsidRPr="00582EF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82EF6">
        <w:rPr>
          <w:rFonts w:ascii="Arial" w:hAnsi="Arial" w:cs="Arial"/>
          <w:sz w:val="20"/>
          <w:szCs w:val="20"/>
        </w:rPr>
        <w:t>O(</w:t>
      </w:r>
      <w:proofErr w:type="gramEnd"/>
      <w:r w:rsidRPr="00582EF6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582EF6">
        <w:rPr>
          <w:rFonts w:ascii="Arial" w:hAnsi="Arial" w:cs="Arial"/>
          <w:sz w:val="20"/>
          <w:szCs w:val="20"/>
        </w:rPr>
        <w:t>is</w:t>
      </w:r>
      <w:proofErr w:type="spellEnd"/>
      <w:r w:rsidRPr="00582EF6">
        <w:rPr>
          <w:rFonts w:ascii="Arial" w:hAnsi="Arial" w:cs="Arial"/>
          <w:sz w:val="20"/>
          <w:szCs w:val="20"/>
        </w:rPr>
        <w:t>) pelo recebimento do objeto, após o seu recebimento definitivo, encaminhará</w:t>
      </w:r>
      <w:r w:rsidR="00EB254B" w:rsidRPr="00582EF6">
        <w:rPr>
          <w:rFonts w:ascii="Arial" w:hAnsi="Arial" w:cs="Arial"/>
          <w:sz w:val="20"/>
          <w:szCs w:val="20"/>
        </w:rPr>
        <w:t>(</w:t>
      </w:r>
      <w:proofErr w:type="spellStart"/>
      <w:r w:rsidR="00EB254B" w:rsidRPr="00582EF6">
        <w:rPr>
          <w:rFonts w:ascii="Arial" w:hAnsi="Arial" w:cs="Arial"/>
          <w:sz w:val="20"/>
          <w:szCs w:val="20"/>
        </w:rPr>
        <w:t>ão</w:t>
      </w:r>
      <w:proofErr w:type="spellEnd"/>
      <w:r w:rsidR="00EB254B" w:rsidRPr="00582EF6">
        <w:rPr>
          <w:rFonts w:ascii="Arial" w:hAnsi="Arial" w:cs="Arial"/>
          <w:sz w:val="20"/>
          <w:szCs w:val="20"/>
        </w:rPr>
        <w:t>)</w:t>
      </w:r>
      <w:r w:rsidRPr="00582EF6">
        <w:rPr>
          <w:rFonts w:ascii="Arial" w:hAnsi="Arial" w:cs="Arial"/>
          <w:sz w:val="20"/>
          <w:szCs w:val="20"/>
        </w:rPr>
        <w:t xml:space="preserve"> o documento hábil para aprovação da autoridade competente, que o encaminhará para pagamento. </w:t>
      </w: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292C11" w:rsidRDefault="00351D99" w:rsidP="00582EF6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6. DAS OBRIGAÇÕES DA CONTRATADA</w:t>
      </w:r>
    </w:p>
    <w:p w:rsidR="00351D99" w:rsidRDefault="00351D99" w:rsidP="00582EF6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682E" w:rsidRPr="00582EF6" w:rsidRDefault="0089682E" w:rsidP="00582EF6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6.1.</w:t>
      </w:r>
      <w:r w:rsidRPr="00582EF6">
        <w:rPr>
          <w:rFonts w:ascii="Arial" w:hAnsi="Arial" w:cs="Arial"/>
          <w:sz w:val="20"/>
          <w:szCs w:val="20"/>
        </w:rPr>
        <w:t xml:space="preserve"> Por conta exclusiva da Contratada correrão todos os ônus, tributos, taxas, impostos, encargos, contribuições ou responsabilidades outras quaisquer, seja de caráter trabalhista, acidentária, previdenciária, comercial ou social e outras que sejam de competência fazendária ou não e os saldará diretamente junto a quem de direito.</w:t>
      </w: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6.2.</w:t>
      </w:r>
      <w:r w:rsidRPr="00582EF6">
        <w:rPr>
          <w:rFonts w:ascii="Arial" w:hAnsi="Arial" w:cs="Arial"/>
          <w:sz w:val="20"/>
          <w:szCs w:val="20"/>
        </w:rPr>
        <w:t xml:space="preserve"> Efetuar a entrega do objeto com as características exigidas neste Termo de Referência.</w:t>
      </w: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6.3.</w:t>
      </w:r>
      <w:r w:rsidRPr="00582EF6">
        <w:rPr>
          <w:rFonts w:ascii="Arial" w:hAnsi="Arial" w:cs="Arial"/>
          <w:sz w:val="20"/>
          <w:szCs w:val="20"/>
        </w:rPr>
        <w:t xml:space="preserve"> A Contratada será responsável pelos danos causados à SAECIL ou a terceiros decorrentes de sua culpa ou dolo.</w:t>
      </w: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292C11" w:rsidRDefault="00351D99" w:rsidP="00582EF6">
      <w:pPr>
        <w:pStyle w:val="SemEspaamento"/>
        <w:rPr>
          <w:rFonts w:ascii="Arial" w:hAnsi="Arial" w:cs="Arial"/>
          <w:b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7. DAS OBRIGAÇÕES DA CONTRATANTE</w:t>
      </w:r>
    </w:p>
    <w:p w:rsidR="00351D99" w:rsidRDefault="00351D99" w:rsidP="00582EF6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682E" w:rsidRPr="00582EF6" w:rsidRDefault="0089682E" w:rsidP="00582EF6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7.1.</w:t>
      </w:r>
      <w:r w:rsidRPr="00582EF6">
        <w:rPr>
          <w:rFonts w:ascii="Arial" w:hAnsi="Arial" w:cs="Arial"/>
          <w:sz w:val="20"/>
          <w:szCs w:val="20"/>
        </w:rPr>
        <w:t xml:space="preserve"> Efetuar os pagamentos devidos de acordo com o estipulado no contrato.</w:t>
      </w: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7.2.</w:t>
      </w:r>
      <w:r w:rsidRPr="00582EF6">
        <w:rPr>
          <w:rFonts w:ascii="Arial" w:hAnsi="Arial" w:cs="Arial"/>
          <w:sz w:val="20"/>
          <w:szCs w:val="20"/>
        </w:rPr>
        <w:t xml:space="preserve"> Sustar quaisquer materiais entregues em desacordo com o objeto.</w:t>
      </w:r>
    </w:p>
    <w:p w:rsidR="00351D99" w:rsidRDefault="00351D99" w:rsidP="00582EF6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89682E" w:rsidRPr="00582EF6" w:rsidRDefault="0089682E" w:rsidP="00582EF6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1D99" w:rsidRPr="00292C11" w:rsidRDefault="00351D99" w:rsidP="00582EF6">
      <w:pPr>
        <w:pStyle w:val="SemEspaamento"/>
        <w:rPr>
          <w:rFonts w:ascii="Arial" w:hAnsi="Arial" w:cs="Arial"/>
          <w:b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8. DO ACOMPANHAMENTO E DA FISCALIZAÇÃO</w:t>
      </w:r>
    </w:p>
    <w:p w:rsidR="00351D99" w:rsidRDefault="00351D99" w:rsidP="00582EF6">
      <w:pPr>
        <w:pStyle w:val="SemEspaamen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9682E" w:rsidRPr="00582EF6" w:rsidRDefault="0089682E" w:rsidP="00582EF6">
      <w:pPr>
        <w:pStyle w:val="SemEspaamen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92C11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8.1.</w:t>
      </w:r>
      <w:r w:rsidRPr="00582EF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 material</w:t>
      </w:r>
      <w:r w:rsidR="007874DB" w:rsidRPr="00582EF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será acompanhada e fiscalizada</w:t>
      </w:r>
      <w:r w:rsidRPr="00582EF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por representante da SAECIL, cabendo ao mesmo conferir os materiais, podendo rejeitá-los quando estes não atenderem ao especificado.</w:t>
      </w:r>
    </w:p>
    <w:p w:rsidR="00351D99" w:rsidRPr="00582EF6" w:rsidRDefault="00351D99" w:rsidP="00292C11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292C11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8.2.</w:t>
      </w:r>
      <w:r w:rsidRPr="00582EF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responsável pela fiscalização </w:t>
      </w:r>
      <w:r w:rsidR="00AB54DC" w:rsidRPr="00582EF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anotará</w:t>
      </w:r>
      <w:r w:rsidR="007874DB" w:rsidRPr="00582EF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582EF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todas as ocorrências relacionadas à execução do Contrato, determinando o que for necessário à regularização das faltas ou defeitos observados.</w:t>
      </w:r>
    </w:p>
    <w:p w:rsidR="00351D99" w:rsidRDefault="00351D99" w:rsidP="00292C11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9682E" w:rsidRPr="00582EF6" w:rsidRDefault="0089682E" w:rsidP="00292C11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1D99" w:rsidRPr="00292C11" w:rsidRDefault="00351D99" w:rsidP="00292C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 xml:space="preserve">9. DO PAGAMENTO </w:t>
      </w:r>
    </w:p>
    <w:p w:rsidR="00351D99" w:rsidRDefault="00351D99" w:rsidP="00292C11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9682E" w:rsidRPr="00582EF6" w:rsidRDefault="0089682E" w:rsidP="00292C11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9.1.</w:t>
      </w:r>
      <w:r w:rsidRPr="00582EF6">
        <w:rPr>
          <w:rFonts w:ascii="Arial" w:hAnsi="Arial" w:cs="Arial"/>
          <w:sz w:val="20"/>
          <w:szCs w:val="20"/>
        </w:rPr>
        <w:t xml:space="preserve"> O pagamento será efetuado de acordo com as respectivas entregas e dar-se-á em até </w:t>
      </w:r>
      <w:r w:rsidR="0089682E">
        <w:rPr>
          <w:rFonts w:ascii="Arial" w:hAnsi="Arial" w:cs="Arial"/>
          <w:sz w:val="20"/>
          <w:szCs w:val="20"/>
        </w:rPr>
        <w:t>15</w:t>
      </w:r>
      <w:r w:rsidRPr="00582EF6">
        <w:rPr>
          <w:rFonts w:ascii="Arial" w:hAnsi="Arial" w:cs="Arial"/>
          <w:sz w:val="20"/>
          <w:szCs w:val="20"/>
        </w:rPr>
        <w:t xml:space="preserve"> (</w:t>
      </w:r>
      <w:r w:rsidR="0089682E">
        <w:rPr>
          <w:rFonts w:ascii="Arial" w:hAnsi="Arial" w:cs="Arial"/>
          <w:sz w:val="20"/>
          <w:szCs w:val="20"/>
        </w:rPr>
        <w:t>quinze</w:t>
      </w:r>
      <w:r w:rsidRPr="00582EF6">
        <w:rPr>
          <w:rFonts w:ascii="Arial" w:hAnsi="Arial" w:cs="Arial"/>
          <w:sz w:val="20"/>
          <w:szCs w:val="20"/>
        </w:rPr>
        <w:t>) dias após o recebimento e aceitação de cada fatura, mediante o parcelamento do fornecimento pela Contratada.</w:t>
      </w:r>
    </w:p>
    <w:p w:rsidR="00351D99" w:rsidRDefault="00351D99" w:rsidP="00582EF6">
      <w:pPr>
        <w:pStyle w:val="SemEspaamento"/>
        <w:rPr>
          <w:rFonts w:ascii="Arial" w:hAnsi="Arial" w:cs="Arial"/>
          <w:bCs/>
          <w:sz w:val="20"/>
          <w:szCs w:val="20"/>
        </w:rPr>
      </w:pPr>
    </w:p>
    <w:p w:rsidR="0089682E" w:rsidRDefault="0089682E" w:rsidP="00582EF6">
      <w:pPr>
        <w:pStyle w:val="SemEspaamento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351D99" w:rsidRPr="00292C11" w:rsidRDefault="00351D99" w:rsidP="00582EF6">
      <w:pPr>
        <w:pStyle w:val="SemEspaamento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292C11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10. DISPOSIÇÕES FINAIS</w:t>
      </w:r>
    </w:p>
    <w:p w:rsidR="00351D99" w:rsidRDefault="00351D99" w:rsidP="00582EF6">
      <w:pPr>
        <w:pStyle w:val="SemEspaamen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292C11" w:rsidRPr="00582EF6" w:rsidRDefault="00292C11" w:rsidP="00582EF6">
      <w:pPr>
        <w:pStyle w:val="SemEspaamen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10.1.</w:t>
      </w:r>
      <w:r w:rsidRPr="00582EF6">
        <w:rPr>
          <w:rFonts w:ascii="Arial" w:hAnsi="Arial" w:cs="Arial"/>
          <w:sz w:val="20"/>
          <w:szCs w:val="20"/>
        </w:rPr>
        <w:t xml:space="preserve"> 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1D99" w:rsidRPr="00582EF6" w:rsidRDefault="00351D99" w:rsidP="00292C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b/>
          <w:sz w:val="20"/>
          <w:szCs w:val="20"/>
        </w:rPr>
        <w:t>10.2.</w:t>
      </w:r>
      <w:r w:rsidRPr="00582EF6">
        <w:rPr>
          <w:rFonts w:ascii="Arial" w:hAnsi="Arial" w:cs="Arial"/>
          <w:sz w:val="20"/>
          <w:szCs w:val="20"/>
        </w:rPr>
        <w:t xml:space="preserve"> É vedada a subcontratação, cessão ou transferência, no todo ou em parte, do objeto contratado.</w:t>
      </w:r>
    </w:p>
    <w:p w:rsidR="00351D99" w:rsidRPr="00B34087" w:rsidRDefault="00351D99" w:rsidP="00292C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51D99" w:rsidRPr="00B34087" w:rsidRDefault="00351D99" w:rsidP="00292C1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34087">
        <w:rPr>
          <w:rFonts w:ascii="Arial" w:hAnsi="Arial" w:cs="Arial"/>
          <w:b/>
          <w:sz w:val="20"/>
          <w:szCs w:val="20"/>
        </w:rPr>
        <w:t>10.3. A SAECIL não está obrigada a adquirir uma quantidade mínima dos materiais, ficando a seu exclusivo critério a definição da quantidade e do momento da aquisição.</w:t>
      </w: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292C11" w:rsidRPr="00582EF6" w:rsidRDefault="00292C11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582EF6" w:rsidRDefault="00D8763C" w:rsidP="00582EF6">
      <w:pPr>
        <w:pStyle w:val="SemEspaamento"/>
        <w:rPr>
          <w:rFonts w:ascii="Arial" w:hAnsi="Arial" w:cs="Arial"/>
          <w:sz w:val="20"/>
          <w:szCs w:val="20"/>
        </w:rPr>
      </w:pPr>
      <w:r w:rsidRPr="00582EF6">
        <w:rPr>
          <w:rFonts w:ascii="Arial" w:hAnsi="Arial" w:cs="Arial"/>
          <w:sz w:val="20"/>
          <w:szCs w:val="20"/>
        </w:rPr>
        <w:t xml:space="preserve">Leme, </w:t>
      </w:r>
      <w:r w:rsidR="005C44C3">
        <w:rPr>
          <w:rFonts w:ascii="Arial" w:hAnsi="Arial" w:cs="Arial"/>
          <w:sz w:val="20"/>
          <w:szCs w:val="20"/>
        </w:rPr>
        <w:t xml:space="preserve">14 de junho de 2019. </w:t>
      </w: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351D99" w:rsidRPr="00582EF6" w:rsidRDefault="00351D99" w:rsidP="00582EF6">
      <w:pPr>
        <w:pStyle w:val="SemEspaamento"/>
        <w:rPr>
          <w:rFonts w:ascii="Arial" w:hAnsi="Arial" w:cs="Arial"/>
          <w:sz w:val="20"/>
          <w:szCs w:val="20"/>
        </w:rPr>
      </w:pPr>
    </w:p>
    <w:p w:rsidR="00292C11" w:rsidRPr="00582EF6" w:rsidRDefault="00292C11" w:rsidP="00292C1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51D99" w:rsidRPr="00292C11" w:rsidRDefault="00351D99" w:rsidP="00292C1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sz w:val="20"/>
          <w:szCs w:val="20"/>
        </w:rPr>
        <w:t>___________________________________</w:t>
      </w:r>
    </w:p>
    <w:p w:rsidR="00EB254B" w:rsidRPr="00292C11" w:rsidRDefault="00267A55" w:rsidP="00292C1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sz w:val="20"/>
          <w:szCs w:val="20"/>
        </w:rPr>
        <w:t>Adilson Godoi</w:t>
      </w:r>
    </w:p>
    <w:p w:rsidR="00EB254B" w:rsidRPr="00292C11" w:rsidRDefault="00267A55" w:rsidP="00292C11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sz w:val="20"/>
          <w:szCs w:val="20"/>
        </w:rPr>
        <w:t>Divisão Técnica Operacional</w:t>
      </w:r>
    </w:p>
    <w:p w:rsidR="00EB254B" w:rsidRDefault="00EB254B" w:rsidP="00292C1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92C11" w:rsidRPr="00292C11" w:rsidRDefault="00292C11" w:rsidP="00292C1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EB254B" w:rsidRPr="00292C11" w:rsidRDefault="00EB254B" w:rsidP="00292C1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EB254B" w:rsidRPr="00292C11" w:rsidRDefault="00EB254B" w:rsidP="00292C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B254B" w:rsidRPr="00292C11" w:rsidRDefault="00292C11" w:rsidP="00292C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sz w:val="20"/>
          <w:szCs w:val="20"/>
        </w:rPr>
        <w:t>__________________________</w:t>
      </w:r>
    </w:p>
    <w:p w:rsidR="00292C11" w:rsidRPr="00292C11" w:rsidRDefault="00292C11" w:rsidP="00292C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 w:rsidRPr="00292C11">
        <w:rPr>
          <w:rFonts w:ascii="Arial" w:hAnsi="Arial" w:cs="Arial"/>
          <w:sz w:val="20"/>
          <w:szCs w:val="20"/>
        </w:rPr>
        <w:t>Bonfogo</w:t>
      </w:r>
      <w:proofErr w:type="spellEnd"/>
    </w:p>
    <w:p w:rsidR="00292C11" w:rsidRPr="00292C11" w:rsidRDefault="00292C11" w:rsidP="00292C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2C11">
        <w:rPr>
          <w:rFonts w:ascii="Arial" w:hAnsi="Arial" w:cs="Arial"/>
          <w:sz w:val="20"/>
          <w:szCs w:val="20"/>
        </w:rPr>
        <w:t>Diretor – Presidente</w:t>
      </w:r>
    </w:p>
    <w:p w:rsidR="00EB254B" w:rsidRPr="00292C11" w:rsidRDefault="00EB254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B254B" w:rsidSect="0089682E">
      <w:footerReference w:type="default" r:id="rId8"/>
      <w:pgSz w:w="11906" w:h="16838" w:code="9"/>
      <w:pgMar w:top="2552" w:right="1134" w:bottom="1702" w:left="1701" w:header="709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98" w:rsidRDefault="00EF0898" w:rsidP="00275B88">
      <w:pPr>
        <w:spacing w:after="0" w:line="240" w:lineRule="auto"/>
      </w:pPr>
      <w:r>
        <w:separator/>
      </w:r>
    </w:p>
  </w:endnote>
  <w:endnote w:type="continuationSeparator" w:id="0">
    <w:p w:rsidR="00EF0898" w:rsidRDefault="00EF089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911809"/>
      <w:docPartObj>
        <w:docPartGallery w:val="Page Numbers (Bottom of Page)"/>
        <w:docPartUnique/>
      </w:docPartObj>
    </w:sdtPr>
    <w:sdtEndPr/>
    <w:sdtContent>
      <w:sdt>
        <w:sdtPr>
          <w:id w:val="1511635241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89682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9682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9682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9682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58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9682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9682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9682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9682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9682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582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9682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98" w:rsidRDefault="00EF0898" w:rsidP="00275B88">
      <w:pPr>
        <w:spacing w:after="0" w:line="240" w:lineRule="auto"/>
      </w:pPr>
      <w:r>
        <w:separator/>
      </w:r>
    </w:p>
  </w:footnote>
  <w:footnote w:type="continuationSeparator" w:id="0">
    <w:p w:rsidR="00EF0898" w:rsidRDefault="00EF089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389A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564AE"/>
    <w:rsid w:val="00161057"/>
    <w:rsid w:val="001611F0"/>
    <w:rsid w:val="001671FC"/>
    <w:rsid w:val="001707B2"/>
    <w:rsid w:val="001712C4"/>
    <w:rsid w:val="00173461"/>
    <w:rsid w:val="00173D36"/>
    <w:rsid w:val="00192469"/>
    <w:rsid w:val="00196372"/>
    <w:rsid w:val="001A055E"/>
    <w:rsid w:val="001B20DB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A55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11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3CF6"/>
    <w:rsid w:val="00324DF7"/>
    <w:rsid w:val="00336B48"/>
    <w:rsid w:val="00336F25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3D"/>
    <w:rsid w:val="003E31AE"/>
    <w:rsid w:val="003E5820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16550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EF6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44C3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11"/>
    <w:rsid w:val="00604027"/>
    <w:rsid w:val="00605C34"/>
    <w:rsid w:val="0061480A"/>
    <w:rsid w:val="00616813"/>
    <w:rsid w:val="00620BC5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471C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076A"/>
    <w:rsid w:val="00717FDA"/>
    <w:rsid w:val="00722139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874DB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2E"/>
    <w:rsid w:val="00896854"/>
    <w:rsid w:val="00896BAE"/>
    <w:rsid w:val="00897182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DFC"/>
    <w:rsid w:val="00972E50"/>
    <w:rsid w:val="00973A43"/>
    <w:rsid w:val="00974D5B"/>
    <w:rsid w:val="00977861"/>
    <w:rsid w:val="00977CB4"/>
    <w:rsid w:val="00984C8E"/>
    <w:rsid w:val="00987C5C"/>
    <w:rsid w:val="00991DBE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E39BE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01B6"/>
    <w:rsid w:val="00A56F7A"/>
    <w:rsid w:val="00A62CD0"/>
    <w:rsid w:val="00A75DCC"/>
    <w:rsid w:val="00A81A12"/>
    <w:rsid w:val="00A827A7"/>
    <w:rsid w:val="00A94FA5"/>
    <w:rsid w:val="00A95952"/>
    <w:rsid w:val="00AA157B"/>
    <w:rsid w:val="00AA3284"/>
    <w:rsid w:val="00AB0613"/>
    <w:rsid w:val="00AB3238"/>
    <w:rsid w:val="00AB54DC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5B53"/>
    <w:rsid w:val="00B061D5"/>
    <w:rsid w:val="00B11D8D"/>
    <w:rsid w:val="00B13212"/>
    <w:rsid w:val="00B13AF5"/>
    <w:rsid w:val="00B14268"/>
    <w:rsid w:val="00B21E64"/>
    <w:rsid w:val="00B24AF7"/>
    <w:rsid w:val="00B34071"/>
    <w:rsid w:val="00B3408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A59"/>
    <w:rsid w:val="00B63E6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17381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41CE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26C"/>
    <w:rsid w:val="00CE3960"/>
    <w:rsid w:val="00CE3C4A"/>
    <w:rsid w:val="00CF7841"/>
    <w:rsid w:val="00D002B2"/>
    <w:rsid w:val="00D01CDE"/>
    <w:rsid w:val="00D029D6"/>
    <w:rsid w:val="00D03709"/>
    <w:rsid w:val="00D05459"/>
    <w:rsid w:val="00D07EC0"/>
    <w:rsid w:val="00D1755A"/>
    <w:rsid w:val="00D224E9"/>
    <w:rsid w:val="00D27864"/>
    <w:rsid w:val="00D30D2A"/>
    <w:rsid w:val="00D35F03"/>
    <w:rsid w:val="00D42207"/>
    <w:rsid w:val="00D51B8B"/>
    <w:rsid w:val="00D6412F"/>
    <w:rsid w:val="00D66777"/>
    <w:rsid w:val="00D71B39"/>
    <w:rsid w:val="00D8416F"/>
    <w:rsid w:val="00D84B03"/>
    <w:rsid w:val="00D87225"/>
    <w:rsid w:val="00D8763C"/>
    <w:rsid w:val="00D90B66"/>
    <w:rsid w:val="00D92728"/>
    <w:rsid w:val="00D9563C"/>
    <w:rsid w:val="00D95D29"/>
    <w:rsid w:val="00D97F22"/>
    <w:rsid w:val="00DA2521"/>
    <w:rsid w:val="00DA2F70"/>
    <w:rsid w:val="00DA3D7C"/>
    <w:rsid w:val="00DB11E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02B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0898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32EE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79148"/>
  <w15:docId w15:val="{AE34B032-250D-488C-A1FB-A2FE108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45E6-1CC3-4D49-8D78-AFE226D5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2</cp:revision>
  <cp:lastPrinted>2019-06-11T17:51:00Z</cp:lastPrinted>
  <dcterms:created xsi:type="dcterms:W3CDTF">2019-06-14T11:54:00Z</dcterms:created>
  <dcterms:modified xsi:type="dcterms:W3CDTF">2019-06-14T11:54:00Z</dcterms:modified>
</cp:coreProperties>
</file>