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F5" w:rsidRDefault="00AF05F5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highlight w:val="lightGray"/>
          <w:lang w:val="pt-BR"/>
        </w:rPr>
      </w:pPr>
    </w:p>
    <w:p w:rsidR="00193896" w:rsidRDefault="00193896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highlight w:val="lightGray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ANEXO </w:t>
      </w:r>
      <w:r w:rsidR="00516EEB" w:rsidRPr="00403B5F">
        <w:rPr>
          <w:rFonts w:ascii="Arial" w:hAnsi="Arial" w:cs="Arial"/>
          <w:b/>
          <w:sz w:val="20"/>
          <w:highlight w:val="lightGray"/>
          <w:lang w:val="pt-BR"/>
        </w:rPr>
        <w:t>III</w:t>
      </w:r>
    </w:p>
    <w:p w:rsidR="00E2187D" w:rsidRPr="008C1570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 DOCUMENTOS NECESSÁRIOS PARA HABILITAÇÃ</w:t>
      </w:r>
      <w:r w:rsidR="008B3914">
        <w:rPr>
          <w:rFonts w:ascii="Arial" w:hAnsi="Arial" w:cs="Arial"/>
          <w:b/>
          <w:sz w:val="20"/>
          <w:highlight w:val="lightGray"/>
          <w:lang w:val="pt-BR"/>
        </w:rPr>
        <w:t xml:space="preserve"> </w:t>
      </w:r>
      <w:r w:rsidRPr="00403B5F">
        <w:rPr>
          <w:rFonts w:ascii="Arial" w:hAnsi="Arial" w:cs="Arial"/>
          <w:b/>
          <w:sz w:val="20"/>
          <w:highlight w:val="lightGray"/>
          <w:lang w:val="pt-BR"/>
        </w:rPr>
        <w:t>O</w:t>
      </w: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1. Habilitação jurídica:</w:t>
      </w:r>
    </w:p>
    <w:p w:rsidR="00AF05F5" w:rsidRPr="008C1570" w:rsidRDefault="00AF05F5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comercial, no caso de empresa individual.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>to constitutivo, estatuto ou contrato social em vigor, devidamente registrado, em se tratando de sociedades comerciais e, no caso de sociedades por ações, acompanhado de documentos de eleição de seus administradores.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c)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>nscrição do ato constitutivo, no caso de sociedades civis, acompanhada de prova da diretoria em exercício.</w:t>
      </w: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d)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Decreto de autorização, em se tratando de empresa ou sociedade estrangeira em funcionamento no País, e ato de registro ou autorização para funcionamento expedido pelo órgão competente, quando a atividade assim o exigir.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093799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</w:t>
      </w:r>
      <w:r w:rsidR="00C10330">
        <w:rPr>
          <w:rFonts w:ascii="Arial" w:hAnsi="Arial" w:cs="Arial"/>
          <w:b/>
          <w:spacing w:val="-4"/>
          <w:sz w:val="20"/>
          <w:szCs w:val="20"/>
        </w:rPr>
        <w:t xml:space="preserve">l </w:t>
      </w:r>
      <w:r w:rsidRPr="00093799">
        <w:rPr>
          <w:rFonts w:ascii="Arial" w:hAnsi="Arial" w:cs="Arial"/>
          <w:b/>
          <w:spacing w:val="-4"/>
          <w:sz w:val="20"/>
          <w:szCs w:val="20"/>
        </w:rPr>
        <w:t>compatível com o objeto da licitação.</w:t>
      </w:r>
    </w:p>
    <w:p w:rsidR="00C10330" w:rsidRDefault="00C10330" w:rsidP="00C103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            </w:t>
      </w: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C10330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2. </w:t>
      </w:r>
      <w:r w:rsidR="00C10330" w:rsidRPr="00C10330">
        <w:rPr>
          <w:rFonts w:ascii="Arial" w:hAnsi="Arial" w:cs="Arial"/>
          <w:b/>
          <w:bCs/>
          <w:spacing w:val="-4"/>
          <w:sz w:val="20"/>
          <w:szCs w:val="20"/>
          <w:highlight w:val="yellow"/>
        </w:rPr>
        <w:t>Regularidade Fiscal, Social e Trabalhista</w:t>
      </w:r>
      <w:r w:rsidR="00C10330" w:rsidRPr="00C10330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AF05F5" w:rsidRPr="008C1570" w:rsidRDefault="00AF05F5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inscrição no Cadastro Nacional da Pessoa Jurídica (CNPJ).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regularidade relativa ao Fundo de Garantia por Tempo de Serviço (FGTS), através do Certificado de Regularidade do FGTS (CRF).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A5506F" w:rsidRDefault="00AF05F5" w:rsidP="00AF05F5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0A0D37">
        <w:rPr>
          <w:rFonts w:ascii="Arial" w:hAnsi="Arial" w:cs="Arial"/>
          <w:b/>
          <w:spacing w:val="-4"/>
          <w:sz w:val="20"/>
          <w:szCs w:val="20"/>
        </w:rPr>
        <w:t>c)</w:t>
      </w:r>
      <w:r w:rsidRPr="008F58F7">
        <w:rPr>
          <w:rFonts w:ascii="Arial" w:hAnsi="Arial" w:cs="Arial"/>
          <w:spacing w:val="-4"/>
          <w:sz w:val="20"/>
          <w:szCs w:val="20"/>
        </w:rPr>
        <w:t xml:space="preserve"> </w:t>
      </w:r>
      <w:r w:rsidRPr="00A5506F">
        <w:rPr>
          <w:rFonts w:ascii="Arial" w:hAnsi="Arial" w:cs="Arial"/>
          <w:spacing w:val="-4"/>
          <w:sz w:val="20"/>
          <w:szCs w:val="20"/>
        </w:rPr>
        <w:t>Prova de regularidade para com a Fazenda Federal</w:t>
      </w:r>
      <w:r w:rsidR="00DF50C9">
        <w:rPr>
          <w:rFonts w:ascii="Arial" w:hAnsi="Arial" w:cs="Arial"/>
          <w:spacing w:val="-4"/>
          <w:sz w:val="20"/>
          <w:szCs w:val="20"/>
        </w:rPr>
        <w:t xml:space="preserve"> </w:t>
      </w:r>
      <w:r w:rsidRPr="00A5506F">
        <w:rPr>
          <w:rFonts w:ascii="Arial" w:hAnsi="Arial" w:cs="Arial"/>
          <w:spacing w:val="-4"/>
          <w:sz w:val="20"/>
          <w:szCs w:val="20"/>
        </w:rPr>
        <w:t>e Municipal do domicílio ou sede do licitante, com prazo de validade em vigor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:rsidR="00AF05F5" w:rsidRPr="00A5506F" w:rsidRDefault="00AF05F5" w:rsidP="00AF05F5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0A0D37">
        <w:rPr>
          <w:rFonts w:ascii="Arial" w:hAnsi="Arial" w:cs="Arial"/>
          <w:b/>
          <w:spacing w:val="-4"/>
          <w:sz w:val="20"/>
          <w:szCs w:val="20"/>
        </w:rPr>
        <w:t>c.</w:t>
      </w:r>
      <w:r w:rsidR="000A0D37" w:rsidRPr="000A0D37">
        <w:rPr>
          <w:rFonts w:ascii="Arial" w:hAnsi="Arial" w:cs="Arial"/>
          <w:b/>
          <w:spacing w:val="-4"/>
          <w:sz w:val="20"/>
          <w:szCs w:val="20"/>
        </w:rPr>
        <w:t>1</w:t>
      </w:r>
      <w:r w:rsidRPr="000A0D37">
        <w:rPr>
          <w:rFonts w:ascii="Arial" w:hAnsi="Arial" w:cs="Arial"/>
          <w:b/>
          <w:spacing w:val="-4"/>
          <w:sz w:val="20"/>
          <w:szCs w:val="20"/>
        </w:rPr>
        <w:t>)</w:t>
      </w:r>
      <w:r w:rsidRPr="00AF05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05F5">
        <w:rPr>
          <w:rFonts w:ascii="Arial" w:hAnsi="Arial" w:cs="Arial"/>
          <w:spacing w:val="-4"/>
          <w:sz w:val="20"/>
          <w:szCs w:val="20"/>
        </w:rPr>
        <w:t>A regularidade para com a Fazenda Municipal deverá ser comprovada sobre os tributos mobiliários relacionados à sede ou domicílio do proponente, através da apresentação de Certidão Negativa ou Positiva com Efeitos de Negativa.</w:t>
      </w:r>
    </w:p>
    <w:p w:rsidR="00AF05F5" w:rsidRPr="00AF05F5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F05F5">
      <w:pPr>
        <w:ind w:left="708"/>
        <w:jc w:val="both"/>
        <w:rPr>
          <w:rFonts w:ascii="Arial" w:hAnsi="Arial" w:cs="Arial"/>
          <w:sz w:val="20"/>
          <w:szCs w:val="20"/>
        </w:rPr>
      </w:pPr>
      <w:r w:rsidRPr="000A0D37">
        <w:rPr>
          <w:rFonts w:ascii="Arial" w:hAnsi="Arial" w:cs="Arial"/>
          <w:b/>
          <w:bCs/>
          <w:sz w:val="20"/>
          <w:szCs w:val="20"/>
        </w:rPr>
        <w:t>c.</w:t>
      </w:r>
      <w:r w:rsidR="000A0D37" w:rsidRPr="000A0D37">
        <w:rPr>
          <w:rFonts w:ascii="Arial" w:hAnsi="Arial" w:cs="Arial"/>
          <w:b/>
          <w:bCs/>
          <w:sz w:val="20"/>
          <w:szCs w:val="20"/>
        </w:rPr>
        <w:t>2</w:t>
      </w:r>
      <w:r w:rsidRPr="000A0D3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05F5" w:rsidRPr="00AF05F5">
        <w:rPr>
          <w:rFonts w:ascii="Arial" w:hAnsi="Arial" w:cs="Arial"/>
          <w:bCs/>
          <w:sz w:val="20"/>
          <w:szCs w:val="20"/>
        </w:rPr>
        <w:t>A prova de regularidade para com a Fazenda Federal da sede da licitante deverá ser comprovada mediante a apresentação da Certidão Conjunta de Débitos Relativos a Tributos Federais e à Dívida Ativa da União (a certidão deve ter sido emitida nos termos da Portaria Conjunta PGFN/RFB nº. 1751, de 02/10/2014).</w:t>
      </w:r>
    </w:p>
    <w:p w:rsidR="008D4DE4" w:rsidRPr="008C1570" w:rsidRDefault="008D4DE4" w:rsidP="006224E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Prova de inexistência de débitos devidos perante a Justiça do Trabalho, mediante a apresentação da Certidão Negativa de Débitos Trabalhistas (CNDT), conforme a Lei Federal nº. 12.440/2011.</w:t>
      </w:r>
    </w:p>
    <w:p w:rsidR="00AF05F5" w:rsidRDefault="00AF05F5" w:rsidP="00AC59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3B5F" w:rsidRP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Declaração assinada por representante legal da licitante de que não outorga trabalho noturno, perigoso ou insalubre a menores de 18 (dezoito) anos, e qualquer trabalho a menores de 16 (dezesseis) anos, salvo na condição de aprendiz, a partir de 14 (quatorze) anos, em cumprimento ao disposto no Inciso XXXIII, do Artigo 7º, da Constituição Federal,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podendo ser usado o modelo </w:t>
      </w:r>
      <w:r w:rsidRPr="00AC590D">
        <w:rPr>
          <w:rFonts w:ascii="Arial" w:hAnsi="Arial" w:cs="Arial"/>
          <w:sz w:val="20"/>
          <w:szCs w:val="20"/>
        </w:rPr>
        <w:t>no</w:t>
      </w:r>
      <w:r w:rsidRPr="00AC590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C59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Anexo V </w:t>
      </w:r>
      <w:r>
        <w:rPr>
          <w:rFonts w:ascii="Arial" w:hAnsi="Arial" w:cs="Arial"/>
          <w:b/>
          <w:bCs/>
          <w:sz w:val="20"/>
          <w:szCs w:val="20"/>
        </w:rPr>
        <w:t>(Modelo de Declarações Unificadas)</w:t>
      </w:r>
      <w:r>
        <w:rPr>
          <w:rFonts w:ascii="Arial" w:hAnsi="Arial" w:cs="Arial"/>
          <w:sz w:val="20"/>
          <w:szCs w:val="20"/>
        </w:rPr>
        <w:t>.</w:t>
      </w:r>
    </w:p>
    <w:p w:rsidR="00DF50C9" w:rsidRDefault="00DF50C9" w:rsidP="00AC590D">
      <w:pPr>
        <w:jc w:val="both"/>
        <w:rPr>
          <w:rFonts w:ascii="Arial" w:hAnsi="Arial" w:cs="Arial"/>
          <w:sz w:val="20"/>
          <w:szCs w:val="20"/>
        </w:rPr>
      </w:pPr>
    </w:p>
    <w:p w:rsidR="000A0D37" w:rsidRDefault="000A0D37" w:rsidP="00AC590D">
      <w:pPr>
        <w:jc w:val="both"/>
        <w:rPr>
          <w:rFonts w:ascii="Arial" w:hAnsi="Arial" w:cs="Arial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Serão aceitas certidões positivas com efeitos de negativa e certidões positivas que noticiem que os débitos certificados estão garantidos ou com sua exigibilidade suspensa.</w:t>
      </w:r>
    </w:p>
    <w:p w:rsidR="000A366D" w:rsidRDefault="000A366D" w:rsidP="00403B5F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AF05F5" w:rsidRDefault="00AF05F5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  <w:highlight w:val="yellow"/>
        </w:rPr>
      </w:pPr>
    </w:p>
    <w:p w:rsidR="000A0D37" w:rsidRDefault="000A0D37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  <w:highlight w:val="yellow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3. Da regularidade fiscal </w:t>
      </w:r>
      <w:r w:rsidR="00AC590D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e trabalhista </w:t>
      </w: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das micro e pequenas empresas:</w:t>
      </w:r>
    </w:p>
    <w:p w:rsidR="000A366D" w:rsidRDefault="000A366D" w:rsidP="00AC590D">
      <w:pPr>
        <w:jc w:val="both"/>
        <w:rPr>
          <w:rFonts w:ascii="Arial" w:hAnsi="Arial" w:cs="Arial"/>
          <w:b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 w:rsidRPr="00AC590D"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Conforme a Lei Complementar nº. 123/20006 e alterações, a comprovação de regularidade fiscal e trabalhista das Microempresas e Empresas de Pequeno Porte somente será exigida para efeito de assinatura Contrato. Havendo alguma restrição na comprovação da regularidade fiscal e trabalhista, será assegurado o prazo de 05 (cinco) dias úteis, a contar da notificação do classificado em primeiro lugar do certame, prorrogáveis por igual período a critério da SAECIL, para a regularização da documentação, pagamento ou parcelamento do débito, e emissão de eventuais certidões negativas ou positivas com efeitos de certidão negativa.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3.2. </w:t>
      </w:r>
      <w:r>
        <w:rPr>
          <w:rFonts w:ascii="Arial" w:hAnsi="Arial" w:cs="Arial"/>
          <w:sz w:val="20"/>
          <w:szCs w:val="20"/>
        </w:rPr>
        <w:t>As Microempresas e Empresas de Pequeno Porte, por ocasião da participação neste certame, deverão apresentar toda a documentação exigida para fins de comprovação de regularidade fiscal e trabalhista, mesmo que esta apresente alguma restrição.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3.3. </w:t>
      </w:r>
      <w:r>
        <w:rPr>
          <w:rFonts w:ascii="Arial" w:hAnsi="Arial" w:cs="Arial"/>
          <w:sz w:val="20"/>
          <w:szCs w:val="20"/>
        </w:rPr>
        <w:t xml:space="preserve">A não regularização da documentação, no prazo previsto no </w:t>
      </w:r>
      <w:r w:rsidRPr="00AC590D">
        <w:rPr>
          <w:rFonts w:ascii="Arial" w:hAnsi="Arial" w:cs="Arial"/>
          <w:b/>
          <w:sz w:val="20"/>
          <w:szCs w:val="20"/>
        </w:rPr>
        <w:t>Item 3.1.</w:t>
      </w:r>
      <w:r w:rsidRPr="00AC59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implicará na decadência do direito à contratação, sem prejuízo das sanções previstas no presente Edital, sendo facultado à Administração convocar os licitantes remanescentes, na ordem de classificação. </w:t>
      </w:r>
    </w:p>
    <w:p w:rsidR="00AC590D" w:rsidRDefault="00AC590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4</w:t>
      </w:r>
      <w:r w:rsidR="008D4DE4" w:rsidRPr="005F2A7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. Qualificação Econômico-Financeira</w:t>
      </w:r>
    </w:p>
    <w:p w:rsidR="000A366D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66D">
        <w:rPr>
          <w:rFonts w:ascii="Arial" w:hAnsi="Arial" w:cs="Arial"/>
          <w:b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D4DE4"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as licitantes deverão:</w:t>
      </w:r>
    </w:p>
    <w:p w:rsidR="008D4DE4" w:rsidRPr="008C1570" w:rsidRDefault="008D4DE4" w:rsidP="008D4DE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A4E98" w:rsidRDefault="003A4E98" w:rsidP="003A4E9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Apresentar</w:t>
      </w:r>
      <w:proofErr w:type="gramEnd"/>
      <w:r>
        <w:rPr>
          <w:rFonts w:ascii="Arial" w:hAnsi="Arial" w:cs="Arial"/>
          <w:sz w:val="20"/>
          <w:szCs w:val="20"/>
        </w:rPr>
        <w:t xml:space="preserve"> certidão negativa de feitos sobre falência expedida pelo distribuidor da sede do licitante, </w:t>
      </w:r>
      <w:r w:rsidRPr="000A366D">
        <w:rPr>
          <w:rFonts w:ascii="Arial" w:hAnsi="Arial" w:cs="Arial"/>
          <w:color w:val="000000" w:themeColor="text1"/>
          <w:sz w:val="20"/>
          <w:szCs w:val="20"/>
        </w:rPr>
        <w:t xml:space="preserve">com data não superior a 90 (noventa) dias da data limite para recebimento das propostas, se outro prazo não constar do documento. </w:t>
      </w:r>
    </w:p>
    <w:p w:rsidR="003A4E98" w:rsidRDefault="003A4E98" w:rsidP="003A4E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A4E98" w:rsidRDefault="003A4E98" w:rsidP="003A4E98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a.1)</w:t>
      </w:r>
      <w:r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b/>
          <w:bCs/>
          <w:sz w:val="20"/>
          <w:szCs w:val="20"/>
        </w:rPr>
        <w:t>Súmula nº. 50 do TCE/SP</w:t>
      </w:r>
      <w:r>
        <w:rPr>
          <w:rFonts w:ascii="Arial" w:hAnsi="Arial" w:cs="Arial"/>
          <w:sz w:val="20"/>
          <w:szCs w:val="20"/>
        </w:rPr>
        <w:t>, a empresa que esteja em recuperação judicial, deverá, durante a habilitação, apresentar Plano de Recuperação já homologado pelo juízo competente e em pleno vigor, sem prejuízo do atendimento a todos os requisitos de habilitação econômico-financeira estabelecidos no Edital.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A366D">
        <w:rPr>
          <w:rFonts w:ascii="Arial" w:hAnsi="Arial" w:cs="Arial"/>
          <w:b/>
          <w:sz w:val="20"/>
          <w:szCs w:val="20"/>
        </w:rPr>
        <w:t xml:space="preserve">b) </w:t>
      </w:r>
      <w:r w:rsidRPr="000A366D">
        <w:rPr>
          <w:rFonts w:ascii="Arial" w:hAnsi="Arial" w:cs="Arial"/>
          <w:sz w:val="20"/>
          <w:szCs w:val="20"/>
        </w:rPr>
        <w:t>Apresentar</w:t>
      </w:r>
      <w:proofErr w:type="gramEnd"/>
      <w:r w:rsidRPr="000A366D">
        <w:rPr>
          <w:rFonts w:ascii="Arial" w:hAnsi="Arial" w:cs="Arial"/>
          <w:sz w:val="20"/>
          <w:szCs w:val="20"/>
        </w:rPr>
        <w:t xml:space="preserve"> balanço patrimonial e demais demonstrações contábeis dos 02 (dois) últimos exercícios sociais, já exigíveis e na forma da lei, assinados por profissional habilitado da área contábil.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>b.1</w:t>
      </w:r>
      <w:proofErr w:type="gramStart"/>
      <w:r w:rsidRPr="000A366D">
        <w:rPr>
          <w:rFonts w:ascii="Arial" w:hAnsi="Arial" w:cs="Arial"/>
          <w:b/>
          <w:sz w:val="20"/>
          <w:szCs w:val="20"/>
        </w:rPr>
        <w:t xml:space="preserve">) </w:t>
      </w:r>
      <w:r w:rsidRPr="000A366D">
        <w:rPr>
          <w:rFonts w:ascii="Arial" w:hAnsi="Arial" w:cs="Arial"/>
          <w:sz w:val="20"/>
          <w:szCs w:val="20"/>
        </w:rPr>
        <w:t>No</w:t>
      </w:r>
      <w:proofErr w:type="gramEnd"/>
      <w:r w:rsidRPr="000A366D">
        <w:rPr>
          <w:rFonts w:ascii="Arial" w:hAnsi="Arial" w:cs="Arial"/>
          <w:sz w:val="20"/>
          <w:szCs w:val="20"/>
        </w:rPr>
        <w:t xml:space="preserve"> caso específico de Sociedade por Ações (Sociedade Empresária do tipo S.A.), o balanço e demonstrações contábeis deverão ser apresentados por publicação no Diário Oficial do Estado ou cópia dos referidos documentos, devidamente registrados na Junta Comercial.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b.2) </w:t>
      </w:r>
      <w:r w:rsidRPr="000A366D">
        <w:rPr>
          <w:rFonts w:ascii="Arial" w:hAnsi="Arial" w:cs="Arial"/>
          <w:sz w:val="20"/>
          <w:szCs w:val="20"/>
        </w:rPr>
        <w:t>As Microempresas (ME) ou Empresas de Pequeno Porte (EPP), ainda que sejam enquadradas no SIMPLES, deverão apresentar balanço patrimonial e demais demonstrações contábeis dos 02 (dois) últimos exercícios sociais, já exigíveis e na forma da lei, assinados por profissional habilitado da área contábil.</w:t>
      </w:r>
    </w:p>
    <w:p w:rsidR="00AF05F5" w:rsidRDefault="00AF05F5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>b.3</w:t>
      </w:r>
      <w:proofErr w:type="gramStart"/>
      <w:r w:rsidRPr="000A366D">
        <w:rPr>
          <w:rFonts w:ascii="Arial" w:hAnsi="Arial" w:cs="Arial"/>
          <w:b/>
          <w:sz w:val="20"/>
          <w:szCs w:val="20"/>
        </w:rPr>
        <w:t xml:space="preserve">) </w:t>
      </w:r>
      <w:r w:rsidRPr="000A366D">
        <w:rPr>
          <w:rFonts w:ascii="Arial" w:hAnsi="Arial" w:cs="Arial"/>
          <w:sz w:val="20"/>
          <w:szCs w:val="20"/>
        </w:rPr>
        <w:t>As</w:t>
      </w:r>
      <w:proofErr w:type="gramEnd"/>
      <w:r w:rsidRPr="000A366D">
        <w:rPr>
          <w:rFonts w:ascii="Arial" w:hAnsi="Arial" w:cs="Arial"/>
          <w:sz w:val="20"/>
          <w:szCs w:val="20"/>
        </w:rPr>
        <w:t xml:space="preserve"> empresas criadas no exercício financeiro da licitação ficarão autorizadas a substituir os demonstrativos contábeis pelo balanço de abertura.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0D37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>b.4</w:t>
      </w:r>
      <w:proofErr w:type="gramStart"/>
      <w:r w:rsidRPr="000A366D">
        <w:rPr>
          <w:rFonts w:ascii="Arial" w:hAnsi="Arial" w:cs="Arial"/>
          <w:b/>
          <w:sz w:val="20"/>
          <w:szCs w:val="20"/>
        </w:rPr>
        <w:t xml:space="preserve">) </w:t>
      </w:r>
      <w:r w:rsidRPr="000A366D">
        <w:rPr>
          <w:rFonts w:ascii="Arial" w:hAnsi="Arial" w:cs="Arial"/>
          <w:sz w:val="20"/>
          <w:szCs w:val="20"/>
        </w:rPr>
        <w:t>As</w:t>
      </w:r>
      <w:proofErr w:type="gramEnd"/>
      <w:r w:rsidRPr="000A366D">
        <w:rPr>
          <w:rFonts w:ascii="Arial" w:hAnsi="Arial" w:cs="Arial"/>
          <w:sz w:val="20"/>
          <w:szCs w:val="20"/>
        </w:rPr>
        <w:t xml:space="preserve"> empresas constituídas a menos de 02 (dois) anos deverão apresentar balanço patrimonial e demais demonstrações contábeis do último exercício social, já exigível e na forma da lei, assinado por profissional habilitado da área contábil.</w:t>
      </w:r>
    </w:p>
    <w:p w:rsidR="000A366D" w:rsidRDefault="000A366D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0D37" w:rsidRDefault="000A0D37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A0D37" w:rsidRDefault="000A0D37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0D37" w:rsidRDefault="000A0D37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proofErr w:type="gramStart"/>
      <w:r w:rsidRPr="00885130">
        <w:rPr>
          <w:rFonts w:ascii="Arial" w:hAnsi="Arial" w:cs="Arial"/>
          <w:b/>
          <w:spacing w:val="-4"/>
          <w:sz w:val="20"/>
          <w:szCs w:val="20"/>
        </w:rPr>
        <w:t>a)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Em</w:t>
      </w:r>
      <w:proofErr w:type="gramEnd"/>
      <w:r w:rsidRPr="00885130">
        <w:rPr>
          <w:rFonts w:ascii="Arial" w:hAnsi="Arial" w:cs="Arial"/>
          <w:spacing w:val="-4"/>
          <w:sz w:val="20"/>
          <w:szCs w:val="20"/>
        </w:rPr>
        <w:t xml:space="preserve"> nome da licitante, com o n°. </w:t>
      </w:r>
      <w:proofErr w:type="gramStart"/>
      <w:r w:rsidRPr="00885130">
        <w:rPr>
          <w:rFonts w:ascii="Arial" w:hAnsi="Arial" w:cs="Arial"/>
          <w:spacing w:val="-4"/>
          <w:sz w:val="20"/>
          <w:szCs w:val="20"/>
        </w:rPr>
        <w:t>do</w:t>
      </w:r>
      <w:proofErr w:type="gramEnd"/>
      <w:r w:rsidRPr="00885130">
        <w:rPr>
          <w:rFonts w:ascii="Arial" w:hAnsi="Arial" w:cs="Arial"/>
          <w:spacing w:val="-4"/>
          <w:sz w:val="20"/>
          <w:szCs w:val="20"/>
        </w:rPr>
        <w:t xml:space="preserve"> CNPJ e o endereço respectivo, conforme a s</w:t>
      </w:r>
      <w:r w:rsidR="00396CAE">
        <w:rPr>
          <w:rFonts w:ascii="Arial" w:hAnsi="Arial" w:cs="Arial"/>
          <w:spacing w:val="-4"/>
          <w:sz w:val="20"/>
          <w:szCs w:val="20"/>
        </w:rPr>
        <w:t>egue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a.1</w:t>
      </w:r>
      <w:proofErr w:type="gramStart"/>
      <w:r w:rsidRPr="00885130">
        <w:rPr>
          <w:rFonts w:ascii="Arial" w:hAnsi="Arial" w:cs="Arial"/>
          <w:b/>
          <w:spacing w:val="-4"/>
          <w:sz w:val="20"/>
          <w:szCs w:val="20"/>
        </w:rPr>
        <w:t>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</w:t>
      </w:r>
      <w:proofErr w:type="gramEnd"/>
      <w:r w:rsidRPr="00885130">
        <w:rPr>
          <w:rFonts w:ascii="Arial" w:hAnsi="Arial" w:cs="Arial"/>
          <w:spacing w:val="-4"/>
          <w:sz w:val="20"/>
          <w:szCs w:val="20"/>
        </w:rPr>
        <w:t xml:space="preserve"> a licitante for a matriz, todos os documentos deverão estar em nome da matriz.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a.2</w:t>
      </w:r>
      <w:proofErr w:type="gramStart"/>
      <w:r w:rsidRPr="00885130">
        <w:rPr>
          <w:rFonts w:ascii="Arial" w:hAnsi="Arial" w:cs="Arial"/>
          <w:b/>
          <w:spacing w:val="-4"/>
          <w:sz w:val="20"/>
          <w:szCs w:val="20"/>
        </w:rPr>
        <w:t>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</w:t>
      </w:r>
      <w:proofErr w:type="gramEnd"/>
      <w:r w:rsidRPr="00885130">
        <w:rPr>
          <w:rFonts w:ascii="Arial" w:hAnsi="Arial" w:cs="Arial"/>
          <w:spacing w:val="-4"/>
          <w:sz w:val="20"/>
          <w:szCs w:val="20"/>
        </w:rPr>
        <w:t xml:space="preserve"> a licitante for a filial, todos os documentos deverão estar em nome da filial.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0A0D37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proofErr w:type="gramStart"/>
      <w:r>
        <w:rPr>
          <w:rFonts w:ascii="Arial" w:hAnsi="Arial" w:cs="Arial"/>
          <w:b/>
          <w:spacing w:val="-4"/>
          <w:sz w:val="20"/>
          <w:szCs w:val="20"/>
        </w:rPr>
        <w:t>b</w:t>
      </w:r>
      <w:r w:rsidR="008D4DE4" w:rsidRPr="00885130">
        <w:rPr>
          <w:rFonts w:ascii="Arial" w:hAnsi="Arial" w:cs="Arial"/>
          <w:b/>
          <w:spacing w:val="-4"/>
          <w:sz w:val="20"/>
          <w:szCs w:val="20"/>
        </w:rPr>
        <w:t>)</w:t>
      </w:r>
      <w:r w:rsidR="008D4DE4" w:rsidRPr="00885130">
        <w:rPr>
          <w:rFonts w:ascii="Arial" w:hAnsi="Arial" w:cs="Arial"/>
          <w:spacing w:val="-4"/>
          <w:sz w:val="20"/>
          <w:szCs w:val="20"/>
        </w:rPr>
        <w:t xml:space="preserve"> No</w:t>
      </w:r>
      <w:proofErr w:type="gramEnd"/>
      <w:r w:rsidR="008D4DE4" w:rsidRPr="00885130">
        <w:rPr>
          <w:rFonts w:ascii="Arial" w:hAnsi="Arial" w:cs="Arial"/>
          <w:spacing w:val="-4"/>
          <w:sz w:val="20"/>
          <w:szCs w:val="20"/>
        </w:rPr>
        <w:t xml:space="preserve"> caso das alíneas anteriores, serão dispensados da filial aqueles documentos que, comprovadamente, forem emitidos somente em nome da matriz e vice-versa.</w:t>
      </w:r>
    </w:p>
    <w:p w:rsidR="008D4DE4" w:rsidRPr="00885130" w:rsidRDefault="008D4DE4" w:rsidP="008D4DE4">
      <w:pPr>
        <w:ind w:right="-4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6CAE" w:rsidRPr="00396CAE" w:rsidRDefault="000A0D37" w:rsidP="00396CAE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proofErr w:type="gramStart"/>
      <w:r>
        <w:rPr>
          <w:rFonts w:ascii="Arial" w:hAnsi="Arial" w:cs="Arial"/>
          <w:b/>
          <w:spacing w:val="-4"/>
          <w:sz w:val="20"/>
          <w:szCs w:val="20"/>
        </w:rPr>
        <w:t>c</w:t>
      </w:r>
      <w:r w:rsidR="008D4DE4" w:rsidRPr="00885130">
        <w:rPr>
          <w:rFonts w:ascii="Arial" w:hAnsi="Arial" w:cs="Arial"/>
          <w:b/>
          <w:spacing w:val="-4"/>
          <w:sz w:val="20"/>
          <w:szCs w:val="20"/>
        </w:rPr>
        <w:t>)</w:t>
      </w:r>
      <w:r w:rsidR="00396CA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96CAE" w:rsidRPr="00396CAE">
        <w:rPr>
          <w:rFonts w:ascii="Arial" w:hAnsi="Arial" w:cs="Arial"/>
          <w:spacing w:val="-4"/>
          <w:sz w:val="20"/>
          <w:szCs w:val="20"/>
        </w:rPr>
        <w:t>Caso</w:t>
      </w:r>
      <w:proofErr w:type="gramEnd"/>
      <w:r w:rsidR="00396CAE" w:rsidRPr="00396CAE">
        <w:rPr>
          <w:rFonts w:ascii="Arial" w:hAnsi="Arial" w:cs="Arial"/>
          <w:spacing w:val="-4"/>
          <w:sz w:val="20"/>
          <w:szCs w:val="20"/>
        </w:rPr>
        <w:t xml:space="preserve"> a licitante pretenda executar os serviços por intermédio de outro estabelecimento, matriz ou filial, conforme o caso deverá comprovar também que este atende a todas as exigências de habilitação.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</w:p>
    <w:p w:rsidR="00396CAE" w:rsidRPr="00396CAE" w:rsidRDefault="00396CAE" w:rsidP="00396CAE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396CAE">
        <w:rPr>
          <w:rFonts w:ascii="Arial" w:hAnsi="Arial" w:cs="Arial"/>
          <w:spacing w:val="-4"/>
          <w:sz w:val="20"/>
          <w:szCs w:val="20"/>
        </w:rPr>
        <w:t>Os documentos que tiverem prazo de validade de observância obrigatória e este não se encontrar nele expresso, deverão ser datados de, no máximo, 90 (noventa) dias de antecedência da data designada para a entrega dos envelopes de proposta e documentação, com exceção de eventual prazo diverso estabelecido no próprio item.</w:t>
      </w:r>
    </w:p>
    <w:p w:rsidR="00396CAE" w:rsidRDefault="00396CAE" w:rsidP="00396CAE">
      <w:pPr>
        <w:jc w:val="both"/>
        <w:rPr>
          <w:rFonts w:ascii="Arial" w:hAnsi="Arial" w:cs="Arial"/>
          <w:sz w:val="20"/>
          <w:szCs w:val="20"/>
        </w:rPr>
      </w:pPr>
    </w:p>
    <w:p w:rsidR="008D4DE4" w:rsidRPr="00CE59A2" w:rsidRDefault="00965B43" w:rsidP="008D4DE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5</w:t>
      </w:r>
      <w:r w:rsidR="008D4DE4" w:rsidRPr="00CE59A2">
        <w:rPr>
          <w:rFonts w:ascii="Arial" w:hAnsi="Arial" w:cs="Arial"/>
          <w:b/>
          <w:sz w:val="20"/>
          <w:szCs w:val="20"/>
          <w:highlight w:val="yellow"/>
        </w:rPr>
        <w:t>. Declarações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 xml:space="preserve"> Unificadas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de ap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resentação obrigatória (Anexo V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)</w:t>
      </w:r>
    </w:p>
    <w:p w:rsidR="008D4DE4" w:rsidRPr="0078592B" w:rsidRDefault="008D4DE4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8D4DE4" w:rsidRPr="0078592B" w:rsidRDefault="00965B43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6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.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 xml:space="preserve"> Declaração Exclusiva para as microempresas e empr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esas de pequeno porte (Anexo VI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>I).</w:t>
      </w:r>
    </w:p>
    <w:p w:rsidR="008D4DE4" w:rsidRPr="0078592B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  <w:highlight w:val="yellow"/>
        </w:rPr>
      </w:pPr>
    </w:p>
    <w:p w:rsidR="000732BF" w:rsidRDefault="000732BF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A6760">
        <w:rPr>
          <w:rFonts w:ascii="Arial" w:hAnsi="Arial" w:cs="Arial"/>
          <w:b/>
          <w:spacing w:val="-4"/>
          <w:sz w:val="20"/>
          <w:szCs w:val="20"/>
        </w:rPr>
        <w:t>Observações:</w:t>
      </w:r>
      <w:r w:rsidRPr="008A676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4A6D4B" w:rsidRP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4A6D4B">
        <w:rPr>
          <w:rFonts w:ascii="Arial" w:hAnsi="Arial" w:cs="Arial"/>
          <w:spacing w:val="-4"/>
          <w:sz w:val="20"/>
          <w:szCs w:val="20"/>
        </w:rPr>
        <w:t>Para a veri</w:t>
      </w:r>
      <w:r w:rsidR="00EA411E">
        <w:rPr>
          <w:rFonts w:ascii="Arial" w:hAnsi="Arial" w:cs="Arial"/>
          <w:spacing w:val="-4"/>
          <w:sz w:val="20"/>
          <w:szCs w:val="20"/>
        </w:rPr>
        <w:t xml:space="preserve">ficação da regularidade fiscal </w:t>
      </w:r>
      <w:r w:rsidRPr="004A6D4B">
        <w:rPr>
          <w:rFonts w:ascii="Arial" w:hAnsi="Arial" w:cs="Arial"/>
          <w:spacing w:val="-4"/>
          <w:sz w:val="20"/>
          <w:szCs w:val="20"/>
        </w:rPr>
        <w:t>e trabalhista, o Pregoeiro poderá realizar consulta nos sites específicos na internet, nos termos da Lei Federal nº. 14.133/2021.</w:t>
      </w: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 xml:space="preserve">Não serão aceitos protocolos de entrega ou solicitação de documento em substituição aos requeridos neste Edital e seus Anexos. 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eastAsiaTheme="minorHAnsi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</w:t>
      </w:r>
      <w:r w:rsidR="0078592B">
        <w:rPr>
          <w:rFonts w:ascii="Arial" w:hAnsi="Arial" w:cs="Arial"/>
          <w:sz w:val="20"/>
          <w:szCs w:val="20"/>
        </w:rPr>
        <w:t xml:space="preserve"> ou, ainda, nos termos da legislação pertinente a cada documento.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DC3F6A" w:rsidRPr="00834BA9" w:rsidRDefault="004A6D4B" w:rsidP="000732BF">
      <w:pPr>
        <w:jc w:val="both"/>
        <w:rPr>
          <w:rFonts w:ascii="Arial" w:hAnsi="Arial" w:cs="Arial"/>
          <w:sz w:val="20"/>
          <w:szCs w:val="20"/>
        </w:rPr>
      </w:pPr>
      <w:r w:rsidRPr="004A6D4B">
        <w:rPr>
          <w:rFonts w:ascii="Arial" w:hAnsi="Arial" w:cs="Arial"/>
          <w:sz w:val="20"/>
          <w:szCs w:val="20"/>
        </w:rPr>
        <w:t>Será considerado inabilitado, o licitante que apresentar documentação incompleta ou em desacordo com</w:t>
      </w:r>
      <w:r w:rsidR="000732BF">
        <w:rPr>
          <w:rFonts w:ascii="Arial" w:hAnsi="Arial" w:cs="Arial"/>
          <w:sz w:val="20"/>
          <w:szCs w:val="20"/>
        </w:rPr>
        <w:t xml:space="preserve"> o Edital e legislação em vigor.</w:t>
      </w:r>
    </w:p>
    <w:sectPr w:rsidR="00DC3F6A" w:rsidRPr="00834BA9" w:rsidSect="00AC590D">
      <w:footerReference w:type="default" r:id="rId8"/>
      <w:pgSz w:w="11906" w:h="16838" w:code="9"/>
      <w:pgMar w:top="1843" w:right="1134" w:bottom="1560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3A" w:rsidRDefault="00D3593A" w:rsidP="005117C6">
      <w:r>
        <w:separator/>
      </w:r>
    </w:p>
  </w:endnote>
  <w:endnote w:type="continuationSeparator" w:id="0">
    <w:p w:rsidR="00D3593A" w:rsidRDefault="00D3593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89652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34772368"/>
          <w:docPartObj>
            <w:docPartGallery w:val="Page Numbers (Top of Page)"/>
            <w:docPartUnique/>
          </w:docPartObj>
        </w:sdtPr>
        <w:sdtEndPr/>
        <w:sdtContent>
          <w:p w:rsidR="007F1881" w:rsidRPr="00DC3F6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F6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3F6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3A" w:rsidRDefault="00D3593A" w:rsidP="005117C6">
      <w:r>
        <w:separator/>
      </w:r>
    </w:p>
  </w:footnote>
  <w:footnote w:type="continuationSeparator" w:id="0">
    <w:p w:rsidR="00D3593A" w:rsidRDefault="00D3593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51D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732BF"/>
    <w:rsid w:val="00085D48"/>
    <w:rsid w:val="00093799"/>
    <w:rsid w:val="000A0141"/>
    <w:rsid w:val="000A0D37"/>
    <w:rsid w:val="000A366D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732A"/>
    <w:rsid w:val="00145E9C"/>
    <w:rsid w:val="0015387E"/>
    <w:rsid w:val="001636E2"/>
    <w:rsid w:val="00167527"/>
    <w:rsid w:val="001814C2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0597"/>
    <w:rsid w:val="001E2F28"/>
    <w:rsid w:val="001E4A97"/>
    <w:rsid w:val="001E6CE4"/>
    <w:rsid w:val="001F019E"/>
    <w:rsid w:val="00203EC6"/>
    <w:rsid w:val="00213C4D"/>
    <w:rsid w:val="002172DB"/>
    <w:rsid w:val="00225CF5"/>
    <w:rsid w:val="00230961"/>
    <w:rsid w:val="0023366A"/>
    <w:rsid w:val="002400EF"/>
    <w:rsid w:val="0024387E"/>
    <w:rsid w:val="0024593C"/>
    <w:rsid w:val="00247FC5"/>
    <w:rsid w:val="00250AD3"/>
    <w:rsid w:val="0026389E"/>
    <w:rsid w:val="00271620"/>
    <w:rsid w:val="00273E57"/>
    <w:rsid w:val="0027500D"/>
    <w:rsid w:val="00295A77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6CAE"/>
    <w:rsid w:val="003A1F3E"/>
    <w:rsid w:val="003A4E98"/>
    <w:rsid w:val="003B7543"/>
    <w:rsid w:val="003C77E9"/>
    <w:rsid w:val="003F1215"/>
    <w:rsid w:val="003F7B97"/>
    <w:rsid w:val="00403B5F"/>
    <w:rsid w:val="00415163"/>
    <w:rsid w:val="00421AA6"/>
    <w:rsid w:val="00424E28"/>
    <w:rsid w:val="00430F25"/>
    <w:rsid w:val="00444C78"/>
    <w:rsid w:val="00450044"/>
    <w:rsid w:val="00457383"/>
    <w:rsid w:val="00462D89"/>
    <w:rsid w:val="004648BC"/>
    <w:rsid w:val="00465183"/>
    <w:rsid w:val="00492DD4"/>
    <w:rsid w:val="00495E1A"/>
    <w:rsid w:val="004A5B71"/>
    <w:rsid w:val="004A6D4B"/>
    <w:rsid w:val="004B3CB3"/>
    <w:rsid w:val="004C05E0"/>
    <w:rsid w:val="004C0992"/>
    <w:rsid w:val="004C4CD3"/>
    <w:rsid w:val="004D1C41"/>
    <w:rsid w:val="004E6C11"/>
    <w:rsid w:val="004F4179"/>
    <w:rsid w:val="00501D97"/>
    <w:rsid w:val="00505D6F"/>
    <w:rsid w:val="005117C6"/>
    <w:rsid w:val="005138AE"/>
    <w:rsid w:val="00516EEB"/>
    <w:rsid w:val="00522BA6"/>
    <w:rsid w:val="00534F19"/>
    <w:rsid w:val="00551884"/>
    <w:rsid w:val="00562CE9"/>
    <w:rsid w:val="005862D6"/>
    <w:rsid w:val="005912F1"/>
    <w:rsid w:val="005921BE"/>
    <w:rsid w:val="0059330B"/>
    <w:rsid w:val="005A6E79"/>
    <w:rsid w:val="005A7A8E"/>
    <w:rsid w:val="005D6DCE"/>
    <w:rsid w:val="005E3256"/>
    <w:rsid w:val="005E76A2"/>
    <w:rsid w:val="005F1922"/>
    <w:rsid w:val="005F7802"/>
    <w:rsid w:val="00601E98"/>
    <w:rsid w:val="0060414A"/>
    <w:rsid w:val="006224EF"/>
    <w:rsid w:val="0062572F"/>
    <w:rsid w:val="006260E1"/>
    <w:rsid w:val="00636673"/>
    <w:rsid w:val="0064324E"/>
    <w:rsid w:val="00644CF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0AED"/>
    <w:rsid w:val="006E78B1"/>
    <w:rsid w:val="007041F3"/>
    <w:rsid w:val="00711A9D"/>
    <w:rsid w:val="00711CC6"/>
    <w:rsid w:val="007149CA"/>
    <w:rsid w:val="00717002"/>
    <w:rsid w:val="00721D9B"/>
    <w:rsid w:val="00732D47"/>
    <w:rsid w:val="00737546"/>
    <w:rsid w:val="0074250F"/>
    <w:rsid w:val="0075441F"/>
    <w:rsid w:val="00755082"/>
    <w:rsid w:val="00773125"/>
    <w:rsid w:val="00773937"/>
    <w:rsid w:val="00775DA5"/>
    <w:rsid w:val="0078592B"/>
    <w:rsid w:val="00787AB6"/>
    <w:rsid w:val="00791106"/>
    <w:rsid w:val="007911ED"/>
    <w:rsid w:val="007B0A20"/>
    <w:rsid w:val="007B2D02"/>
    <w:rsid w:val="007B7826"/>
    <w:rsid w:val="007C769C"/>
    <w:rsid w:val="007D2548"/>
    <w:rsid w:val="007F1881"/>
    <w:rsid w:val="008222A8"/>
    <w:rsid w:val="0083204E"/>
    <w:rsid w:val="00834BA9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3914"/>
    <w:rsid w:val="008B4687"/>
    <w:rsid w:val="008B4A93"/>
    <w:rsid w:val="008C039E"/>
    <w:rsid w:val="008C1570"/>
    <w:rsid w:val="008C2F3F"/>
    <w:rsid w:val="008C6F10"/>
    <w:rsid w:val="008D202C"/>
    <w:rsid w:val="008D4DE4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5B43"/>
    <w:rsid w:val="00966733"/>
    <w:rsid w:val="00975D36"/>
    <w:rsid w:val="00982252"/>
    <w:rsid w:val="00984A87"/>
    <w:rsid w:val="009A54C8"/>
    <w:rsid w:val="009A6091"/>
    <w:rsid w:val="009A6D23"/>
    <w:rsid w:val="009B4DE1"/>
    <w:rsid w:val="009C3C28"/>
    <w:rsid w:val="009C6A62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590D"/>
    <w:rsid w:val="00AC610B"/>
    <w:rsid w:val="00AE565C"/>
    <w:rsid w:val="00AE6479"/>
    <w:rsid w:val="00AF016F"/>
    <w:rsid w:val="00AF05F5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612E"/>
    <w:rsid w:val="00BE6A23"/>
    <w:rsid w:val="00C10330"/>
    <w:rsid w:val="00C22279"/>
    <w:rsid w:val="00C249A0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593A"/>
    <w:rsid w:val="00D4183E"/>
    <w:rsid w:val="00D65E3F"/>
    <w:rsid w:val="00D757C1"/>
    <w:rsid w:val="00D80434"/>
    <w:rsid w:val="00D81116"/>
    <w:rsid w:val="00D9024A"/>
    <w:rsid w:val="00DA70FC"/>
    <w:rsid w:val="00DA7EA8"/>
    <w:rsid w:val="00DB46E4"/>
    <w:rsid w:val="00DB7D9A"/>
    <w:rsid w:val="00DC3F6A"/>
    <w:rsid w:val="00DE02AC"/>
    <w:rsid w:val="00DF4EC6"/>
    <w:rsid w:val="00DF50C9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4808"/>
    <w:rsid w:val="00E819AD"/>
    <w:rsid w:val="00E87138"/>
    <w:rsid w:val="00E95715"/>
    <w:rsid w:val="00E97821"/>
    <w:rsid w:val="00EA137F"/>
    <w:rsid w:val="00EA411E"/>
    <w:rsid w:val="00EA77C1"/>
    <w:rsid w:val="00EA7FB9"/>
    <w:rsid w:val="00EC117D"/>
    <w:rsid w:val="00EE625D"/>
    <w:rsid w:val="00EF12A9"/>
    <w:rsid w:val="00F12FC0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205"/>
  <w15:docId w15:val="{6958BCB8-9DE2-4C0B-BAB5-06CED87E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D4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A1B2-15A6-41CD-99F4-AF86A1B0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2024-03-15T15:19:00Z</cp:lastPrinted>
  <dcterms:created xsi:type="dcterms:W3CDTF">2024-05-23T11:34:00Z</dcterms:created>
  <dcterms:modified xsi:type="dcterms:W3CDTF">2024-05-23T11:50:00Z</dcterms:modified>
</cp:coreProperties>
</file>