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5F2D4E">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 </w:t>
      </w:r>
      <w:r w:rsidR="003E7701">
        <w:rPr>
          <w:rFonts w:ascii="Arial" w:hAnsi="Arial" w:cs="Arial"/>
          <w:sz w:val="20"/>
        </w:rPr>
        <w:t>08</w:t>
      </w:r>
      <w:r w:rsidRPr="00D4183E">
        <w:rPr>
          <w:rFonts w:ascii="Arial" w:hAnsi="Arial" w:cs="Arial"/>
          <w:sz w:val="20"/>
        </w:rPr>
        <w:t>/20</w:t>
      </w:r>
      <w:r>
        <w:rPr>
          <w:rFonts w:ascii="Arial" w:hAnsi="Arial" w:cs="Arial"/>
          <w:sz w:val="20"/>
        </w:rPr>
        <w:t>1</w:t>
      </w:r>
      <w:r w:rsidR="00882E7B">
        <w:rPr>
          <w:rFonts w:ascii="Arial" w:hAnsi="Arial" w:cs="Arial"/>
          <w:sz w:val="20"/>
        </w:rPr>
        <w:t>8</w:t>
      </w:r>
    </w:p>
    <w:p w:rsidR="005F2D4E" w:rsidRPr="00D33170" w:rsidRDefault="005F2D4E" w:rsidP="005F2D4E">
      <w:pPr>
        <w:jc w:val="center"/>
        <w:rPr>
          <w:rFonts w:ascii="Arial" w:hAnsi="Arial" w:cs="Arial"/>
          <w:b/>
          <w:sz w:val="20"/>
          <w:szCs w:val="20"/>
          <w:lang w:eastAsia="pt-BR"/>
        </w:rPr>
      </w:pPr>
      <w:r>
        <w:rPr>
          <w:rFonts w:ascii="Arial" w:hAnsi="Arial" w:cs="Arial"/>
          <w:b/>
          <w:sz w:val="20"/>
          <w:szCs w:val="20"/>
          <w:lang w:eastAsia="pt-BR"/>
        </w:rPr>
        <w:t xml:space="preserve">PROCESSO ADMINISTRATIVO </w:t>
      </w:r>
      <w:proofErr w:type="gramStart"/>
      <w:r>
        <w:rPr>
          <w:rFonts w:ascii="Arial" w:hAnsi="Arial" w:cs="Arial"/>
          <w:b/>
          <w:sz w:val="20"/>
          <w:szCs w:val="20"/>
          <w:lang w:eastAsia="pt-BR"/>
        </w:rPr>
        <w:t>N.º</w:t>
      </w:r>
      <w:proofErr w:type="gramEnd"/>
      <w:r>
        <w:rPr>
          <w:rFonts w:ascii="Arial" w:hAnsi="Arial" w:cs="Arial"/>
          <w:b/>
          <w:sz w:val="20"/>
          <w:szCs w:val="20"/>
          <w:lang w:eastAsia="pt-BR"/>
        </w:rPr>
        <w:t xml:space="preserve"> </w:t>
      </w:r>
      <w:r w:rsidR="003E7701">
        <w:rPr>
          <w:rFonts w:ascii="Arial" w:hAnsi="Arial" w:cs="Arial"/>
          <w:b/>
          <w:sz w:val="20"/>
          <w:szCs w:val="20"/>
          <w:lang w:eastAsia="pt-BR"/>
        </w:rPr>
        <w:t>34</w:t>
      </w:r>
      <w:r>
        <w:rPr>
          <w:rFonts w:ascii="Arial" w:hAnsi="Arial" w:cs="Arial"/>
          <w:b/>
          <w:sz w:val="20"/>
          <w:szCs w:val="20"/>
          <w:lang w:eastAsia="pt-BR"/>
        </w:rPr>
        <w:t>/201</w:t>
      </w:r>
      <w:r w:rsidR="00882E7B">
        <w:rPr>
          <w:rFonts w:ascii="Arial" w:hAnsi="Arial" w:cs="Arial"/>
          <w:b/>
          <w:sz w:val="20"/>
          <w:szCs w:val="20"/>
          <w:lang w:eastAsia="pt-BR"/>
        </w:rPr>
        <w:t>8</w:t>
      </w:r>
    </w:p>
    <w:p w:rsidR="005F2D4E" w:rsidRPr="00D33170" w:rsidRDefault="005F2D4E" w:rsidP="005F2D4E">
      <w:pPr>
        <w:rPr>
          <w:rFonts w:ascii="Arial" w:hAnsi="Arial" w:cs="Arial"/>
          <w:sz w:val="20"/>
          <w:szCs w:val="20"/>
        </w:rPr>
      </w:pPr>
    </w:p>
    <w:p w:rsidR="005F2D4E" w:rsidRPr="00A6522A" w:rsidRDefault="005F2D4E" w:rsidP="005F2D4E">
      <w:pPr>
        <w:pStyle w:val="WW-Recuodecorpodetexto3"/>
        <w:ind w:left="30" w:right="-48" w:hanging="4"/>
        <w:rPr>
          <w:rFonts w:ascii="Arial" w:hAnsi="Arial" w:cs="Arial"/>
          <w:b/>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sidR="00657E25" w:rsidRPr="00EC5280">
        <w:rPr>
          <w:rFonts w:ascii="Arial" w:hAnsi="Arial" w:cs="Arial"/>
          <w:sz w:val="20"/>
        </w:rPr>
        <w:t xml:space="preserve">a </w:t>
      </w:r>
      <w:r w:rsidR="0002469B" w:rsidRPr="0002469B">
        <w:rPr>
          <w:rFonts w:ascii="Arial" w:hAnsi="Arial" w:cs="Arial"/>
          <w:sz w:val="20"/>
        </w:rPr>
        <w:t xml:space="preserve">aquisição de peças </w:t>
      </w:r>
      <w:r w:rsidR="0002469B" w:rsidRPr="00A6522A">
        <w:rPr>
          <w:rFonts w:ascii="Arial" w:hAnsi="Arial" w:cs="Arial"/>
          <w:sz w:val="20"/>
        </w:rPr>
        <w:t>para a interligação entre os reservatórios n° 4 e n° 5</w:t>
      </w:r>
      <w:r w:rsidR="00942261" w:rsidRPr="00A6522A">
        <w:rPr>
          <w:rFonts w:ascii="Arial" w:hAnsi="Arial" w:cs="Arial"/>
          <w:sz w:val="20"/>
        </w:rPr>
        <w:t>,</w:t>
      </w:r>
      <w:r w:rsidR="0002469B" w:rsidRPr="00A6522A">
        <w:rPr>
          <w:rFonts w:ascii="Arial" w:hAnsi="Arial" w:cs="Arial"/>
          <w:sz w:val="20"/>
        </w:rPr>
        <w:t xml:space="preserve"> e n° 3 e n° 5</w:t>
      </w:r>
      <w:r w:rsidR="00942261" w:rsidRPr="00A6522A">
        <w:rPr>
          <w:rFonts w:ascii="Arial" w:hAnsi="Arial" w:cs="Arial"/>
          <w:sz w:val="20"/>
        </w:rPr>
        <w:t>,</w:t>
      </w:r>
      <w:r w:rsidR="0002469B" w:rsidRPr="00A6522A">
        <w:rPr>
          <w:rFonts w:ascii="Arial" w:hAnsi="Arial" w:cs="Arial"/>
          <w:sz w:val="20"/>
        </w:rPr>
        <w:t xml:space="preserve">  e também a saída para a futura adutora do novo reservatório da Estação de Tratamento de Água de Leme</w:t>
      </w:r>
      <w:r w:rsidR="00942261" w:rsidRPr="00A6522A">
        <w:rPr>
          <w:rFonts w:ascii="Arial" w:hAnsi="Arial" w:cs="Arial"/>
          <w:sz w:val="20"/>
        </w:rPr>
        <w:t>/SP</w:t>
      </w:r>
      <w:r w:rsidR="0002469B" w:rsidRPr="00A6522A">
        <w:rPr>
          <w:rFonts w:ascii="Arial" w:hAnsi="Arial" w:cs="Arial"/>
          <w:sz w:val="20"/>
        </w:rPr>
        <w:t xml:space="preserve"> (ETA), assim como a interligação e saídas do novo reservatório no </w:t>
      </w:r>
      <w:r w:rsidR="00942261" w:rsidRPr="00A6522A">
        <w:rPr>
          <w:rFonts w:ascii="Arial" w:hAnsi="Arial" w:cs="Arial"/>
          <w:sz w:val="20"/>
        </w:rPr>
        <w:t>B</w:t>
      </w:r>
      <w:r w:rsidR="0002469B" w:rsidRPr="00A6522A">
        <w:rPr>
          <w:rFonts w:ascii="Arial" w:hAnsi="Arial" w:cs="Arial"/>
          <w:sz w:val="20"/>
        </w:rPr>
        <w:t>airro São Joaquim</w:t>
      </w:r>
      <w:r w:rsidR="00657E25" w:rsidRPr="00A6522A">
        <w:rPr>
          <w:rFonts w:ascii="Arial" w:hAnsi="Arial" w:cs="Arial"/>
          <w:sz w:val="20"/>
        </w:rPr>
        <w:t>, em conformidade com o Anexo I – Termo de Referência deste Edital</w:t>
      </w:r>
      <w:r w:rsidRPr="00A6522A">
        <w:rPr>
          <w:rFonts w:ascii="Arial" w:hAnsi="Arial" w:cs="Arial"/>
          <w:sz w:val="20"/>
        </w:rPr>
        <w:t>.</w:t>
      </w:r>
    </w:p>
    <w:p w:rsidR="005F2D4E" w:rsidRPr="00A6522A" w:rsidRDefault="005F2D4E"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 </w:t>
      </w:r>
      <w:r w:rsidRPr="00E1138A">
        <w:rPr>
          <w:rFonts w:ascii="Arial" w:hAnsi="Arial" w:cs="Arial"/>
          <w:sz w:val="20"/>
          <w:szCs w:val="20"/>
        </w:rPr>
        <w:t>Decreto Municipa</w:t>
      </w:r>
      <w:r w:rsidR="00366552">
        <w:rPr>
          <w:rFonts w:ascii="Arial" w:hAnsi="Arial" w:cs="Arial"/>
          <w:sz w:val="20"/>
          <w:szCs w:val="20"/>
        </w:rPr>
        <w:t>l</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sidRPr="00D4183E">
        <w:rPr>
          <w:rFonts w:ascii="Arial" w:hAnsi="Arial" w:cs="Arial"/>
          <w:sz w:val="20"/>
          <w:szCs w:val="20"/>
        </w:rPr>
        <w:t>, Lei Complementar nº 123/06, com redação dada pela Lei Complementar nº 147/14,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291AAA" w:rsidRDefault="005F2D4E" w:rsidP="005F2D4E">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w:t>
      </w:r>
      <w:r w:rsidRPr="00291AAA">
        <w:rPr>
          <w:rFonts w:ascii="Arial" w:hAnsi="Arial" w:cs="Arial"/>
          <w:sz w:val="20"/>
        </w:rPr>
        <w:t xml:space="preserve">Menor </w:t>
      </w:r>
      <w:r w:rsidR="00657E25" w:rsidRPr="00291AAA">
        <w:rPr>
          <w:rFonts w:ascii="Arial" w:hAnsi="Arial" w:cs="Arial"/>
          <w:sz w:val="20"/>
        </w:rPr>
        <w:t>p</w:t>
      </w:r>
      <w:r w:rsidRPr="00291AAA">
        <w:rPr>
          <w:rFonts w:ascii="Arial" w:hAnsi="Arial" w:cs="Arial"/>
          <w:sz w:val="20"/>
        </w:rPr>
        <w:t xml:space="preserve">reço </w:t>
      </w:r>
      <w:r w:rsidR="00291AAA" w:rsidRPr="00291AAA">
        <w:rPr>
          <w:rFonts w:ascii="Arial" w:hAnsi="Arial" w:cs="Arial"/>
          <w:sz w:val="20"/>
        </w:rPr>
        <w:t>global, por lote</w:t>
      </w:r>
      <w:r w:rsidRPr="00291AAA">
        <w:rPr>
          <w:rFonts w:ascii="Arial" w:hAnsi="Arial" w:cs="Arial"/>
          <w:b/>
          <w:sz w:val="20"/>
        </w:rPr>
        <w:t>.</w:t>
      </w:r>
    </w:p>
    <w:p w:rsidR="005F2D4E" w:rsidRPr="00D4183E" w:rsidRDefault="005F2D4E" w:rsidP="005F2D4E">
      <w:pPr>
        <w:pStyle w:val="WW-Recuodecorpodetexto3"/>
        <w:ind w:left="30" w:right="-48" w:hanging="4"/>
        <w:rPr>
          <w:rFonts w:ascii="Arial" w:hAnsi="Arial" w:cs="Arial"/>
          <w:sz w:val="20"/>
        </w:rPr>
      </w:pPr>
    </w:p>
    <w:p w:rsidR="005F2D4E" w:rsidRPr="00A6522A" w:rsidRDefault="005F2D4E" w:rsidP="005F2D4E">
      <w:pPr>
        <w:pStyle w:val="WW-Recuodecorpodetexto3"/>
        <w:ind w:left="26" w:right="-48" w:firstLine="0"/>
        <w:rPr>
          <w:rFonts w:ascii="Arial" w:hAnsi="Arial" w:cs="Arial"/>
          <w:sz w:val="20"/>
        </w:rPr>
      </w:pPr>
      <w:r w:rsidRPr="00A6522A">
        <w:rPr>
          <w:rFonts w:ascii="Arial" w:hAnsi="Arial" w:cs="Arial"/>
          <w:b/>
          <w:sz w:val="20"/>
        </w:rPr>
        <w:t xml:space="preserve">Objeto: </w:t>
      </w:r>
      <w:r w:rsidR="00127ADA" w:rsidRPr="00A6522A">
        <w:rPr>
          <w:rFonts w:ascii="Arial" w:hAnsi="Arial" w:cs="Arial"/>
          <w:sz w:val="20"/>
        </w:rPr>
        <w:t>A</w:t>
      </w:r>
      <w:r w:rsidR="00942261" w:rsidRPr="00A6522A">
        <w:rPr>
          <w:rFonts w:ascii="Arial" w:hAnsi="Arial" w:cs="Arial"/>
          <w:sz w:val="20"/>
        </w:rPr>
        <w:t>quisição de peças para a interligação entre os reservatórios n° 4 e n° 5, e n° 3 e n° 5, e também a saída para a futura adutora do novo reservatório da Estação de Tratamento de Água de Leme/SP (ETA), assim como a interligação e saídas do novo reservatório no Bairro São Joaquim, em conformidade com o Anexo I – Termo de Referência deste Edital</w:t>
      </w:r>
      <w:r w:rsidR="00EC7FE3" w:rsidRPr="00A6522A">
        <w:rPr>
          <w:rFonts w:ascii="Arial" w:hAnsi="Arial" w:cs="Arial"/>
          <w:sz w:val="20"/>
        </w:rPr>
        <w:t>.</w:t>
      </w:r>
    </w:p>
    <w:p w:rsidR="005F2D4E" w:rsidRPr="00D4183E"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AC3" w:rsidRPr="006B78C4" w:rsidRDefault="009B4AC3"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3E7701">
                              <w:rPr>
                                <w:rFonts w:ascii="Arial" w:hAnsi="Arial" w:cs="Arial"/>
                                <w:b/>
                                <w:color w:val="000000" w:themeColor="text1"/>
                                <w:sz w:val="20"/>
                                <w:szCs w:val="20"/>
                              </w:rPr>
                              <w:t>08</w:t>
                            </w:r>
                            <w:r w:rsidRPr="006B78C4">
                              <w:rPr>
                                <w:rFonts w:ascii="Arial" w:hAnsi="Arial" w:cs="Arial"/>
                                <w:b/>
                                <w:color w:val="000000" w:themeColor="text1"/>
                                <w:sz w:val="20"/>
                                <w:szCs w:val="20"/>
                              </w:rPr>
                              <w:t>h</w:t>
                            </w:r>
                            <w:r w:rsidR="003E7701">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3E7701">
                              <w:rPr>
                                <w:rFonts w:ascii="Arial" w:hAnsi="Arial" w:cs="Arial"/>
                                <w:b/>
                                <w:color w:val="000000" w:themeColor="text1"/>
                                <w:sz w:val="20"/>
                                <w:szCs w:val="20"/>
                              </w:rPr>
                              <w:t>14</w:t>
                            </w:r>
                            <w:r w:rsidRPr="006B78C4">
                              <w:rPr>
                                <w:rFonts w:ascii="Arial" w:hAnsi="Arial" w:cs="Arial"/>
                                <w:b/>
                                <w:color w:val="000000" w:themeColor="text1"/>
                                <w:sz w:val="20"/>
                                <w:szCs w:val="20"/>
                              </w:rPr>
                              <w:t xml:space="preserve"> de </w:t>
                            </w:r>
                            <w:r w:rsidR="003E7701">
                              <w:rPr>
                                <w:rFonts w:ascii="Arial" w:hAnsi="Arial" w:cs="Arial"/>
                                <w:b/>
                                <w:color w:val="000000" w:themeColor="text1"/>
                                <w:sz w:val="20"/>
                                <w:szCs w:val="20"/>
                              </w:rPr>
                              <w:t>setembro</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8</w:t>
                            </w:r>
                            <w:r w:rsidRPr="006B78C4">
                              <w:rPr>
                                <w:rFonts w:ascii="Arial" w:hAnsi="Arial" w:cs="Arial"/>
                                <w:b/>
                                <w:color w:val="000000" w:themeColor="text1"/>
                                <w:sz w:val="20"/>
                                <w:szCs w:val="20"/>
                              </w:rPr>
                              <w:t xml:space="preserve"> até às </w:t>
                            </w:r>
                            <w:r w:rsidR="003E7701">
                              <w:rPr>
                                <w:rFonts w:ascii="Arial" w:hAnsi="Arial" w:cs="Arial"/>
                                <w:b/>
                                <w:color w:val="000000" w:themeColor="text1"/>
                                <w:sz w:val="20"/>
                                <w:szCs w:val="20"/>
                              </w:rPr>
                              <w:t>08</w:t>
                            </w:r>
                            <w:r w:rsidRPr="006B78C4">
                              <w:rPr>
                                <w:rFonts w:ascii="Arial" w:hAnsi="Arial" w:cs="Arial"/>
                                <w:b/>
                                <w:color w:val="000000" w:themeColor="text1"/>
                                <w:sz w:val="20"/>
                                <w:szCs w:val="20"/>
                              </w:rPr>
                              <w:t>h</w:t>
                            </w:r>
                            <w:r w:rsidR="003E7701">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3E7701">
                              <w:rPr>
                                <w:rFonts w:ascii="Arial" w:hAnsi="Arial" w:cs="Arial"/>
                                <w:b/>
                                <w:color w:val="000000" w:themeColor="text1"/>
                                <w:sz w:val="20"/>
                                <w:szCs w:val="20"/>
                              </w:rPr>
                              <w:t>1</w:t>
                            </w:r>
                            <w:r w:rsidR="003233B9">
                              <w:rPr>
                                <w:rFonts w:ascii="Arial" w:hAnsi="Arial" w:cs="Arial"/>
                                <w:b/>
                                <w:color w:val="000000" w:themeColor="text1"/>
                                <w:sz w:val="20"/>
                                <w:szCs w:val="20"/>
                              </w:rPr>
                              <w:t>7</w:t>
                            </w:r>
                            <w:r w:rsidRPr="006B78C4">
                              <w:rPr>
                                <w:rFonts w:ascii="Arial" w:hAnsi="Arial" w:cs="Arial"/>
                                <w:b/>
                                <w:color w:val="000000" w:themeColor="text1"/>
                                <w:sz w:val="20"/>
                                <w:szCs w:val="20"/>
                              </w:rPr>
                              <w:t xml:space="preserve"> de </w:t>
                            </w:r>
                            <w:r w:rsidR="003E7701">
                              <w:rPr>
                                <w:rFonts w:ascii="Arial" w:hAnsi="Arial" w:cs="Arial"/>
                                <w:b/>
                                <w:color w:val="000000" w:themeColor="text1"/>
                                <w:sz w:val="20"/>
                                <w:szCs w:val="20"/>
                              </w:rPr>
                              <w:t>setembro</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8</w:t>
                            </w:r>
                            <w:r w:rsidRPr="006B78C4">
                              <w:rPr>
                                <w:rFonts w:ascii="Arial" w:hAnsi="Arial" w:cs="Arial"/>
                                <w:b/>
                                <w:color w:val="000000" w:themeColor="text1"/>
                                <w:sz w:val="20"/>
                                <w:szCs w:val="20"/>
                              </w:rPr>
                              <w:t>.</w:t>
                            </w:r>
                          </w:p>
                          <w:p w:rsidR="009B4AC3" w:rsidRPr="006B78C4" w:rsidRDefault="009B4AC3" w:rsidP="005F2D4E">
                            <w:pPr>
                              <w:keepLines/>
                              <w:jc w:val="both"/>
                              <w:rPr>
                                <w:rFonts w:ascii="Arial" w:hAnsi="Arial" w:cs="Arial"/>
                                <w:b/>
                                <w:bCs/>
                                <w:color w:val="000000" w:themeColor="text1"/>
                                <w:sz w:val="20"/>
                                <w:szCs w:val="20"/>
                              </w:rPr>
                            </w:pPr>
                          </w:p>
                          <w:p w:rsidR="009B4AC3" w:rsidRPr="006B78C4" w:rsidRDefault="009B4AC3"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3E7701">
                              <w:rPr>
                                <w:rFonts w:ascii="Arial" w:hAnsi="Arial" w:cs="Arial"/>
                                <w:b/>
                                <w:color w:val="000000" w:themeColor="text1"/>
                                <w:sz w:val="20"/>
                                <w:szCs w:val="20"/>
                              </w:rPr>
                              <w:t>08</w:t>
                            </w:r>
                            <w:r w:rsidRPr="006B78C4">
                              <w:rPr>
                                <w:rFonts w:ascii="Arial" w:hAnsi="Arial" w:cs="Arial"/>
                                <w:b/>
                                <w:color w:val="000000" w:themeColor="text1"/>
                                <w:sz w:val="20"/>
                                <w:szCs w:val="20"/>
                              </w:rPr>
                              <w:t>h</w:t>
                            </w:r>
                            <w:r w:rsidR="003E7701">
                              <w:rPr>
                                <w:rFonts w:ascii="Arial" w:hAnsi="Arial" w:cs="Arial"/>
                                <w:b/>
                                <w:color w:val="000000" w:themeColor="text1"/>
                                <w:sz w:val="20"/>
                                <w:szCs w:val="20"/>
                              </w:rPr>
                              <w:t>01</w:t>
                            </w:r>
                            <w:r w:rsidRPr="006B78C4">
                              <w:rPr>
                                <w:rFonts w:ascii="Arial" w:hAnsi="Arial" w:cs="Arial"/>
                                <w:b/>
                                <w:color w:val="000000" w:themeColor="text1"/>
                                <w:sz w:val="20"/>
                                <w:szCs w:val="20"/>
                              </w:rPr>
                              <w:t xml:space="preserve"> até às </w:t>
                            </w:r>
                            <w:r w:rsidR="003E7701">
                              <w:rPr>
                                <w:rFonts w:ascii="Arial" w:hAnsi="Arial" w:cs="Arial"/>
                                <w:b/>
                                <w:color w:val="000000" w:themeColor="text1"/>
                                <w:sz w:val="20"/>
                                <w:szCs w:val="20"/>
                              </w:rPr>
                              <w:t>16</w:t>
                            </w:r>
                            <w:r w:rsidRPr="006B78C4">
                              <w:rPr>
                                <w:rFonts w:ascii="Arial" w:hAnsi="Arial" w:cs="Arial"/>
                                <w:b/>
                                <w:color w:val="000000" w:themeColor="text1"/>
                                <w:sz w:val="20"/>
                                <w:szCs w:val="20"/>
                              </w:rPr>
                              <w:t>h</w:t>
                            </w:r>
                            <w:r w:rsidR="003E7701">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3E7701">
                              <w:rPr>
                                <w:rFonts w:ascii="Arial" w:hAnsi="Arial" w:cs="Arial"/>
                                <w:b/>
                                <w:color w:val="000000" w:themeColor="text1"/>
                                <w:sz w:val="20"/>
                                <w:szCs w:val="20"/>
                              </w:rPr>
                              <w:t>1</w:t>
                            </w:r>
                            <w:r w:rsidR="003233B9">
                              <w:rPr>
                                <w:rFonts w:ascii="Arial" w:hAnsi="Arial" w:cs="Arial"/>
                                <w:b/>
                                <w:color w:val="000000" w:themeColor="text1"/>
                                <w:sz w:val="20"/>
                                <w:szCs w:val="20"/>
                              </w:rPr>
                              <w:t>7</w:t>
                            </w:r>
                            <w:r w:rsidRPr="006B78C4">
                              <w:rPr>
                                <w:rFonts w:ascii="Arial" w:hAnsi="Arial" w:cs="Arial"/>
                                <w:b/>
                                <w:color w:val="000000" w:themeColor="text1"/>
                                <w:sz w:val="20"/>
                                <w:szCs w:val="20"/>
                              </w:rPr>
                              <w:t xml:space="preserve"> de </w:t>
                            </w:r>
                            <w:r w:rsidR="003E7701">
                              <w:rPr>
                                <w:rFonts w:ascii="Arial" w:hAnsi="Arial" w:cs="Arial"/>
                                <w:b/>
                                <w:color w:val="000000" w:themeColor="text1"/>
                                <w:sz w:val="20"/>
                                <w:szCs w:val="20"/>
                              </w:rPr>
                              <w:t>setembro</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8</w:t>
                            </w:r>
                            <w:r w:rsidRPr="006B78C4">
                              <w:rPr>
                                <w:rFonts w:ascii="Arial" w:hAnsi="Arial" w:cs="Arial"/>
                                <w:b/>
                                <w:color w:val="000000" w:themeColor="text1"/>
                                <w:sz w:val="20"/>
                                <w:szCs w:val="20"/>
                              </w:rPr>
                              <w:t>.</w:t>
                            </w:r>
                          </w:p>
                          <w:p w:rsidR="009B4AC3" w:rsidRPr="006B78C4" w:rsidRDefault="009B4AC3" w:rsidP="005F2D4E">
                            <w:pPr>
                              <w:keepLines/>
                              <w:jc w:val="both"/>
                              <w:rPr>
                                <w:rFonts w:ascii="Arial" w:hAnsi="Arial" w:cs="Arial"/>
                                <w:b/>
                                <w:bCs/>
                                <w:color w:val="000000" w:themeColor="text1"/>
                                <w:sz w:val="20"/>
                                <w:szCs w:val="20"/>
                              </w:rPr>
                            </w:pPr>
                          </w:p>
                          <w:p w:rsidR="009B4AC3" w:rsidRPr="006B78C4" w:rsidRDefault="009B4AC3"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3E7701">
                              <w:rPr>
                                <w:rFonts w:ascii="Arial" w:hAnsi="Arial" w:cs="Arial"/>
                                <w:b/>
                                <w:color w:val="000000" w:themeColor="text1"/>
                                <w:sz w:val="20"/>
                                <w:szCs w:val="20"/>
                                <w:u w:val="single"/>
                              </w:rPr>
                              <w:t>08</w:t>
                            </w:r>
                            <w:r w:rsidRPr="006B78C4">
                              <w:rPr>
                                <w:rFonts w:ascii="Arial" w:hAnsi="Arial" w:cs="Arial"/>
                                <w:b/>
                                <w:color w:val="000000" w:themeColor="text1"/>
                                <w:sz w:val="20"/>
                                <w:szCs w:val="20"/>
                                <w:u w:val="single"/>
                              </w:rPr>
                              <w:t>h</w:t>
                            </w:r>
                            <w:r w:rsidR="003233B9">
                              <w:rPr>
                                <w:rFonts w:ascii="Arial" w:hAnsi="Arial" w:cs="Arial"/>
                                <w:b/>
                                <w:color w:val="000000" w:themeColor="text1"/>
                                <w:sz w:val="20"/>
                                <w:szCs w:val="20"/>
                                <w:u w:val="single"/>
                              </w:rPr>
                              <w:t>3</w:t>
                            </w:r>
                            <w:r w:rsidR="003E7701">
                              <w:rPr>
                                <w:rFonts w:ascii="Arial" w:hAnsi="Arial" w:cs="Arial"/>
                                <w:b/>
                                <w:color w:val="000000" w:themeColor="text1"/>
                                <w:sz w:val="20"/>
                                <w:szCs w:val="20"/>
                                <w:u w:val="single"/>
                              </w:rPr>
                              <w:t>0</w:t>
                            </w:r>
                            <w:r w:rsidRPr="006B78C4">
                              <w:rPr>
                                <w:rFonts w:ascii="Arial" w:hAnsi="Arial" w:cs="Arial"/>
                                <w:b/>
                                <w:color w:val="000000" w:themeColor="text1"/>
                                <w:sz w:val="20"/>
                                <w:szCs w:val="20"/>
                                <w:u w:val="single"/>
                              </w:rPr>
                              <w:t xml:space="preserve"> do dia </w:t>
                            </w:r>
                            <w:r w:rsidR="003E7701">
                              <w:rPr>
                                <w:rFonts w:ascii="Arial" w:hAnsi="Arial" w:cs="Arial"/>
                                <w:b/>
                                <w:color w:val="000000" w:themeColor="text1"/>
                                <w:sz w:val="20"/>
                                <w:szCs w:val="20"/>
                                <w:u w:val="single"/>
                              </w:rPr>
                              <w:t>1</w:t>
                            </w:r>
                            <w:r w:rsidR="003233B9">
                              <w:rPr>
                                <w:rFonts w:ascii="Arial" w:hAnsi="Arial" w:cs="Arial"/>
                                <w:b/>
                                <w:color w:val="000000" w:themeColor="text1"/>
                                <w:sz w:val="20"/>
                                <w:szCs w:val="20"/>
                                <w:u w:val="single"/>
                              </w:rPr>
                              <w:t>8</w:t>
                            </w:r>
                            <w:r w:rsidRPr="006B78C4">
                              <w:rPr>
                                <w:rFonts w:ascii="Arial" w:hAnsi="Arial" w:cs="Arial"/>
                                <w:b/>
                                <w:color w:val="000000" w:themeColor="text1"/>
                                <w:sz w:val="20"/>
                                <w:szCs w:val="20"/>
                                <w:u w:val="single"/>
                              </w:rPr>
                              <w:t xml:space="preserve"> de </w:t>
                            </w:r>
                            <w:r w:rsidR="003E7701">
                              <w:rPr>
                                <w:rFonts w:ascii="Arial" w:hAnsi="Arial" w:cs="Arial"/>
                                <w:b/>
                                <w:color w:val="000000" w:themeColor="text1"/>
                                <w:sz w:val="20"/>
                                <w:szCs w:val="20"/>
                                <w:u w:val="single"/>
                              </w:rPr>
                              <w:t xml:space="preserve">setembro </w:t>
                            </w:r>
                            <w:r w:rsidRPr="006B78C4">
                              <w:rPr>
                                <w:rFonts w:ascii="Arial" w:hAnsi="Arial" w:cs="Arial"/>
                                <w:b/>
                                <w:color w:val="000000" w:themeColor="text1"/>
                                <w:sz w:val="20"/>
                                <w:szCs w:val="20"/>
                                <w:u w:val="single"/>
                              </w:rPr>
                              <w:t>de 201</w:t>
                            </w:r>
                            <w:r>
                              <w:rPr>
                                <w:rFonts w:ascii="Arial" w:hAnsi="Arial" w:cs="Arial"/>
                                <w:b/>
                                <w:color w:val="000000" w:themeColor="text1"/>
                                <w:sz w:val="20"/>
                                <w:szCs w:val="20"/>
                                <w:u w:val="single"/>
                              </w:rPr>
                              <w:t>8</w:t>
                            </w:r>
                            <w:r w:rsidRPr="006B78C4">
                              <w:rPr>
                                <w:rFonts w:ascii="Arial" w:hAnsi="Arial" w:cs="Arial"/>
                                <w:b/>
                                <w:color w:val="000000" w:themeColor="text1"/>
                                <w:sz w:val="20"/>
                                <w:szCs w:val="20"/>
                                <w:u w:val="single"/>
                              </w:rPr>
                              <w:t xml:space="preserve">. </w:t>
                            </w:r>
                          </w:p>
                          <w:p w:rsidR="009B4AC3" w:rsidRPr="00D4183E" w:rsidRDefault="009B4AC3" w:rsidP="005F2D4E">
                            <w:pPr>
                              <w:keepLines/>
                              <w:jc w:val="both"/>
                              <w:rPr>
                                <w:rFonts w:ascii="Arial" w:hAnsi="Arial" w:cs="Arial"/>
                                <w:b/>
                                <w:bCs/>
                                <w:color w:val="000000" w:themeColor="text1"/>
                                <w:sz w:val="20"/>
                                <w:szCs w:val="20"/>
                              </w:rPr>
                            </w:pPr>
                          </w:p>
                          <w:p w:rsidR="009B4AC3" w:rsidRPr="00D4183E" w:rsidRDefault="009B4AC3"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9B4AC3" w:rsidRPr="00D4183E" w:rsidRDefault="009B4AC3" w:rsidP="005F2D4E">
                            <w:pPr>
                              <w:keepLines/>
                              <w:jc w:val="both"/>
                              <w:rPr>
                                <w:rFonts w:ascii="Arial" w:hAnsi="Arial" w:cs="Arial"/>
                                <w:color w:val="000000" w:themeColor="text1"/>
                                <w:sz w:val="20"/>
                                <w:szCs w:val="20"/>
                              </w:rPr>
                            </w:pPr>
                          </w:p>
                          <w:p w:rsidR="009B4AC3" w:rsidRDefault="009B4AC3"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9B4AC3" w:rsidRPr="006B78C4" w:rsidRDefault="009B4AC3"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3E7701">
                        <w:rPr>
                          <w:rFonts w:ascii="Arial" w:hAnsi="Arial" w:cs="Arial"/>
                          <w:b/>
                          <w:color w:val="000000" w:themeColor="text1"/>
                          <w:sz w:val="20"/>
                          <w:szCs w:val="20"/>
                        </w:rPr>
                        <w:t>08</w:t>
                      </w:r>
                      <w:r w:rsidRPr="006B78C4">
                        <w:rPr>
                          <w:rFonts w:ascii="Arial" w:hAnsi="Arial" w:cs="Arial"/>
                          <w:b/>
                          <w:color w:val="000000" w:themeColor="text1"/>
                          <w:sz w:val="20"/>
                          <w:szCs w:val="20"/>
                        </w:rPr>
                        <w:t>h</w:t>
                      </w:r>
                      <w:r w:rsidR="003E7701">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3E7701">
                        <w:rPr>
                          <w:rFonts w:ascii="Arial" w:hAnsi="Arial" w:cs="Arial"/>
                          <w:b/>
                          <w:color w:val="000000" w:themeColor="text1"/>
                          <w:sz w:val="20"/>
                          <w:szCs w:val="20"/>
                        </w:rPr>
                        <w:t>14</w:t>
                      </w:r>
                      <w:r w:rsidRPr="006B78C4">
                        <w:rPr>
                          <w:rFonts w:ascii="Arial" w:hAnsi="Arial" w:cs="Arial"/>
                          <w:b/>
                          <w:color w:val="000000" w:themeColor="text1"/>
                          <w:sz w:val="20"/>
                          <w:szCs w:val="20"/>
                        </w:rPr>
                        <w:t xml:space="preserve"> de </w:t>
                      </w:r>
                      <w:r w:rsidR="003E7701">
                        <w:rPr>
                          <w:rFonts w:ascii="Arial" w:hAnsi="Arial" w:cs="Arial"/>
                          <w:b/>
                          <w:color w:val="000000" w:themeColor="text1"/>
                          <w:sz w:val="20"/>
                          <w:szCs w:val="20"/>
                        </w:rPr>
                        <w:t>setembro</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8</w:t>
                      </w:r>
                      <w:r w:rsidRPr="006B78C4">
                        <w:rPr>
                          <w:rFonts w:ascii="Arial" w:hAnsi="Arial" w:cs="Arial"/>
                          <w:b/>
                          <w:color w:val="000000" w:themeColor="text1"/>
                          <w:sz w:val="20"/>
                          <w:szCs w:val="20"/>
                        </w:rPr>
                        <w:t xml:space="preserve"> até às </w:t>
                      </w:r>
                      <w:r w:rsidR="003E7701">
                        <w:rPr>
                          <w:rFonts w:ascii="Arial" w:hAnsi="Arial" w:cs="Arial"/>
                          <w:b/>
                          <w:color w:val="000000" w:themeColor="text1"/>
                          <w:sz w:val="20"/>
                          <w:szCs w:val="20"/>
                        </w:rPr>
                        <w:t>08</w:t>
                      </w:r>
                      <w:r w:rsidRPr="006B78C4">
                        <w:rPr>
                          <w:rFonts w:ascii="Arial" w:hAnsi="Arial" w:cs="Arial"/>
                          <w:b/>
                          <w:color w:val="000000" w:themeColor="text1"/>
                          <w:sz w:val="20"/>
                          <w:szCs w:val="20"/>
                        </w:rPr>
                        <w:t>h</w:t>
                      </w:r>
                      <w:r w:rsidR="003E7701">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3E7701">
                        <w:rPr>
                          <w:rFonts w:ascii="Arial" w:hAnsi="Arial" w:cs="Arial"/>
                          <w:b/>
                          <w:color w:val="000000" w:themeColor="text1"/>
                          <w:sz w:val="20"/>
                          <w:szCs w:val="20"/>
                        </w:rPr>
                        <w:t>1</w:t>
                      </w:r>
                      <w:r w:rsidR="003233B9">
                        <w:rPr>
                          <w:rFonts w:ascii="Arial" w:hAnsi="Arial" w:cs="Arial"/>
                          <w:b/>
                          <w:color w:val="000000" w:themeColor="text1"/>
                          <w:sz w:val="20"/>
                          <w:szCs w:val="20"/>
                        </w:rPr>
                        <w:t>7</w:t>
                      </w:r>
                      <w:r w:rsidRPr="006B78C4">
                        <w:rPr>
                          <w:rFonts w:ascii="Arial" w:hAnsi="Arial" w:cs="Arial"/>
                          <w:b/>
                          <w:color w:val="000000" w:themeColor="text1"/>
                          <w:sz w:val="20"/>
                          <w:szCs w:val="20"/>
                        </w:rPr>
                        <w:t xml:space="preserve"> de </w:t>
                      </w:r>
                      <w:r w:rsidR="003E7701">
                        <w:rPr>
                          <w:rFonts w:ascii="Arial" w:hAnsi="Arial" w:cs="Arial"/>
                          <w:b/>
                          <w:color w:val="000000" w:themeColor="text1"/>
                          <w:sz w:val="20"/>
                          <w:szCs w:val="20"/>
                        </w:rPr>
                        <w:t>setembro</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8</w:t>
                      </w:r>
                      <w:r w:rsidRPr="006B78C4">
                        <w:rPr>
                          <w:rFonts w:ascii="Arial" w:hAnsi="Arial" w:cs="Arial"/>
                          <w:b/>
                          <w:color w:val="000000" w:themeColor="text1"/>
                          <w:sz w:val="20"/>
                          <w:szCs w:val="20"/>
                        </w:rPr>
                        <w:t>.</w:t>
                      </w:r>
                    </w:p>
                    <w:p w:rsidR="009B4AC3" w:rsidRPr="006B78C4" w:rsidRDefault="009B4AC3" w:rsidP="005F2D4E">
                      <w:pPr>
                        <w:keepLines/>
                        <w:jc w:val="both"/>
                        <w:rPr>
                          <w:rFonts w:ascii="Arial" w:hAnsi="Arial" w:cs="Arial"/>
                          <w:b/>
                          <w:bCs/>
                          <w:color w:val="000000" w:themeColor="text1"/>
                          <w:sz w:val="20"/>
                          <w:szCs w:val="20"/>
                        </w:rPr>
                      </w:pPr>
                    </w:p>
                    <w:p w:rsidR="009B4AC3" w:rsidRPr="006B78C4" w:rsidRDefault="009B4AC3"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3E7701">
                        <w:rPr>
                          <w:rFonts w:ascii="Arial" w:hAnsi="Arial" w:cs="Arial"/>
                          <w:b/>
                          <w:color w:val="000000" w:themeColor="text1"/>
                          <w:sz w:val="20"/>
                          <w:szCs w:val="20"/>
                        </w:rPr>
                        <w:t>08</w:t>
                      </w:r>
                      <w:r w:rsidRPr="006B78C4">
                        <w:rPr>
                          <w:rFonts w:ascii="Arial" w:hAnsi="Arial" w:cs="Arial"/>
                          <w:b/>
                          <w:color w:val="000000" w:themeColor="text1"/>
                          <w:sz w:val="20"/>
                          <w:szCs w:val="20"/>
                        </w:rPr>
                        <w:t>h</w:t>
                      </w:r>
                      <w:r w:rsidR="003E7701">
                        <w:rPr>
                          <w:rFonts w:ascii="Arial" w:hAnsi="Arial" w:cs="Arial"/>
                          <w:b/>
                          <w:color w:val="000000" w:themeColor="text1"/>
                          <w:sz w:val="20"/>
                          <w:szCs w:val="20"/>
                        </w:rPr>
                        <w:t>01</w:t>
                      </w:r>
                      <w:r w:rsidRPr="006B78C4">
                        <w:rPr>
                          <w:rFonts w:ascii="Arial" w:hAnsi="Arial" w:cs="Arial"/>
                          <w:b/>
                          <w:color w:val="000000" w:themeColor="text1"/>
                          <w:sz w:val="20"/>
                          <w:szCs w:val="20"/>
                        </w:rPr>
                        <w:t xml:space="preserve"> até às </w:t>
                      </w:r>
                      <w:r w:rsidR="003E7701">
                        <w:rPr>
                          <w:rFonts w:ascii="Arial" w:hAnsi="Arial" w:cs="Arial"/>
                          <w:b/>
                          <w:color w:val="000000" w:themeColor="text1"/>
                          <w:sz w:val="20"/>
                          <w:szCs w:val="20"/>
                        </w:rPr>
                        <w:t>16</w:t>
                      </w:r>
                      <w:r w:rsidRPr="006B78C4">
                        <w:rPr>
                          <w:rFonts w:ascii="Arial" w:hAnsi="Arial" w:cs="Arial"/>
                          <w:b/>
                          <w:color w:val="000000" w:themeColor="text1"/>
                          <w:sz w:val="20"/>
                          <w:szCs w:val="20"/>
                        </w:rPr>
                        <w:t>h</w:t>
                      </w:r>
                      <w:r w:rsidR="003E7701">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3E7701">
                        <w:rPr>
                          <w:rFonts w:ascii="Arial" w:hAnsi="Arial" w:cs="Arial"/>
                          <w:b/>
                          <w:color w:val="000000" w:themeColor="text1"/>
                          <w:sz w:val="20"/>
                          <w:szCs w:val="20"/>
                        </w:rPr>
                        <w:t>1</w:t>
                      </w:r>
                      <w:r w:rsidR="003233B9">
                        <w:rPr>
                          <w:rFonts w:ascii="Arial" w:hAnsi="Arial" w:cs="Arial"/>
                          <w:b/>
                          <w:color w:val="000000" w:themeColor="text1"/>
                          <w:sz w:val="20"/>
                          <w:szCs w:val="20"/>
                        </w:rPr>
                        <w:t>7</w:t>
                      </w:r>
                      <w:r w:rsidRPr="006B78C4">
                        <w:rPr>
                          <w:rFonts w:ascii="Arial" w:hAnsi="Arial" w:cs="Arial"/>
                          <w:b/>
                          <w:color w:val="000000" w:themeColor="text1"/>
                          <w:sz w:val="20"/>
                          <w:szCs w:val="20"/>
                        </w:rPr>
                        <w:t xml:space="preserve"> de </w:t>
                      </w:r>
                      <w:r w:rsidR="003E7701">
                        <w:rPr>
                          <w:rFonts w:ascii="Arial" w:hAnsi="Arial" w:cs="Arial"/>
                          <w:b/>
                          <w:color w:val="000000" w:themeColor="text1"/>
                          <w:sz w:val="20"/>
                          <w:szCs w:val="20"/>
                        </w:rPr>
                        <w:t>setembro</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8</w:t>
                      </w:r>
                      <w:r w:rsidRPr="006B78C4">
                        <w:rPr>
                          <w:rFonts w:ascii="Arial" w:hAnsi="Arial" w:cs="Arial"/>
                          <w:b/>
                          <w:color w:val="000000" w:themeColor="text1"/>
                          <w:sz w:val="20"/>
                          <w:szCs w:val="20"/>
                        </w:rPr>
                        <w:t>.</w:t>
                      </w:r>
                    </w:p>
                    <w:p w:rsidR="009B4AC3" w:rsidRPr="006B78C4" w:rsidRDefault="009B4AC3" w:rsidP="005F2D4E">
                      <w:pPr>
                        <w:keepLines/>
                        <w:jc w:val="both"/>
                        <w:rPr>
                          <w:rFonts w:ascii="Arial" w:hAnsi="Arial" w:cs="Arial"/>
                          <w:b/>
                          <w:bCs/>
                          <w:color w:val="000000" w:themeColor="text1"/>
                          <w:sz w:val="20"/>
                          <w:szCs w:val="20"/>
                        </w:rPr>
                      </w:pPr>
                    </w:p>
                    <w:p w:rsidR="009B4AC3" w:rsidRPr="006B78C4" w:rsidRDefault="009B4AC3"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3E7701">
                        <w:rPr>
                          <w:rFonts w:ascii="Arial" w:hAnsi="Arial" w:cs="Arial"/>
                          <w:b/>
                          <w:color w:val="000000" w:themeColor="text1"/>
                          <w:sz w:val="20"/>
                          <w:szCs w:val="20"/>
                          <w:u w:val="single"/>
                        </w:rPr>
                        <w:t>08</w:t>
                      </w:r>
                      <w:r w:rsidRPr="006B78C4">
                        <w:rPr>
                          <w:rFonts w:ascii="Arial" w:hAnsi="Arial" w:cs="Arial"/>
                          <w:b/>
                          <w:color w:val="000000" w:themeColor="text1"/>
                          <w:sz w:val="20"/>
                          <w:szCs w:val="20"/>
                          <w:u w:val="single"/>
                        </w:rPr>
                        <w:t>h</w:t>
                      </w:r>
                      <w:r w:rsidR="003233B9">
                        <w:rPr>
                          <w:rFonts w:ascii="Arial" w:hAnsi="Arial" w:cs="Arial"/>
                          <w:b/>
                          <w:color w:val="000000" w:themeColor="text1"/>
                          <w:sz w:val="20"/>
                          <w:szCs w:val="20"/>
                          <w:u w:val="single"/>
                        </w:rPr>
                        <w:t>3</w:t>
                      </w:r>
                      <w:r w:rsidR="003E7701">
                        <w:rPr>
                          <w:rFonts w:ascii="Arial" w:hAnsi="Arial" w:cs="Arial"/>
                          <w:b/>
                          <w:color w:val="000000" w:themeColor="text1"/>
                          <w:sz w:val="20"/>
                          <w:szCs w:val="20"/>
                          <w:u w:val="single"/>
                        </w:rPr>
                        <w:t>0</w:t>
                      </w:r>
                      <w:r w:rsidRPr="006B78C4">
                        <w:rPr>
                          <w:rFonts w:ascii="Arial" w:hAnsi="Arial" w:cs="Arial"/>
                          <w:b/>
                          <w:color w:val="000000" w:themeColor="text1"/>
                          <w:sz w:val="20"/>
                          <w:szCs w:val="20"/>
                          <w:u w:val="single"/>
                        </w:rPr>
                        <w:t xml:space="preserve"> do dia </w:t>
                      </w:r>
                      <w:r w:rsidR="003E7701">
                        <w:rPr>
                          <w:rFonts w:ascii="Arial" w:hAnsi="Arial" w:cs="Arial"/>
                          <w:b/>
                          <w:color w:val="000000" w:themeColor="text1"/>
                          <w:sz w:val="20"/>
                          <w:szCs w:val="20"/>
                          <w:u w:val="single"/>
                        </w:rPr>
                        <w:t>1</w:t>
                      </w:r>
                      <w:r w:rsidR="003233B9">
                        <w:rPr>
                          <w:rFonts w:ascii="Arial" w:hAnsi="Arial" w:cs="Arial"/>
                          <w:b/>
                          <w:color w:val="000000" w:themeColor="text1"/>
                          <w:sz w:val="20"/>
                          <w:szCs w:val="20"/>
                          <w:u w:val="single"/>
                        </w:rPr>
                        <w:t>8</w:t>
                      </w:r>
                      <w:r w:rsidRPr="006B78C4">
                        <w:rPr>
                          <w:rFonts w:ascii="Arial" w:hAnsi="Arial" w:cs="Arial"/>
                          <w:b/>
                          <w:color w:val="000000" w:themeColor="text1"/>
                          <w:sz w:val="20"/>
                          <w:szCs w:val="20"/>
                          <w:u w:val="single"/>
                        </w:rPr>
                        <w:t xml:space="preserve"> de </w:t>
                      </w:r>
                      <w:r w:rsidR="003E7701">
                        <w:rPr>
                          <w:rFonts w:ascii="Arial" w:hAnsi="Arial" w:cs="Arial"/>
                          <w:b/>
                          <w:color w:val="000000" w:themeColor="text1"/>
                          <w:sz w:val="20"/>
                          <w:szCs w:val="20"/>
                          <w:u w:val="single"/>
                        </w:rPr>
                        <w:t xml:space="preserve">setembro </w:t>
                      </w:r>
                      <w:r w:rsidRPr="006B78C4">
                        <w:rPr>
                          <w:rFonts w:ascii="Arial" w:hAnsi="Arial" w:cs="Arial"/>
                          <w:b/>
                          <w:color w:val="000000" w:themeColor="text1"/>
                          <w:sz w:val="20"/>
                          <w:szCs w:val="20"/>
                          <w:u w:val="single"/>
                        </w:rPr>
                        <w:t>de 201</w:t>
                      </w:r>
                      <w:r>
                        <w:rPr>
                          <w:rFonts w:ascii="Arial" w:hAnsi="Arial" w:cs="Arial"/>
                          <w:b/>
                          <w:color w:val="000000" w:themeColor="text1"/>
                          <w:sz w:val="20"/>
                          <w:szCs w:val="20"/>
                          <w:u w:val="single"/>
                        </w:rPr>
                        <w:t>8</w:t>
                      </w:r>
                      <w:r w:rsidRPr="006B78C4">
                        <w:rPr>
                          <w:rFonts w:ascii="Arial" w:hAnsi="Arial" w:cs="Arial"/>
                          <w:b/>
                          <w:color w:val="000000" w:themeColor="text1"/>
                          <w:sz w:val="20"/>
                          <w:szCs w:val="20"/>
                          <w:u w:val="single"/>
                        </w:rPr>
                        <w:t xml:space="preserve">. </w:t>
                      </w:r>
                    </w:p>
                    <w:p w:rsidR="009B4AC3" w:rsidRPr="00D4183E" w:rsidRDefault="009B4AC3" w:rsidP="005F2D4E">
                      <w:pPr>
                        <w:keepLines/>
                        <w:jc w:val="both"/>
                        <w:rPr>
                          <w:rFonts w:ascii="Arial" w:hAnsi="Arial" w:cs="Arial"/>
                          <w:b/>
                          <w:bCs/>
                          <w:color w:val="000000" w:themeColor="text1"/>
                          <w:sz w:val="20"/>
                          <w:szCs w:val="20"/>
                        </w:rPr>
                      </w:pPr>
                    </w:p>
                    <w:p w:rsidR="009B4AC3" w:rsidRPr="00D4183E" w:rsidRDefault="009B4AC3"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9B4AC3" w:rsidRPr="00D4183E" w:rsidRDefault="009B4AC3" w:rsidP="005F2D4E">
                      <w:pPr>
                        <w:keepLines/>
                        <w:jc w:val="both"/>
                        <w:rPr>
                          <w:rFonts w:ascii="Arial" w:hAnsi="Arial" w:cs="Arial"/>
                          <w:color w:val="000000" w:themeColor="text1"/>
                          <w:sz w:val="20"/>
                          <w:szCs w:val="20"/>
                        </w:rPr>
                      </w:pPr>
                    </w:p>
                    <w:p w:rsidR="009B4AC3" w:rsidRDefault="009B4AC3"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w:t>
      </w:r>
      <w:proofErr w:type="gramStart"/>
      <w:r w:rsidR="008F3ECA">
        <w:rPr>
          <w:rFonts w:ascii="Arial" w:hAnsi="Arial" w:cs="Arial"/>
          <w:bCs/>
          <w:sz w:val="20"/>
          <w:szCs w:val="20"/>
        </w:rPr>
        <w:t>n.º</w:t>
      </w:r>
      <w:proofErr w:type="gramEnd"/>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366552" w:rsidRDefault="00366552" w:rsidP="005F2D4E">
      <w:pPr>
        <w:jc w:val="both"/>
        <w:rPr>
          <w:rFonts w:ascii="Arial" w:hAnsi="Arial" w:cs="Arial"/>
          <w:b/>
          <w:sz w:val="20"/>
          <w:szCs w:val="20"/>
        </w:rPr>
      </w:pPr>
    </w:p>
    <w:p w:rsidR="000D6B04" w:rsidRDefault="000D6B04" w:rsidP="005F2D4E">
      <w:pPr>
        <w:jc w:val="both"/>
        <w:rPr>
          <w:rFonts w:ascii="Arial" w:hAnsi="Arial" w:cs="Arial"/>
          <w:b/>
          <w:sz w:val="20"/>
          <w:szCs w:val="20"/>
        </w:rPr>
      </w:pPr>
    </w:p>
    <w:p w:rsidR="005F2D4E" w:rsidRPr="00A6522A" w:rsidRDefault="005F2D4E" w:rsidP="005F2D4E">
      <w:pPr>
        <w:jc w:val="both"/>
        <w:rPr>
          <w:rFonts w:ascii="Arial" w:hAnsi="Arial" w:cs="Arial"/>
          <w:b/>
          <w:sz w:val="20"/>
          <w:szCs w:val="20"/>
        </w:rPr>
      </w:pPr>
      <w:r w:rsidRPr="00755082">
        <w:rPr>
          <w:rFonts w:ascii="Arial" w:hAnsi="Arial" w:cs="Arial"/>
          <w:b/>
          <w:sz w:val="20"/>
          <w:szCs w:val="20"/>
        </w:rPr>
        <w:t>01. OBJETO</w:t>
      </w:r>
    </w:p>
    <w:p w:rsidR="005F2D4E" w:rsidRPr="00A6522A" w:rsidRDefault="005F2D4E" w:rsidP="005F2D4E">
      <w:pPr>
        <w:jc w:val="both"/>
        <w:rPr>
          <w:rFonts w:ascii="Arial" w:hAnsi="Arial" w:cs="Arial"/>
          <w:sz w:val="20"/>
          <w:szCs w:val="20"/>
        </w:rPr>
      </w:pPr>
    </w:p>
    <w:p w:rsidR="005F2D4E" w:rsidRPr="00A6522A" w:rsidRDefault="005F2D4E" w:rsidP="005F2D4E">
      <w:pPr>
        <w:pStyle w:val="Textopadro"/>
        <w:widowControl/>
        <w:jc w:val="both"/>
        <w:rPr>
          <w:rFonts w:ascii="Arial" w:hAnsi="Arial" w:cs="Arial"/>
          <w:sz w:val="20"/>
          <w:lang w:val="pt-BR"/>
        </w:rPr>
      </w:pPr>
      <w:r w:rsidRPr="00A6522A">
        <w:rPr>
          <w:rFonts w:ascii="Arial" w:hAnsi="Arial" w:cs="Arial"/>
          <w:sz w:val="20"/>
          <w:lang w:val="pt-BR"/>
        </w:rPr>
        <w:t xml:space="preserve">01.01. </w:t>
      </w:r>
      <w:r w:rsidR="00657E25" w:rsidRPr="00A6522A">
        <w:rPr>
          <w:rFonts w:ascii="Arial" w:hAnsi="Arial" w:cs="Arial"/>
          <w:sz w:val="20"/>
          <w:lang w:val="pt-BR"/>
        </w:rPr>
        <w:t xml:space="preserve">A presente licitação tem por objeto a </w:t>
      </w:r>
      <w:r w:rsidR="00127ADA" w:rsidRPr="00A6522A">
        <w:rPr>
          <w:rFonts w:ascii="Arial" w:hAnsi="Arial" w:cs="Arial"/>
          <w:sz w:val="20"/>
          <w:lang w:val="pt-BR"/>
        </w:rPr>
        <w:t>aquisição de peças para a interligação entre os reservatórios n° 4 e n° 5, e n° 3 e n° 5, e também a saída para a futura adutora do novo reservatório da Estação de Tratamento de Água de Leme/SP (ETA), assim como a interligação e saídas do novo reservatório no Bairro São Joaquim, em conformidade com o Anexo I – Termo de Referência deste Edital</w:t>
      </w:r>
      <w:r w:rsidR="00657E25" w:rsidRPr="00A6522A">
        <w:rPr>
          <w:rFonts w:ascii="Arial" w:hAnsi="Arial" w:cs="Arial"/>
          <w:sz w:val="20"/>
          <w:lang w:val="pt-BR"/>
        </w:rPr>
        <w:t xml:space="preserve">, e descrições </w:t>
      </w:r>
      <w:r w:rsidR="00127E23" w:rsidRPr="00A6522A">
        <w:rPr>
          <w:rFonts w:ascii="Arial" w:hAnsi="Arial" w:cs="Arial"/>
          <w:sz w:val="20"/>
          <w:lang w:val="pt-BR"/>
        </w:rPr>
        <w:t xml:space="preserve">e quantidades </w:t>
      </w:r>
      <w:r w:rsidR="00657E25" w:rsidRPr="00A6522A">
        <w:rPr>
          <w:rFonts w:ascii="Arial" w:hAnsi="Arial" w:cs="Arial"/>
          <w:sz w:val="20"/>
          <w:lang w:val="pt-BR"/>
        </w:rPr>
        <w:t>a seguir:</w:t>
      </w:r>
    </w:p>
    <w:p w:rsidR="0064057B" w:rsidRDefault="0064057B" w:rsidP="0064057B">
      <w:pPr>
        <w:jc w:val="both"/>
        <w:rPr>
          <w:rFonts w:ascii="Arial" w:hAnsi="Arial" w:cs="Arial"/>
          <w:b/>
          <w:sz w:val="20"/>
          <w:szCs w:val="20"/>
        </w:rPr>
      </w:pPr>
      <w:r w:rsidRPr="0064057B">
        <w:rPr>
          <w:rFonts w:ascii="Arial" w:hAnsi="Arial" w:cs="Arial"/>
          <w:b/>
          <w:sz w:val="20"/>
          <w:szCs w:val="20"/>
        </w:rPr>
        <w:lastRenderedPageBreak/>
        <w:t>Lote 01</w:t>
      </w:r>
    </w:p>
    <w:p w:rsidR="0064057B" w:rsidRPr="0064057B" w:rsidRDefault="0064057B" w:rsidP="0064057B">
      <w:pPr>
        <w:jc w:val="both"/>
        <w:rPr>
          <w:rFonts w:ascii="Arial" w:hAnsi="Arial" w:cs="Arial"/>
          <w:b/>
          <w:sz w:val="20"/>
          <w:szCs w:val="20"/>
        </w:rPr>
      </w:pPr>
    </w:p>
    <w:tbl>
      <w:tblPr>
        <w:tblStyle w:val="Tabelacomgrade"/>
        <w:tblW w:w="0" w:type="auto"/>
        <w:jc w:val="center"/>
        <w:tblLook w:val="04A0" w:firstRow="1" w:lastRow="0" w:firstColumn="1" w:lastColumn="0" w:noHBand="0" w:noVBand="1"/>
      </w:tblPr>
      <w:tblGrid>
        <w:gridCol w:w="674"/>
        <w:gridCol w:w="6568"/>
        <w:gridCol w:w="709"/>
        <w:gridCol w:w="691"/>
      </w:tblGrid>
      <w:tr w:rsidR="0064057B" w:rsidRPr="0064057B" w:rsidTr="0064057B">
        <w:trPr>
          <w:trHeight w:val="311"/>
          <w:jc w:val="center"/>
        </w:trPr>
        <w:tc>
          <w:tcPr>
            <w:tcW w:w="674" w:type="dxa"/>
            <w:vAlign w:val="center"/>
          </w:tcPr>
          <w:p w:rsidR="0064057B" w:rsidRPr="0064057B" w:rsidRDefault="0064057B" w:rsidP="0064057B">
            <w:pPr>
              <w:jc w:val="center"/>
              <w:rPr>
                <w:rFonts w:ascii="Arial" w:hAnsi="Arial" w:cs="Arial"/>
                <w:sz w:val="16"/>
                <w:szCs w:val="16"/>
              </w:rPr>
            </w:pPr>
            <w:r w:rsidRPr="0064057B">
              <w:rPr>
                <w:rFonts w:ascii="Arial" w:eastAsia="Times New Roman" w:hAnsi="Arial" w:cs="Arial"/>
                <w:b/>
                <w:bCs/>
                <w:color w:val="000000"/>
                <w:sz w:val="16"/>
                <w:szCs w:val="16"/>
              </w:rPr>
              <w:t>Item</w:t>
            </w:r>
          </w:p>
        </w:tc>
        <w:tc>
          <w:tcPr>
            <w:tcW w:w="6568" w:type="dxa"/>
            <w:vAlign w:val="center"/>
          </w:tcPr>
          <w:p w:rsidR="0064057B" w:rsidRPr="0064057B" w:rsidRDefault="0064057B" w:rsidP="00C27D6B">
            <w:pPr>
              <w:jc w:val="center"/>
              <w:rPr>
                <w:rFonts w:ascii="Arial" w:hAnsi="Arial" w:cs="Arial"/>
                <w:sz w:val="16"/>
                <w:szCs w:val="16"/>
              </w:rPr>
            </w:pPr>
            <w:r w:rsidRPr="0064057B">
              <w:rPr>
                <w:rFonts w:ascii="Arial" w:eastAsia="Times New Roman" w:hAnsi="Arial" w:cs="Arial"/>
                <w:b/>
                <w:bCs/>
                <w:color w:val="000000"/>
                <w:sz w:val="16"/>
                <w:szCs w:val="16"/>
              </w:rPr>
              <w:t>Descrição do Objeto</w:t>
            </w:r>
            <w:r w:rsidR="00A6522A">
              <w:rPr>
                <w:rFonts w:ascii="Arial" w:eastAsia="Times New Roman" w:hAnsi="Arial" w:cs="Arial"/>
                <w:b/>
                <w:bCs/>
                <w:color w:val="000000"/>
                <w:sz w:val="16"/>
                <w:szCs w:val="16"/>
              </w:rPr>
              <w:t xml:space="preserve"> </w:t>
            </w:r>
          </w:p>
        </w:tc>
        <w:tc>
          <w:tcPr>
            <w:tcW w:w="709" w:type="dxa"/>
            <w:vAlign w:val="center"/>
          </w:tcPr>
          <w:p w:rsidR="0064057B" w:rsidRPr="0064057B" w:rsidRDefault="0064057B" w:rsidP="00C27D6B">
            <w:pPr>
              <w:jc w:val="center"/>
              <w:rPr>
                <w:rFonts w:ascii="Arial" w:eastAsia="Times New Roman" w:hAnsi="Arial" w:cs="Arial"/>
                <w:b/>
                <w:bCs/>
                <w:color w:val="000000"/>
                <w:sz w:val="16"/>
                <w:szCs w:val="16"/>
              </w:rPr>
            </w:pPr>
            <w:r w:rsidRPr="0064057B">
              <w:rPr>
                <w:rFonts w:ascii="Arial" w:eastAsia="Times New Roman" w:hAnsi="Arial" w:cs="Arial"/>
                <w:b/>
                <w:bCs/>
                <w:color w:val="000000"/>
                <w:sz w:val="16"/>
                <w:szCs w:val="16"/>
              </w:rPr>
              <w:t>Unid.</w:t>
            </w:r>
          </w:p>
        </w:tc>
        <w:tc>
          <w:tcPr>
            <w:tcW w:w="691" w:type="dxa"/>
            <w:vAlign w:val="center"/>
          </w:tcPr>
          <w:p w:rsidR="0064057B" w:rsidRPr="0064057B" w:rsidRDefault="0064057B" w:rsidP="00C27D6B">
            <w:pPr>
              <w:jc w:val="center"/>
              <w:rPr>
                <w:rFonts w:ascii="Arial" w:eastAsia="Times New Roman" w:hAnsi="Arial" w:cs="Arial"/>
                <w:b/>
                <w:bCs/>
                <w:color w:val="000000"/>
                <w:sz w:val="16"/>
                <w:szCs w:val="16"/>
              </w:rPr>
            </w:pPr>
            <w:proofErr w:type="spellStart"/>
            <w:r w:rsidRPr="0064057B">
              <w:rPr>
                <w:rFonts w:ascii="Arial" w:eastAsia="Times New Roman" w:hAnsi="Arial" w:cs="Arial"/>
                <w:b/>
                <w:bCs/>
                <w:color w:val="000000"/>
                <w:sz w:val="16"/>
                <w:szCs w:val="16"/>
              </w:rPr>
              <w:t>Qtd</w:t>
            </w:r>
            <w:proofErr w:type="spellEnd"/>
            <w:r w:rsidRPr="0064057B">
              <w:rPr>
                <w:rFonts w:ascii="Arial" w:eastAsia="Times New Roman" w:hAnsi="Arial" w:cs="Arial"/>
                <w:b/>
                <w:bCs/>
                <w:color w:val="000000"/>
                <w:sz w:val="16"/>
                <w:szCs w:val="16"/>
              </w:rPr>
              <w:t>.</w:t>
            </w:r>
          </w:p>
        </w:tc>
      </w:tr>
      <w:tr w:rsidR="0064057B" w:rsidRPr="0064057B" w:rsidTr="0064057B">
        <w:trPr>
          <w:trHeight w:val="489"/>
          <w:jc w:val="center"/>
        </w:trPr>
        <w:tc>
          <w:tcPr>
            <w:tcW w:w="674" w:type="dxa"/>
            <w:vAlign w:val="center"/>
          </w:tcPr>
          <w:p w:rsidR="0064057B" w:rsidRPr="0064057B" w:rsidRDefault="0064057B" w:rsidP="0064057B">
            <w:pPr>
              <w:jc w:val="center"/>
              <w:rPr>
                <w:rFonts w:ascii="Arial" w:hAnsi="Arial" w:cs="Arial"/>
                <w:sz w:val="16"/>
                <w:szCs w:val="16"/>
              </w:rPr>
            </w:pPr>
            <w:r w:rsidRPr="0064057B">
              <w:rPr>
                <w:rFonts w:ascii="Arial" w:hAnsi="Arial" w:cs="Arial"/>
                <w:sz w:val="16"/>
                <w:szCs w:val="16"/>
              </w:rPr>
              <w:t>01</w:t>
            </w:r>
          </w:p>
        </w:tc>
        <w:tc>
          <w:tcPr>
            <w:tcW w:w="6568" w:type="dxa"/>
            <w:vAlign w:val="center"/>
          </w:tcPr>
          <w:p w:rsidR="0064057B" w:rsidRPr="0064057B" w:rsidRDefault="0064057B" w:rsidP="00C27D6B">
            <w:pPr>
              <w:jc w:val="both"/>
              <w:rPr>
                <w:rFonts w:ascii="Arial" w:hAnsi="Arial" w:cs="Arial"/>
                <w:sz w:val="16"/>
                <w:szCs w:val="16"/>
              </w:rPr>
            </w:pPr>
            <w:r w:rsidRPr="0064057B">
              <w:rPr>
                <w:rFonts w:ascii="Arial" w:hAnsi="Arial" w:cs="Arial"/>
                <w:sz w:val="16"/>
                <w:szCs w:val="16"/>
              </w:rPr>
              <w:t xml:space="preserve">Tubo 300mm em ferro fundido dúctil com flanges (FF), comprimento de barra para pressões conforme NBR7675, PN10 revestido interna e externamente, com junta plana de borracha, parafusos, porcas e arruelas.     </w:t>
            </w:r>
          </w:p>
        </w:tc>
        <w:tc>
          <w:tcPr>
            <w:tcW w:w="709" w:type="dxa"/>
            <w:vAlign w:val="center"/>
          </w:tcPr>
          <w:p w:rsidR="0064057B" w:rsidRPr="0064057B" w:rsidRDefault="0064057B" w:rsidP="00C27D6B">
            <w:pPr>
              <w:jc w:val="center"/>
              <w:rPr>
                <w:rFonts w:ascii="Arial" w:hAnsi="Arial" w:cs="Arial"/>
                <w:color w:val="000000"/>
                <w:sz w:val="16"/>
                <w:szCs w:val="16"/>
              </w:rPr>
            </w:pPr>
            <w:r w:rsidRPr="0064057B">
              <w:rPr>
                <w:rFonts w:ascii="Arial" w:hAnsi="Arial" w:cs="Arial"/>
                <w:color w:val="000000"/>
                <w:sz w:val="16"/>
                <w:szCs w:val="16"/>
              </w:rPr>
              <w:t>barra</w:t>
            </w:r>
          </w:p>
        </w:tc>
        <w:tc>
          <w:tcPr>
            <w:tcW w:w="691" w:type="dxa"/>
            <w:vAlign w:val="center"/>
          </w:tcPr>
          <w:p w:rsidR="0064057B" w:rsidRPr="0064057B" w:rsidRDefault="0064057B" w:rsidP="0064057B">
            <w:pPr>
              <w:jc w:val="center"/>
              <w:rPr>
                <w:rFonts w:ascii="Arial" w:hAnsi="Arial" w:cs="Arial"/>
                <w:color w:val="000000"/>
                <w:sz w:val="16"/>
                <w:szCs w:val="16"/>
              </w:rPr>
            </w:pPr>
            <w:r>
              <w:rPr>
                <w:rFonts w:ascii="Arial" w:hAnsi="Arial" w:cs="Arial"/>
                <w:color w:val="000000"/>
                <w:sz w:val="16"/>
                <w:szCs w:val="16"/>
              </w:rPr>
              <w:t>0</w:t>
            </w:r>
            <w:r w:rsidRPr="0064057B">
              <w:rPr>
                <w:rFonts w:ascii="Arial" w:hAnsi="Arial" w:cs="Arial"/>
                <w:color w:val="000000"/>
                <w:sz w:val="16"/>
                <w:szCs w:val="16"/>
              </w:rPr>
              <w:t>2</w:t>
            </w:r>
          </w:p>
        </w:tc>
      </w:tr>
      <w:tr w:rsidR="0064057B" w:rsidRPr="0064057B" w:rsidTr="0064057B">
        <w:trPr>
          <w:trHeight w:val="497"/>
          <w:jc w:val="center"/>
        </w:trPr>
        <w:tc>
          <w:tcPr>
            <w:tcW w:w="674" w:type="dxa"/>
            <w:vAlign w:val="center"/>
          </w:tcPr>
          <w:p w:rsidR="0064057B" w:rsidRPr="0064057B" w:rsidRDefault="0064057B" w:rsidP="0064057B">
            <w:pPr>
              <w:jc w:val="center"/>
              <w:rPr>
                <w:rFonts w:ascii="Arial" w:hAnsi="Arial" w:cs="Arial"/>
                <w:sz w:val="16"/>
                <w:szCs w:val="16"/>
              </w:rPr>
            </w:pPr>
            <w:r w:rsidRPr="0064057B">
              <w:rPr>
                <w:rFonts w:ascii="Arial" w:hAnsi="Arial" w:cs="Arial"/>
                <w:sz w:val="16"/>
                <w:szCs w:val="16"/>
              </w:rPr>
              <w:t>02</w:t>
            </w:r>
          </w:p>
        </w:tc>
        <w:tc>
          <w:tcPr>
            <w:tcW w:w="6568" w:type="dxa"/>
            <w:vAlign w:val="center"/>
          </w:tcPr>
          <w:p w:rsidR="0064057B" w:rsidRPr="0064057B" w:rsidRDefault="0064057B" w:rsidP="00C27D6B">
            <w:pPr>
              <w:jc w:val="both"/>
              <w:rPr>
                <w:rFonts w:ascii="Arial" w:hAnsi="Arial" w:cs="Arial"/>
                <w:sz w:val="16"/>
                <w:szCs w:val="16"/>
              </w:rPr>
            </w:pPr>
            <w:r w:rsidRPr="0064057B">
              <w:rPr>
                <w:rFonts w:ascii="Arial" w:hAnsi="Arial" w:cs="Arial"/>
                <w:sz w:val="16"/>
                <w:szCs w:val="16"/>
              </w:rPr>
              <w:t xml:space="preserve">Tubo 200mm em ferro fundido dúctil com ponta bolsa (PB), comprimento de barra para pressões conforme NBR7675, PN10 revestido interna e externamente, com anéis de borracha.    </w:t>
            </w:r>
          </w:p>
        </w:tc>
        <w:tc>
          <w:tcPr>
            <w:tcW w:w="709" w:type="dxa"/>
            <w:vAlign w:val="center"/>
          </w:tcPr>
          <w:p w:rsidR="0064057B" w:rsidRPr="0064057B" w:rsidRDefault="0064057B" w:rsidP="00C27D6B">
            <w:pPr>
              <w:jc w:val="center"/>
              <w:rPr>
                <w:rFonts w:ascii="Arial" w:hAnsi="Arial" w:cs="Arial"/>
                <w:color w:val="000000"/>
                <w:sz w:val="16"/>
                <w:szCs w:val="16"/>
              </w:rPr>
            </w:pPr>
            <w:r w:rsidRPr="0064057B">
              <w:rPr>
                <w:rFonts w:ascii="Arial" w:hAnsi="Arial" w:cs="Arial"/>
                <w:color w:val="000000"/>
                <w:sz w:val="16"/>
                <w:szCs w:val="16"/>
              </w:rPr>
              <w:t>barra</w:t>
            </w:r>
          </w:p>
        </w:tc>
        <w:tc>
          <w:tcPr>
            <w:tcW w:w="691" w:type="dxa"/>
            <w:vAlign w:val="center"/>
          </w:tcPr>
          <w:p w:rsidR="0064057B" w:rsidRPr="0064057B" w:rsidRDefault="0064057B" w:rsidP="0064057B">
            <w:pPr>
              <w:jc w:val="center"/>
              <w:rPr>
                <w:rFonts w:ascii="Arial" w:hAnsi="Arial" w:cs="Arial"/>
                <w:color w:val="000000"/>
                <w:sz w:val="16"/>
                <w:szCs w:val="16"/>
              </w:rPr>
            </w:pPr>
            <w:r>
              <w:rPr>
                <w:rFonts w:ascii="Arial" w:hAnsi="Arial" w:cs="Arial"/>
                <w:color w:val="000000"/>
                <w:sz w:val="16"/>
                <w:szCs w:val="16"/>
              </w:rPr>
              <w:t>0</w:t>
            </w:r>
            <w:r w:rsidRPr="0064057B">
              <w:rPr>
                <w:rFonts w:ascii="Arial" w:hAnsi="Arial" w:cs="Arial"/>
                <w:color w:val="000000"/>
                <w:sz w:val="16"/>
                <w:szCs w:val="16"/>
              </w:rPr>
              <w:t>4</w:t>
            </w:r>
          </w:p>
        </w:tc>
      </w:tr>
    </w:tbl>
    <w:p w:rsidR="0064057B" w:rsidRDefault="0064057B" w:rsidP="0064057B">
      <w:pPr>
        <w:jc w:val="both"/>
        <w:rPr>
          <w:rFonts w:ascii="Arial" w:hAnsi="Arial" w:cs="Arial"/>
          <w:b/>
          <w:sz w:val="20"/>
          <w:szCs w:val="20"/>
        </w:rPr>
      </w:pPr>
    </w:p>
    <w:p w:rsidR="0064057B" w:rsidRDefault="0064057B" w:rsidP="0064057B">
      <w:pPr>
        <w:jc w:val="both"/>
        <w:rPr>
          <w:rFonts w:ascii="Arial" w:hAnsi="Arial" w:cs="Arial"/>
          <w:b/>
          <w:sz w:val="20"/>
          <w:szCs w:val="20"/>
        </w:rPr>
      </w:pPr>
      <w:r w:rsidRPr="0064057B">
        <w:rPr>
          <w:rFonts w:ascii="Arial" w:hAnsi="Arial" w:cs="Arial"/>
          <w:b/>
          <w:sz w:val="20"/>
          <w:szCs w:val="20"/>
        </w:rPr>
        <w:t>Lote 02</w:t>
      </w:r>
    </w:p>
    <w:p w:rsidR="0064057B" w:rsidRPr="0064057B" w:rsidRDefault="0064057B" w:rsidP="0064057B">
      <w:pPr>
        <w:jc w:val="both"/>
        <w:rPr>
          <w:rFonts w:ascii="Arial" w:hAnsi="Arial" w:cs="Arial"/>
          <w:b/>
          <w:sz w:val="20"/>
          <w:szCs w:val="20"/>
        </w:rPr>
      </w:pPr>
    </w:p>
    <w:tbl>
      <w:tblPr>
        <w:tblStyle w:val="Tabelacomgrade"/>
        <w:tblW w:w="0" w:type="auto"/>
        <w:jc w:val="center"/>
        <w:tblLook w:val="04A0" w:firstRow="1" w:lastRow="0" w:firstColumn="1" w:lastColumn="0" w:noHBand="0" w:noVBand="1"/>
      </w:tblPr>
      <w:tblGrid>
        <w:gridCol w:w="674"/>
        <w:gridCol w:w="6568"/>
        <w:gridCol w:w="709"/>
        <w:gridCol w:w="691"/>
      </w:tblGrid>
      <w:tr w:rsidR="0064057B" w:rsidRPr="0064057B" w:rsidTr="0064057B">
        <w:trPr>
          <w:trHeight w:val="311"/>
          <w:jc w:val="center"/>
        </w:trPr>
        <w:tc>
          <w:tcPr>
            <w:tcW w:w="674" w:type="dxa"/>
            <w:vAlign w:val="center"/>
          </w:tcPr>
          <w:p w:rsidR="0064057B" w:rsidRPr="0064057B" w:rsidRDefault="0064057B" w:rsidP="0064057B">
            <w:pPr>
              <w:jc w:val="center"/>
              <w:rPr>
                <w:rFonts w:ascii="Arial" w:hAnsi="Arial" w:cs="Arial"/>
                <w:sz w:val="16"/>
                <w:szCs w:val="16"/>
              </w:rPr>
            </w:pPr>
            <w:r w:rsidRPr="0064057B">
              <w:rPr>
                <w:rFonts w:ascii="Arial" w:eastAsia="Times New Roman" w:hAnsi="Arial" w:cs="Arial"/>
                <w:b/>
                <w:bCs/>
                <w:color w:val="000000"/>
                <w:sz w:val="16"/>
                <w:szCs w:val="16"/>
              </w:rPr>
              <w:t>Item</w:t>
            </w:r>
          </w:p>
        </w:tc>
        <w:tc>
          <w:tcPr>
            <w:tcW w:w="6568" w:type="dxa"/>
            <w:vAlign w:val="center"/>
          </w:tcPr>
          <w:p w:rsidR="0064057B" w:rsidRPr="0064057B" w:rsidRDefault="0064057B" w:rsidP="00C27D6B">
            <w:pPr>
              <w:jc w:val="center"/>
              <w:rPr>
                <w:rFonts w:ascii="Arial" w:hAnsi="Arial" w:cs="Arial"/>
                <w:sz w:val="16"/>
                <w:szCs w:val="16"/>
              </w:rPr>
            </w:pPr>
            <w:r w:rsidRPr="0064057B">
              <w:rPr>
                <w:rFonts w:ascii="Arial" w:eastAsia="Times New Roman" w:hAnsi="Arial" w:cs="Arial"/>
                <w:b/>
                <w:bCs/>
                <w:color w:val="000000"/>
                <w:sz w:val="16"/>
                <w:szCs w:val="16"/>
              </w:rPr>
              <w:t>Descrição do Objeto</w:t>
            </w:r>
          </w:p>
        </w:tc>
        <w:tc>
          <w:tcPr>
            <w:tcW w:w="709" w:type="dxa"/>
            <w:vAlign w:val="center"/>
          </w:tcPr>
          <w:p w:rsidR="0064057B" w:rsidRPr="0064057B" w:rsidRDefault="0064057B" w:rsidP="00C27D6B">
            <w:pPr>
              <w:jc w:val="center"/>
              <w:rPr>
                <w:rFonts w:ascii="Arial" w:eastAsia="Times New Roman" w:hAnsi="Arial" w:cs="Arial"/>
                <w:b/>
                <w:bCs/>
                <w:color w:val="000000"/>
                <w:sz w:val="16"/>
                <w:szCs w:val="16"/>
              </w:rPr>
            </w:pPr>
            <w:r w:rsidRPr="0064057B">
              <w:rPr>
                <w:rFonts w:ascii="Arial" w:eastAsia="Times New Roman" w:hAnsi="Arial" w:cs="Arial"/>
                <w:b/>
                <w:bCs/>
                <w:color w:val="000000"/>
                <w:sz w:val="16"/>
                <w:szCs w:val="16"/>
              </w:rPr>
              <w:t>Unid.</w:t>
            </w:r>
          </w:p>
        </w:tc>
        <w:tc>
          <w:tcPr>
            <w:tcW w:w="691" w:type="dxa"/>
            <w:vAlign w:val="center"/>
          </w:tcPr>
          <w:p w:rsidR="0064057B" w:rsidRPr="0064057B" w:rsidRDefault="0064057B" w:rsidP="00C27D6B">
            <w:pPr>
              <w:jc w:val="center"/>
              <w:rPr>
                <w:rFonts w:ascii="Arial" w:eastAsia="Times New Roman" w:hAnsi="Arial" w:cs="Arial"/>
                <w:b/>
                <w:bCs/>
                <w:color w:val="000000"/>
                <w:sz w:val="16"/>
                <w:szCs w:val="16"/>
              </w:rPr>
            </w:pPr>
            <w:proofErr w:type="spellStart"/>
            <w:r w:rsidRPr="0064057B">
              <w:rPr>
                <w:rFonts w:ascii="Arial" w:eastAsia="Times New Roman" w:hAnsi="Arial" w:cs="Arial"/>
                <w:b/>
                <w:bCs/>
                <w:color w:val="000000"/>
                <w:sz w:val="16"/>
                <w:szCs w:val="16"/>
              </w:rPr>
              <w:t>Qtd</w:t>
            </w:r>
            <w:proofErr w:type="spellEnd"/>
            <w:r w:rsidRPr="0064057B">
              <w:rPr>
                <w:rFonts w:ascii="Arial" w:eastAsia="Times New Roman" w:hAnsi="Arial" w:cs="Arial"/>
                <w:b/>
                <w:bCs/>
                <w:color w:val="000000"/>
                <w:sz w:val="16"/>
                <w:szCs w:val="16"/>
              </w:rPr>
              <w:t>.</w:t>
            </w:r>
          </w:p>
        </w:tc>
      </w:tr>
      <w:tr w:rsidR="0064057B" w:rsidRPr="0064057B" w:rsidTr="0064057B">
        <w:trPr>
          <w:trHeight w:val="619"/>
          <w:jc w:val="center"/>
        </w:trPr>
        <w:tc>
          <w:tcPr>
            <w:tcW w:w="674" w:type="dxa"/>
            <w:vAlign w:val="center"/>
          </w:tcPr>
          <w:p w:rsidR="0064057B" w:rsidRPr="0064057B" w:rsidRDefault="0064057B" w:rsidP="0064057B">
            <w:pPr>
              <w:jc w:val="center"/>
              <w:rPr>
                <w:rFonts w:ascii="Arial" w:hAnsi="Arial" w:cs="Arial"/>
                <w:sz w:val="16"/>
                <w:szCs w:val="16"/>
              </w:rPr>
            </w:pPr>
            <w:r w:rsidRPr="0064057B">
              <w:rPr>
                <w:rFonts w:ascii="Arial" w:hAnsi="Arial" w:cs="Arial"/>
                <w:sz w:val="16"/>
                <w:szCs w:val="16"/>
              </w:rPr>
              <w:t>01</w:t>
            </w:r>
          </w:p>
        </w:tc>
        <w:tc>
          <w:tcPr>
            <w:tcW w:w="6568" w:type="dxa"/>
            <w:vAlign w:val="center"/>
          </w:tcPr>
          <w:p w:rsidR="0064057B" w:rsidRPr="0064057B" w:rsidRDefault="0064057B" w:rsidP="00C27D6B">
            <w:pPr>
              <w:jc w:val="both"/>
              <w:rPr>
                <w:rFonts w:ascii="Arial" w:hAnsi="Arial" w:cs="Arial"/>
                <w:sz w:val="16"/>
                <w:szCs w:val="16"/>
              </w:rPr>
            </w:pPr>
            <w:r w:rsidRPr="0064057B">
              <w:rPr>
                <w:rFonts w:ascii="Arial" w:hAnsi="Arial" w:cs="Arial"/>
                <w:sz w:val="16"/>
                <w:szCs w:val="16"/>
              </w:rPr>
              <w:t xml:space="preserve">Registro de gaveta 300mm </w:t>
            </w:r>
            <w:proofErr w:type="spellStart"/>
            <w:r w:rsidRPr="0064057B">
              <w:rPr>
                <w:rFonts w:ascii="Arial" w:hAnsi="Arial" w:cs="Arial"/>
                <w:sz w:val="16"/>
                <w:szCs w:val="16"/>
              </w:rPr>
              <w:t>flangeado</w:t>
            </w:r>
            <w:proofErr w:type="spellEnd"/>
            <w:r w:rsidRPr="0064057B">
              <w:rPr>
                <w:rFonts w:ascii="Arial" w:hAnsi="Arial" w:cs="Arial"/>
                <w:sz w:val="16"/>
                <w:szCs w:val="16"/>
              </w:rPr>
              <w:t xml:space="preserve"> com redutor e volante de ferro fundido nodular com cunha emborrachada conforme NBR 14968, PN 10, com os seguintes acessórios-cabeçote, junta plana de borracha, parafusos, porcas sextavadas e arruela conforme norma ASTM A 153, classe C. </w:t>
            </w:r>
          </w:p>
        </w:tc>
        <w:tc>
          <w:tcPr>
            <w:tcW w:w="709" w:type="dxa"/>
            <w:vAlign w:val="center"/>
          </w:tcPr>
          <w:p w:rsidR="0064057B" w:rsidRPr="0064057B" w:rsidRDefault="0064057B" w:rsidP="00C27D6B">
            <w:pPr>
              <w:jc w:val="center"/>
              <w:rPr>
                <w:rFonts w:ascii="Arial" w:hAnsi="Arial" w:cs="Arial"/>
                <w:color w:val="000000"/>
                <w:sz w:val="16"/>
                <w:szCs w:val="16"/>
              </w:rPr>
            </w:pPr>
            <w:r>
              <w:rPr>
                <w:rFonts w:ascii="Arial" w:hAnsi="Arial" w:cs="Arial"/>
                <w:color w:val="000000"/>
                <w:sz w:val="16"/>
                <w:szCs w:val="16"/>
              </w:rPr>
              <w:t>peça</w:t>
            </w:r>
          </w:p>
        </w:tc>
        <w:tc>
          <w:tcPr>
            <w:tcW w:w="691" w:type="dxa"/>
            <w:vAlign w:val="center"/>
          </w:tcPr>
          <w:p w:rsidR="0064057B" w:rsidRPr="0064057B" w:rsidRDefault="0064057B" w:rsidP="00C27D6B">
            <w:pPr>
              <w:jc w:val="center"/>
              <w:rPr>
                <w:rFonts w:ascii="Arial" w:hAnsi="Arial" w:cs="Arial"/>
                <w:color w:val="000000"/>
                <w:sz w:val="16"/>
                <w:szCs w:val="16"/>
              </w:rPr>
            </w:pPr>
            <w:r>
              <w:rPr>
                <w:rFonts w:ascii="Arial" w:hAnsi="Arial" w:cs="Arial"/>
                <w:color w:val="000000"/>
                <w:sz w:val="16"/>
                <w:szCs w:val="16"/>
              </w:rPr>
              <w:t>01</w:t>
            </w:r>
          </w:p>
        </w:tc>
      </w:tr>
      <w:tr w:rsidR="0064057B" w:rsidRPr="0064057B" w:rsidTr="0064057B">
        <w:trPr>
          <w:trHeight w:val="289"/>
          <w:jc w:val="center"/>
        </w:trPr>
        <w:tc>
          <w:tcPr>
            <w:tcW w:w="674" w:type="dxa"/>
            <w:vAlign w:val="center"/>
          </w:tcPr>
          <w:p w:rsidR="0064057B" w:rsidRPr="0064057B" w:rsidRDefault="0064057B" w:rsidP="0064057B">
            <w:pPr>
              <w:jc w:val="center"/>
              <w:rPr>
                <w:rFonts w:ascii="Arial" w:hAnsi="Arial" w:cs="Arial"/>
                <w:sz w:val="16"/>
                <w:szCs w:val="16"/>
              </w:rPr>
            </w:pPr>
            <w:r w:rsidRPr="0064057B">
              <w:rPr>
                <w:rFonts w:ascii="Arial" w:hAnsi="Arial" w:cs="Arial"/>
                <w:sz w:val="16"/>
                <w:szCs w:val="16"/>
              </w:rPr>
              <w:t>02</w:t>
            </w:r>
          </w:p>
        </w:tc>
        <w:tc>
          <w:tcPr>
            <w:tcW w:w="6568" w:type="dxa"/>
            <w:vAlign w:val="center"/>
          </w:tcPr>
          <w:p w:rsidR="0064057B" w:rsidRPr="0064057B" w:rsidRDefault="0064057B" w:rsidP="0064057B">
            <w:pPr>
              <w:jc w:val="both"/>
              <w:rPr>
                <w:rFonts w:ascii="Arial" w:hAnsi="Arial" w:cs="Arial"/>
                <w:sz w:val="16"/>
                <w:szCs w:val="16"/>
              </w:rPr>
            </w:pPr>
            <w:r w:rsidRPr="0064057B">
              <w:rPr>
                <w:rFonts w:ascii="Arial" w:hAnsi="Arial" w:cs="Arial"/>
                <w:sz w:val="16"/>
                <w:szCs w:val="16"/>
              </w:rPr>
              <w:t xml:space="preserve">Registro de gaveta 600mm </w:t>
            </w:r>
            <w:proofErr w:type="spellStart"/>
            <w:r w:rsidRPr="0064057B">
              <w:rPr>
                <w:rFonts w:ascii="Arial" w:hAnsi="Arial" w:cs="Arial"/>
                <w:sz w:val="16"/>
                <w:szCs w:val="16"/>
              </w:rPr>
              <w:t>flangeado</w:t>
            </w:r>
            <w:proofErr w:type="spellEnd"/>
            <w:r w:rsidRPr="0064057B">
              <w:rPr>
                <w:rFonts w:ascii="Arial" w:hAnsi="Arial" w:cs="Arial"/>
                <w:sz w:val="16"/>
                <w:szCs w:val="16"/>
              </w:rPr>
              <w:t xml:space="preserve"> com redutor e volante de ferro fundido nodular com cunha emborrachada conforme NBR 14968, PN 10, com os seguintes acessórios-cabeçote, junta plana de borracha, parafusos, porcas sextavadas e arruela conforme norma ASTM A 153, classe C.     </w:t>
            </w:r>
          </w:p>
        </w:tc>
        <w:tc>
          <w:tcPr>
            <w:tcW w:w="709" w:type="dxa"/>
            <w:vAlign w:val="center"/>
          </w:tcPr>
          <w:p w:rsidR="0064057B" w:rsidRPr="0064057B" w:rsidRDefault="0064057B" w:rsidP="0064057B">
            <w:pPr>
              <w:jc w:val="center"/>
              <w:rPr>
                <w:rFonts w:ascii="Arial" w:hAnsi="Arial" w:cs="Arial"/>
                <w:color w:val="000000"/>
                <w:sz w:val="16"/>
                <w:szCs w:val="16"/>
              </w:rPr>
            </w:pPr>
            <w:r>
              <w:rPr>
                <w:rFonts w:ascii="Arial" w:hAnsi="Arial" w:cs="Arial"/>
                <w:color w:val="000000"/>
                <w:sz w:val="16"/>
                <w:szCs w:val="16"/>
              </w:rPr>
              <w:t>peça</w:t>
            </w:r>
          </w:p>
        </w:tc>
        <w:tc>
          <w:tcPr>
            <w:tcW w:w="691" w:type="dxa"/>
            <w:vAlign w:val="center"/>
          </w:tcPr>
          <w:p w:rsidR="0064057B" w:rsidRPr="0064057B" w:rsidRDefault="0064057B" w:rsidP="0064057B">
            <w:pPr>
              <w:jc w:val="center"/>
              <w:rPr>
                <w:rFonts w:ascii="Arial" w:hAnsi="Arial" w:cs="Arial"/>
                <w:color w:val="000000"/>
                <w:sz w:val="16"/>
                <w:szCs w:val="16"/>
              </w:rPr>
            </w:pPr>
            <w:r>
              <w:rPr>
                <w:rFonts w:ascii="Arial" w:hAnsi="Arial" w:cs="Arial"/>
                <w:color w:val="000000"/>
                <w:sz w:val="16"/>
                <w:szCs w:val="16"/>
              </w:rPr>
              <w:t>01</w:t>
            </w:r>
          </w:p>
        </w:tc>
      </w:tr>
      <w:tr w:rsidR="0064057B" w:rsidRPr="0064057B" w:rsidTr="0064057B">
        <w:trPr>
          <w:trHeight w:val="399"/>
          <w:jc w:val="center"/>
        </w:trPr>
        <w:tc>
          <w:tcPr>
            <w:tcW w:w="674" w:type="dxa"/>
            <w:vAlign w:val="center"/>
          </w:tcPr>
          <w:p w:rsidR="0064057B" w:rsidRPr="0064057B" w:rsidRDefault="0064057B" w:rsidP="0064057B">
            <w:pPr>
              <w:jc w:val="center"/>
              <w:rPr>
                <w:rFonts w:ascii="Arial" w:hAnsi="Arial" w:cs="Arial"/>
                <w:sz w:val="16"/>
                <w:szCs w:val="16"/>
              </w:rPr>
            </w:pPr>
            <w:r w:rsidRPr="0064057B">
              <w:rPr>
                <w:rFonts w:ascii="Arial" w:hAnsi="Arial" w:cs="Arial"/>
                <w:sz w:val="16"/>
                <w:szCs w:val="16"/>
              </w:rPr>
              <w:t>03</w:t>
            </w:r>
          </w:p>
        </w:tc>
        <w:tc>
          <w:tcPr>
            <w:tcW w:w="6568" w:type="dxa"/>
            <w:vAlign w:val="center"/>
          </w:tcPr>
          <w:p w:rsidR="0064057B" w:rsidRPr="0064057B" w:rsidRDefault="0064057B" w:rsidP="0064057B">
            <w:pPr>
              <w:jc w:val="both"/>
              <w:rPr>
                <w:rFonts w:ascii="Arial" w:hAnsi="Arial" w:cs="Arial"/>
                <w:sz w:val="16"/>
                <w:szCs w:val="16"/>
              </w:rPr>
            </w:pPr>
            <w:r w:rsidRPr="0064057B">
              <w:rPr>
                <w:rFonts w:ascii="Arial" w:hAnsi="Arial" w:cs="Arial"/>
                <w:sz w:val="16"/>
                <w:szCs w:val="16"/>
              </w:rPr>
              <w:t xml:space="preserve">Registro de gaveta 500mm </w:t>
            </w:r>
            <w:proofErr w:type="spellStart"/>
            <w:r w:rsidRPr="0064057B">
              <w:rPr>
                <w:rFonts w:ascii="Arial" w:hAnsi="Arial" w:cs="Arial"/>
                <w:sz w:val="16"/>
                <w:szCs w:val="16"/>
              </w:rPr>
              <w:t>flangeado</w:t>
            </w:r>
            <w:proofErr w:type="spellEnd"/>
            <w:r w:rsidRPr="0064057B">
              <w:rPr>
                <w:rFonts w:ascii="Arial" w:hAnsi="Arial" w:cs="Arial"/>
                <w:sz w:val="16"/>
                <w:szCs w:val="16"/>
              </w:rPr>
              <w:t xml:space="preserve"> com redutor e volante de ferro fundido nodular com cunha emborrachada conforme NBR 14968, PN 10, com os seguintes acessórios-cabeçote, junta plana de borracha, parafusos, porcas sextavadas e arruela conforme norma ASTM A 153, classe C.        </w:t>
            </w:r>
          </w:p>
        </w:tc>
        <w:tc>
          <w:tcPr>
            <w:tcW w:w="709" w:type="dxa"/>
            <w:vAlign w:val="center"/>
          </w:tcPr>
          <w:p w:rsidR="0064057B" w:rsidRPr="0064057B" w:rsidRDefault="0064057B" w:rsidP="0064057B">
            <w:pPr>
              <w:jc w:val="center"/>
              <w:rPr>
                <w:rFonts w:ascii="Arial" w:hAnsi="Arial" w:cs="Arial"/>
                <w:color w:val="000000"/>
                <w:sz w:val="16"/>
                <w:szCs w:val="16"/>
              </w:rPr>
            </w:pPr>
            <w:r>
              <w:rPr>
                <w:rFonts w:ascii="Arial" w:hAnsi="Arial" w:cs="Arial"/>
                <w:color w:val="000000"/>
                <w:sz w:val="16"/>
                <w:szCs w:val="16"/>
              </w:rPr>
              <w:t>peça</w:t>
            </w:r>
          </w:p>
        </w:tc>
        <w:tc>
          <w:tcPr>
            <w:tcW w:w="691" w:type="dxa"/>
            <w:vAlign w:val="center"/>
          </w:tcPr>
          <w:p w:rsidR="0064057B" w:rsidRPr="0064057B" w:rsidRDefault="0064057B" w:rsidP="0064057B">
            <w:pPr>
              <w:jc w:val="center"/>
              <w:rPr>
                <w:rFonts w:ascii="Arial" w:hAnsi="Arial" w:cs="Arial"/>
                <w:color w:val="000000"/>
                <w:sz w:val="16"/>
                <w:szCs w:val="16"/>
              </w:rPr>
            </w:pPr>
            <w:r>
              <w:rPr>
                <w:rFonts w:ascii="Arial" w:hAnsi="Arial" w:cs="Arial"/>
                <w:color w:val="000000"/>
                <w:sz w:val="16"/>
                <w:szCs w:val="16"/>
              </w:rPr>
              <w:t>01</w:t>
            </w:r>
          </w:p>
        </w:tc>
      </w:tr>
      <w:tr w:rsidR="0064057B" w:rsidRPr="0064057B" w:rsidTr="0064057B">
        <w:trPr>
          <w:trHeight w:val="495"/>
          <w:jc w:val="center"/>
        </w:trPr>
        <w:tc>
          <w:tcPr>
            <w:tcW w:w="674" w:type="dxa"/>
            <w:vAlign w:val="center"/>
          </w:tcPr>
          <w:p w:rsidR="0064057B" w:rsidRPr="0064057B" w:rsidRDefault="0064057B" w:rsidP="0064057B">
            <w:pPr>
              <w:jc w:val="center"/>
              <w:rPr>
                <w:rFonts w:ascii="Arial" w:hAnsi="Arial" w:cs="Arial"/>
                <w:sz w:val="16"/>
                <w:szCs w:val="16"/>
              </w:rPr>
            </w:pPr>
            <w:r w:rsidRPr="0064057B">
              <w:rPr>
                <w:rFonts w:ascii="Arial" w:hAnsi="Arial" w:cs="Arial"/>
                <w:sz w:val="16"/>
                <w:szCs w:val="16"/>
              </w:rPr>
              <w:t>04</w:t>
            </w:r>
          </w:p>
        </w:tc>
        <w:tc>
          <w:tcPr>
            <w:tcW w:w="6568" w:type="dxa"/>
            <w:vAlign w:val="center"/>
          </w:tcPr>
          <w:p w:rsidR="0064057B" w:rsidRPr="0064057B" w:rsidRDefault="0064057B" w:rsidP="0064057B">
            <w:pPr>
              <w:jc w:val="both"/>
              <w:rPr>
                <w:rFonts w:ascii="Arial" w:hAnsi="Arial" w:cs="Arial"/>
                <w:sz w:val="16"/>
                <w:szCs w:val="16"/>
              </w:rPr>
            </w:pPr>
            <w:r w:rsidRPr="0064057B">
              <w:rPr>
                <w:rFonts w:ascii="Arial" w:hAnsi="Arial" w:cs="Arial"/>
                <w:sz w:val="16"/>
                <w:szCs w:val="16"/>
              </w:rPr>
              <w:t xml:space="preserve">Registro de gaveta 200mm </w:t>
            </w:r>
            <w:proofErr w:type="spellStart"/>
            <w:r w:rsidRPr="0064057B">
              <w:rPr>
                <w:rFonts w:ascii="Arial" w:hAnsi="Arial" w:cs="Arial"/>
                <w:sz w:val="16"/>
                <w:szCs w:val="16"/>
              </w:rPr>
              <w:t>flangeado</w:t>
            </w:r>
            <w:proofErr w:type="spellEnd"/>
            <w:r w:rsidRPr="0064057B">
              <w:rPr>
                <w:rFonts w:ascii="Arial" w:hAnsi="Arial" w:cs="Arial"/>
                <w:sz w:val="16"/>
                <w:szCs w:val="16"/>
              </w:rPr>
              <w:t xml:space="preserve"> e volante de ferro fundido nodular com cunha emborrachada conforme NBR14968, PN10 com os seguintes acessórios-cabeçote, junta plana de borracha, parafusos, porcas sextavadas e arruelas conforme norma ASTM A 153, classe C.         </w:t>
            </w:r>
          </w:p>
        </w:tc>
        <w:tc>
          <w:tcPr>
            <w:tcW w:w="709" w:type="dxa"/>
            <w:vAlign w:val="center"/>
          </w:tcPr>
          <w:p w:rsidR="0064057B" w:rsidRPr="0064057B" w:rsidRDefault="0064057B" w:rsidP="0064057B">
            <w:pPr>
              <w:jc w:val="center"/>
              <w:rPr>
                <w:rFonts w:ascii="Arial" w:hAnsi="Arial" w:cs="Arial"/>
                <w:color w:val="000000"/>
                <w:sz w:val="16"/>
                <w:szCs w:val="16"/>
              </w:rPr>
            </w:pPr>
            <w:r>
              <w:rPr>
                <w:rFonts w:ascii="Arial" w:hAnsi="Arial" w:cs="Arial"/>
                <w:color w:val="000000"/>
                <w:sz w:val="16"/>
                <w:szCs w:val="16"/>
              </w:rPr>
              <w:t>peça</w:t>
            </w:r>
          </w:p>
        </w:tc>
        <w:tc>
          <w:tcPr>
            <w:tcW w:w="691" w:type="dxa"/>
            <w:vAlign w:val="center"/>
          </w:tcPr>
          <w:p w:rsidR="0064057B" w:rsidRPr="0064057B" w:rsidRDefault="0064057B" w:rsidP="0064057B">
            <w:pPr>
              <w:jc w:val="center"/>
              <w:rPr>
                <w:rFonts w:ascii="Arial" w:hAnsi="Arial" w:cs="Arial"/>
                <w:color w:val="000000"/>
                <w:sz w:val="16"/>
                <w:szCs w:val="16"/>
              </w:rPr>
            </w:pPr>
            <w:r>
              <w:rPr>
                <w:rFonts w:ascii="Arial" w:hAnsi="Arial" w:cs="Arial"/>
                <w:color w:val="000000"/>
                <w:sz w:val="16"/>
                <w:szCs w:val="16"/>
              </w:rPr>
              <w:t>04</w:t>
            </w:r>
          </w:p>
        </w:tc>
      </w:tr>
      <w:tr w:rsidR="0064057B" w:rsidRPr="0064057B" w:rsidTr="0064057B">
        <w:trPr>
          <w:trHeight w:val="321"/>
          <w:jc w:val="center"/>
        </w:trPr>
        <w:tc>
          <w:tcPr>
            <w:tcW w:w="674" w:type="dxa"/>
            <w:vAlign w:val="center"/>
          </w:tcPr>
          <w:p w:rsidR="0064057B" w:rsidRPr="0064057B" w:rsidRDefault="0064057B" w:rsidP="0064057B">
            <w:pPr>
              <w:jc w:val="center"/>
              <w:rPr>
                <w:rFonts w:ascii="Arial" w:hAnsi="Arial" w:cs="Arial"/>
                <w:sz w:val="16"/>
                <w:szCs w:val="16"/>
              </w:rPr>
            </w:pPr>
            <w:r w:rsidRPr="0064057B">
              <w:rPr>
                <w:rFonts w:ascii="Arial" w:hAnsi="Arial" w:cs="Arial"/>
                <w:sz w:val="16"/>
                <w:szCs w:val="16"/>
              </w:rPr>
              <w:t>05</w:t>
            </w:r>
          </w:p>
        </w:tc>
        <w:tc>
          <w:tcPr>
            <w:tcW w:w="6568" w:type="dxa"/>
            <w:vAlign w:val="center"/>
          </w:tcPr>
          <w:p w:rsidR="0064057B" w:rsidRPr="0064057B" w:rsidRDefault="0064057B" w:rsidP="0064057B">
            <w:pPr>
              <w:jc w:val="both"/>
              <w:rPr>
                <w:rFonts w:ascii="Arial" w:hAnsi="Arial" w:cs="Arial"/>
                <w:sz w:val="16"/>
                <w:szCs w:val="16"/>
              </w:rPr>
            </w:pPr>
            <w:r w:rsidRPr="0064057B">
              <w:rPr>
                <w:rFonts w:ascii="Arial" w:hAnsi="Arial" w:cs="Arial"/>
                <w:sz w:val="16"/>
                <w:szCs w:val="16"/>
              </w:rPr>
              <w:t xml:space="preserve">Registro de gaveta 150mm </w:t>
            </w:r>
            <w:proofErr w:type="spellStart"/>
            <w:r w:rsidRPr="0064057B">
              <w:rPr>
                <w:rFonts w:ascii="Arial" w:hAnsi="Arial" w:cs="Arial"/>
                <w:sz w:val="16"/>
                <w:szCs w:val="16"/>
              </w:rPr>
              <w:t>flangeado</w:t>
            </w:r>
            <w:proofErr w:type="spellEnd"/>
            <w:r w:rsidRPr="0064057B">
              <w:rPr>
                <w:rFonts w:ascii="Arial" w:hAnsi="Arial" w:cs="Arial"/>
                <w:sz w:val="16"/>
                <w:szCs w:val="16"/>
              </w:rPr>
              <w:t xml:space="preserve"> e volante de ferro fundido nodular com cunha emborrachada conforme NBR14968, PN10 com os seguintes acessórios-cabeçote, junta plana de borracha, parafusos, porcas sextavadas e arruelas conforme norma ASTM A 153, classe C.         </w:t>
            </w:r>
          </w:p>
        </w:tc>
        <w:tc>
          <w:tcPr>
            <w:tcW w:w="709" w:type="dxa"/>
            <w:vAlign w:val="center"/>
          </w:tcPr>
          <w:p w:rsidR="0064057B" w:rsidRPr="0064057B" w:rsidRDefault="0064057B" w:rsidP="0064057B">
            <w:pPr>
              <w:jc w:val="center"/>
              <w:rPr>
                <w:rFonts w:ascii="Arial" w:hAnsi="Arial" w:cs="Arial"/>
                <w:color w:val="000000"/>
                <w:sz w:val="16"/>
                <w:szCs w:val="16"/>
              </w:rPr>
            </w:pPr>
            <w:r>
              <w:rPr>
                <w:rFonts w:ascii="Arial" w:hAnsi="Arial" w:cs="Arial"/>
                <w:color w:val="000000"/>
                <w:sz w:val="16"/>
                <w:szCs w:val="16"/>
              </w:rPr>
              <w:t>peça</w:t>
            </w:r>
          </w:p>
        </w:tc>
        <w:tc>
          <w:tcPr>
            <w:tcW w:w="691" w:type="dxa"/>
            <w:vAlign w:val="center"/>
          </w:tcPr>
          <w:p w:rsidR="0064057B" w:rsidRPr="0064057B" w:rsidRDefault="0064057B" w:rsidP="0064057B">
            <w:pPr>
              <w:jc w:val="center"/>
              <w:rPr>
                <w:rFonts w:ascii="Arial" w:hAnsi="Arial" w:cs="Arial"/>
                <w:color w:val="000000"/>
                <w:sz w:val="16"/>
                <w:szCs w:val="16"/>
              </w:rPr>
            </w:pPr>
            <w:r>
              <w:rPr>
                <w:rFonts w:ascii="Arial" w:hAnsi="Arial" w:cs="Arial"/>
                <w:color w:val="000000"/>
                <w:sz w:val="16"/>
                <w:szCs w:val="16"/>
              </w:rPr>
              <w:t>02</w:t>
            </w:r>
          </w:p>
        </w:tc>
      </w:tr>
    </w:tbl>
    <w:p w:rsidR="0064057B" w:rsidRDefault="0064057B" w:rsidP="0064057B">
      <w:pPr>
        <w:jc w:val="both"/>
        <w:rPr>
          <w:rFonts w:ascii="Arial" w:hAnsi="Arial" w:cs="Arial"/>
          <w:b/>
          <w:sz w:val="20"/>
          <w:szCs w:val="20"/>
        </w:rPr>
      </w:pPr>
    </w:p>
    <w:p w:rsidR="0064057B" w:rsidRDefault="0064057B" w:rsidP="0064057B">
      <w:pPr>
        <w:jc w:val="both"/>
        <w:rPr>
          <w:rFonts w:ascii="Arial" w:hAnsi="Arial" w:cs="Arial"/>
          <w:b/>
          <w:sz w:val="20"/>
          <w:szCs w:val="20"/>
        </w:rPr>
      </w:pPr>
      <w:r w:rsidRPr="0064057B">
        <w:rPr>
          <w:rFonts w:ascii="Arial" w:hAnsi="Arial" w:cs="Arial"/>
          <w:b/>
          <w:sz w:val="20"/>
          <w:szCs w:val="20"/>
        </w:rPr>
        <w:t>Lote 03</w:t>
      </w:r>
    </w:p>
    <w:p w:rsidR="0064057B" w:rsidRDefault="0064057B" w:rsidP="0064057B">
      <w:pPr>
        <w:jc w:val="both"/>
        <w:rPr>
          <w:rFonts w:ascii="Arial" w:hAnsi="Arial" w:cs="Arial"/>
          <w:b/>
          <w:sz w:val="20"/>
          <w:szCs w:val="20"/>
        </w:rPr>
      </w:pPr>
    </w:p>
    <w:tbl>
      <w:tblPr>
        <w:tblStyle w:val="Tabelacomgrade"/>
        <w:tblW w:w="0" w:type="auto"/>
        <w:jc w:val="center"/>
        <w:tblLook w:val="04A0" w:firstRow="1" w:lastRow="0" w:firstColumn="1" w:lastColumn="0" w:noHBand="0" w:noVBand="1"/>
      </w:tblPr>
      <w:tblGrid>
        <w:gridCol w:w="674"/>
        <w:gridCol w:w="6568"/>
        <w:gridCol w:w="709"/>
        <w:gridCol w:w="691"/>
      </w:tblGrid>
      <w:tr w:rsidR="0064057B" w:rsidRPr="00A6522A" w:rsidTr="00A6522A">
        <w:trPr>
          <w:trHeight w:val="311"/>
          <w:jc w:val="center"/>
        </w:trPr>
        <w:tc>
          <w:tcPr>
            <w:tcW w:w="674" w:type="dxa"/>
            <w:vAlign w:val="center"/>
          </w:tcPr>
          <w:p w:rsidR="0064057B" w:rsidRPr="00A6522A" w:rsidRDefault="0064057B" w:rsidP="00A6522A">
            <w:pPr>
              <w:jc w:val="center"/>
              <w:rPr>
                <w:rFonts w:ascii="Arial" w:hAnsi="Arial" w:cs="Arial"/>
                <w:sz w:val="16"/>
                <w:szCs w:val="16"/>
              </w:rPr>
            </w:pPr>
            <w:r w:rsidRPr="00A6522A">
              <w:rPr>
                <w:rFonts w:ascii="Arial" w:eastAsia="Times New Roman" w:hAnsi="Arial" w:cs="Arial"/>
                <w:b/>
                <w:bCs/>
                <w:color w:val="000000"/>
                <w:sz w:val="16"/>
                <w:szCs w:val="16"/>
              </w:rPr>
              <w:t>Item</w:t>
            </w:r>
          </w:p>
        </w:tc>
        <w:tc>
          <w:tcPr>
            <w:tcW w:w="6568" w:type="dxa"/>
            <w:vAlign w:val="center"/>
          </w:tcPr>
          <w:p w:rsidR="0064057B" w:rsidRPr="00A6522A" w:rsidRDefault="0064057B" w:rsidP="00C27D6B">
            <w:pPr>
              <w:jc w:val="center"/>
              <w:rPr>
                <w:rFonts w:ascii="Arial" w:hAnsi="Arial" w:cs="Arial"/>
                <w:sz w:val="16"/>
                <w:szCs w:val="16"/>
              </w:rPr>
            </w:pPr>
            <w:r w:rsidRPr="00A6522A">
              <w:rPr>
                <w:rFonts w:ascii="Arial" w:eastAsia="Times New Roman" w:hAnsi="Arial" w:cs="Arial"/>
                <w:b/>
                <w:bCs/>
                <w:color w:val="000000"/>
                <w:sz w:val="16"/>
                <w:szCs w:val="16"/>
              </w:rPr>
              <w:t>Descrição do Objeto</w:t>
            </w:r>
          </w:p>
        </w:tc>
        <w:tc>
          <w:tcPr>
            <w:tcW w:w="709" w:type="dxa"/>
            <w:vAlign w:val="center"/>
          </w:tcPr>
          <w:p w:rsidR="0064057B" w:rsidRPr="00A6522A" w:rsidRDefault="0064057B" w:rsidP="00C27D6B">
            <w:pPr>
              <w:jc w:val="center"/>
              <w:rPr>
                <w:rFonts w:ascii="Arial" w:eastAsia="Times New Roman" w:hAnsi="Arial" w:cs="Arial"/>
                <w:b/>
                <w:bCs/>
                <w:color w:val="000000"/>
                <w:sz w:val="16"/>
                <w:szCs w:val="16"/>
              </w:rPr>
            </w:pPr>
            <w:r w:rsidRPr="00A6522A">
              <w:rPr>
                <w:rFonts w:ascii="Arial" w:eastAsia="Times New Roman" w:hAnsi="Arial" w:cs="Arial"/>
                <w:b/>
                <w:bCs/>
                <w:color w:val="000000"/>
                <w:sz w:val="16"/>
                <w:szCs w:val="16"/>
              </w:rPr>
              <w:t>Unid.</w:t>
            </w:r>
          </w:p>
        </w:tc>
        <w:tc>
          <w:tcPr>
            <w:tcW w:w="691" w:type="dxa"/>
            <w:vAlign w:val="center"/>
          </w:tcPr>
          <w:p w:rsidR="0064057B" w:rsidRPr="00A6522A" w:rsidRDefault="0064057B" w:rsidP="00C27D6B">
            <w:pPr>
              <w:jc w:val="center"/>
              <w:rPr>
                <w:rFonts w:ascii="Arial" w:eastAsia="Times New Roman" w:hAnsi="Arial" w:cs="Arial"/>
                <w:b/>
                <w:bCs/>
                <w:color w:val="000000"/>
                <w:sz w:val="16"/>
                <w:szCs w:val="16"/>
              </w:rPr>
            </w:pPr>
            <w:proofErr w:type="spellStart"/>
            <w:r w:rsidRPr="00A6522A">
              <w:rPr>
                <w:rFonts w:ascii="Arial" w:eastAsia="Times New Roman" w:hAnsi="Arial" w:cs="Arial"/>
                <w:b/>
                <w:bCs/>
                <w:color w:val="000000"/>
                <w:sz w:val="16"/>
                <w:szCs w:val="16"/>
              </w:rPr>
              <w:t>Qtd</w:t>
            </w:r>
            <w:proofErr w:type="spellEnd"/>
            <w:r w:rsidRPr="00A6522A">
              <w:rPr>
                <w:rFonts w:ascii="Arial" w:eastAsia="Times New Roman" w:hAnsi="Arial" w:cs="Arial"/>
                <w:b/>
                <w:bCs/>
                <w:color w:val="000000"/>
                <w:sz w:val="16"/>
                <w:szCs w:val="16"/>
              </w:rPr>
              <w:t>.</w:t>
            </w:r>
          </w:p>
        </w:tc>
      </w:tr>
      <w:tr w:rsidR="00A6522A" w:rsidRPr="00A6522A" w:rsidTr="00A6522A">
        <w:trPr>
          <w:trHeight w:val="545"/>
          <w:jc w:val="center"/>
        </w:trPr>
        <w:tc>
          <w:tcPr>
            <w:tcW w:w="674" w:type="dxa"/>
            <w:vAlign w:val="center"/>
          </w:tcPr>
          <w:p w:rsidR="00A6522A" w:rsidRPr="00A6522A" w:rsidRDefault="00A6522A" w:rsidP="00A6522A">
            <w:pPr>
              <w:jc w:val="center"/>
              <w:rPr>
                <w:rFonts w:ascii="Arial" w:hAnsi="Arial" w:cs="Arial"/>
                <w:sz w:val="16"/>
                <w:szCs w:val="16"/>
              </w:rPr>
            </w:pPr>
            <w:r w:rsidRPr="00A6522A">
              <w:rPr>
                <w:rFonts w:ascii="Arial" w:hAnsi="Arial" w:cs="Arial"/>
                <w:sz w:val="16"/>
                <w:szCs w:val="16"/>
              </w:rPr>
              <w:t>01</w:t>
            </w:r>
          </w:p>
        </w:tc>
        <w:tc>
          <w:tcPr>
            <w:tcW w:w="6568" w:type="dxa"/>
            <w:vAlign w:val="center"/>
          </w:tcPr>
          <w:p w:rsidR="00A6522A" w:rsidRPr="00A6522A" w:rsidRDefault="00A6522A" w:rsidP="00A6522A">
            <w:pPr>
              <w:jc w:val="both"/>
              <w:rPr>
                <w:rFonts w:ascii="Arial" w:hAnsi="Arial" w:cs="Arial"/>
                <w:sz w:val="16"/>
                <w:szCs w:val="16"/>
              </w:rPr>
            </w:pPr>
            <w:r w:rsidRPr="00A6522A">
              <w:rPr>
                <w:rFonts w:ascii="Arial" w:hAnsi="Arial" w:cs="Arial"/>
                <w:sz w:val="16"/>
                <w:szCs w:val="16"/>
              </w:rPr>
              <w:t>Toco 600mm em ferro fundido com flanges (FF) conforme NBR 7675, PN 10, comprimento 0,50 m, revestimento interno e externo com pintura betuminos</w:t>
            </w:r>
            <w:r w:rsidR="000D6B04">
              <w:rPr>
                <w:rFonts w:ascii="Arial" w:hAnsi="Arial" w:cs="Arial"/>
                <w:sz w:val="16"/>
                <w:szCs w:val="16"/>
              </w:rPr>
              <w:t>a</w:t>
            </w:r>
            <w:r w:rsidRPr="00A6522A">
              <w:rPr>
                <w:rFonts w:ascii="Arial" w:hAnsi="Arial" w:cs="Arial"/>
                <w:sz w:val="16"/>
                <w:szCs w:val="16"/>
              </w:rPr>
              <w:t xml:space="preserve">. Acessórios: parafusos, porcas e arruelas, galvanizadas conforme ASTM A 153, classe C e junta de elastômero.        </w:t>
            </w:r>
          </w:p>
        </w:tc>
        <w:tc>
          <w:tcPr>
            <w:tcW w:w="709" w:type="dxa"/>
            <w:vAlign w:val="center"/>
          </w:tcPr>
          <w:p w:rsidR="00A6522A" w:rsidRPr="0064057B" w:rsidRDefault="00A6522A" w:rsidP="00A6522A">
            <w:pPr>
              <w:jc w:val="center"/>
              <w:rPr>
                <w:rFonts w:ascii="Arial" w:hAnsi="Arial" w:cs="Arial"/>
                <w:color w:val="000000"/>
                <w:sz w:val="16"/>
                <w:szCs w:val="16"/>
              </w:rPr>
            </w:pPr>
            <w:r>
              <w:rPr>
                <w:rFonts w:ascii="Arial" w:hAnsi="Arial" w:cs="Arial"/>
                <w:color w:val="000000"/>
                <w:sz w:val="16"/>
                <w:szCs w:val="16"/>
              </w:rPr>
              <w:t>peça</w:t>
            </w:r>
          </w:p>
        </w:tc>
        <w:tc>
          <w:tcPr>
            <w:tcW w:w="691" w:type="dxa"/>
            <w:vAlign w:val="center"/>
          </w:tcPr>
          <w:p w:rsidR="00A6522A" w:rsidRPr="00A6522A" w:rsidRDefault="00A6522A" w:rsidP="00A6522A">
            <w:pPr>
              <w:jc w:val="center"/>
              <w:rPr>
                <w:rFonts w:ascii="Arial" w:hAnsi="Arial" w:cs="Arial"/>
                <w:color w:val="000000"/>
                <w:sz w:val="16"/>
                <w:szCs w:val="16"/>
              </w:rPr>
            </w:pPr>
            <w:r w:rsidRPr="00A6522A">
              <w:rPr>
                <w:rFonts w:ascii="Arial" w:hAnsi="Arial" w:cs="Arial"/>
                <w:color w:val="000000"/>
                <w:sz w:val="16"/>
                <w:szCs w:val="16"/>
              </w:rPr>
              <w:t>0</w:t>
            </w:r>
            <w:r>
              <w:rPr>
                <w:rFonts w:ascii="Arial" w:hAnsi="Arial" w:cs="Arial"/>
                <w:color w:val="000000"/>
                <w:sz w:val="16"/>
                <w:szCs w:val="16"/>
              </w:rPr>
              <w:t>1</w:t>
            </w:r>
          </w:p>
        </w:tc>
      </w:tr>
      <w:tr w:rsidR="00A6522A" w:rsidRPr="00A6522A" w:rsidTr="00A6522A">
        <w:trPr>
          <w:trHeight w:val="380"/>
          <w:jc w:val="center"/>
        </w:trPr>
        <w:tc>
          <w:tcPr>
            <w:tcW w:w="674" w:type="dxa"/>
            <w:vAlign w:val="center"/>
          </w:tcPr>
          <w:p w:rsidR="00A6522A" w:rsidRPr="00A6522A" w:rsidRDefault="00A6522A" w:rsidP="00A6522A">
            <w:pPr>
              <w:jc w:val="center"/>
              <w:rPr>
                <w:rFonts w:ascii="Arial" w:hAnsi="Arial" w:cs="Arial"/>
                <w:sz w:val="16"/>
                <w:szCs w:val="16"/>
              </w:rPr>
            </w:pPr>
            <w:r w:rsidRPr="00A6522A">
              <w:rPr>
                <w:rFonts w:ascii="Arial" w:hAnsi="Arial" w:cs="Arial"/>
                <w:sz w:val="16"/>
                <w:szCs w:val="16"/>
              </w:rPr>
              <w:t>02</w:t>
            </w:r>
          </w:p>
        </w:tc>
        <w:tc>
          <w:tcPr>
            <w:tcW w:w="6568" w:type="dxa"/>
            <w:vAlign w:val="center"/>
          </w:tcPr>
          <w:p w:rsidR="00A6522A" w:rsidRPr="00A6522A" w:rsidRDefault="00A6522A" w:rsidP="00A6522A">
            <w:pPr>
              <w:jc w:val="both"/>
              <w:rPr>
                <w:rFonts w:ascii="Arial" w:hAnsi="Arial" w:cs="Arial"/>
                <w:sz w:val="16"/>
                <w:szCs w:val="16"/>
              </w:rPr>
            </w:pPr>
            <w:r w:rsidRPr="00A6522A">
              <w:rPr>
                <w:rFonts w:ascii="Arial" w:hAnsi="Arial" w:cs="Arial"/>
                <w:sz w:val="16"/>
                <w:szCs w:val="16"/>
              </w:rPr>
              <w:t>Toco 200mm em ferro fundido com flanges (FF) conforme NBR 7675, PN 10, comprimento 0,50 m, revestimento interno e externo com pintura betuminos</w:t>
            </w:r>
            <w:r w:rsidR="000D6B04">
              <w:rPr>
                <w:rFonts w:ascii="Arial" w:hAnsi="Arial" w:cs="Arial"/>
                <w:sz w:val="16"/>
                <w:szCs w:val="16"/>
              </w:rPr>
              <w:t>a</w:t>
            </w:r>
            <w:r w:rsidRPr="00A6522A">
              <w:rPr>
                <w:rFonts w:ascii="Arial" w:hAnsi="Arial" w:cs="Arial"/>
                <w:sz w:val="16"/>
                <w:szCs w:val="16"/>
              </w:rPr>
              <w:t xml:space="preserve">. Acessórios: parafusos, porcas e arruelas, galvanizadas conforme ASTM A 153, classe C e junta de elastômero.  </w:t>
            </w:r>
          </w:p>
        </w:tc>
        <w:tc>
          <w:tcPr>
            <w:tcW w:w="709" w:type="dxa"/>
            <w:vAlign w:val="center"/>
          </w:tcPr>
          <w:p w:rsidR="00A6522A" w:rsidRPr="0064057B" w:rsidRDefault="00A6522A" w:rsidP="00A6522A">
            <w:pPr>
              <w:jc w:val="center"/>
              <w:rPr>
                <w:rFonts w:ascii="Arial" w:hAnsi="Arial" w:cs="Arial"/>
                <w:color w:val="000000"/>
                <w:sz w:val="16"/>
                <w:szCs w:val="16"/>
              </w:rPr>
            </w:pPr>
            <w:r>
              <w:rPr>
                <w:rFonts w:ascii="Arial" w:hAnsi="Arial" w:cs="Arial"/>
                <w:color w:val="000000"/>
                <w:sz w:val="16"/>
                <w:szCs w:val="16"/>
              </w:rPr>
              <w:t>peça</w:t>
            </w:r>
          </w:p>
        </w:tc>
        <w:tc>
          <w:tcPr>
            <w:tcW w:w="691" w:type="dxa"/>
            <w:vAlign w:val="center"/>
          </w:tcPr>
          <w:p w:rsidR="00A6522A" w:rsidRPr="00A6522A" w:rsidRDefault="00A6522A" w:rsidP="00A6522A">
            <w:pPr>
              <w:jc w:val="center"/>
              <w:rPr>
                <w:rFonts w:ascii="Arial" w:hAnsi="Arial" w:cs="Arial"/>
                <w:color w:val="000000"/>
                <w:sz w:val="16"/>
                <w:szCs w:val="16"/>
              </w:rPr>
            </w:pPr>
            <w:r w:rsidRPr="00A6522A">
              <w:rPr>
                <w:rFonts w:ascii="Arial" w:hAnsi="Arial" w:cs="Arial"/>
                <w:color w:val="000000"/>
                <w:sz w:val="16"/>
                <w:szCs w:val="16"/>
              </w:rPr>
              <w:t>0</w:t>
            </w:r>
            <w:r>
              <w:rPr>
                <w:rFonts w:ascii="Arial" w:hAnsi="Arial" w:cs="Arial"/>
                <w:color w:val="000000"/>
                <w:sz w:val="16"/>
                <w:szCs w:val="16"/>
              </w:rPr>
              <w:t>2</w:t>
            </w:r>
          </w:p>
        </w:tc>
      </w:tr>
      <w:tr w:rsidR="00A6522A" w:rsidRPr="00A6522A" w:rsidTr="00A6522A">
        <w:trPr>
          <w:trHeight w:val="530"/>
          <w:jc w:val="center"/>
        </w:trPr>
        <w:tc>
          <w:tcPr>
            <w:tcW w:w="674" w:type="dxa"/>
            <w:vAlign w:val="center"/>
          </w:tcPr>
          <w:p w:rsidR="00A6522A" w:rsidRPr="00A6522A" w:rsidRDefault="00A6522A" w:rsidP="00A6522A">
            <w:pPr>
              <w:jc w:val="center"/>
              <w:rPr>
                <w:rFonts w:ascii="Arial" w:hAnsi="Arial" w:cs="Arial"/>
                <w:sz w:val="16"/>
                <w:szCs w:val="16"/>
              </w:rPr>
            </w:pPr>
            <w:r w:rsidRPr="00A6522A">
              <w:rPr>
                <w:rFonts w:ascii="Arial" w:hAnsi="Arial" w:cs="Arial"/>
                <w:sz w:val="16"/>
                <w:szCs w:val="16"/>
              </w:rPr>
              <w:t>03</w:t>
            </w:r>
          </w:p>
        </w:tc>
        <w:tc>
          <w:tcPr>
            <w:tcW w:w="6568" w:type="dxa"/>
            <w:vAlign w:val="center"/>
          </w:tcPr>
          <w:p w:rsidR="00A6522A" w:rsidRPr="00A6522A" w:rsidRDefault="00A6522A" w:rsidP="00A6522A">
            <w:pPr>
              <w:jc w:val="both"/>
              <w:rPr>
                <w:rFonts w:ascii="Arial" w:hAnsi="Arial" w:cs="Arial"/>
                <w:sz w:val="16"/>
                <w:szCs w:val="16"/>
              </w:rPr>
            </w:pPr>
            <w:r w:rsidRPr="00A6522A">
              <w:rPr>
                <w:rFonts w:ascii="Arial" w:hAnsi="Arial" w:cs="Arial"/>
                <w:color w:val="000000"/>
                <w:sz w:val="16"/>
                <w:szCs w:val="16"/>
              </w:rPr>
              <w:t>Toco 200mm em ferro fundido com ponta flange (PF) conforme NBR 7675, PN 10, comprimento 0,50 m, revestimento interno e externo com pintura betuminos</w:t>
            </w:r>
            <w:r w:rsidR="000D6B04">
              <w:rPr>
                <w:rFonts w:ascii="Arial" w:hAnsi="Arial" w:cs="Arial"/>
                <w:color w:val="000000"/>
                <w:sz w:val="16"/>
                <w:szCs w:val="16"/>
              </w:rPr>
              <w:t>a</w:t>
            </w:r>
            <w:r w:rsidRPr="00A6522A">
              <w:rPr>
                <w:rFonts w:ascii="Arial" w:hAnsi="Arial" w:cs="Arial"/>
                <w:color w:val="000000"/>
                <w:sz w:val="16"/>
                <w:szCs w:val="16"/>
              </w:rPr>
              <w:t xml:space="preserve">. Acessórios: parafusos, porcas e arruelas, galvanizadas conforme ASTM A 153, classe C e junta de elastômero.         </w:t>
            </w:r>
          </w:p>
        </w:tc>
        <w:tc>
          <w:tcPr>
            <w:tcW w:w="709" w:type="dxa"/>
            <w:vAlign w:val="center"/>
          </w:tcPr>
          <w:p w:rsidR="00A6522A" w:rsidRPr="0064057B" w:rsidRDefault="00A6522A" w:rsidP="00A6522A">
            <w:pPr>
              <w:jc w:val="center"/>
              <w:rPr>
                <w:rFonts w:ascii="Arial" w:hAnsi="Arial" w:cs="Arial"/>
                <w:color w:val="000000"/>
                <w:sz w:val="16"/>
                <w:szCs w:val="16"/>
              </w:rPr>
            </w:pPr>
            <w:r>
              <w:rPr>
                <w:rFonts w:ascii="Arial" w:hAnsi="Arial" w:cs="Arial"/>
                <w:color w:val="000000"/>
                <w:sz w:val="16"/>
                <w:szCs w:val="16"/>
              </w:rPr>
              <w:t>peça</w:t>
            </w:r>
          </w:p>
        </w:tc>
        <w:tc>
          <w:tcPr>
            <w:tcW w:w="691" w:type="dxa"/>
            <w:vAlign w:val="center"/>
          </w:tcPr>
          <w:p w:rsidR="00A6522A" w:rsidRPr="00A6522A" w:rsidRDefault="00A6522A" w:rsidP="00A6522A">
            <w:pPr>
              <w:jc w:val="center"/>
              <w:rPr>
                <w:rFonts w:ascii="Arial" w:hAnsi="Arial" w:cs="Arial"/>
                <w:color w:val="000000"/>
                <w:sz w:val="16"/>
                <w:szCs w:val="16"/>
              </w:rPr>
            </w:pPr>
            <w:r w:rsidRPr="00A6522A">
              <w:rPr>
                <w:rFonts w:ascii="Arial" w:hAnsi="Arial" w:cs="Arial"/>
                <w:color w:val="000000"/>
                <w:sz w:val="16"/>
                <w:szCs w:val="16"/>
              </w:rPr>
              <w:t>0</w:t>
            </w:r>
            <w:r>
              <w:rPr>
                <w:rFonts w:ascii="Arial" w:hAnsi="Arial" w:cs="Arial"/>
                <w:color w:val="000000"/>
                <w:sz w:val="16"/>
                <w:szCs w:val="16"/>
              </w:rPr>
              <w:t>2</w:t>
            </w:r>
          </w:p>
        </w:tc>
      </w:tr>
      <w:tr w:rsidR="00A6522A" w:rsidRPr="00A6522A" w:rsidTr="00A6522A">
        <w:trPr>
          <w:trHeight w:val="626"/>
          <w:jc w:val="center"/>
        </w:trPr>
        <w:tc>
          <w:tcPr>
            <w:tcW w:w="674" w:type="dxa"/>
            <w:vAlign w:val="center"/>
          </w:tcPr>
          <w:p w:rsidR="00A6522A" w:rsidRPr="00A6522A" w:rsidRDefault="00A6522A" w:rsidP="00A6522A">
            <w:pPr>
              <w:jc w:val="center"/>
              <w:rPr>
                <w:rFonts w:ascii="Arial" w:hAnsi="Arial" w:cs="Arial"/>
                <w:sz w:val="16"/>
                <w:szCs w:val="16"/>
              </w:rPr>
            </w:pPr>
            <w:r w:rsidRPr="00A6522A">
              <w:rPr>
                <w:rFonts w:ascii="Arial" w:hAnsi="Arial" w:cs="Arial"/>
                <w:sz w:val="16"/>
                <w:szCs w:val="16"/>
              </w:rPr>
              <w:t>04</w:t>
            </w:r>
          </w:p>
        </w:tc>
        <w:tc>
          <w:tcPr>
            <w:tcW w:w="6568" w:type="dxa"/>
            <w:vAlign w:val="center"/>
          </w:tcPr>
          <w:p w:rsidR="00A6522A" w:rsidRPr="00A6522A" w:rsidRDefault="00A6522A" w:rsidP="00A6522A">
            <w:pPr>
              <w:jc w:val="both"/>
              <w:rPr>
                <w:rFonts w:ascii="Arial" w:hAnsi="Arial" w:cs="Arial"/>
                <w:sz w:val="16"/>
                <w:szCs w:val="16"/>
              </w:rPr>
            </w:pPr>
            <w:r w:rsidRPr="00A6522A">
              <w:rPr>
                <w:rFonts w:ascii="Arial" w:hAnsi="Arial" w:cs="Arial"/>
                <w:sz w:val="16"/>
                <w:szCs w:val="16"/>
              </w:rPr>
              <w:t>Toco 150mm em ferro fundido com flanges (FF) conforme NBR 7675, PN 10, comprimento 1,00 m, revestimento interno e externo com pintura betuminos</w:t>
            </w:r>
            <w:r w:rsidR="000D6B04">
              <w:rPr>
                <w:rFonts w:ascii="Arial" w:hAnsi="Arial" w:cs="Arial"/>
                <w:sz w:val="16"/>
                <w:szCs w:val="16"/>
              </w:rPr>
              <w:t>a</w:t>
            </w:r>
            <w:r w:rsidRPr="00A6522A">
              <w:rPr>
                <w:rFonts w:ascii="Arial" w:hAnsi="Arial" w:cs="Arial"/>
                <w:sz w:val="16"/>
                <w:szCs w:val="16"/>
              </w:rPr>
              <w:t xml:space="preserve">. Acessórios: parafusos, porcas e arruelas, galvanizadas conforme ASTM A 153, classe C e junta de elastômero.  </w:t>
            </w:r>
          </w:p>
        </w:tc>
        <w:tc>
          <w:tcPr>
            <w:tcW w:w="709" w:type="dxa"/>
            <w:vAlign w:val="center"/>
          </w:tcPr>
          <w:p w:rsidR="00A6522A" w:rsidRPr="0064057B" w:rsidRDefault="00A6522A" w:rsidP="00A6522A">
            <w:pPr>
              <w:jc w:val="center"/>
              <w:rPr>
                <w:rFonts w:ascii="Arial" w:hAnsi="Arial" w:cs="Arial"/>
                <w:color w:val="000000"/>
                <w:sz w:val="16"/>
                <w:szCs w:val="16"/>
              </w:rPr>
            </w:pPr>
            <w:r>
              <w:rPr>
                <w:rFonts w:ascii="Arial" w:hAnsi="Arial" w:cs="Arial"/>
                <w:color w:val="000000"/>
                <w:sz w:val="16"/>
                <w:szCs w:val="16"/>
              </w:rPr>
              <w:t>peça</w:t>
            </w:r>
          </w:p>
        </w:tc>
        <w:tc>
          <w:tcPr>
            <w:tcW w:w="691" w:type="dxa"/>
            <w:vAlign w:val="center"/>
          </w:tcPr>
          <w:p w:rsidR="00A6522A" w:rsidRPr="00A6522A" w:rsidRDefault="00A6522A" w:rsidP="00A6522A">
            <w:pPr>
              <w:jc w:val="center"/>
              <w:rPr>
                <w:rFonts w:ascii="Arial" w:hAnsi="Arial" w:cs="Arial"/>
                <w:color w:val="000000"/>
                <w:sz w:val="16"/>
                <w:szCs w:val="16"/>
              </w:rPr>
            </w:pPr>
            <w:r w:rsidRPr="00A6522A">
              <w:rPr>
                <w:rFonts w:ascii="Arial" w:hAnsi="Arial" w:cs="Arial"/>
                <w:color w:val="000000"/>
                <w:sz w:val="16"/>
                <w:szCs w:val="16"/>
              </w:rPr>
              <w:t>0</w:t>
            </w:r>
            <w:r>
              <w:rPr>
                <w:rFonts w:ascii="Arial" w:hAnsi="Arial" w:cs="Arial"/>
                <w:color w:val="000000"/>
                <w:sz w:val="16"/>
                <w:szCs w:val="16"/>
              </w:rPr>
              <w:t>1</w:t>
            </w:r>
          </w:p>
        </w:tc>
      </w:tr>
      <w:tr w:rsidR="00A6522A" w:rsidRPr="00A6522A" w:rsidTr="00A6522A">
        <w:trPr>
          <w:trHeight w:val="592"/>
          <w:jc w:val="center"/>
        </w:trPr>
        <w:tc>
          <w:tcPr>
            <w:tcW w:w="674" w:type="dxa"/>
            <w:vAlign w:val="center"/>
          </w:tcPr>
          <w:p w:rsidR="00A6522A" w:rsidRPr="00A6522A" w:rsidRDefault="00A6522A" w:rsidP="00A6522A">
            <w:pPr>
              <w:jc w:val="center"/>
              <w:rPr>
                <w:rFonts w:ascii="Arial" w:hAnsi="Arial" w:cs="Arial"/>
                <w:sz w:val="16"/>
                <w:szCs w:val="16"/>
              </w:rPr>
            </w:pPr>
            <w:r w:rsidRPr="00A6522A">
              <w:rPr>
                <w:rFonts w:ascii="Arial" w:hAnsi="Arial" w:cs="Arial"/>
                <w:sz w:val="16"/>
                <w:szCs w:val="16"/>
              </w:rPr>
              <w:t>05</w:t>
            </w:r>
          </w:p>
        </w:tc>
        <w:tc>
          <w:tcPr>
            <w:tcW w:w="6568" w:type="dxa"/>
            <w:vAlign w:val="center"/>
          </w:tcPr>
          <w:p w:rsidR="00A6522A" w:rsidRPr="00A6522A" w:rsidRDefault="00A6522A" w:rsidP="00A6522A">
            <w:pPr>
              <w:jc w:val="both"/>
              <w:rPr>
                <w:rFonts w:ascii="Arial" w:hAnsi="Arial" w:cs="Arial"/>
                <w:sz w:val="16"/>
                <w:szCs w:val="16"/>
              </w:rPr>
            </w:pPr>
            <w:r w:rsidRPr="00A6522A">
              <w:rPr>
                <w:rFonts w:ascii="Arial" w:hAnsi="Arial" w:cs="Arial"/>
                <w:sz w:val="16"/>
                <w:szCs w:val="16"/>
              </w:rPr>
              <w:t>Toco 200mm em ferro fundido com flanges (FF) conforme NBR 7675, PN 10, comprimento 1,00 m, revestimento interno e externo com pintura betuminos</w:t>
            </w:r>
            <w:r w:rsidR="000D6B04">
              <w:rPr>
                <w:rFonts w:ascii="Arial" w:hAnsi="Arial" w:cs="Arial"/>
                <w:sz w:val="16"/>
                <w:szCs w:val="16"/>
              </w:rPr>
              <w:t>a</w:t>
            </w:r>
            <w:r w:rsidRPr="00A6522A">
              <w:rPr>
                <w:rFonts w:ascii="Arial" w:hAnsi="Arial" w:cs="Arial"/>
                <w:sz w:val="16"/>
                <w:szCs w:val="16"/>
              </w:rPr>
              <w:t xml:space="preserve">. Acessórios: parafusos, porcas e arruelas, galvanizadas conforme ASTM A 153, classe C e junta de elastômero.  </w:t>
            </w:r>
          </w:p>
        </w:tc>
        <w:tc>
          <w:tcPr>
            <w:tcW w:w="709" w:type="dxa"/>
            <w:vAlign w:val="center"/>
          </w:tcPr>
          <w:p w:rsidR="00A6522A" w:rsidRPr="0064057B" w:rsidRDefault="00A6522A" w:rsidP="00A6522A">
            <w:pPr>
              <w:jc w:val="center"/>
              <w:rPr>
                <w:rFonts w:ascii="Arial" w:hAnsi="Arial" w:cs="Arial"/>
                <w:color w:val="000000"/>
                <w:sz w:val="16"/>
                <w:szCs w:val="16"/>
              </w:rPr>
            </w:pPr>
            <w:r>
              <w:rPr>
                <w:rFonts w:ascii="Arial" w:hAnsi="Arial" w:cs="Arial"/>
                <w:color w:val="000000"/>
                <w:sz w:val="16"/>
                <w:szCs w:val="16"/>
              </w:rPr>
              <w:t>peça</w:t>
            </w:r>
          </w:p>
        </w:tc>
        <w:tc>
          <w:tcPr>
            <w:tcW w:w="691" w:type="dxa"/>
            <w:vAlign w:val="center"/>
          </w:tcPr>
          <w:p w:rsidR="00A6522A" w:rsidRPr="00A6522A" w:rsidRDefault="00A6522A" w:rsidP="00A6522A">
            <w:pPr>
              <w:jc w:val="center"/>
              <w:rPr>
                <w:rFonts w:ascii="Arial" w:hAnsi="Arial" w:cs="Arial"/>
                <w:color w:val="000000"/>
                <w:sz w:val="16"/>
                <w:szCs w:val="16"/>
              </w:rPr>
            </w:pPr>
            <w:r w:rsidRPr="00A6522A">
              <w:rPr>
                <w:rFonts w:ascii="Arial" w:hAnsi="Arial" w:cs="Arial"/>
                <w:color w:val="000000"/>
                <w:sz w:val="16"/>
                <w:szCs w:val="16"/>
              </w:rPr>
              <w:t>0</w:t>
            </w:r>
            <w:r>
              <w:rPr>
                <w:rFonts w:ascii="Arial" w:hAnsi="Arial" w:cs="Arial"/>
                <w:color w:val="000000"/>
                <w:sz w:val="16"/>
                <w:szCs w:val="16"/>
              </w:rPr>
              <w:t>1</w:t>
            </w:r>
          </w:p>
        </w:tc>
      </w:tr>
    </w:tbl>
    <w:p w:rsidR="0064057B" w:rsidRDefault="0064057B" w:rsidP="0064057B">
      <w:pPr>
        <w:jc w:val="both"/>
        <w:rPr>
          <w:rFonts w:ascii="Arial" w:hAnsi="Arial" w:cs="Arial"/>
          <w:b/>
          <w:sz w:val="20"/>
          <w:szCs w:val="20"/>
        </w:rPr>
      </w:pPr>
    </w:p>
    <w:p w:rsidR="0064057B" w:rsidRDefault="0064057B" w:rsidP="0064057B">
      <w:pPr>
        <w:jc w:val="both"/>
        <w:rPr>
          <w:rFonts w:ascii="Arial" w:hAnsi="Arial" w:cs="Arial"/>
          <w:b/>
          <w:sz w:val="20"/>
          <w:szCs w:val="20"/>
        </w:rPr>
      </w:pPr>
      <w:r w:rsidRPr="0064057B">
        <w:rPr>
          <w:rFonts w:ascii="Arial" w:hAnsi="Arial" w:cs="Arial"/>
          <w:b/>
          <w:sz w:val="20"/>
          <w:szCs w:val="20"/>
        </w:rPr>
        <w:t>Lote 04</w:t>
      </w:r>
    </w:p>
    <w:p w:rsidR="0064057B" w:rsidRPr="0064057B" w:rsidRDefault="0064057B" w:rsidP="0064057B">
      <w:pPr>
        <w:jc w:val="both"/>
        <w:rPr>
          <w:rFonts w:ascii="Arial" w:hAnsi="Arial" w:cs="Arial"/>
          <w:b/>
          <w:sz w:val="20"/>
          <w:szCs w:val="20"/>
        </w:rPr>
      </w:pPr>
    </w:p>
    <w:tbl>
      <w:tblPr>
        <w:tblStyle w:val="Tabelacomgrade"/>
        <w:tblW w:w="0" w:type="auto"/>
        <w:jc w:val="center"/>
        <w:tblLook w:val="04A0" w:firstRow="1" w:lastRow="0" w:firstColumn="1" w:lastColumn="0" w:noHBand="0" w:noVBand="1"/>
      </w:tblPr>
      <w:tblGrid>
        <w:gridCol w:w="672"/>
        <w:gridCol w:w="6359"/>
        <w:gridCol w:w="709"/>
        <w:gridCol w:w="760"/>
      </w:tblGrid>
      <w:tr w:rsidR="0064057B" w:rsidRPr="00A6522A" w:rsidTr="000D6B04">
        <w:trPr>
          <w:trHeight w:val="247"/>
          <w:jc w:val="center"/>
        </w:trPr>
        <w:tc>
          <w:tcPr>
            <w:tcW w:w="672" w:type="dxa"/>
            <w:vAlign w:val="center"/>
          </w:tcPr>
          <w:p w:rsidR="0064057B" w:rsidRPr="00A6522A" w:rsidRDefault="0064057B" w:rsidP="00A6522A">
            <w:pPr>
              <w:jc w:val="center"/>
              <w:rPr>
                <w:rFonts w:ascii="Arial" w:hAnsi="Arial" w:cs="Arial"/>
                <w:sz w:val="16"/>
                <w:szCs w:val="16"/>
              </w:rPr>
            </w:pPr>
            <w:r w:rsidRPr="00A6522A">
              <w:rPr>
                <w:rFonts w:ascii="Arial" w:eastAsia="Times New Roman" w:hAnsi="Arial" w:cs="Arial"/>
                <w:b/>
                <w:bCs/>
                <w:color w:val="000000"/>
                <w:sz w:val="16"/>
                <w:szCs w:val="16"/>
              </w:rPr>
              <w:t>Item</w:t>
            </w:r>
          </w:p>
        </w:tc>
        <w:tc>
          <w:tcPr>
            <w:tcW w:w="6359" w:type="dxa"/>
            <w:vAlign w:val="center"/>
          </w:tcPr>
          <w:p w:rsidR="0064057B" w:rsidRPr="00A6522A" w:rsidRDefault="0064057B" w:rsidP="00C27D6B">
            <w:pPr>
              <w:jc w:val="center"/>
              <w:rPr>
                <w:rFonts w:ascii="Arial" w:hAnsi="Arial" w:cs="Arial"/>
                <w:sz w:val="16"/>
                <w:szCs w:val="16"/>
              </w:rPr>
            </w:pPr>
            <w:r w:rsidRPr="00A6522A">
              <w:rPr>
                <w:rFonts w:ascii="Arial" w:eastAsia="Times New Roman" w:hAnsi="Arial" w:cs="Arial"/>
                <w:b/>
                <w:bCs/>
                <w:color w:val="000000"/>
                <w:sz w:val="16"/>
                <w:szCs w:val="16"/>
              </w:rPr>
              <w:t>Descrição do Objeto</w:t>
            </w:r>
          </w:p>
        </w:tc>
        <w:tc>
          <w:tcPr>
            <w:tcW w:w="709" w:type="dxa"/>
            <w:vAlign w:val="center"/>
          </w:tcPr>
          <w:p w:rsidR="0064057B" w:rsidRPr="00A6522A" w:rsidRDefault="0064057B" w:rsidP="00C27D6B">
            <w:pPr>
              <w:jc w:val="center"/>
              <w:rPr>
                <w:rFonts w:ascii="Arial" w:eastAsia="Times New Roman" w:hAnsi="Arial" w:cs="Arial"/>
                <w:b/>
                <w:bCs/>
                <w:color w:val="000000"/>
                <w:sz w:val="16"/>
                <w:szCs w:val="16"/>
              </w:rPr>
            </w:pPr>
            <w:r w:rsidRPr="00A6522A">
              <w:rPr>
                <w:rFonts w:ascii="Arial" w:eastAsia="Times New Roman" w:hAnsi="Arial" w:cs="Arial"/>
                <w:b/>
                <w:bCs/>
                <w:color w:val="000000"/>
                <w:sz w:val="16"/>
                <w:szCs w:val="16"/>
              </w:rPr>
              <w:t>Unid.</w:t>
            </w:r>
          </w:p>
        </w:tc>
        <w:tc>
          <w:tcPr>
            <w:tcW w:w="760" w:type="dxa"/>
            <w:vAlign w:val="center"/>
          </w:tcPr>
          <w:p w:rsidR="0064057B" w:rsidRPr="00A6522A" w:rsidRDefault="0064057B" w:rsidP="00C27D6B">
            <w:pPr>
              <w:jc w:val="center"/>
              <w:rPr>
                <w:rFonts w:ascii="Arial" w:eastAsia="Times New Roman" w:hAnsi="Arial" w:cs="Arial"/>
                <w:b/>
                <w:bCs/>
                <w:color w:val="000000"/>
                <w:sz w:val="16"/>
                <w:szCs w:val="16"/>
              </w:rPr>
            </w:pPr>
            <w:proofErr w:type="spellStart"/>
            <w:r w:rsidRPr="00A6522A">
              <w:rPr>
                <w:rFonts w:ascii="Arial" w:eastAsia="Times New Roman" w:hAnsi="Arial" w:cs="Arial"/>
                <w:b/>
                <w:bCs/>
                <w:color w:val="000000"/>
                <w:sz w:val="16"/>
                <w:szCs w:val="16"/>
              </w:rPr>
              <w:t>Qtd</w:t>
            </w:r>
            <w:proofErr w:type="spellEnd"/>
            <w:r w:rsidRPr="00A6522A">
              <w:rPr>
                <w:rFonts w:ascii="Arial" w:eastAsia="Times New Roman" w:hAnsi="Arial" w:cs="Arial"/>
                <w:b/>
                <w:bCs/>
                <w:color w:val="000000"/>
                <w:sz w:val="16"/>
                <w:szCs w:val="16"/>
              </w:rPr>
              <w:t>.</w:t>
            </w:r>
          </w:p>
        </w:tc>
      </w:tr>
      <w:tr w:rsidR="00A6522A" w:rsidRPr="00A6522A" w:rsidTr="000D6B04">
        <w:trPr>
          <w:trHeight w:val="420"/>
          <w:jc w:val="center"/>
        </w:trPr>
        <w:tc>
          <w:tcPr>
            <w:tcW w:w="672" w:type="dxa"/>
            <w:vAlign w:val="center"/>
          </w:tcPr>
          <w:p w:rsidR="00A6522A" w:rsidRPr="00A6522A" w:rsidRDefault="00A6522A" w:rsidP="00A6522A">
            <w:pPr>
              <w:jc w:val="center"/>
              <w:rPr>
                <w:rFonts w:ascii="Arial" w:hAnsi="Arial" w:cs="Arial"/>
                <w:sz w:val="16"/>
                <w:szCs w:val="16"/>
              </w:rPr>
            </w:pPr>
            <w:r w:rsidRPr="00A6522A">
              <w:rPr>
                <w:rFonts w:ascii="Arial" w:hAnsi="Arial" w:cs="Arial"/>
                <w:sz w:val="16"/>
                <w:szCs w:val="16"/>
              </w:rPr>
              <w:t>01</w:t>
            </w:r>
          </w:p>
        </w:tc>
        <w:tc>
          <w:tcPr>
            <w:tcW w:w="6359" w:type="dxa"/>
            <w:vAlign w:val="center"/>
          </w:tcPr>
          <w:p w:rsidR="00A6522A" w:rsidRPr="00A6522A" w:rsidRDefault="00A6522A" w:rsidP="00A6522A">
            <w:pPr>
              <w:jc w:val="both"/>
              <w:rPr>
                <w:rFonts w:ascii="Arial" w:hAnsi="Arial" w:cs="Arial"/>
                <w:sz w:val="16"/>
                <w:szCs w:val="16"/>
              </w:rPr>
            </w:pPr>
            <w:r w:rsidRPr="00A6522A">
              <w:rPr>
                <w:rFonts w:ascii="Arial" w:hAnsi="Arial" w:cs="Arial"/>
                <w:sz w:val="16"/>
                <w:szCs w:val="16"/>
              </w:rPr>
              <w:t>Te 600mm x 150mm com flanges (FFF) em ferro fundido conforme NBR 7675, PN 10, revestimento interno e externo com pintura betuminosa. Acessórios: parafusos, porcas e arruelas galvanizadas conforme ASTM A 153, classe C e junta elastômero.</w:t>
            </w:r>
          </w:p>
        </w:tc>
        <w:tc>
          <w:tcPr>
            <w:tcW w:w="709" w:type="dxa"/>
            <w:vAlign w:val="center"/>
          </w:tcPr>
          <w:p w:rsidR="00A6522A" w:rsidRPr="0064057B" w:rsidRDefault="00A6522A" w:rsidP="00A6522A">
            <w:pPr>
              <w:jc w:val="center"/>
              <w:rPr>
                <w:rFonts w:ascii="Arial" w:hAnsi="Arial" w:cs="Arial"/>
                <w:color w:val="000000"/>
                <w:sz w:val="16"/>
                <w:szCs w:val="16"/>
              </w:rPr>
            </w:pPr>
            <w:r>
              <w:rPr>
                <w:rFonts w:ascii="Arial" w:hAnsi="Arial" w:cs="Arial"/>
                <w:color w:val="000000"/>
                <w:sz w:val="16"/>
                <w:szCs w:val="16"/>
              </w:rPr>
              <w:t>peça</w:t>
            </w:r>
          </w:p>
        </w:tc>
        <w:tc>
          <w:tcPr>
            <w:tcW w:w="760" w:type="dxa"/>
            <w:vAlign w:val="center"/>
          </w:tcPr>
          <w:p w:rsidR="00A6522A" w:rsidRPr="00A6522A" w:rsidRDefault="00A6522A" w:rsidP="00A6522A">
            <w:pPr>
              <w:jc w:val="center"/>
              <w:rPr>
                <w:rFonts w:ascii="Arial" w:hAnsi="Arial" w:cs="Arial"/>
                <w:color w:val="000000"/>
                <w:sz w:val="16"/>
                <w:szCs w:val="16"/>
              </w:rPr>
            </w:pPr>
            <w:r w:rsidRPr="00A6522A">
              <w:rPr>
                <w:rFonts w:ascii="Arial" w:hAnsi="Arial" w:cs="Arial"/>
                <w:color w:val="000000"/>
                <w:sz w:val="16"/>
                <w:szCs w:val="16"/>
              </w:rPr>
              <w:t>0</w:t>
            </w:r>
            <w:r>
              <w:rPr>
                <w:rFonts w:ascii="Arial" w:hAnsi="Arial" w:cs="Arial"/>
                <w:color w:val="000000"/>
                <w:sz w:val="16"/>
                <w:szCs w:val="16"/>
              </w:rPr>
              <w:t>1</w:t>
            </w:r>
          </w:p>
        </w:tc>
      </w:tr>
      <w:tr w:rsidR="00A6522A" w:rsidRPr="00A6522A" w:rsidTr="000D6B04">
        <w:trPr>
          <w:trHeight w:val="570"/>
          <w:jc w:val="center"/>
        </w:trPr>
        <w:tc>
          <w:tcPr>
            <w:tcW w:w="672" w:type="dxa"/>
            <w:vAlign w:val="center"/>
          </w:tcPr>
          <w:p w:rsidR="00A6522A" w:rsidRPr="00A6522A" w:rsidRDefault="00A6522A" w:rsidP="00A6522A">
            <w:pPr>
              <w:jc w:val="center"/>
              <w:rPr>
                <w:rFonts w:ascii="Arial" w:hAnsi="Arial" w:cs="Arial"/>
                <w:sz w:val="16"/>
                <w:szCs w:val="16"/>
              </w:rPr>
            </w:pPr>
            <w:r w:rsidRPr="00A6522A">
              <w:rPr>
                <w:rFonts w:ascii="Arial" w:hAnsi="Arial" w:cs="Arial"/>
                <w:sz w:val="16"/>
                <w:szCs w:val="16"/>
              </w:rPr>
              <w:t>02</w:t>
            </w:r>
          </w:p>
        </w:tc>
        <w:tc>
          <w:tcPr>
            <w:tcW w:w="6359" w:type="dxa"/>
            <w:vAlign w:val="center"/>
          </w:tcPr>
          <w:p w:rsidR="00A6522A" w:rsidRPr="00A6522A" w:rsidRDefault="00A6522A" w:rsidP="00A6522A">
            <w:pPr>
              <w:jc w:val="both"/>
              <w:rPr>
                <w:rFonts w:ascii="Arial" w:hAnsi="Arial" w:cs="Arial"/>
                <w:sz w:val="16"/>
                <w:szCs w:val="16"/>
              </w:rPr>
            </w:pPr>
            <w:r w:rsidRPr="00A6522A">
              <w:rPr>
                <w:rFonts w:ascii="Arial" w:hAnsi="Arial" w:cs="Arial"/>
                <w:sz w:val="16"/>
                <w:szCs w:val="16"/>
              </w:rPr>
              <w:t xml:space="preserve">Te 200mm com flanges (FFF) em ferro fundido conforme NBR 7675, PN 10, revestimento interno e externo com pintura betuminosa. Acessórios: parafusos, porcas e arruelas galvanizadas conforme ASTM A 153, classe C e junta elastômero.  </w:t>
            </w:r>
          </w:p>
        </w:tc>
        <w:tc>
          <w:tcPr>
            <w:tcW w:w="709" w:type="dxa"/>
            <w:vAlign w:val="center"/>
          </w:tcPr>
          <w:p w:rsidR="00A6522A" w:rsidRPr="0064057B" w:rsidRDefault="00A6522A" w:rsidP="00A6522A">
            <w:pPr>
              <w:jc w:val="center"/>
              <w:rPr>
                <w:rFonts w:ascii="Arial" w:hAnsi="Arial" w:cs="Arial"/>
                <w:color w:val="000000"/>
                <w:sz w:val="16"/>
                <w:szCs w:val="16"/>
              </w:rPr>
            </w:pPr>
            <w:r>
              <w:rPr>
                <w:rFonts w:ascii="Arial" w:hAnsi="Arial" w:cs="Arial"/>
                <w:color w:val="000000"/>
                <w:sz w:val="16"/>
                <w:szCs w:val="16"/>
              </w:rPr>
              <w:t>peça</w:t>
            </w:r>
          </w:p>
        </w:tc>
        <w:tc>
          <w:tcPr>
            <w:tcW w:w="760" w:type="dxa"/>
            <w:vAlign w:val="center"/>
          </w:tcPr>
          <w:p w:rsidR="00A6522A" w:rsidRPr="00A6522A" w:rsidRDefault="00A6522A" w:rsidP="00A6522A">
            <w:pPr>
              <w:jc w:val="center"/>
              <w:rPr>
                <w:rFonts w:ascii="Arial" w:hAnsi="Arial" w:cs="Arial"/>
                <w:color w:val="000000"/>
                <w:sz w:val="16"/>
                <w:szCs w:val="16"/>
              </w:rPr>
            </w:pPr>
            <w:r w:rsidRPr="00A6522A">
              <w:rPr>
                <w:rFonts w:ascii="Arial" w:hAnsi="Arial" w:cs="Arial"/>
                <w:color w:val="000000"/>
                <w:sz w:val="16"/>
                <w:szCs w:val="16"/>
              </w:rPr>
              <w:t>0</w:t>
            </w:r>
            <w:r>
              <w:rPr>
                <w:rFonts w:ascii="Arial" w:hAnsi="Arial" w:cs="Arial"/>
                <w:color w:val="000000"/>
                <w:sz w:val="16"/>
                <w:szCs w:val="16"/>
              </w:rPr>
              <w:t>1</w:t>
            </w:r>
          </w:p>
        </w:tc>
      </w:tr>
      <w:tr w:rsidR="00A6522A" w:rsidRPr="00A6522A" w:rsidTr="000D6B04">
        <w:trPr>
          <w:trHeight w:val="407"/>
          <w:jc w:val="center"/>
        </w:trPr>
        <w:tc>
          <w:tcPr>
            <w:tcW w:w="672" w:type="dxa"/>
            <w:vAlign w:val="center"/>
          </w:tcPr>
          <w:p w:rsidR="00A6522A" w:rsidRPr="00A6522A" w:rsidRDefault="00A6522A" w:rsidP="00A6522A">
            <w:pPr>
              <w:jc w:val="center"/>
              <w:rPr>
                <w:rFonts w:ascii="Arial" w:hAnsi="Arial" w:cs="Arial"/>
                <w:sz w:val="16"/>
                <w:szCs w:val="16"/>
              </w:rPr>
            </w:pPr>
            <w:r w:rsidRPr="00A6522A">
              <w:rPr>
                <w:rFonts w:ascii="Arial" w:hAnsi="Arial" w:cs="Arial"/>
                <w:sz w:val="16"/>
                <w:szCs w:val="16"/>
              </w:rPr>
              <w:lastRenderedPageBreak/>
              <w:t>03</w:t>
            </w:r>
          </w:p>
        </w:tc>
        <w:tc>
          <w:tcPr>
            <w:tcW w:w="6359" w:type="dxa"/>
            <w:vAlign w:val="center"/>
          </w:tcPr>
          <w:p w:rsidR="00A6522A" w:rsidRPr="00A6522A" w:rsidRDefault="00A6522A" w:rsidP="00A6522A">
            <w:pPr>
              <w:jc w:val="both"/>
              <w:rPr>
                <w:rFonts w:ascii="Arial" w:hAnsi="Arial" w:cs="Arial"/>
                <w:color w:val="000000"/>
                <w:sz w:val="16"/>
                <w:szCs w:val="16"/>
              </w:rPr>
            </w:pPr>
            <w:r w:rsidRPr="00A6522A">
              <w:rPr>
                <w:rFonts w:ascii="Arial" w:hAnsi="Arial" w:cs="Arial"/>
                <w:sz w:val="16"/>
                <w:szCs w:val="16"/>
              </w:rPr>
              <w:t>Te 150mm com bolsas (BBB) em ferro fundido conforme NBR 7675, PN 10, revestimento interno e externo com pintura betuminosa. Acessórios: anéis de borracha.</w:t>
            </w:r>
          </w:p>
        </w:tc>
        <w:tc>
          <w:tcPr>
            <w:tcW w:w="709" w:type="dxa"/>
            <w:vAlign w:val="center"/>
          </w:tcPr>
          <w:p w:rsidR="00A6522A" w:rsidRPr="0064057B" w:rsidRDefault="00A6522A" w:rsidP="00A6522A">
            <w:pPr>
              <w:jc w:val="center"/>
              <w:rPr>
                <w:rFonts w:ascii="Arial" w:hAnsi="Arial" w:cs="Arial"/>
                <w:color w:val="000000"/>
                <w:sz w:val="16"/>
                <w:szCs w:val="16"/>
              </w:rPr>
            </w:pPr>
            <w:r>
              <w:rPr>
                <w:rFonts w:ascii="Arial" w:hAnsi="Arial" w:cs="Arial"/>
                <w:color w:val="000000"/>
                <w:sz w:val="16"/>
                <w:szCs w:val="16"/>
              </w:rPr>
              <w:t>peça</w:t>
            </w:r>
          </w:p>
        </w:tc>
        <w:tc>
          <w:tcPr>
            <w:tcW w:w="760" w:type="dxa"/>
            <w:vAlign w:val="center"/>
          </w:tcPr>
          <w:p w:rsidR="00A6522A" w:rsidRPr="00A6522A" w:rsidRDefault="00A6522A" w:rsidP="00A6522A">
            <w:pPr>
              <w:jc w:val="center"/>
              <w:rPr>
                <w:rFonts w:ascii="Arial" w:hAnsi="Arial" w:cs="Arial"/>
                <w:color w:val="000000"/>
                <w:sz w:val="16"/>
                <w:szCs w:val="16"/>
              </w:rPr>
            </w:pPr>
            <w:r w:rsidRPr="00A6522A">
              <w:rPr>
                <w:rFonts w:ascii="Arial" w:hAnsi="Arial" w:cs="Arial"/>
                <w:color w:val="000000"/>
                <w:sz w:val="16"/>
                <w:szCs w:val="16"/>
              </w:rPr>
              <w:t>0</w:t>
            </w:r>
            <w:r>
              <w:rPr>
                <w:rFonts w:ascii="Arial" w:hAnsi="Arial" w:cs="Arial"/>
                <w:color w:val="000000"/>
                <w:sz w:val="16"/>
                <w:szCs w:val="16"/>
              </w:rPr>
              <w:t>1</w:t>
            </w:r>
          </w:p>
        </w:tc>
      </w:tr>
    </w:tbl>
    <w:p w:rsidR="0064057B" w:rsidRDefault="0064057B" w:rsidP="0064057B">
      <w:pPr>
        <w:jc w:val="both"/>
        <w:rPr>
          <w:rFonts w:ascii="Arial" w:hAnsi="Arial" w:cs="Arial"/>
          <w:b/>
          <w:sz w:val="20"/>
          <w:szCs w:val="20"/>
        </w:rPr>
      </w:pPr>
    </w:p>
    <w:p w:rsidR="0064057B" w:rsidRDefault="0064057B" w:rsidP="0064057B">
      <w:pPr>
        <w:jc w:val="both"/>
        <w:rPr>
          <w:rFonts w:ascii="Arial" w:hAnsi="Arial" w:cs="Arial"/>
          <w:b/>
          <w:sz w:val="20"/>
          <w:szCs w:val="20"/>
        </w:rPr>
      </w:pPr>
      <w:r w:rsidRPr="0064057B">
        <w:rPr>
          <w:rFonts w:ascii="Arial" w:hAnsi="Arial" w:cs="Arial"/>
          <w:b/>
          <w:sz w:val="20"/>
          <w:szCs w:val="20"/>
        </w:rPr>
        <w:t>Lote 05</w:t>
      </w:r>
    </w:p>
    <w:p w:rsidR="0064057B" w:rsidRPr="0064057B" w:rsidRDefault="0064057B" w:rsidP="0064057B">
      <w:pPr>
        <w:jc w:val="both"/>
        <w:rPr>
          <w:rFonts w:ascii="Arial" w:hAnsi="Arial" w:cs="Arial"/>
          <w:b/>
          <w:sz w:val="20"/>
          <w:szCs w:val="20"/>
        </w:rPr>
      </w:pPr>
    </w:p>
    <w:tbl>
      <w:tblPr>
        <w:tblStyle w:val="Tabelacomgrade"/>
        <w:tblW w:w="0" w:type="auto"/>
        <w:jc w:val="center"/>
        <w:tblLook w:val="04A0" w:firstRow="1" w:lastRow="0" w:firstColumn="1" w:lastColumn="0" w:noHBand="0" w:noVBand="1"/>
      </w:tblPr>
      <w:tblGrid>
        <w:gridCol w:w="704"/>
        <w:gridCol w:w="6409"/>
        <w:gridCol w:w="709"/>
        <w:gridCol w:w="691"/>
      </w:tblGrid>
      <w:tr w:rsidR="0064057B" w:rsidRPr="000D6B04" w:rsidTr="000D6B04">
        <w:trPr>
          <w:trHeight w:val="311"/>
          <w:jc w:val="center"/>
        </w:trPr>
        <w:tc>
          <w:tcPr>
            <w:tcW w:w="704" w:type="dxa"/>
            <w:vAlign w:val="center"/>
          </w:tcPr>
          <w:p w:rsidR="0064057B" w:rsidRPr="000D6B04" w:rsidRDefault="0064057B" w:rsidP="000D6B04">
            <w:pPr>
              <w:jc w:val="center"/>
              <w:rPr>
                <w:rFonts w:ascii="Arial" w:hAnsi="Arial" w:cs="Arial"/>
                <w:sz w:val="16"/>
                <w:szCs w:val="16"/>
              </w:rPr>
            </w:pPr>
            <w:r w:rsidRPr="000D6B04">
              <w:rPr>
                <w:rFonts w:ascii="Arial" w:eastAsia="Times New Roman" w:hAnsi="Arial" w:cs="Arial"/>
                <w:b/>
                <w:bCs/>
                <w:color w:val="000000"/>
                <w:sz w:val="16"/>
                <w:szCs w:val="16"/>
              </w:rPr>
              <w:t>Item</w:t>
            </w:r>
          </w:p>
        </w:tc>
        <w:tc>
          <w:tcPr>
            <w:tcW w:w="6409" w:type="dxa"/>
            <w:vAlign w:val="center"/>
          </w:tcPr>
          <w:p w:rsidR="0064057B" w:rsidRPr="000D6B04" w:rsidRDefault="0064057B" w:rsidP="00C27D6B">
            <w:pPr>
              <w:jc w:val="center"/>
              <w:rPr>
                <w:rFonts w:ascii="Arial" w:hAnsi="Arial" w:cs="Arial"/>
                <w:sz w:val="16"/>
                <w:szCs w:val="16"/>
              </w:rPr>
            </w:pPr>
            <w:r w:rsidRPr="000D6B04">
              <w:rPr>
                <w:rFonts w:ascii="Arial" w:eastAsia="Times New Roman" w:hAnsi="Arial" w:cs="Arial"/>
                <w:b/>
                <w:bCs/>
                <w:color w:val="000000"/>
                <w:sz w:val="16"/>
                <w:szCs w:val="16"/>
              </w:rPr>
              <w:t>Descrição do Objeto</w:t>
            </w:r>
          </w:p>
        </w:tc>
        <w:tc>
          <w:tcPr>
            <w:tcW w:w="709" w:type="dxa"/>
            <w:vAlign w:val="center"/>
          </w:tcPr>
          <w:p w:rsidR="0064057B" w:rsidRPr="000D6B04" w:rsidRDefault="0064057B" w:rsidP="00C27D6B">
            <w:pPr>
              <w:jc w:val="center"/>
              <w:rPr>
                <w:rFonts w:ascii="Arial" w:eastAsia="Times New Roman" w:hAnsi="Arial" w:cs="Arial"/>
                <w:b/>
                <w:bCs/>
                <w:color w:val="000000"/>
                <w:sz w:val="16"/>
                <w:szCs w:val="16"/>
              </w:rPr>
            </w:pPr>
            <w:r w:rsidRPr="000D6B04">
              <w:rPr>
                <w:rFonts w:ascii="Arial" w:eastAsia="Times New Roman" w:hAnsi="Arial" w:cs="Arial"/>
                <w:b/>
                <w:bCs/>
                <w:color w:val="000000"/>
                <w:sz w:val="16"/>
                <w:szCs w:val="16"/>
              </w:rPr>
              <w:t>Unid.</w:t>
            </w:r>
          </w:p>
        </w:tc>
        <w:tc>
          <w:tcPr>
            <w:tcW w:w="691" w:type="dxa"/>
            <w:vAlign w:val="center"/>
          </w:tcPr>
          <w:p w:rsidR="0064057B" w:rsidRPr="000D6B04" w:rsidRDefault="0064057B" w:rsidP="00C27D6B">
            <w:pPr>
              <w:jc w:val="center"/>
              <w:rPr>
                <w:rFonts w:ascii="Arial" w:eastAsia="Times New Roman" w:hAnsi="Arial" w:cs="Arial"/>
                <w:b/>
                <w:bCs/>
                <w:color w:val="000000"/>
                <w:sz w:val="16"/>
                <w:szCs w:val="16"/>
              </w:rPr>
            </w:pPr>
            <w:proofErr w:type="spellStart"/>
            <w:r w:rsidRPr="000D6B04">
              <w:rPr>
                <w:rFonts w:ascii="Arial" w:eastAsia="Times New Roman" w:hAnsi="Arial" w:cs="Arial"/>
                <w:b/>
                <w:bCs/>
                <w:color w:val="000000"/>
                <w:sz w:val="16"/>
                <w:szCs w:val="16"/>
              </w:rPr>
              <w:t>Qtd</w:t>
            </w:r>
            <w:proofErr w:type="spellEnd"/>
            <w:r w:rsidRPr="000D6B04">
              <w:rPr>
                <w:rFonts w:ascii="Arial" w:eastAsia="Times New Roman" w:hAnsi="Arial" w:cs="Arial"/>
                <w:b/>
                <w:bCs/>
                <w:color w:val="000000"/>
                <w:sz w:val="16"/>
                <w:szCs w:val="16"/>
              </w:rPr>
              <w:t>.</w:t>
            </w:r>
          </w:p>
        </w:tc>
      </w:tr>
      <w:tr w:rsidR="000D6B04" w:rsidRPr="000D6B04" w:rsidTr="000D6B04">
        <w:trPr>
          <w:trHeight w:val="701"/>
          <w:jc w:val="center"/>
        </w:trPr>
        <w:tc>
          <w:tcPr>
            <w:tcW w:w="704" w:type="dxa"/>
            <w:vAlign w:val="center"/>
          </w:tcPr>
          <w:p w:rsidR="000D6B04" w:rsidRPr="000D6B04" w:rsidRDefault="000D6B04" w:rsidP="000D6B04">
            <w:pPr>
              <w:jc w:val="center"/>
              <w:rPr>
                <w:rFonts w:ascii="Arial" w:hAnsi="Arial" w:cs="Arial"/>
                <w:sz w:val="16"/>
                <w:szCs w:val="16"/>
              </w:rPr>
            </w:pPr>
            <w:r w:rsidRPr="000D6B04">
              <w:rPr>
                <w:rFonts w:ascii="Arial" w:hAnsi="Arial" w:cs="Arial"/>
                <w:sz w:val="16"/>
                <w:szCs w:val="16"/>
              </w:rPr>
              <w:t>01</w:t>
            </w:r>
          </w:p>
        </w:tc>
        <w:tc>
          <w:tcPr>
            <w:tcW w:w="6409" w:type="dxa"/>
            <w:vAlign w:val="center"/>
          </w:tcPr>
          <w:p w:rsidR="000D6B04" w:rsidRPr="000D6B04" w:rsidRDefault="000D6B04" w:rsidP="000D6B04">
            <w:pPr>
              <w:jc w:val="both"/>
              <w:rPr>
                <w:rFonts w:ascii="Arial" w:hAnsi="Arial" w:cs="Arial"/>
                <w:color w:val="000000"/>
                <w:sz w:val="16"/>
                <w:szCs w:val="16"/>
              </w:rPr>
            </w:pPr>
            <w:r w:rsidRPr="000D6B04">
              <w:rPr>
                <w:rFonts w:ascii="Arial" w:hAnsi="Arial" w:cs="Arial"/>
                <w:sz w:val="16"/>
                <w:szCs w:val="16"/>
              </w:rPr>
              <w:t xml:space="preserve">Luva de correr ferro fundido, junta mecânica, DN=150mm conforme NBR 7677 e 7675, com os respectivos anéis de borracha, parafusos, porcas e arruelas galvanizadas conforme ASTM A </w:t>
            </w:r>
            <w:proofErr w:type="gramStart"/>
            <w:r w:rsidRPr="000D6B04">
              <w:rPr>
                <w:rFonts w:ascii="Arial" w:hAnsi="Arial" w:cs="Arial"/>
                <w:sz w:val="16"/>
                <w:szCs w:val="16"/>
              </w:rPr>
              <w:t>153 classe</w:t>
            </w:r>
            <w:proofErr w:type="gramEnd"/>
            <w:r w:rsidRPr="000D6B04">
              <w:rPr>
                <w:rFonts w:ascii="Arial" w:hAnsi="Arial" w:cs="Arial"/>
                <w:sz w:val="16"/>
                <w:szCs w:val="16"/>
              </w:rPr>
              <w:t xml:space="preserve"> C, com bolsas (BB), para canalizações sobre pressão ou </w:t>
            </w:r>
            <w:proofErr w:type="spellStart"/>
            <w:r w:rsidRPr="000D6B04">
              <w:rPr>
                <w:rFonts w:ascii="Arial" w:hAnsi="Arial" w:cs="Arial"/>
                <w:sz w:val="16"/>
                <w:szCs w:val="16"/>
              </w:rPr>
              <w:t>gravitárias</w:t>
            </w:r>
            <w:proofErr w:type="spellEnd"/>
            <w:r w:rsidRPr="000D6B04">
              <w:rPr>
                <w:rFonts w:ascii="Arial" w:hAnsi="Arial" w:cs="Arial"/>
                <w:sz w:val="16"/>
                <w:szCs w:val="16"/>
              </w:rPr>
              <w:t xml:space="preserve">.  </w:t>
            </w:r>
          </w:p>
        </w:tc>
        <w:tc>
          <w:tcPr>
            <w:tcW w:w="709" w:type="dxa"/>
            <w:vAlign w:val="center"/>
          </w:tcPr>
          <w:p w:rsidR="000D6B04" w:rsidRPr="0064057B" w:rsidRDefault="000D6B04" w:rsidP="000D6B04">
            <w:pPr>
              <w:jc w:val="center"/>
              <w:rPr>
                <w:rFonts w:ascii="Arial" w:hAnsi="Arial" w:cs="Arial"/>
                <w:color w:val="000000"/>
                <w:sz w:val="16"/>
                <w:szCs w:val="16"/>
              </w:rPr>
            </w:pPr>
            <w:r>
              <w:rPr>
                <w:rFonts w:ascii="Arial" w:hAnsi="Arial" w:cs="Arial"/>
                <w:color w:val="000000"/>
                <w:sz w:val="16"/>
                <w:szCs w:val="16"/>
              </w:rPr>
              <w:t>peça</w:t>
            </w:r>
          </w:p>
        </w:tc>
        <w:tc>
          <w:tcPr>
            <w:tcW w:w="691" w:type="dxa"/>
            <w:vAlign w:val="center"/>
          </w:tcPr>
          <w:p w:rsidR="000D6B04" w:rsidRPr="000D6B04" w:rsidRDefault="000D6B04" w:rsidP="000D6B04">
            <w:pPr>
              <w:jc w:val="center"/>
              <w:rPr>
                <w:rFonts w:ascii="Arial" w:hAnsi="Arial" w:cs="Arial"/>
                <w:color w:val="000000"/>
                <w:sz w:val="16"/>
                <w:szCs w:val="16"/>
              </w:rPr>
            </w:pPr>
            <w:r>
              <w:rPr>
                <w:rFonts w:ascii="Arial" w:hAnsi="Arial" w:cs="Arial"/>
                <w:color w:val="000000"/>
                <w:sz w:val="16"/>
                <w:szCs w:val="16"/>
              </w:rPr>
              <w:t>05</w:t>
            </w:r>
          </w:p>
        </w:tc>
      </w:tr>
      <w:tr w:rsidR="000D6B04" w:rsidRPr="000D6B04" w:rsidTr="000D6B04">
        <w:trPr>
          <w:trHeight w:val="625"/>
          <w:jc w:val="center"/>
        </w:trPr>
        <w:tc>
          <w:tcPr>
            <w:tcW w:w="704" w:type="dxa"/>
            <w:vAlign w:val="center"/>
          </w:tcPr>
          <w:p w:rsidR="000D6B04" w:rsidRPr="000D6B04" w:rsidRDefault="000D6B04" w:rsidP="000D6B04">
            <w:pPr>
              <w:jc w:val="center"/>
              <w:rPr>
                <w:rFonts w:ascii="Arial" w:hAnsi="Arial" w:cs="Arial"/>
                <w:sz w:val="16"/>
                <w:szCs w:val="16"/>
              </w:rPr>
            </w:pPr>
            <w:r w:rsidRPr="000D6B04">
              <w:rPr>
                <w:rFonts w:ascii="Arial" w:hAnsi="Arial" w:cs="Arial"/>
                <w:sz w:val="16"/>
                <w:szCs w:val="16"/>
              </w:rPr>
              <w:t>02</w:t>
            </w:r>
          </w:p>
        </w:tc>
        <w:tc>
          <w:tcPr>
            <w:tcW w:w="6409" w:type="dxa"/>
            <w:vAlign w:val="center"/>
          </w:tcPr>
          <w:p w:rsidR="000D6B04" w:rsidRPr="000D6B04" w:rsidRDefault="000D6B04" w:rsidP="000D6B04">
            <w:pPr>
              <w:jc w:val="both"/>
              <w:rPr>
                <w:rFonts w:ascii="Arial" w:hAnsi="Arial" w:cs="Arial"/>
                <w:sz w:val="16"/>
                <w:szCs w:val="16"/>
              </w:rPr>
            </w:pPr>
            <w:r w:rsidRPr="000D6B04">
              <w:rPr>
                <w:rFonts w:ascii="Arial" w:hAnsi="Arial" w:cs="Arial"/>
                <w:sz w:val="16"/>
                <w:szCs w:val="16"/>
              </w:rPr>
              <w:t xml:space="preserve">Luva de correr ferro fundido, junta mecânica, DN=200mm conforme NBR 7677 e 7675, com os respectivos anéis de borracha, parafusos, porcas e arruelas galvanizadas conforme ASTM A </w:t>
            </w:r>
            <w:proofErr w:type="gramStart"/>
            <w:r w:rsidRPr="000D6B04">
              <w:rPr>
                <w:rFonts w:ascii="Arial" w:hAnsi="Arial" w:cs="Arial"/>
                <w:sz w:val="16"/>
                <w:szCs w:val="16"/>
              </w:rPr>
              <w:t>153 classe</w:t>
            </w:r>
            <w:proofErr w:type="gramEnd"/>
            <w:r w:rsidRPr="000D6B04">
              <w:rPr>
                <w:rFonts w:ascii="Arial" w:hAnsi="Arial" w:cs="Arial"/>
                <w:sz w:val="16"/>
                <w:szCs w:val="16"/>
              </w:rPr>
              <w:t xml:space="preserve"> C, com bolsas (BB), para canalizações sobre pressão ou </w:t>
            </w:r>
            <w:proofErr w:type="spellStart"/>
            <w:r w:rsidRPr="000D6B04">
              <w:rPr>
                <w:rFonts w:ascii="Arial" w:hAnsi="Arial" w:cs="Arial"/>
                <w:sz w:val="16"/>
                <w:szCs w:val="16"/>
              </w:rPr>
              <w:t>gravitárias</w:t>
            </w:r>
            <w:proofErr w:type="spellEnd"/>
            <w:r w:rsidRPr="000D6B04">
              <w:rPr>
                <w:rFonts w:ascii="Arial" w:hAnsi="Arial" w:cs="Arial"/>
                <w:sz w:val="16"/>
                <w:szCs w:val="16"/>
              </w:rPr>
              <w:t xml:space="preserve">.  </w:t>
            </w:r>
          </w:p>
        </w:tc>
        <w:tc>
          <w:tcPr>
            <w:tcW w:w="709" w:type="dxa"/>
            <w:vAlign w:val="center"/>
          </w:tcPr>
          <w:p w:rsidR="000D6B04" w:rsidRPr="0064057B" w:rsidRDefault="000D6B04" w:rsidP="000D6B04">
            <w:pPr>
              <w:jc w:val="center"/>
              <w:rPr>
                <w:rFonts w:ascii="Arial" w:hAnsi="Arial" w:cs="Arial"/>
                <w:color w:val="000000"/>
                <w:sz w:val="16"/>
                <w:szCs w:val="16"/>
              </w:rPr>
            </w:pPr>
            <w:r>
              <w:rPr>
                <w:rFonts w:ascii="Arial" w:hAnsi="Arial" w:cs="Arial"/>
                <w:color w:val="000000"/>
                <w:sz w:val="16"/>
                <w:szCs w:val="16"/>
              </w:rPr>
              <w:t>peça</w:t>
            </w:r>
          </w:p>
        </w:tc>
        <w:tc>
          <w:tcPr>
            <w:tcW w:w="691" w:type="dxa"/>
            <w:vAlign w:val="center"/>
          </w:tcPr>
          <w:p w:rsidR="000D6B04" w:rsidRPr="000D6B04" w:rsidRDefault="000D6B04" w:rsidP="000D6B04">
            <w:pPr>
              <w:jc w:val="center"/>
              <w:rPr>
                <w:rFonts w:ascii="Arial" w:hAnsi="Arial" w:cs="Arial"/>
                <w:color w:val="000000"/>
                <w:sz w:val="16"/>
                <w:szCs w:val="16"/>
              </w:rPr>
            </w:pPr>
            <w:r>
              <w:rPr>
                <w:rFonts w:ascii="Arial" w:hAnsi="Arial" w:cs="Arial"/>
                <w:color w:val="000000"/>
                <w:sz w:val="16"/>
                <w:szCs w:val="16"/>
              </w:rPr>
              <w:t>08</w:t>
            </w:r>
          </w:p>
        </w:tc>
      </w:tr>
    </w:tbl>
    <w:p w:rsidR="0064057B" w:rsidRDefault="0064057B" w:rsidP="0064057B">
      <w:pPr>
        <w:jc w:val="both"/>
        <w:rPr>
          <w:rFonts w:ascii="Arial" w:hAnsi="Arial" w:cs="Arial"/>
          <w:b/>
          <w:sz w:val="20"/>
          <w:szCs w:val="20"/>
        </w:rPr>
      </w:pPr>
    </w:p>
    <w:p w:rsidR="0064057B" w:rsidRDefault="0064057B" w:rsidP="0064057B">
      <w:pPr>
        <w:jc w:val="both"/>
        <w:rPr>
          <w:rFonts w:ascii="Arial" w:hAnsi="Arial" w:cs="Arial"/>
          <w:b/>
          <w:sz w:val="20"/>
          <w:szCs w:val="20"/>
        </w:rPr>
      </w:pPr>
      <w:r w:rsidRPr="0064057B">
        <w:rPr>
          <w:rFonts w:ascii="Arial" w:hAnsi="Arial" w:cs="Arial"/>
          <w:b/>
          <w:sz w:val="20"/>
          <w:szCs w:val="20"/>
        </w:rPr>
        <w:t>Lote 06</w:t>
      </w:r>
    </w:p>
    <w:p w:rsidR="0064057B" w:rsidRPr="0064057B" w:rsidRDefault="0064057B" w:rsidP="0064057B">
      <w:pPr>
        <w:jc w:val="both"/>
        <w:rPr>
          <w:rFonts w:ascii="Arial" w:hAnsi="Arial" w:cs="Arial"/>
          <w:b/>
          <w:sz w:val="20"/>
          <w:szCs w:val="20"/>
        </w:rPr>
      </w:pPr>
    </w:p>
    <w:tbl>
      <w:tblPr>
        <w:tblStyle w:val="Tabelacomgrade"/>
        <w:tblW w:w="0" w:type="auto"/>
        <w:jc w:val="center"/>
        <w:tblLook w:val="04A0" w:firstRow="1" w:lastRow="0" w:firstColumn="1" w:lastColumn="0" w:noHBand="0" w:noVBand="1"/>
      </w:tblPr>
      <w:tblGrid>
        <w:gridCol w:w="672"/>
        <w:gridCol w:w="6359"/>
        <w:gridCol w:w="709"/>
        <w:gridCol w:w="760"/>
      </w:tblGrid>
      <w:tr w:rsidR="0064057B" w:rsidRPr="00C27D6B" w:rsidTr="00C27D6B">
        <w:trPr>
          <w:trHeight w:val="311"/>
          <w:jc w:val="center"/>
        </w:trPr>
        <w:tc>
          <w:tcPr>
            <w:tcW w:w="672" w:type="dxa"/>
            <w:vAlign w:val="center"/>
          </w:tcPr>
          <w:p w:rsidR="0064057B" w:rsidRPr="00C27D6B" w:rsidRDefault="0064057B" w:rsidP="00C27D6B">
            <w:pPr>
              <w:jc w:val="center"/>
              <w:rPr>
                <w:rFonts w:ascii="Arial" w:hAnsi="Arial" w:cs="Arial"/>
                <w:sz w:val="16"/>
                <w:szCs w:val="16"/>
              </w:rPr>
            </w:pPr>
            <w:r w:rsidRPr="00C27D6B">
              <w:rPr>
                <w:rFonts w:ascii="Arial" w:eastAsia="Times New Roman" w:hAnsi="Arial" w:cs="Arial"/>
                <w:b/>
                <w:bCs/>
                <w:color w:val="000000"/>
                <w:sz w:val="16"/>
                <w:szCs w:val="16"/>
              </w:rPr>
              <w:t>Item</w:t>
            </w:r>
          </w:p>
        </w:tc>
        <w:tc>
          <w:tcPr>
            <w:tcW w:w="6359" w:type="dxa"/>
            <w:vAlign w:val="center"/>
          </w:tcPr>
          <w:p w:rsidR="0064057B" w:rsidRPr="00C27D6B" w:rsidRDefault="0064057B" w:rsidP="00C27D6B">
            <w:pPr>
              <w:jc w:val="center"/>
              <w:rPr>
                <w:rFonts w:ascii="Arial" w:hAnsi="Arial" w:cs="Arial"/>
                <w:sz w:val="16"/>
                <w:szCs w:val="16"/>
              </w:rPr>
            </w:pPr>
            <w:r w:rsidRPr="00C27D6B">
              <w:rPr>
                <w:rFonts w:ascii="Arial" w:eastAsia="Times New Roman" w:hAnsi="Arial" w:cs="Arial"/>
                <w:b/>
                <w:bCs/>
                <w:color w:val="000000"/>
                <w:sz w:val="16"/>
                <w:szCs w:val="16"/>
              </w:rPr>
              <w:t>Descrição do Objeto</w:t>
            </w:r>
          </w:p>
        </w:tc>
        <w:tc>
          <w:tcPr>
            <w:tcW w:w="709" w:type="dxa"/>
            <w:vAlign w:val="center"/>
          </w:tcPr>
          <w:p w:rsidR="0064057B" w:rsidRPr="00C27D6B" w:rsidRDefault="0064057B" w:rsidP="00C27D6B">
            <w:pPr>
              <w:jc w:val="center"/>
              <w:rPr>
                <w:rFonts w:ascii="Arial" w:eastAsia="Times New Roman" w:hAnsi="Arial" w:cs="Arial"/>
                <w:b/>
                <w:bCs/>
                <w:color w:val="000000"/>
                <w:sz w:val="16"/>
                <w:szCs w:val="16"/>
              </w:rPr>
            </w:pPr>
            <w:r w:rsidRPr="00C27D6B">
              <w:rPr>
                <w:rFonts w:ascii="Arial" w:eastAsia="Times New Roman" w:hAnsi="Arial" w:cs="Arial"/>
                <w:b/>
                <w:bCs/>
                <w:color w:val="000000"/>
                <w:sz w:val="16"/>
                <w:szCs w:val="16"/>
              </w:rPr>
              <w:t>Unid.</w:t>
            </w:r>
          </w:p>
        </w:tc>
        <w:tc>
          <w:tcPr>
            <w:tcW w:w="760" w:type="dxa"/>
            <w:vAlign w:val="center"/>
          </w:tcPr>
          <w:p w:rsidR="0064057B" w:rsidRPr="00C27D6B" w:rsidRDefault="0064057B" w:rsidP="00C27D6B">
            <w:pPr>
              <w:jc w:val="center"/>
              <w:rPr>
                <w:rFonts w:ascii="Arial" w:eastAsia="Times New Roman" w:hAnsi="Arial" w:cs="Arial"/>
                <w:b/>
                <w:bCs/>
                <w:color w:val="000000"/>
                <w:sz w:val="16"/>
                <w:szCs w:val="16"/>
              </w:rPr>
            </w:pPr>
            <w:proofErr w:type="spellStart"/>
            <w:r w:rsidRPr="00C27D6B">
              <w:rPr>
                <w:rFonts w:ascii="Arial" w:eastAsia="Times New Roman" w:hAnsi="Arial" w:cs="Arial"/>
                <w:b/>
                <w:bCs/>
                <w:color w:val="000000"/>
                <w:sz w:val="16"/>
                <w:szCs w:val="16"/>
              </w:rPr>
              <w:t>Qtd</w:t>
            </w:r>
            <w:proofErr w:type="spellEnd"/>
            <w:r w:rsidRPr="00C27D6B">
              <w:rPr>
                <w:rFonts w:ascii="Arial" w:eastAsia="Times New Roman" w:hAnsi="Arial" w:cs="Arial"/>
                <w:b/>
                <w:bCs/>
                <w:color w:val="000000"/>
                <w:sz w:val="16"/>
                <w:szCs w:val="16"/>
              </w:rPr>
              <w:t>.</w:t>
            </w:r>
          </w:p>
        </w:tc>
      </w:tr>
      <w:tr w:rsidR="00C27D6B" w:rsidRPr="00C27D6B" w:rsidTr="00C27D6B">
        <w:trPr>
          <w:trHeight w:val="268"/>
          <w:jc w:val="center"/>
        </w:trPr>
        <w:tc>
          <w:tcPr>
            <w:tcW w:w="672" w:type="dxa"/>
            <w:vAlign w:val="center"/>
          </w:tcPr>
          <w:p w:rsidR="00C27D6B" w:rsidRPr="00C27D6B" w:rsidRDefault="00C27D6B" w:rsidP="00C27D6B">
            <w:pPr>
              <w:jc w:val="center"/>
              <w:rPr>
                <w:rFonts w:ascii="Arial" w:hAnsi="Arial" w:cs="Arial"/>
                <w:sz w:val="16"/>
                <w:szCs w:val="16"/>
              </w:rPr>
            </w:pPr>
            <w:r w:rsidRPr="00C27D6B">
              <w:rPr>
                <w:rFonts w:ascii="Arial" w:hAnsi="Arial" w:cs="Arial"/>
                <w:sz w:val="16"/>
                <w:szCs w:val="16"/>
              </w:rPr>
              <w:t>01</w:t>
            </w:r>
          </w:p>
        </w:tc>
        <w:tc>
          <w:tcPr>
            <w:tcW w:w="6359" w:type="dxa"/>
            <w:vAlign w:val="center"/>
          </w:tcPr>
          <w:p w:rsidR="00C27D6B" w:rsidRPr="00C27D6B" w:rsidRDefault="00C27D6B" w:rsidP="00C27D6B">
            <w:pPr>
              <w:rPr>
                <w:rFonts w:ascii="Arial" w:hAnsi="Arial" w:cs="Arial"/>
                <w:sz w:val="16"/>
                <w:szCs w:val="16"/>
              </w:rPr>
            </w:pPr>
            <w:r w:rsidRPr="00C27D6B">
              <w:rPr>
                <w:rFonts w:ascii="Arial" w:hAnsi="Arial" w:cs="Arial"/>
                <w:sz w:val="16"/>
                <w:szCs w:val="16"/>
              </w:rPr>
              <w:t xml:space="preserve">Curva 200mm x 90º em ferro fundido com flanges (FF) conforme NBR7675, PN10, revestimento interno e externo, com os respectivos junta plana de borracha, parafusos, porcas e arruelas galvanizadas conforme norma ASTM A </w:t>
            </w:r>
            <w:proofErr w:type="gramStart"/>
            <w:r w:rsidRPr="00C27D6B">
              <w:rPr>
                <w:rFonts w:ascii="Arial" w:hAnsi="Arial" w:cs="Arial"/>
                <w:sz w:val="16"/>
                <w:szCs w:val="16"/>
              </w:rPr>
              <w:t>153 classe</w:t>
            </w:r>
            <w:proofErr w:type="gramEnd"/>
            <w:r w:rsidRPr="00C27D6B">
              <w:rPr>
                <w:rFonts w:ascii="Arial" w:hAnsi="Arial" w:cs="Arial"/>
                <w:sz w:val="16"/>
                <w:szCs w:val="16"/>
              </w:rPr>
              <w:t xml:space="preserve"> C.     </w:t>
            </w:r>
          </w:p>
        </w:tc>
        <w:tc>
          <w:tcPr>
            <w:tcW w:w="709" w:type="dxa"/>
            <w:vAlign w:val="center"/>
          </w:tcPr>
          <w:p w:rsidR="00C27D6B" w:rsidRPr="0064057B" w:rsidRDefault="00C27D6B" w:rsidP="00C27D6B">
            <w:pPr>
              <w:jc w:val="center"/>
              <w:rPr>
                <w:rFonts w:ascii="Arial" w:hAnsi="Arial" w:cs="Arial"/>
                <w:color w:val="000000"/>
                <w:sz w:val="16"/>
                <w:szCs w:val="16"/>
              </w:rPr>
            </w:pPr>
            <w:r>
              <w:rPr>
                <w:rFonts w:ascii="Arial" w:hAnsi="Arial" w:cs="Arial"/>
                <w:color w:val="000000"/>
                <w:sz w:val="16"/>
                <w:szCs w:val="16"/>
              </w:rPr>
              <w:t>peça</w:t>
            </w:r>
          </w:p>
        </w:tc>
        <w:tc>
          <w:tcPr>
            <w:tcW w:w="760" w:type="dxa"/>
            <w:vAlign w:val="center"/>
          </w:tcPr>
          <w:p w:rsidR="00C27D6B" w:rsidRPr="000D6B04" w:rsidRDefault="00C27D6B" w:rsidP="00C27D6B">
            <w:pPr>
              <w:jc w:val="center"/>
              <w:rPr>
                <w:rFonts w:ascii="Arial" w:hAnsi="Arial" w:cs="Arial"/>
                <w:color w:val="000000"/>
                <w:sz w:val="16"/>
                <w:szCs w:val="16"/>
              </w:rPr>
            </w:pPr>
            <w:r>
              <w:rPr>
                <w:rFonts w:ascii="Arial" w:hAnsi="Arial" w:cs="Arial"/>
                <w:color w:val="000000"/>
                <w:sz w:val="16"/>
                <w:szCs w:val="16"/>
              </w:rPr>
              <w:t>06</w:t>
            </w:r>
          </w:p>
        </w:tc>
      </w:tr>
    </w:tbl>
    <w:p w:rsidR="008E7AE8" w:rsidRPr="0064057B" w:rsidRDefault="008E7AE8" w:rsidP="008E7AE8">
      <w:pPr>
        <w:jc w:val="both"/>
        <w:rPr>
          <w:rFonts w:ascii="Arial" w:hAnsi="Arial" w:cs="Arial"/>
          <w:sz w:val="20"/>
          <w:szCs w:val="20"/>
        </w:rPr>
      </w:pPr>
    </w:p>
    <w:p w:rsidR="00657E25" w:rsidRPr="00604EE1" w:rsidRDefault="000D0FC6" w:rsidP="000D0FC6">
      <w:pPr>
        <w:autoSpaceDE w:val="0"/>
        <w:autoSpaceDN w:val="0"/>
        <w:adjustRightInd w:val="0"/>
        <w:jc w:val="both"/>
        <w:rPr>
          <w:rFonts w:ascii="Arial" w:hAnsi="Arial" w:cs="Arial"/>
          <w:bCs/>
          <w:sz w:val="20"/>
          <w:szCs w:val="20"/>
        </w:rPr>
      </w:pPr>
      <w:r w:rsidRPr="00604EE1">
        <w:rPr>
          <w:rFonts w:ascii="Arial" w:hAnsi="Arial" w:cs="Arial"/>
          <w:bCs/>
          <w:sz w:val="20"/>
          <w:szCs w:val="20"/>
        </w:rPr>
        <w:t xml:space="preserve">01.02. </w:t>
      </w:r>
      <w:r w:rsidR="00406F07" w:rsidRPr="00604EE1">
        <w:rPr>
          <w:rFonts w:ascii="Arial" w:hAnsi="Arial" w:cs="Arial"/>
          <w:bCs/>
          <w:sz w:val="20"/>
          <w:szCs w:val="20"/>
        </w:rPr>
        <w:t>Em conformidade com o Inciso III, do Artigo 48, da Lei Complementar 147/2014, fica</w:t>
      </w:r>
      <w:r w:rsidR="00C27D6B" w:rsidRPr="00604EE1">
        <w:rPr>
          <w:rFonts w:ascii="Arial" w:hAnsi="Arial" w:cs="Arial"/>
          <w:bCs/>
          <w:sz w:val="20"/>
          <w:szCs w:val="20"/>
        </w:rPr>
        <w:t>m</w:t>
      </w:r>
      <w:r w:rsidR="00406F07" w:rsidRPr="00604EE1">
        <w:rPr>
          <w:rFonts w:ascii="Arial" w:hAnsi="Arial" w:cs="Arial"/>
          <w:bCs/>
          <w:sz w:val="20"/>
          <w:szCs w:val="20"/>
        </w:rPr>
        <w:t xml:space="preserve"> reservado</w:t>
      </w:r>
      <w:r w:rsidR="00C27D6B" w:rsidRPr="00604EE1">
        <w:rPr>
          <w:rFonts w:ascii="Arial" w:hAnsi="Arial" w:cs="Arial"/>
          <w:bCs/>
          <w:sz w:val="20"/>
          <w:szCs w:val="20"/>
        </w:rPr>
        <w:t>s</w:t>
      </w:r>
      <w:r w:rsidR="00406F07" w:rsidRPr="00604EE1">
        <w:rPr>
          <w:rFonts w:ascii="Arial" w:hAnsi="Arial" w:cs="Arial"/>
          <w:bCs/>
          <w:sz w:val="20"/>
          <w:szCs w:val="20"/>
        </w:rPr>
        <w:t xml:space="preserve"> o</w:t>
      </w:r>
      <w:r w:rsidR="00C27D6B" w:rsidRPr="00604EE1">
        <w:rPr>
          <w:rFonts w:ascii="Arial" w:hAnsi="Arial" w:cs="Arial"/>
          <w:bCs/>
          <w:sz w:val="20"/>
          <w:szCs w:val="20"/>
        </w:rPr>
        <w:t>s</w:t>
      </w:r>
      <w:r w:rsidR="00406F07" w:rsidRPr="00604EE1">
        <w:rPr>
          <w:rFonts w:ascii="Arial" w:hAnsi="Arial" w:cs="Arial"/>
          <w:bCs/>
          <w:sz w:val="20"/>
          <w:szCs w:val="20"/>
        </w:rPr>
        <w:t xml:space="preserve"> </w:t>
      </w:r>
      <w:r w:rsidR="00C27D6B" w:rsidRPr="00604EE1">
        <w:rPr>
          <w:rFonts w:ascii="Arial" w:hAnsi="Arial" w:cs="Arial"/>
          <w:b/>
          <w:bCs/>
          <w:sz w:val="20"/>
          <w:szCs w:val="20"/>
          <w:u w:val="single"/>
        </w:rPr>
        <w:t>Lotes 05</w:t>
      </w:r>
      <w:r w:rsidR="00C27D6B" w:rsidRPr="00604EE1">
        <w:rPr>
          <w:rFonts w:ascii="Arial" w:hAnsi="Arial" w:cs="Arial"/>
          <w:bCs/>
          <w:sz w:val="20"/>
          <w:szCs w:val="20"/>
          <w:u w:val="single"/>
        </w:rPr>
        <w:t xml:space="preserve"> e </w:t>
      </w:r>
      <w:r w:rsidR="00C27D6B" w:rsidRPr="00604EE1">
        <w:rPr>
          <w:rFonts w:ascii="Arial" w:hAnsi="Arial" w:cs="Arial"/>
          <w:b/>
          <w:bCs/>
          <w:sz w:val="20"/>
          <w:szCs w:val="20"/>
          <w:u w:val="single"/>
        </w:rPr>
        <w:t>06</w:t>
      </w:r>
      <w:r w:rsidR="00406F07" w:rsidRPr="00604EE1">
        <w:rPr>
          <w:rFonts w:ascii="Arial" w:hAnsi="Arial" w:cs="Arial"/>
          <w:bCs/>
          <w:sz w:val="20"/>
          <w:szCs w:val="20"/>
        </w:rPr>
        <w:t xml:space="preserve"> do objeto, à participação </w:t>
      </w:r>
      <w:r w:rsidR="00406F07" w:rsidRPr="00604EE1">
        <w:rPr>
          <w:rFonts w:ascii="Arial" w:hAnsi="Arial" w:cs="Arial"/>
          <w:b/>
          <w:bCs/>
          <w:sz w:val="20"/>
          <w:szCs w:val="20"/>
          <w:u w:val="single"/>
        </w:rPr>
        <w:t>exclusiva de Microempresas e Empresas de Pequeno Porte</w:t>
      </w:r>
      <w:r w:rsidR="00406F07" w:rsidRPr="00604EE1">
        <w:rPr>
          <w:rFonts w:ascii="Arial" w:hAnsi="Arial" w:cs="Arial"/>
          <w:bCs/>
          <w:sz w:val="20"/>
          <w:szCs w:val="20"/>
        </w:rPr>
        <w:t>.</w:t>
      </w:r>
    </w:p>
    <w:p w:rsidR="00406F07" w:rsidRPr="004422CC" w:rsidRDefault="00406F07" w:rsidP="00657E25">
      <w:pPr>
        <w:autoSpaceDE w:val="0"/>
        <w:autoSpaceDN w:val="0"/>
        <w:adjustRightInd w:val="0"/>
        <w:ind w:left="708"/>
        <w:jc w:val="both"/>
        <w:rPr>
          <w:rFonts w:ascii="Arial" w:hAnsi="Arial" w:cs="Arial"/>
          <w:bCs/>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0D0FC6">
        <w:rPr>
          <w:rFonts w:ascii="Arial" w:hAnsi="Arial" w:cs="Arial"/>
          <w:sz w:val="20"/>
          <w:szCs w:val="20"/>
        </w:rPr>
        <w:t>3</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5F2D4E" w:rsidRPr="00181677" w:rsidRDefault="005F2D4E" w:rsidP="005F2D4E">
      <w:pPr>
        <w:jc w:val="both"/>
        <w:rPr>
          <w:rFonts w:ascii="Arial" w:hAnsi="Arial" w:cs="Arial"/>
          <w:b/>
          <w:sz w:val="20"/>
          <w:szCs w:val="20"/>
        </w:rPr>
      </w:pPr>
      <w:r w:rsidRPr="00181677">
        <w:rPr>
          <w:rFonts w:ascii="Arial" w:hAnsi="Arial" w:cs="Arial"/>
          <w:b/>
          <w:sz w:val="20"/>
          <w:szCs w:val="20"/>
        </w:rPr>
        <w:t>01.0</w:t>
      </w:r>
      <w:r w:rsidR="000D0FC6">
        <w:rPr>
          <w:rFonts w:ascii="Arial" w:hAnsi="Arial" w:cs="Arial"/>
          <w:b/>
          <w:sz w:val="20"/>
          <w:szCs w:val="20"/>
        </w:rPr>
        <w:t>4</w:t>
      </w:r>
      <w:r w:rsidRPr="00181677">
        <w:rPr>
          <w:rFonts w:ascii="Arial" w:hAnsi="Arial" w:cs="Arial"/>
          <w:b/>
          <w:sz w:val="20"/>
          <w:szCs w:val="20"/>
        </w:rPr>
        <w:t>. Compõem este Edital os seguintes Anexos:</w:t>
      </w:r>
    </w:p>
    <w:p w:rsidR="005F2D4E" w:rsidRPr="00181677" w:rsidRDefault="005F2D4E" w:rsidP="005F2D4E">
      <w:pPr>
        <w:jc w:val="both"/>
        <w:rPr>
          <w:rFonts w:ascii="Arial" w:hAnsi="Arial" w:cs="Arial"/>
          <w:sz w:val="20"/>
          <w:szCs w:val="20"/>
        </w:rPr>
      </w:pPr>
    </w:p>
    <w:p w:rsidR="005F2D4E" w:rsidRPr="00F248F1" w:rsidRDefault="005F2D4E" w:rsidP="005F2D4E">
      <w:pPr>
        <w:jc w:val="both"/>
        <w:rPr>
          <w:rFonts w:ascii="Arial" w:hAnsi="Arial" w:cs="Arial"/>
          <w:sz w:val="20"/>
          <w:szCs w:val="20"/>
        </w:rPr>
      </w:pPr>
      <w:r w:rsidRPr="00F248F1">
        <w:rPr>
          <w:rFonts w:ascii="Arial" w:hAnsi="Arial" w:cs="Arial"/>
          <w:b/>
          <w:sz w:val="20"/>
          <w:szCs w:val="20"/>
        </w:rPr>
        <w:t>Anexo I</w:t>
      </w:r>
      <w:r w:rsidRPr="00F248F1">
        <w:rPr>
          <w:rFonts w:ascii="Arial" w:hAnsi="Arial" w:cs="Arial"/>
          <w:sz w:val="20"/>
          <w:szCs w:val="20"/>
        </w:rPr>
        <w:tab/>
        <w:t>Termo de Referência</w:t>
      </w:r>
      <w:r w:rsidR="000D0FC6" w:rsidRPr="00F248F1">
        <w:rPr>
          <w:rFonts w:ascii="Arial" w:hAnsi="Arial" w:cs="Arial"/>
          <w:sz w:val="20"/>
          <w:szCs w:val="20"/>
        </w:rPr>
        <w:t>.</w:t>
      </w:r>
    </w:p>
    <w:p w:rsidR="005F2D4E" w:rsidRPr="00F248F1" w:rsidRDefault="005F2D4E" w:rsidP="005F2D4E">
      <w:pPr>
        <w:jc w:val="both"/>
        <w:rPr>
          <w:rFonts w:ascii="Arial" w:hAnsi="Arial" w:cs="Arial"/>
          <w:sz w:val="20"/>
          <w:szCs w:val="20"/>
        </w:rPr>
      </w:pPr>
      <w:r w:rsidRPr="00F248F1">
        <w:rPr>
          <w:rFonts w:ascii="Arial" w:hAnsi="Arial" w:cs="Arial"/>
          <w:b/>
          <w:sz w:val="20"/>
          <w:szCs w:val="20"/>
        </w:rPr>
        <w:t xml:space="preserve">Anexo II </w:t>
      </w:r>
      <w:r w:rsidRPr="00F248F1">
        <w:rPr>
          <w:rFonts w:ascii="Arial" w:hAnsi="Arial" w:cs="Arial"/>
          <w:sz w:val="20"/>
          <w:szCs w:val="20"/>
        </w:rPr>
        <w:tab/>
        <w:t xml:space="preserve">Minuta </w:t>
      </w:r>
      <w:r w:rsidR="005044AB" w:rsidRPr="00F248F1">
        <w:rPr>
          <w:rFonts w:ascii="Arial" w:hAnsi="Arial" w:cs="Arial"/>
          <w:sz w:val="20"/>
          <w:szCs w:val="20"/>
        </w:rPr>
        <w:t xml:space="preserve">do </w:t>
      </w:r>
      <w:r w:rsidR="00001675" w:rsidRPr="00F248F1">
        <w:rPr>
          <w:rFonts w:ascii="Arial" w:hAnsi="Arial" w:cs="Arial"/>
          <w:sz w:val="20"/>
          <w:szCs w:val="20"/>
        </w:rPr>
        <w:t>Pedido de Fornecimento</w:t>
      </w:r>
      <w:r w:rsidRPr="00F248F1">
        <w:rPr>
          <w:rFonts w:ascii="Arial" w:hAnsi="Arial" w:cs="Arial"/>
          <w:sz w:val="20"/>
          <w:szCs w:val="20"/>
        </w:rPr>
        <w:t>.</w:t>
      </w:r>
    </w:p>
    <w:p w:rsidR="005F2D4E" w:rsidRPr="00F248F1" w:rsidRDefault="005F2D4E" w:rsidP="005F2D4E">
      <w:pPr>
        <w:jc w:val="both"/>
        <w:rPr>
          <w:rFonts w:ascii="Arial" w:hAnsi="Arial" w:cs="Arial"/>
          <w:sz w:val="20"/>
          <w:szCs w:val="20"/>
        </w:rPr>
      </w:pPr>
      <w:r w:rsidRPr="00F248F1">
        <w:rPr>
          <w:rFonts w:ascii="Arial" w:hAnsi="Arial" w:cs="Arial"/>
          <w:b/>
          <w:sz w:val="20"/>
          <w:szCs w:val="20"/>
        </w:rPr>
        <w:t>Anexo III</w:t>
      </w:r>
      <w:r w:rsidRPr="00F248F1">
        <w:rPr>
          <w:rFonts w:ascii="Arial" w:hAnsi="Arial" w:cs="Arial"/>
          <w:sz w:val="20"/>
          <w:szCs w:val="20"/>
        </w:rPr>
        <w:tab/>
        <w:t>Exigências para Habilitação.</w:t>
      </w:r>
    </w:p>
    <w:p w:rsidR="005F2D4E" w:rsidRPr="00F248F1" w:rsidRDefault="005F2D4E" w:rsidP="005F2D4E">
      <w:pPr>
        <w:jc w:val="both"/>
        <w:rPr>
          <w:rFonts w:ascii="Arial" w:hAnsi="Arial" w:cs="Arial"/>
          <w:sz w:val="20"/>
          <w:szCs w:val="20"/>
        </w:rPr>
      </w:pPr>
      <w:r w:rsidRPr="00F248F1">
        <w:rPr>
          <w:rFonts w:ascii="Arial" w:hAnsi="Arial" w:cs="Arial"/>
          <w:b/>
          <w:sz w:val="20"/>
          <w:szCs w:val="20"/>
        </w:rPr>
        <w:t>Anexo IV</w:t>
      </w:r>
      <w:r w:rsidRPr="00F248F1">
        <w:rPr>
          <w:rFonts w:ascii="Arial" w:hAnsi="Arial" w:cs="Arial"/>
          <w:sz w:val="20"/>
          <w:szCs w:val="20"/>
        </w:rPr>
        <w:tab/>
        <w:t>Informações: Nota Fiscal Eletrônica.</w:t>
      </w:r>
    </w:p>
    <w:p w:rsidR="005F2D4E" w:rsidRPr="00F248F1" w:rsidRDefault="005F2D4E" w:rsidP="005F2D4E">
      <w:pPr>
        <w:jc w:val="both"/>
        <w:rPr>
          <w:rFonts w:ascii="Arial" w:hAnsi="Arial" w:cs="Arial"/>
          <w:sz w:val="20"/>
          <w:szCs w:val="20"/>
        </w:rPr>
      </w:pPr>
      <w:r w:rsidRPr="00F248F1">
        <w:rPr>
          <w:rFonts w:ascii="Arial" w:hAnsi="Arial" w:cs="Arial"/>
          <w:b/>
          <w:sz w:val="20"/>
          <w:szCs w:val="20"/>
        </w:rPr>
        <w:t>Anexo V</w:t>
      </w:r>
      <w:r w:rsidRPr="00F248F1">
        <w:rPr>
          <w:rFonts w:ascii="Arial" w:hAnsi="Arial" w:cs="Arial"/>
          <w:sz w:val="20"/>
          <w:szCs w:val="20"/>
        </w:rPr>
        <w:tab/>
        <w:t>Modelo de Declaração de fato superveniente impeditivo de habilitação.</w:t>
      </w:r>
    </w:p>
    <w:p w:rsidR="005F2D4E" w:rsidRPr="00F248F1" w:rsidRDefault="005F2D4E" w:rsidP="005F2D4E">
      <w:pPr>
        <w:jc w:val="both"/>
        <w:rPr>
          <w:rFonts w:ascii="Arial" w:hAnsi="Arial" w:cs="Arial"/>
          <w:sz w:val="20"/>
          <w:szCs w:val="20"/>
        </w:rPr>
      </w:pPr>
      <w:r w:rsidRPr="00F248F1">
        <w:rPr>
          <w:rFonts w:ascii="Arial" w:hAnsi="Arial" w:cs="Arial"/>
          <w:b/>
          <w:sz w:val="20"/>
          <w:szCs w:val="20"/>
        </w:rPr>
        <w:t>Anexo VI</w:t>
      </w:r>
      <w:r w:rsidRPr="00F248F1">
        <w:rPr>
          <w:rFonts w:ascii="Arial" w:hAnsi="Arial" w:cs="Arial"/>
          <w:sz w:val="20"/>
          <w:szCs w:val="20"/>
        </w:rPr>
        <w:tab/>
        <w:t>Modelo de Declaração de inexistência de empregado menor no quadro da empresa.</w:t>
      </w:r>
    </w:p>
    <w:p w:rsidR="005F2D4E" w:rsidRPr="00F248F1" w:rsidRDefault="005F2D4E" w:rsidP="005F2D4E">
      <w:pPr>
        <w:jc w:val="both"/>
        <w:rPr>
          <w:rFonts w:ascii="Arial" w:hAnsi="Arial" w:cs="Arial"/>
          <w:sz w:val="20"/>
          <w:szCs w:val="20"/>
        </w:rPr>
      </w:pPr>
      <w:r w:rsidRPr="00F248F1">
        <w:rPr>
          <w:rFonts w:ascii="Arial" w:hAnsi="Arial" w:cs="Arial"/>
          <w:b/>
          <w:sz w:val="20"/>
          <w:szCs w:val="20"/>
        </w:rPr>
        <w:t>Anexo VII</w:t>
      </w:r>
      <w:r w:rsidRPr="00F248F1">
        <w:rPr>
          <w:rFonts w:ascii="Arial" w:hAnsi="Arial" w:cs="Arial"/>
          <w:sz w:val="20"/>
          <w:szCs w:val="20"/>
        </w:rPr>
        <w:tab/>
        <w:t>Modelo de carta-proposta para fornecimento do objeto do Edital.</w:t>
      </w:r>
    </w:p>
    <w:p w:rsidR="005F2D4E" w:rsidRPr="00F248F1" w:rsidRDefault="005F2D4E" w:rsidP="005F2D4E">
      <w:pPr>
        <w:jc w:val="both"/>
        <w:rPr>
          <w:rFonts w:ascii="Arial" w:hAnsi="Arial" w:cs="Arial"/>
          <w:sz w:val="20"/>
          <w:szCs w:val="20"/>
        </w:rPr>
      </w:pPr>
      <w:r w:rsidRPr="00F248F1">
        <w:rPr>
          <w:rFonts w:ascii="Arial" w:hAnsi="Arial" w:cs="Arial"/>
          <w:b/>
          <w:sz w:val="20"/>
          <w:szCs w:val="20"/>
        </w:rPr>
        <w:t>Anexo VIII</w:t>
      </w:r>
      <w:r w:rsidRPr="00F248F1">
        <w:rPr>
          <w:rFonts w:ascii="Arial" w:hAnsi="Arial" w:cs="Arial"/>
          <w:sz w:val="20"/>
          <w:szCs w:val="20"/>
        </w:rPr>
        <w:tab/>
        <w:t>Modelo de Declaração de Microempresa e Empresa de Pequeno Porte.</w:t>
      </w:r>
    </w:p>
    <w:p w:rsidR="005F2D4E" w:rsidRPr="00F248F1" w:rsidRDefault="005F2D4E" w:rsidP="005F2D4E">
      <w:pPr>
        <w:jc w:val="both"/>
        <w:rPr>
          <w:rFonts w:ascii="Arial" w:hAnsi="Arial" w:cs="Arial"/>
          <w:sz w:val="20"/>
          <w:szCs w:val="20"/>
        </w:rPr>
      </w:pPr>
      <w:r w:rsidRPr="00F248F1">
        <w:rPr>
          <w:rFonts w:ascii="Arial" w:hAnsi="Arial" w:cs="Arial"/>
          <w:b/>
          <w:sz w:val="20"/>
          <w:szCs w:val="20"/>
        </w:rPr>
        <w:t>Anexo IX</w:t>
      </w:r>
      <w:r w:rsidRPr="00F248F1">
        <w:rPr>
          <w:rFonts w:ascii="Arial" w:hAnsi="Arial" w:cs="Arial"/>
          <w:sz w:val="20"/>
          <w:szCs w:val="20"/>
        </w:rPr>
        <w:tab/>
        <w:t>Termo de adesão ao sistema eletrônico (credenciamento para participação).</w:t>
      </w:r>
    </w:p>
    <w:p w:rsidR="005F2D4E" w:rsidRPr="00F248F1" w:rsidRDefault="005F2D4E" w:rsidP="005F2D4E">
      <w:pPr>
        <w:jc w:val="both"/>
        <w:rPr>
          <w:rFonts w:ascii="Arial" w:hAnsi="Arial" w:cs="Arial"/>
          <w:sz w:val="20"/>
          <w:szCs w:val="20"/>
        </w:rPr>
      </w:pPr>
      <w:r w:rsidRPr="00F248F1">
        <w:rPr>
          <w:rFonts w:ascii="Arial" w:hAnsi="Arial" w:cs="Arial"/>
          <w:b/>
          <w:sz w:val="20"/>
          <w:szCs w:val="20"/>
        </w:rPr>
        <w:t>Anexo X</w:t>
      </w:r>
      <w:r w:rsidRPr="00F248F1">
        <w:rPr>
          <w:rFonts w:ascii="Arial" w:hAnsi="Arial" w:cs="Arial"/>
          <w:sz w:val="20"/>
          <w:szCs w:val="20"/>
        </w:rPr>
        <w:tab/>
        <w:t>Modelo de ficha técnica descritiva do objeto.</w:t>
      </w:r>
    </w:p>
    <w:p w:rsidR="005F2D4E" w:rsidRPr="00F248F1" w:rsidRDefault="005F2D4E" w:rsidP="005F2D4E">
      <w:pPr>
        <w:pStyle w:val="Textopadro"/>
        <w:widowControl/>
        <w:jc w:val="both"/>
        <w:rPr>
          <w:rFonts w:ascii="Arial" w:hAnsi="Arial" w:cs="Arial"/>
          <w:sz w:val="20"/>
          <w:lang w:val="pt-BR"/>
        </w:rPr>
      </w:pPr>
      <w:r w:rsidRPr="00F248F1">
        <w:rPr>
          <w:rFonts w:ascii="Arial" w:hAnsi="Arial" w:cs="Arial"/>
          <w:b/>
          <w:sz w:val="20"/>
          <w:lang w:val="pt-BR"/>
        </w:rPr>
        <w:t>Anexo XI</w:t>
      </w:r>
      <w:r w:rsidRPr="00F248F1">
        <w:rPr>
          <w:rFonts w:ascii="Arial" w:hAnsi="Arial" w:cs="Arial"/>
          <w:b/>
          <w:sz w:val="20"/>
          <w:lang w:val="pt-BR"/>
        </w:rPr>
        <w:tab/>
      </w:r>
      <w:r w:rsidRPr="00F248F1">
        <w:rPr>
          <w:rFonts w:ascii="Arial" w:hAnsi="Arial" w:cs="Arial"/>
          <w:sz w:val="20"/>
          <w:lang w:val="pt-BR"/>
        </w:rPr>
        <w:t>Regulamento do Sistema Eletrônico de Licitações.</w:t>
      </w:r>
    </w:p>
    <w:p w:rsidR="005F2D4E" w:rsidRPr="000D0FC6" w:rsidRDefault="005F2D4E" w:rsidP="005F2D4E">
      <w:pPr>
        <w:pStyle w:val="Textopadro"/>
        <w:widowControl/>
        <w:jc w:val="both"/>
        <w:rPr>
          <w:rFonts w:ascii="Arial" w:hAnsi="Arial" w:cs="Arial"/>
          <w:b/>
          <w:color w:val="FF0000"/>
          <w:sz w:val="20"/>
          <w:lang w:val="pt-BR"/>
        </w:rPr>
      </w:pPr>
    </w:p>
    <w:p w:rsidR="005F2D4E" w:rsidRPr="006A14E2" w:rsidRDefault="005F2D4E"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lastRenderedPageBreak/>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02.04. O presente Edital se submete</w:t>
      </w:r>
      <w:r w:rsidR="005044AB">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123/2006, com redação dada pela Lei Complementar nº 147/14. </w:t>
      </w:r>
    </w:p>
    <w:p w:rsidR="005F2D4E" w:rsidRPr="008E7AE8" w:rsidRDefault="005F2D4E" w:rsidP="005F2D4E">
      <w:pPr>
        <w:jc w:val="both"/>
        <w:rPr>
          <w:rFonts w:ascii="Arial" w:hAnsi="Arial" w:cs="Arial"/>
          <w:sz w:val="20"/>
          <w:szCs w:val="20"/>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F2D4E" w:rsidRDefault="005F2D4E" w:rsidP="005F2D4E">
      <w:pPr>
        <w:pStyle w:val="Textopadro"/>
        <w:widowControl/>
        <w:tabs>
          <w:tab w:val="left" w:pos="709"/>
        </w:tabs>
        <w:jc w:val="both"/>
        <w:rPr>
          <w:rFonts w:ascii="Arial" w:hAnsi="Arial" w:cs="Arial"/>
          <w:sz w:val="20"/>
          <w:lang w:val="pt-BR"/>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5F2D4E"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sidR="00800771">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894217" w:rsidRDefault="00894217"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5F2D4E" w:rsidRPr="006A14E2" w:rsidRDefault="005F2D4E" w:rsidP="005F2D4E">
      <w:pPr>
        <w:jc w:val="both"/>
        <w:rPr>
          <w:rFonts w:ascii="Arial" w:hAnsi="Arial" w:cs="Arial"/>
          <w:sz w:val="20"/>
          <w:szCs w:val="20"/>
        </w:rPr>
      </w:pPr>
    </w:p>
    <w:p w:rsidR="00800771" w:rsidRPr="00F248F1" w:rsidRDefault="00800771" w:rsidP="00800771">
      <w:pPr>
        <w:ind w:left="708" w:right="27"/>
        <w:jc w:val="both"/>
        <w:rPr>
          <w:rFonts w:ascii="Arial" w:hAnsi="Arial" w:cs="Arial"/>
          <w:sz w:val="20"/>
          <w:szCs w:val="20"/>
        </w:rPr>
      </w:pPr>
      <w:r w:rsidRPr="00181677">
        <w:rPr>
          <w:rFonts w:ascii="Arial" w:hAnsi="Arial" w:cs="Arial"/>
          <w:bCs/>
          <w:sz w:val="20"/>
          <w:szCs w:val="20"/>
        </w:rPr>
        <w:t>a) Termo de Adesão ao Sistema Eletrônico (credenciamento para participação)</w:t>
      </w:r>
      <w:r w:rsidRPr="00181677">
        <w:rPr>
          <w:rFonts w:ascii="Arial" w:hAnsi="Arial" w:cs="Arial"/>
          <w:sz w:val="20"/>
          <w:szCs w:val="20"/>
        </w:rPr>
        <w:t xml:space="preserve">, conforme </w:t>
      </w:r>
      <w:r w:rsidRPr="00F248F1">
        <w:rPr>
          <w:rFonts w:ascii="Arial" w:hAnsi="Arial" w:cs="Arial"/>
          <w:b/>
          <w:sz w:val="20"/>
          <w:szCs w:val="20"/>
        </w:rPr>
        <w:t>Anexo IX</w:t>
      </w:r>
      <w:r w:rsidRPr="00F248F1">
        <w:rPr>
          <w:rFonts w:ascii="Arial" w:hAnsi="Arial" w:cs="Arial"/>
          <w:sz w:val="20"/>
          <w:szCs w:val="20"/>
        </w:rPr>
        <w:t>.</w:t>
      </w:r>
    </w:p>
    <w:p w:rsidR="00800771" w:rsidRPr="00181677" w:rsidRDefault="00800771" w:rsidP="00800771">
      <w:pPr>
        <w:ind w:left="708" w:right="27"/>
        <w:jc w:val="both"/>
        <w:rPr>
          <w:rFonts w:ascii="Arial" w:hAnsi="Arial" w:cs="Arial"/>
          <w:sz w:val="20"/>
          <w:szCs w:val="20"/>
        </w:rPr>
      </w:pPr>
    </w:p>
    <w:p w:rsidR="00800771" w:rsidRPr="00181677" w:rsidRDefault="00800771" w:rsidP="00800771">
      <w:pPr>
        <w:ind w:left="1416" w:right="27"/>
        <w:jc w:val="both"/>
        <w:rPr>
          <w:rFonts w:ascii="Arial" w:hAnsi="Arial" w:cs="Arial"/>
          <w:sz w:val="20"/>
          <w:szCs w:val="20"/>
        </w:rPr>
      </w:pPr>
      <w:r w:rsidRPr="00181677">
        <w:rPr>
          <w:rFonts w:ascii="Arial" w:hAnsi="Arial" w:cs="Arial"/>
          <w:sz w:val="20"/>
          <w:szCs w:val="20"/>
        </w:rPr>
        <w:t xml:space="preserve">a.1) O Termo </w:t>
      </w:r>
      <w:r w:rsidRPr="00181677">
        <w:rPr>
          <w:rFonts w:ascii="Arial" w:hAnsi="Arial" w:cs="Arial"/>
          <w:b/>
          <w:sz w:val="20"/>
          <w:szCs w:val="20"/>
          <w:u w:val="single"/>
        </w:rPr>
        <w:t>não</w:t>
      </w:r>
      <w:r w:rsidRPr="00181677">
        <w:rPr>
          <w:rFonts w:ascii="Arial" w:hAnsi="Arial" w:cs="Arial"/>
          <w:sz w:val="20"/>
          <w:szCs w:val="20"/>
        </w:rPr>
        <w:t xml:space="preserve"> deverá ser anexado junto à Ficha Técnica, evitando-se a identificação do proponente. </w:t>
      </w:r>
    </w:p>
    <w:p w:rsidR="00800771" w:rsidRPr="00181677" w:rsidRDefault="00800771" w:rsidP="00800771">
      <w:pPr>
        <w:ind w:right="27"/>
        <w:jc w:val="both"/>
        <w:rPr>
          <w:rFonts w:ascii="Arial" w:hAnsi="Arial" w:cs="Arial"/>
          <w:b/>
          <w:sz w:val="20"/>
          <w:szCs w:val="20"/>
        </w:rPr>
      </w:pPr>
    </w:p>
    <w:p w:rsidR="00800771" w:rsidRPr="00181677" w:rsidRDefault="00800771" w:rsidP="00800771">
      <w:pPr>
        <w:ind w:left="708" w:right="27"/>
        <w:jc w:val="both"/>
        <w:rPr>
          <w:rFonts w:ascii="Arial" w:hAnsi="Arial" w:cs="Arial"/>
          <w:b/>
          <w:sz w:val="20"/>
          <w:szCs w:val="20"/>
        </w:rPr>
      </w:pPr>
      <w:r w:rsidRPr="00181677">
        <w:rPr>
          <w:rFonts w:ascii="Arial" w:hAnsi="Arial" w:cs="Arial"/>
          <w:b/>
          <w:sz w:val="20"/>
          <w:szCs w:val="20"/>
        </w:rPr>
        <w:lastRenderedPageBreak/>
        <w:t xml:space="preserve">b) Ficha Técnica Descritiva contendo as especificações do objeto da licitação, conforme o </w:t>
      </w:r>
      <w:r w:rsidRPr="00F248F1">
        <w:rPr>
          <w:rFonts w:ascii="Arial" w:hAnsi="Arial" w:cs="Arial"/>
          <w:b/>
          <w:sz w:val="20"/>
          <w:szCs w:val="20"/>
        </w:rPr>
        <w:t>Anexo X</w:t>
      </w:r>
      <w:r w:rsidRPr="00181677">
        <w:rPr>
          <w:rFonts w:ascii="Arial" w:hAnsi="Arial" w:cs="Arial"/>
          <w:b/>
          <w:sz w:val="20"/>
          <w:szCs w:val="20"/>
        </w:rPr>
        <w:t xml:space="preserve">, </w:t>
      </w:r>
      <w:r w:rsidRPr="00181677">
        <w:rPr>
          <w:rFonts w:ascii="Arial" w:hAnsi="Arial" w:cs="Arial"/>
          <w:b/>
          <w:sz w:val="20"/>
          <w:szCs w:val="20"/>
          <w:u w:val="single"/>
        </w:rPr>
        <w:t>sendo VEDADA a identificação do licitante,</w:t>
      </w:r>
      <w:r w:rsidRPr="00181677">
        <w:rPr>
          <w:rFonts w:ascii="Arial" w:hAnsi="Arial" w:cs="Arial"/>
          <w:b/>
          <w:sz w:val="20"/>
          <w:szCs w:val="20"/>
        </w:rPr>
        <w:t xml:space="preserve"> sob pena de </w:t>
      </w:r>
      <w:r w:rsidRPr="00181677">
        <w:rPr>
          <w:rFonts w:ascii="Arial" w:hAnsi="Arial" w:cs="Arial"/>
          <w:b/>
          <w:sz w:val="20"/>
          <w:szCs w:val="20"/>
          <w:u w:val="single"/>
        </w:rPr>
        <w:t>desclassificação</w:t>
      </w:r>
      <w:r w:rsidRPr="00181677">
        <w:rPr>
          <w:rFonts w:ascii="Arial" w:hAnsi="Arial" w:cs="Arial"/>
          <w:b/>
          <w:sz w:val="20"/>
          <w:szCs w:val="20"/>
        </w:rPr>
        <w:t>.</w:t>
      </w:r>
    </w:p>
    <w:p w:rsidR="00800771" w:rsidRPr="00181677" w:rsidRDefault="00800771" w:rsidP="00800771">
      <w:pPr>
        <w:ind w:left="708"/>
        <w:jc w:val="both"/>
        <w:rPr>
          <w:rFonts w:ascii="Arial" w:hAnsi="Arial" w:cs="Arial"/>
          <w:b/>
          <w:bCs/>
          <w:sz w:val="20"/>
          <w:szCs w:val="20"/>
        </w:rPr>
      </w:pPr>
    </w:p>
    <w:p w:rsidR="00800771" w:rsidRPr="00980158" w:rsidRDefault="00800771" w:rsidP="00800771">
      <w:pPr>
        <w:ind w:left="708"/>
        <w:jc w:val="both"/>
        <w:rPr>
          <w:rFonts w:ascii="Arial" w:hAnsi="Arial" w:cs="Arial"/>
          <w:b/>
          <w:bCs/>
          <w:sz w:val="20"/>
          <w:szCs w:val="20"/>
        </w:rPr>
      </w:pPr>
      <w:r w:rsidRPr="009801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123/06, com redação dada pela Lei Complementar 147/14, deverão informar sua condição de ME/EPP no campo próprio da Ficha Técnica Descritiva do Objeto, </w:t>
      </w:r>
      <w:r w:rsidRPr="006A14E2">
        <w:rPr>
          <w:rFonts w:ascii="Arial" w:hAnsi="Arial" w:cs="Arial"/>
          <w:b/>
          <w:sz w:val="20"/>
          <w:szCs w:val="20"/>
          <w:u w:val="single"/>
        </w:rPr>
        <w:t>sem, contudo, identificar-se, sob pena de desclassificação</w:t>
      </w:r>
      <w:r w:rsidRPr="006A14E2">
        <w:rPr>
          <w:rFonts w:ascii="Arial" w:hAnsi="Arial" w:cs="Arial"/>
          <w:sz w:val="20"/>
          <w:szCs w:val="20"/>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123/2006, com redação dada pela Lei Complementar 147/14.  </w:t>
      </w:r>
    </w:p>
    <w:p w:rsidR="005F2D4E" w:rsidRDefault="005F2D4E" w:rsidP="005F2D4E">
      <w:pPr>
        <w:pStyle w:val="WW-Recuodecorpodetexto3"/>
        <w:ind w:left="0" w:right="-48" w:firstLine="0"/>
        <w:rPr>
          <w:rFonts w:ascii="Verdana" w:hAnsi="Verdana" w:cstheme="minorHAnsi"/>
          <w:sz w:val="20"/>
        </w:rPr>
      </w:pPr>
    </w:p>
    <w:p w:rsidR="005F2D4E" w:rsidRPr="00415163" w:rsidRDefault="005F2D4E" w:rsidP="005F2D4E">
      <w:pPr>
        <w:pStyle w:val="WW-Recuodecorpodetexto3"/>
        <w:ind w:left="0" w:right="-48" w:firstLine="0"/>
        <w:rPr>
          <w:rFonts w:ascii="Arial" w:hAnsi="Arial" w:cs="Arial"/>
          <w:sz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5F2D4E" w:rsidRPr="00415163" w:rsidRDefault="005F2D4E" w:rsidP="005F2D4E">
      <w:pPr>
        <w:pStyle w:val="Textopadro"/>
        <w:widowControl/>
        <w:tabs>
          <w:tab w:val="left" w:pos="567"/>
        </w:tabs>
        <w:jc w:val="both"/>
        <w:rPr>
          <w:rFonts w:ascii="Arial" w:hAnsi="Arial" w:cs="Arial"/>
          <w:bCs/>
          <w:sz w:val="20"/>
          <w:lang w:val="pt-BR"/>
        </w:rPr>
      </w:pPr>
    </w:p>
    <w:p w:rsidR="005F2D4E" w:rsidRPr="00415163" w:rsidRDefault="005F2D4E" w:rsidP="005F2D4E">
      <w:pPr>
        <w:pStyle w:val="Textopadro"/>
        <w:widowControl/>
        <w:tabs>
          <w:tab w:val="left" w:pos="567"/>
        </w:tabs>
        <w:jc w:val="both"/>
        <w:rPr>
          <w:rFonts w:ascii="Arial" w:hAnsi="Arial" w:cs="Arial"/>
          <w:b/>
          <w:bCs/>
          <w:i/>
          <w:sz w:val="20"/>
          <w:lang w:val="pt-BR"/>
        </w:rPr>
      </w:pPr>
      <w:r>
        <w:rPr>
          <w:rFonts w:ascii="Arial" w:hAnsi="Arial" w:cs="Arial"/>
          <w:bCs/>
          <w:sz w:val="20"/>
          <w:lang w:val="pt-BR"/>
        </w:rPr>
        <w:t xml:space="preserve">04.01. </w:t>
      </w:r>
      <w:r w:rsidRPr="00415163">
        <w:rPr>
          <w:rFonts w:ascii="Arial" w:hAnsi="Arial" w:cs="Arial"/>
          <w:bCs/>
          <w:sz w:val="20"/>
          <w:lang w:val="pt-BR"/>
        </w:rPr>
        <w:t xml:space="preserve">O credenciamento junto ao sistema operacional poderá ser realizado através de uma corretora de mercadorias associada ou diretamente no site da Bolsa. No caso de se optar pelo credenciamento por corretora, a relação completa daquelas vinculadas à Bolsa Brasileira de Mercadorias poderá ser obtida no site </w:t>
      </w:r>
      <w:r w:rsidRPr="00AE6479">
        <w:rPr>
          <w:rFonts w:ascii="Arial" w:hAnsi="Arial" w:cs="Arial"/>
          <w:b/>
          <w:bCs/>
          <w:sz w:val="20"/>
          <w:u w:val="single"/>
          <w:lang w:val="pt-BR"/>
        </w:rPr>
        <w:t>www.bbmnet.com.br</w:t>
      </w:r>
      <w:r w:rsidRPr="00415163">
        <w:rPr>
          <w:rFonts w:ascii="Arial" w:hAnsi="Arial" w:cs="Arial"/>
          <w:bCs/>
          <w:sz w:val="20"/>
          <w:lang w:val="pt-BR"/>
        </w:rPr>
        <w:t xml:space="preserve"> </w:t>
      </w:r>
      <w:r w:rsidRPr="00273E57">
        <w:rPr>
          <w:rFonts w:ascii="Arial" w:hAnsi="Arial" w:cs="Arial"/>
          <w:bCs/>
          <w:sz w:val="20"/>
          <w:lang w:val="pt-BR"/>
        </w:rPr>
        <w:t>-</w:t>
      </w:r>
      <w:r>
        <w:rPr>
          <w:rFonts w:ascii="Arial" w:hAnsi="Arial" w:cs="Arial"/>
          <w:bCs/>
          <w:sz w:val="20"/>
          <w:lang w:val="pt-BR"/>
        </w:rPr>
        <w:t xml:space="preserve"> acesso</w:t>
      </w:r>
      <w:r w:rsidRPr="00273E57">
        <w:rPr>
          <w:rFonts w:ascii="Arial" w:hAnsi="Arial" w:cs="Arial"/>
          <w:bCs/>
          <w:sz w:val="20"/>
          <w:lang w:val="pt-BR"/>
        </w:rPr>
        <w:t xml:space="preserve"> </w:t>
      </w:r>
      <w:r>
        <w:rPr>
          <w:rFonts w:ascii="Arial" w:hAnsi="Arial" w:cs="Arial"/>
          <w:b/>
          <w:bCs/>
          <w:sz w:val="20"/>
          <w:lang w:val="pt-BR"/>
        </w:rPr>
        <w:t>“</w:t>
      </w:r>
      <w:r w:rsidRPr="00AE6479">
        <w:rPr>
          <w:rFonts w:ascii="Arial" w:hAnsi="Arial" w:cs="Arial"/>
          <w:b/>
          <w:bCs/>
          <w:sz w:val="20"/>
          <w:lang w:val="pt-BR"/>
        </w:rPr>
        <w:t>Corretoras</w:t>
      </w:r>
      <w:r w:rsidRPr="00415163">
        <w:rPr>
          <w:rFonts w:ascii="Arial" w:hAnsi="Arial" w:cs="Arial"/>
          <w:b/>
          <w:bCs/>
          <w:sz w:val="20"/>
          <w:lang w:val="pt-BR"/>
        </w:rPr>
        <w:t>”</w:t>
      </w:r>
      <w:r w:rsidRPr="00AE6479">
        <w:rPr>
          <w:rFonts w:ascii="Arial" w:hAnsi="Arial" w:cs="Arial"/>
          <w:bCs/>
          <w:sz w:val="20"/>
          <w:lang w:val="pt-BR"/>
        </w:rPr>
        <w:t>.</w:t>
      </w:r>
    </w:p>
    <w:p w:rsidR="005F2D4E" w:rsidRPr="00415163" w:rsidRDefault="005F2D4E" w:rsidP="005F2D4E">
      <w:pPr>
        <w:pStyle w:val="Textopadro"/>
        <w:widowControl/>
        <w:tabs>
          <w:tab w:val="left" w:pos="567"/>
        </w:tabs>
        <w:jc w:val="both"/>
        <w:rPr>
          <w:rFonts w:ascii="Arial" w:hAnsi="Arial" w:cs="Arial"/>
          <w:bCs/>
          <w:sz w:val="20"/>
          <w:lang w:val="pt-BR"/>
        </w:rPr>
      </w:pPr>
    </w:p>
    <w:p w:rsidR="00800771" w:rsidRPr="004806F6" w:rsidRDefault="005F2D4E" w:rsidP="00800771">
      <w:pPr>
        <w:pStyle w:val="Textopadro"/>
        <w:widowControl/>
        <w:tabs>
          <w:tab w:val="left" w:pos="567"/>
        </w:tabs>
        <w:jc w:val="both"/>
        <w:rPr>
          <w:rFonts w:ascii="Arial" w:hAnsi="Arial" w:cs="Arial"/>
          <w:bCs/>
          <w:sz w:val="20"/>
          <w:lang w:val="pt-BR"/>
        </w:rPr>
      </w:pPr>
      <w:r w:rsidRPr="00756750">
        <w:rPr>
          <w:rFonts w:ascii="Arial" w:hAnsi="Arial" w:cs="Arial"/>
          <w:bCs/>
          <w:sz w:val="20"/>
          <w:lang w:val="pt-BR"/>
        </w:rPr>
        <w:t xml:space="preserve">04.02. </w:t>
      </w:r>
      <w:r w:rsidR="00800771" w:rsidRPr="004806F6">
        <w:rPr>
          <w:rFonts w:ascii="Arial" w:hAnsi="Arial" w:cs="Arial"/>
          <w:bCs/>
          <w:sz w:val="20"/>
          <w:lang w:val="pt-BR"/>
        </w:rPr>
        <w:t xml:space="preserve">Os esclarecimentos sobre credenciamentos poderão ser obtidos através dos telefones das Centrais Regionais de Operações da Bolsa Brasileira de Mercadorias nas seguintes localidades: São Paulo/SP: (11) 3293-0700; Curitiba/PR: (41) 3320-7800; Porto Alegre/RS: (51) 3216-3700; Uberlândia/MG: (34) 3212-1433; e Rio de Janeiro/RJ: (11) 3293-0700 – Central Atendimento São Paulo. </w:t>
      </w:r>
    </w:p>
    <w:p w:rsidR="005F2D4E" w:rsidRPr="00415163" w:rsidRDefault="005F2D4E" w:rsidP="005F2D4E">
      <w:pPr>
        <w:pStyle w:val="Textopadro"/>
        <w:widowControl/>
        <w:tabs>
          <w:tab w:val="left" w:pos="567"/>
        </w:tabs>
        <w:jc w:val="both"/>
        <w:rPr>
          <w:rFonts w:ascii="Arial" w:hAnsi="Arial" w:cs="Arial"/>
          <w:bCs/>
          <w:sz w:val="20"/>
          <w:lang w:val="pt-BR"/>
        </w:rPr>
      </w:pPr>
    </w:p>
    <w:p w:rsidR="005F2D4E" w:rsidRPr="00792C26" w:rsidRDefault="005F2D4E" w:rsidP="005F2D4E">
      <w:pPr>
        <w:ind w:right="27"/>
        <w:jc w:val="both"/>
        <w:rPr>
          <w:rFonts w:ascii="Arial" w:hAnsi="Arial" w:cs="Arial"/>
          <w:sz w:val="20"/>
          <w:szCs w:val="20"/>
        </w:rPr>
      </w:pPr>
      <w:r>
        <w:rPr>
          <w:rFonts w:ascii="Arial" w:hAnsi="Arial" w:cs="Arial"/>
          <w:color w:val="000000"/>
          <w:sz w:val="20"/>
          <w:szCs w:val="20"/>
        </w:rPr>
        <w:t xml:space="preserve">04.03. </w:t>
      </w:r>
      <w:r w:rsidRPr="00415163">
        <w:rPr>
          <w:rFonts w:ascii="Arial" w:hAnsi="Arial" w:cs="Arial"/>
          <w:color w:val="000000"/>
          <w:sz w:val="20"/>
          <w:szCs w:val="20"/>
        </w:rPr>
        <w:t xml:space="preserve">O custo de operacionalização e uso do sistema de </w:t>
      </w:r>
      <w:r>
        <w:rPr>
          <w:rFonts w:ascii="Arial" w:hAnsi="Arial" w:cs="Arial"/>
          <w:color w:val="000000"/>
          <w:sz w:val="20"/>
          <w:szCs w:val="20"/>
        </w:rPr>
        <w:t>P</w:t>
      </w:r>
      <w:r w:rsidRPr="00415163">
        <w:rPr>
          <w:rFonts w:ascii="Arial" w:hAnsi="Arial" w:cs="Arial"/>
          <w:color w:val="000000"/>
          <w:sz w:val="20"/>
          <w:szCs w:val="20"/>
        </w:rPr>
        <w:t xml:space="preserve">regão </w:t>
      </w:r>
      <w:r>
        <w:rPr>
          <w:rFonts w:ascii="Arial" w:hAnsi="Arial" w:cs="Arial"/>
          <w:color w:val="000000"/>
          <w:sz w:val="20"/>
          <w:szCs w:val="20"/>
        </w:rPr>
        <w:t>E</w:t>
      </w:r>
      <w:r w:rsidRPr="00415163">
        <w:rPr>
          <w:rFonts w:ascii="Arial" w:hAnsi="Arial" w:cs="Arial"/>
          <w:color w:val="000000"/>
          <w:sz w:val="20"/>
          <w:szCs w:val="20"/>
        </w:rPr>
        <w:t>letrônico ficará a cargo do licitante, que pagará à Bolsa Brasileira de Mercadorias, provedora do sistema eletrônico, o valor por ela fixado, a título de taxa pela utilização dos recursos de tecnologia da informação (Artigo 5º, Inciso III, Lei 10.520/02)</w:t>
      </w:r>
      <w:r>
        <w:rPr>
          <w:rFonts w:ascii="Arial" w:hAnsi="Arial" w:cs="Arial"/>
          <w:color w:val="000000"/>
          <w:sz w:val="20"/>
          <w:szCs w:val="20"/>
        </w:rPr>
        <w:t xml:space="preserve"> </w:t>
      </w:r>
      <w:r w:rsidRPr="00792C26">
        <w:rPr>
          <w:rFonts w:ascii="Arial" w:hAnsi="Arial" w:cs="Arial"/>
          <w:sz w:val="20"/>
          <w:szCs w:val="20"/>
        </w:rPr>
        <w:t xml:space="preserve">- </w:t>
      </w:r>
      <w:r w:rsidRPr="00792C26">
        <w:rPr>
          <w:rFonts w:ascii="Arial" w:hAnsi="Arial" w:cs="Arial"/>
          <w:b/>
          <w:sz w:val="20"/>
          <w:szCs w:val="20"/>
        </w:rPr>
        <w:t>ANEXO XI</w:t>
      </w:r>
      <w:r w:rsidRPr="00792C26">
        <w:rPr>
          <w:rFonts w:ascii="Arial" w:hAnsi="Arial" w:cs="Arial"/>
          <w:sz w:val="20"/>
          <w:szCs w:val="20"/>
        </w:rPr>
        <w:t>.</w:t>
      </w:r>
    </w:p>
    <w:p w:rsidR="005F2D4E" w:rsidRPr="00415163" w:rsidRDefault="005F2D4E" w:rsidP="005F2D4E">
      <w:pPr>
        <w:ind w:right="27"/>
        <w:jc w:val="both"/>
        <w:rPr>
          <w:rFonts w:ascii="Arial" w:hAnsi="Arial" w:cs="Arial"/>
          <w:color w:val="000000"/>
          <w:sz w:val="20"/>
          <w:szCs w:val="20"/>
        </w:rPr>
      </w:pPr>
    </w:p>
    <w:p w:rsidR="005F2D4E" w:rsidRPr="00415163" w:rsidRDefault="005F2D4E" w:rsidP="005F2D4E">
      <w:pPr>
        <w:ind w:right="27"/>
        <w:jc w:val="both"/>
        <w:rPr>
          <w:rFonts w:ascii="Arial" w:hAnsi="Arial" w:cs="Arial"/>
          <w:color w:val="000000"/>
          <w:sz w:val="20"/>
          <w:szCs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80158" w:rsidRDefault="00980158"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lastRenderedPageBreak/>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5F2D4E" w:rsidRPr="00415163" w:rsidRDefault="005F2D4E" w:rsidP="005F2D4E">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EE034C" w:rsidRPr="00415163" w:rsidRDefault="00EE034C" w:rsidP="005F2D4E">
      <w:pPr>
        <w:pStyle w:val="Recuodecorpodetexto"/>
        <w:spacing w:after="0"/>
        <w:ind w:left="0"/>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5.313/2006.</w:t>
      </w:r>
    </w:p>
    <w:p w:rsidR="005F2D4E" w:rsidRPr="00415163"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06.02. </w:t>
      </w:r>
      <w:r w:rsidRPr="00415163">
        <w:rPr>
          <w:rFonts w:ascii="Arial" w:hAnsi="Arial" w:cs="Arial"/>
          <w:sz w:val="20"/>
          <w:szCs w:val="20"/>
        </w:rPr>
        <w:t xml:space="preserve">Após a divulgação do Edital no endereço </w:t>
      </w:r>
      <w:r w:rsidRPr="00415163">
        <w:rPr>
          <w:rFonts w:ascii="Arial" w:hAnsi="Arial" w:cs="Arial"/>
          <w:color w:val="000000" w:themeColor="text1"/>
          <w:sz w:val="20"/>
          <w:szCs w:val="20"/>
        </w:rPr>
        <w:t xml:space="preserve">eletrônico </w:t>
      </w:r>
      <w:hyperlink r:id="rId12" w:history="1">
        <w:r w:rsidRPr="00A347AF">
          <w:rPr>
            <w:rStyle w:val="Hyperlink"/>
            <w:rFonts w:ascii="Arial" w:hAnsi="Arial" w:cs="Arial"/>
            <w:b/>
            <w:color w:val="000000" w:themeColor="text1"/>
            <w:sz w:val="20"/>
            <w:szCs w:val="20"/>
          </w:rPr>
          <w:t>www.bbmnet.com.br</w:t>
        </w:r>
      </w:hyperlink>
      <w:r w:rsidRPr="003923BA">
        <w:rPr>
          <w:rStyle w:val="Hyperlink"/>
          <w:rFonts w:ascii="Arial" w:hAnsi="Arial" w:cs="Arial"/>
          <w:color w:val="000000" w:themeColor="text1"/>
          <w:sz w:val="20"/>
          <w:szCs w:val="20"/>
        </w:rPr>
        <w:t>,</w:t>
      </w:r>
      <w:r w:rsidRPr="00415163">
        <w:rPr>
          <w:rFonts w:ascii="Arial" w:hAnsi="Arial" w:cs="Arial"/>
          <w:color w:val="000000" w:themeColor="text1"/>
          <w:sz w:val="20"/>
          <w:szCs w:val="20"/>
        </w:rPr>
        <w:t xml:space="preserve"> </w:t>
      </w:r>
      <w:r w:rsidRPr="00415163">
        <w:rPr>
          <w:rFonts w:ascii="Arial" w:hAnsi="Arial" w:cs="Arial"/>
          <w:sz w:val="20"/>
          <w:szCs w:val="20"/>
        </w:rPr>
        <w:t xml:space="preserve">os licitantes poderão 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F248F1" w:rsidRDefault="005F2D4E" w:rsidP="005F2D4E">
      <w:pPr>
        <w:pStyle w:val="Textopadro"/>
        <w:widowControl/>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 xml:space="preserve">A proposta de preço será enviada mediante digitação no sistema eletrônico, devendo, obrigatoriamente, ser também encaminhada a </w:t>
      </w:r>
      <w:r>
        <w:rPr>
          <w:rFonts w:ascii="Arial" w:hAnsi="Arial" w:cs="Arial"/>
          <w:sz w:val="20"/>
          <w:lang w:val="pt-BR"/>
        </w:rPr>
        <w:t>Ficha 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 xml:space="preserve">escritiva do objeto por meio de </w:t>
      </w:r>
      <w:r w:rsidRPr="00181677">
        <w:rPr>
          <w:rFonts w:ascii="Arial" w:hAnsi="Arial" w:cs="Arial"/>
          <w:sz w:val="20"/>
          <w:lang w:val="pt-BR"/>
        </w:rPr>
        <w:t>transferência eletrônica de arquivo (</w:t>
      </w:r>
      <w:r w:rsidRPr="00181677">
        <w:rPr>
          <w:rFonts w:ascii="Arial" w:hAnsi="Arial" w:cs="Arial"/>
          <w:b/>
          <w:sz w:val="20"/>
          <w:lang w:val="pt-BR"/>
        </w:rPr>
        <w:t>upload</w:t>
      </w:r>
      <w:r w:rsidRPr="00181677">
        <w:rPr>
          <w:rFonts w:ascii="Arial" w:hAnsi="Arial" w:cs="Arial"/>
          <w:sz w:val="20"/>
          <w:lang w:val="pt-BR"/>
        </w:rPr>
        <w:t xml:space="preserve">) ao sistema, conforme o modelo do </w:t>
      </w:r>
      <w:r w:rsidRPr="00F248F1">
        <w:rPr>
          <w:rFonts w:ascii="Arial" w:hAnsi="Arial" w:cs="Arial"/>
          <w:b/>
          <w:sz w:val="20"/>
          <w:lang w:val="pt-BR"/>
        </w:rPr>
        <w:t>Anexo X</w:t>
      </w:r>
      <w:r w:rsidRPr="00F248F1">
        <w:rPr>
          <w:rFonts w:ascii="Arial" w:hAnsi="Arial" w:cs="Arial"/>
          <w:sz w:val="20"/>
          <w:lang w:val="pt-BR"/>
        </w:rPr>
        <w:t xml:space="preserve">.  </w:t>
      </w:r>
    </w:p>
    <w:p w:rsidR="005F2D4E" w:rsidRPr="00F248F1" w:rsidRDefault="005F2D4E" w:rsidP="005F2D4E">
      <w:pPr>
        <w:pStyle w:val="Textopadro"/>
        <w:widowControl/>
        <w:tabs>
          <w:tab w:val="left" w:pos="709"/>
        </w:tabs>
        <w:jc w:val="both"/>
        <w:rPr>
          <w:rFonts w:ascii="Arial" w:hAnsi="Arial" w:cs="Arial"/>
          <w:sz w:val="20"/>
          <w:lang w:val="pt-BR"/>
        </w:rPr>
      </w:pPr>
    </w:p>
    <w:p w:rsidR="005F2D4E" w:rsidRPr="00F248F1" w:rsidRDefault="005F2D4E" w:rsidP="005F2D4E">
      <w:pPr>
        <w:pStyle w:val="Textopadro"/>
        <w:widowControl/>
        <w:tabs>
          <w:tab w:val="left" w:pos="709"/>
        </w:tabs>
        <w:jc w:val="both"/>
        <w:rPr>
          <w:rFonts w:ascii="Arial" w:hAnsi="Arial" w:cs="Arial"/>
          <w:sz w:val="20"/>
          <w:lang w:val="pt-BR"/>
        </w:rPr>
      </w:pPr>
      <w:r w:rsidRPr="00F248F1">
        <w:rPr>
          <w:rFonts w:ascii="Arial" w:hAnsi="Arial" w:cs="Arial"/>
          <w:sz w:val="20"/>
          <w:lang w:val="pt-BR"/>
        </w:rPr>
        <w:t xml:space="preserve">06.06. A validade da proposta constante em campo próprio da Ficha Técnica Descritiva do objeto </w:t>
      </w:r>
      <w:r w:rsidRPr="00F248F1">
        <w:rPr>
          <w:rFonts w:ascii="Arial" w:hAnsi="Arial" w:cs="Arial"/>
          <w:b/>
          <w:sz w:val="20"/>
          <w:lang w:val="pt-BR"/>
        </w:rPr>
        <w:t>(Anexo X)</w:t>
      </w:r>
      <w:r w:rsidRPr="00F248F1">
        <w:rPr>
          <w:rFonts w:ascii="Arial" w:hAnsi="Arial" w:cs="Arial"/>
          <w:sz w:val="20"/>
          <w:lang w:val="pt-BR"/>
        </w:rPr>
        <w:t xml:space="preserve"> será de 60 (sessenta) dias, contados a partir da data da sessão pública do Pregão.</w:t>
      </w:r>
    </w:p>
    <w:p w:rsidR="005F2D4E" w:rsidRPr="00F248F1"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Textopadro"/>
        <w:widowControl/>
        <w:tabs>
          <w:tab w:val="left" w:pos="709"/>
        </w:tabs>
        <w:jc w:val="both"/>
        <w:rPr>
          <w:rFonts w:ascii="Arial" w:hAnsi="Arial" w:cs="Arial"/>
          <w:sz w:val="20"/>
          <w:lang w:val="pt-BR"/>
        </w:rPr>
      </w:pPr>
      <w:r w:rsidRPr="00F248F1">
        <w:rPr>
          <w:rFonts w:ascii="Arial" w:hAnsi="Arial" w:cs="Arial"/>
          <w:sz w:val="20"/>
          <w:lang w:val="pt-BR"/>
        </w:rPr>
        <w:t xml:space="preserve">06.07. É de exclusiva responsabilidade do usuário o sigilo da senha, não cabendo à Bolsa Brasileira de Mercadorias a responsabilidade por eventuais danos decorrentes de seu uso indevido, ainda </w:t>
      </w:r>
      <w:r w:rsidRPr="00415163">
        <w:rPr>
          <w:rFonts w:ascii="Arial" w:hAnsi="Arial" w:cs="Arial"/>
          <w:sz w:val="20"/>
          <w:lang w:val="pt-BR"/>
        </w:rPr>
        <w:t>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e seu representante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da desconexão do seu representante.</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800771" w:rsidRDefault="00800771"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lastRenderedPageBreak/>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5F2D4E" w:rsidRPr="00415163" w:rsidRDefault="005F2D4E" w:rsidP="005F2D4E">
      <w:pPr>
        <w:pStyle w:val="Textopadro"/>
        <w:widowControl/>
        <w:ind w:left="709" w:hanging="709"/>
        <w:jc w:val="both"/>
        <w:rPr>
          <w:rFonts w:ascii="Arial" w:hAnsi="Arial" w:cs="Arial"/>
          <w:sz w:val="20"/>
          <w:lang w:val="pt-BR"/>
        </w:rPr>
      </w:pPr>
    </w:p>
    <w:p w:rsidR="005F2D4E" w:rsidRPr="00A22BF5" w:rsidRDefault="005F2D4E" w:rsidP="005F2D4E">
      <w:pPr>
        <w:pStyle w:val="Textopadro"/>
        <w:widowControl/>
        <w:jc w:val="both"/>
        <w:rPr>
          <w:rFonts w:ascii="Arial" w:hAnsi="Arial" w:cs="Arial"/>
          <w:b/>
          <w:sz w:val="20"/>
          <w:lang w:val="pt-BR"/>
        </w:rPr>
      </w:pPr>
      <w:r>
        <w:rPr>
          <w:rFonts w:ascii="Arial" w:hAnsi="Arial" w:cs="Arial"/>
          <w:sz w:val="20"/>
          <w:lang w:val="pt-BR"/>
        </w:rPr>
        <w:t xml:space="preserve">06.16. </w:t>
      </w:r>
      <w:r w:rsidRPr="00415163">
        <w:rPr>
          <w:rFonts w:ascii="Arial" w:hAnsi="Arial" w:cs="Arial"/>
          <w:sz w:val="20"/>
          <w:lang w:val="pt-BR"/>
        </w:rPr>
        <w:t xml:space="preserve">A etapa de lances da sessão pública será encerrada mediante aviso de fechamento iminente dos lances emitido pelo sistema eletrônico, após o qual se transcorrerá o período de tempo extra que poderá ser de </w:t>
      </w:r>
      <w:r w:rsidRPr="00711CC6">
        <w:rPr>
          <w:rFonts w:ascii="Arial" w:hAnsi="Arial" w:cs="Arial"/>
          <w:b/>
          <w:sz w:val="20"/>
          <w:lang w:val="pt-BR"/>
        </w:rPr>
        <w:t>01 (um) segundo a 30 (trinta) minutos</w:t>
      </w:r>
      <w:r w:rsidRPr="0041516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A22BF5">
        <w:rPr>
          <w:rFonts w:ascii="Arial" w:hAnsi="Arial" w:cs="Arial"/>
          <w:b/>
          <w:sz w:val="20"/>
          <w:lang w:val="pt-BR"/>
        </w:rPr>
        <w:t>(RANDÔMICO MANUAL)</w:t>
      </w:r>
      <w:r w:rsidRPr="00A22BF5">
        <w:rPr>
          <w:rFonts w:ascii="Arial" w:hAnsi="Arial" w:cs="Arial"/>
          <w:sz w:val="20"/>
          <w:lang w:val="pt-BR"/>
        </w:rPr>
        <w:t>.</w:t>
      </w:r>
      <w:r w:rsidRPr="00A22BF5">
        <w:rPr>
          <w:rFonts w:ascii="Arial" w:hAnsi="Arial" w:cs="Arial"/>
          <w:b/>
          <w:sz w:val="20"/>
          <w:lang w:val="pt-BR"/>
        </w:rPr>
        <w:t xml:space="preserve">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06.17. </w:t>
      </w:r>
      <w:r w:rsidRPr="00415163">
        <w:rPr>
          <w:rFonts w:ascii="Arial" w:hAnsi="Arial" w:cs="Arial"/>
          <w:sz w:val="20"/>
          <w:lang w:val="pt-BR"/>
        </w:rPr>
        <w:t>Devido à imprevisão de tempo extra (</w:t>
      </w:r>
      <w:r w:rsidRPr="00711CC6">
        <w:rPr>
          <w:rFonts w:ascii="Arial" w:hAnsi="Arial" w:cs="Arial"/>
          <w:b/>
          <w:sz w:val="20"/>
          <w:lang w:val="pt-BR"/>
        </w:rPr>
        <w:t>fechamento randômico</w:t>
      </w:r>
      <w:r w:rsidRPr="0041516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5F2D4E" w:rsidRPr="00415163" w:rsidRDefault="005F2D4E" w:rsidP="005F2D4E">
      <w:pPr>
        <w:pStyle w:val="Textopadro"/>
        <w:widowControl/>
        <w:ind w:left="709" w:hanging="709"/>
        <w:jc w:val="both"/>
        <w:rPr>
          <w:rFonts w:ascii="Arial" w:hAnsi="Arial" w:cs="Arial"/>
          <w:b/>
          <w:color w:val="000000"/>
          <w:sz w:val="20"/>
          <w:lang w:val="pt-BR"/>
        </w:rPr>
      </w:pPr>
    </w:p>
    <w:p w:rsidR="005F2D4E" w:rsidRPr="00415163" w:rsidRDefault="005F2D4E" w:rsidP="005F2D4E">
      <w:pPr>
        <w:pStyle w:val="Textopadro"/>
        <w:widowControl/>
        <w:jc w:val="both"/>
        <w:rPr>
          <w:rFonts w:ascii="Arial" w:hAnsi="Arial" w:cs="Arial"/>
          <w:color w:val="000000"/>
          <w:sz w:val="20"/>
          <w:lang w:val="pt-BR"/>
        </w:rPr>
      </w:pPr>
      <w:r>
        <w:rPr>
          <w:rFonts w:ascii="Arial" w:hAnsi="Arial" w:cs="Arial"/>
          <w:color w:val="000000"/>
          <w:sz w:val="20"/>
          <w:lang w:val="pt-BR"/>
        </w:rPr>
        <w:t xml:space="preserve">06.18. </w:t>
      </w:r>
      <w:r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5F2D4E" w:rsidRPr="00415163" w:rsidRDefault="005F2D4E" w:rsidP="005F2D4E">
      <w:pPr>
        <w:pStyle w:val="Textopadro"/>
        <w:widowControl/>
        <w:jc w:val="both"/>
        <w:rPr>
          <w:rFonts w:ascii="Arial" w:hAnsi="Arial" w:cs="Arial"/>
          <w:color w:val="000000"/>
          <w:sz w:val="20"/>
          <w:lang w:val="pt-BR"/>
        </w:rPr>
      </w:pPr>
    </w:p>
    <w:p w:rsidR="005F2D4E" w:rsidRPr="00E431D0" w:rsidRDefault="005F2D4E" w:rsidP="005F2D4E">
      <w:pPr>
        <w:pStyle w:val="Textopadro"/>
        <w:widowControl/>
        <w:jc w:val="both"/>
        <w:rPr>
          <w:rFonts w:ascii="Arial" w:hAnsi="Arial" w:cs="Arial"/>
          <w:sz w:val="20"/>
          <w:lang w:val="pt-BR"/>
        </w:rPr>
      </w:pPr>
      <w:r w:rsidRPr="00E431D0">
        <w:rPr>
          <w:rFonts w:ascii="Arial" w:hAnsi="Arial" w:cs="Arial"/>
          <w:sz w:val="20"/>
          <w:lang w:val="pt-BR"/>
        </w:rPr>
        <w:t xml:space="preserve">06.19. O Pregoeiro anunciará o licitante detentor da proposta ou lance de </w:t>
      </w:r>
      <w:r w:rsidRPr="00E431D0">
        <w:rPr>
          <w:rFonts w:ascii="Arial" w:hAnsi="Arial" w:cs="Arial"/>
          <w:b/>
          <w:sz w:val="20"/>
          <w:lang w:val="pt-BR"/>
        </w:rPr>
        <w:t xml:space="preserve">MENOR PREÇO </w:t>
      </w:r>
      <w:r w:rsidR="00E431D0" w:rsidRPr="00E431D0">
        <w:rPr>
          <w:rFonts w:ascii="Arial" w:hAnsi="Arial" w:cs="Arial"/>
          <w:b/>
          <w:sz w:val="20"/>
          <w:lang w:val="pt-BR"/>
        </w:rPr>
        <w:t>GLOBAL</w:t>
      </w:r>
      <w:r w:rsidR="00980158" w:rsidRPr="00E431D0">
        <w:rPr>
          <w:rFonts w:ascii="Arial" w:hAnsi="Arial" w:cs="Arial"/>
          <w:b/>
          <w:sz w:val="20"/>
          <w:lang w:val="pt-BR"/>
        </w:rPr>
        <w:t xml:space="preserve">, </w:t>
      </w:r>
      <w:r w:rsidRPr="00E431D0">
        <w:rPr>
          <w:rFonts w:ascii="Arial" w:hAnsi="Arial" w:cs="Arial"/>
          <w:b/>
          <w:sz w:val="20"/>
          <w:lang w:val="pt-BR"/>
        </w:rPr>
        <w:t xml:space="preserve">POR </w:t>
      </w:r>
      <w:r w:rsidR="00E431D0" w:rsidRPr="00E431D0">
        <w:rPr>
          <w:rFonts w:ascii="Arial" w:hAnsi="Arial" w:cs="Arial"/>
          <w:b/>
          <w:sz w:val="20"/>
          <w:lang w:val="pt-BR"/>
        </w:rPr>
        <w:t>LOTE</w:t>
      </w:r>
      <w:r w:rsidR="00980158" w:rsidRPr="00E431D0">
        <w:rPr>
          <w:rFonts w:ascii="Arial" w:hAnsi="Arial" w:cs="Arial"/>
          <w:b/>
          <w:sz w:val="20"/>
          <w:lang w:val="pt-BR"/>
        </w:rPr>
        <w:t>,</w:t>
      </w:r>
      <w:r w:rsidRPr="00E431D0">
        <w:rPr>
          <w:rFonts w:ascii="Arial" w:hAnsi="Arial" w:cs="Arial"/>
          <w:sz w:val="20"/>
          <w:lang w:val="pt-BR"/>
        </w:rPr>
        <w:t xml:space="preserve"> após o encerramento da etapa de lances da sessão pública. </w:t>
      </w:r>
    </w:p>
    <w:p w:rsidR="005F2D4E" w:rsidRPr="00E431D0" w:rsidRDefault="005F2D4E" w:rsidP="005F2D4E">
      <w:pPr>
        <w:pStyle w:val="Textopadro"/>
        <w:widowControl/>
        <w:jc w:val="both"/>
        <w:rPr>
          <w:rFonts w:ascii="Arial" w:hAnsi="Arial" w:cs="Arial"/>
          <w:b/>
          <w:sz w:val="20"/>
          <w:lang w:val="pt-BR"/>
        </w:rPr>
      </w:pPr>
    </w:p>
    <w:p w:rsidR="005F2D4E" w:rsidRPr="007935E9" w:rsidRDefault="005F2D4E" w:rsidP="005F2D4E">
      <w:pPr>
        <w:pStyle w:val="Textopadro"/>
        <w:widowControl/>
        <w:jc w:val="both"/>
        <w:rPr>
          <w:rFonts w:ascii="Arial" w:hAnsi="Arial" w:cs="Arial"/>
          <w:b/>
          <w:sz w:val="20"/>
          <w:lang w:val="pt-BR"/>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artigos 44 e 45 da Lei Complementar 123/06, com redação dada pela Lei Complementar 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lastRenderedPageBreak/>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68138C" w:rsidRPr="00604EE1" w:rsidRDefault="0068138C" w:rsidP="005F2D4E">
      <w:pPr>
        <w:autoSpaceDE w:val="0"/>
        <w:autoSpaceDN w:val="0"/>
        <w:adjustRightInd w:val="0"/>
        <w:jc w:val="both"/>
        <w:rPr>
          <w:rFonts w:ascii="Arial" w:hAnsi="Arial" w:cs="Arial"/>
          <w:sz w:val="20"/>
          <w:szCs w:val="20"/>
        </w:rPr>
      </w:pPr>
    </w:p>
    <w:p w:rsidR="005F2D4E" w:rsidRPr="00604EE1" w:rsidRDefault="005F2D4E" w:rsidP="005F2D4E">
      <w:pPr>
        <w:autoSpaceDE w:val="0"/>
        <w:autoSpaceDN w:val="0"/>
        <w:adjustRightInd w:val="0"/>
        <w:jc w:val="both"/>
        <w:rPr>
          <w:rFonts w:ascii="Arial" w:hAnsi="Arial" w:cs="Arial"/>
          <w:sz w:val="20"/>
          <w:szCs w:val="20"/>
        </w:rPr>
      </w:pPr>
      <w:r w:rsidRPr="00604EE1">
        <w:rPr>
          <w:rFonts w:ascii="Arial" w:hAnsi="Arial" w:cs="Arial"/>
          <w:sz w:val="20"/>
          <w:szCs w:val="20"/>
        </w:rPr>
        <w:t>07.07. O procedimento de desempate previsto neste tópico somente será aplicado no</w:t>
      </w:r>
      <w:r w:rsidR="00E431D0" w:rsidRPr="00604EE1">
        <w:rPr>
          <w:rFonts w:ascii="Arial" w:hAnsi="Arial" w:cs="Arial"/>
          <w:sz w:val="20"/>
          <w:szCs w:val="20"/>
        </w:rPr>
        <w:t xml:space="preserve">s </w:t>
      </w:r>
      <w:r w:rsidR="00E431D0" w:rsidRPr="00604EE1">
        <w:rPr>
          <w:rFonts w:ascii="Arial" w:hAnsi="Arial" w:cs="Arial"/>
          <w:b/>
          <w:sz w:val="20"/>
          <w:szCs w:val="20"/>
        </w:rPr>
        <w:t>Lotes 01, 02, 03 e 04</w:t>
      </w:r>
      <w:r w:rsidR="007935E9" w:rsidRPr="00604EE1">
        <w:rPr>
          <w:rFonts w:ascii="Arial" w:hAnsi="Arial" w:cs="Arial"/>
          <w:b/>
          <w:sz w:val="20"/>
          <w:szCs w:val="20"/>
        </w:rPr>
        <w:t xml:space="preserve">, </w:t>
      </w:r>
      <w:r w:rsidR="007935E9" w:rsidRPr="00604EE1">
        <w:rPr>
          <w:rFonts w:ascii="Arial" w:hAnsi="Arial" w:cs="Arial"/>
          <w:sz w:val="20"/>
          <w:szCs w:val="20"/>
        </w:rPr>
        <w:t>que</w:t>
      </w:r>
      <w:r w:rsidRPr="00604EE1">
        <w:rPr>
          <w:rFonts w:ascii="Arial" w:hAnsi="Arial" w:cs="Arial"/>
          <w:sz w:val="20"/>
          <w:szCs w:val="20"/>
        </w:rPr>
        <w:t xml:space="preserve"> </w:t>
      </w:r>
      <w:r w:rsidRPr="00604EE1">
        <w:rPr>
          <w:rFonts w:ascii="Arial" w:hAnsi="Arial" w:cs="Arial"/>
          <w:b/>
          <w:sz w:val="20"/>
          <w:szCs w:val="20"/>
          <w:u w:val="single"/>
        </w:rPr>
        <w:t>não</w:t>
      </w:r>
      <w:r w:rsidR="007935E9" w:rsidRPr="00604EE1">
        <w:rPr>
          <w:rFonts w:ascii="Arial" w:hAnsi="Arial" w:cs="Arial"/>
          <w:b/>
          <w:sz w:val="20"/>
          <w:szCs w:val="20"/>
          <w:u w:val="single"/>
        </w:rPr>
        <w:t xml:space="preserve"> </w:t>
      </w:r>
      <w:r w:rsidR="00E431D0" w:rsidRPr="00604EE1">
        <w:rPr>
          <w:rFonts w:ascii="Arial" w:hAnsi="Arial" w:cs="Arial"/>
          <w:b/>
          <w:sz w:val="20"/>
          <w:szCs w:val="20"/>
          <w:u w:val="single"/>
        </w:rPr>
        <w:t>são</w:t>
      </w:r>
      <w:r w:rsidRPr="00604EE1">
        <w:rPr>
          <w:rFonts w:ascii="Arial" w:hAnsi="Arial" w:cs="Arial"/>
          <w:b/>
          <w:sz w:val="20"/>
          <w:szCs w:val="20"/>
          <w:u w:val="single"/>
        </w:rPr>
        <w:t xml:space="preserve"> exclusivo</w:t>
      </w:r>
      <w:r w:rsidR="00E431D0" w:rsidRPr="00604EE1">
        <w:rPr>
          <w:rFonts w:ascii="Arial" w:hAnsi="Arial" w:cs="Arial"/>
          <w:b/>
          <w:sz w:val="20"/>
          <w:szCs w:val="20"/>
          <w:u w:val="single"/>
        </w:rPr>
        <w:t>s</w:t>
      </w:r>
      <w:r w:rsidRPr="00604EE1">
        <w:rPr>
          <w:rFonts w:ascii="Arial" w:hAnsi="Arial" w:cs="Arial"/>
          <w:sz w:val="20"/>
          <w:szCs w:val="20"/>
        </w:rPr>
        <w:t xml:space="preserve"> à MEI/ME e EPP.</w:t>
      </w:r>
    </w:p>
    <w:p w:rsidR="005F2D4E" w:rsidRPr="00604EE1"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00E431D0" w:rsidRPr="00E431D0">
        <w:rPr>
          <w:rFonts w:ascii="Arial" w:hAnsi="Arial" w:cs="Arial"/>
          <w:b/>
          <w:sz w:val="20"/>
          <w:lang w:val="pt-BR"/>
        </w:rPr>
        <w:t>MENOR PREÇO GLOBAL, POR LOTE</w:t>
      </w:r>
      <w:r w:rsidR="00E431D0">
        <w:rPr>
          <w:rFonts w:ascii="Arial" w:hAnsi="Arial" w:cs="Arial"/>
          <w:sz w:val="20"/>
          <w:lang w:val="pt-BR"/>
        </w:rPr>
        <w:t>,</w:t>
      </w:r>
      <w:r w:rsidRPr="0068138C">
        <w:rPr>
          <w:rFonts w:ascii="Arial" w:hAnsi="Arial" w:cs="Arial"/>
          <w:color w:val="FF0000"/>
          <w:sz w:val="20"/>
          <w:lang w:val="pt-BR"/>
        </w:rPr>
        <w:t xml:space="preserve"> </w:t>
      </w:r>
      <w:r w:rsidR="00A75822">
        <w:rPr>
          <w:rFonts w:ascii="Arial" w:hAnsi="Arial" w:cs="Arial"/>
          <w:sz w:val="20"/>
          <w:lang w:val="pt-BR"/>
        </w:rPr>
        <w:t>o</w:t>
      </w:r>
      <w:r w:rsidRPr="00465183">
        <w:rPr>
          <w:rFonts w:ascii="Arial" w:hAnsi="Arial" w:cs="Arial"/>
          <w:sz w:val="20"/>
          <w:lang w:val="pt-BR"/>
        </w:rPr>
        <w:t xml:space="preserve">bservado o prazo para fornecimento, as especificações técnicas, parâmetros mínimos de desempenho e de qualidade, e demais condições definidas neste Edital. </w:t>
      </w:r>
    </w:p>
    <w:p w:rsidR="00894217" w:rsidRDefault="00894217" w:rsidP="005F2D4E">
      <w:pPr>
        <w:pStyle w:val="Textopadro"/>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D67C56" w:rsidRDefault="00D67C56" w:rsidP="005F2D4E">
      <w:pPr>
        <w:pStyle w:val="Textopadro"/>
        <w:widowControl/>
        <w:jc w:val="both"/>
        <w:rPr>
          <w:rFonts w:ascii="Arial" w:hAnsi="Arial" w:cs="Arial"/>
          <w:sz w:val="20"/>
          <w:lang w:val="pt-BR"/>
        </w:rPr>
      </w:pPr>
    </w:p>
    <w:p w:rsidR="005F2D4E" w:rsidRPr="0068138C" w:rsidRDefault="005F2D4E" w:rsidP="005F2D4E">
      <w:pPr>
        <w:pStyle w:val="Textopadro"/>
        <w:widowControl/>
        <w:jc w:val="both"/>
        <w:rPr>
          <w:rFonts w:ascii="Arial" w:hAnsi="Arial" w:cs="Arial"/>
          <w:b/>
          <w:sz w:val="20"/>
          <w:lang w:val="pt-BR"/>
        </w:rPr>
      </w:pPr>
      <w:r w:rsidRPr="0068138C">
        <w:rPr>
          <w:rFonts w:ascii="Arial" w:hAnsi="Arial" w:cs="Arial"/>
          <w:b/>
          <w:sz w:val="20"/>
          <w:lang w:val="pt-BR"/>
        </w:rPr>
        <w:t>08.03. Em caso de divergências entre os preços unitários e totais, prevalecerá o preço unitário.</w:t>
      </w:r>
    </w:p>
    <w:p w:rsidR="005F2D4E" w:rsidRPr="00FF2720" w:rsidRDefault="005F2D4E" w:rsidP="005F2D4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00E431D0" w:rsidRPr="00E431D0">
        <w:rPr>
          <w:rFonts w:ascii="Arial" w:hAnsi="Arial" w:cs="Arial"/>
          <w:b/>
          <w:sz w:val="20"/>
          <w:lang w:val="pt-BR"/>
        </w:rPr>
        <w:t>MENOR PREÇO GLOBAL, POR LOTE</w:t>
      </w:r>
      <w:r w:rsidR="00E431D0">
        <w:rPr>
          <w:rFonts w:ascii="Arial" w:hAnsi="Arial" w:cs="Arial"/>
          <w:sz w:val="20"/>
          <w:lang w:val="pt-BR"/>
        </w:rPr>
        <w:t>,</w:t>
      </w:r>
      <w:r w:rsidR="00E431D0" w:rsidRPr="00465183">
        <w:rPr>
          <w:rFonts w:ascii="Arial" w:hAnsi="Arial" w:cs="Arial"/>
          <w:sz w:val="20"/>
          <w:lang w:val="pt-BR"/>
        </w:rPr>
        <w:t xml:space="preserve"> </w:t>
      </w:r>
      <w:r w:rsidRPr="00465183">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5F2D4E" w:rsidRDefault="005F2D4E" w:rsidP="005F2D4E">
      <w:pPr>
        <w:pStyle w:val="Textopadro"/>
        <w:widowControl/>
        <w:tabs>
          <w:tab w:val="left" w:pos="720"/>
        </w:tabs>
        <w:jc w:val="both"/>
        <w:rPr>
          <w:rFonts w:ascii="Arial" w:hAnsi="Arial" w:cs="Arial"/>
          <w:b/>
          <w:sz w:val="20"/>
          <w:lang w:val="pt-BR"/>
        </w:rPr>
      </w:pPr>
    </w:p>
    <w:p w:rsidR="005F2D4E" w:rsidRPr="00D649A1" w:rsidRDefault="005F2D4E" w:rsidP="005F2D4E">
      <w:pPr>
        <w:pStyle w:val="Textopadro"/>
        <w:widowControl/>
        <w:tabs>
          <w:tab w:val="left" w:pos="720"/>
        </w:tabs>
        <w:jc w:val="both"/>
        <w:rPr>
          <w:rFonts w:ascii="Arial" w:hAnsi="Arial" w:cs="Arial"/>
          <w:b/>
          <w:sz w:val="20"/>
          <w:lang w:val="pt-BR"/>
        </w:rPr>
      </w:pPr>
      <w:r w:rsidRPr="00D649A1">
        <w:rPr>
          <w:rFonts w:ascii="Arial" w:hAnsi="Arial" w:cs="Arial"/>
          <w:b/>
          <w:sz w:val="20"/>
          <w:lang w:val="pt-BR"/>
        </w:rPr>
        <w:t>09. HABILITAÇÃO</w:t>
      </w:r>
      <w:r w:rsidR="00EE034C" w:rsidRPr="00D649A1">
        <w:rPr>
          <w:rFonts w:ascii="Arial" w:hAnsi="Arial" w:cs="Arial"/>
          <w:b/>
          <w:sz w:val="20"/>
          <w:lang w:val="pt-BR"/>
        </w:rPr>
        <w:t xml:space="preserve"> </w:t>
      </w:r>
    </w:p>
    <w:p w:rsidR="005F2D4E" w:rsidRPr="00181677" w:rsidRDefault="005F2D4E" w:rsidP="005F2D4E">
      <w:pPr>
        <w:pStyle w:val="Textopadro"/>
        <w:widowControl/>
        <w:jc w:val="both"/>
        <w:rPr>
          <w:rFonts w:ascii="Arial" w:hAnsi="Arial" w:cs="Arial"/>
          <w:b/>
          <w:sz w:val="20"/>
          <w:lang w:val="pt-BR"/>
        </w:rPr>
      </w:pPr>
    </w:p>
    <w:p w:rsidR="005F2D4E" w:rsidRPr="00F248F1" w:rsidRDefault="005F2D4E" w:rsidP="005F2D4E">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5F2D4E" w:rsidRPr="00181677" w:rsidRDefault="005F2D4E" w:rsidP="005F2D4E">
      <w:pPr>
        <w:pStyle w:val="Textopadro"/>
        <w:widowControl/>
        <w:jc w:val="both"/>
        <w:rPr>
          <w:rFonts w:ascii="Arial" w:hAnsi="Arial" w:cs="Arial"/>
          <w:bCs/>
          <w:sz w:val="20"/>
          <w:highlight w:val="yellow"/>
          <w:lang w:val="pt-BR"/>
        </w:rPr>
      </w:pPr>
    </w:p>
    <w:p w:rsidR="005F2D4E" w:rsidRDefault="005F2D4E" w:rsidP="005F2D4E">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sidR="005F1080">
        <w:rPr>
          <w:rFonts w:ascii="Arial" w:hAnsi="Arial" w:cs="Arial"/>
          <w:bCs/>
          <w:color w:val="000000"/>
          <w:sz w:val="20"/>
          <w:lang w:val="pt-BR"/>
        </w:rPr>
        <w:t xml:space="preserve"> deverão ser entregues</w:t>
      </w:r>
      <w:r w:rsidR="006969ED">
        <w:rPr>
          <w:rFonts w:ascii="Arial" w:hAnsi="Arial" w:cs="Arial"/>
          <w:bCs/>
          <w:color w:val="000000"/>
          <w:sz w:val="20"/>
          <w:lang w:val="pt-BR"/>
        </w:rPr>
        <w:t xml:space="preserve"> no Departamento de Protocolo e Documentação da SAECIL</w:t>
      </w:r>
      <w:r w:rsidR="006969ED" w:rsidRPr="001814C2">
        <w:rPr>
          <w:rFonts w:ascii="Arial" w:hAnsi="Arial" w:cs="Arial"/>
          <w:sz w:val="20"/>
          <w:lang w:val="pt-BR"/>
        </w:rPr>
        <w:t>– Superintendência de Água e Esgotos da Cidade de Leme – Divisão Técnica Administrativa</w:t>
      </w:r>
      <w:r w:rsidR="006969ED">
        <w:rPr>
          <w:rFonts w:ascii="Arial" w:hAnsi="Arial" w:cs="Arial"/>
          <w:sz w:val="20"/>
          <w:lang w:val="pt-BR"/>
        </w:rPr>
        <w:t>, à</w:t>
      </w:r>
      <w:r w:rsidR="006969ED" w:rsidRPr="001814C2">
        <w:rPr>
          <w:rFonts w:ascii="Arial" w:hAnsi="Arial" w:cs="Arial"/>
          <w:sz w:val="20"/>
          <w:lang w:val="pt-BR"/>
        </w:rPr>
        <w:t xml:space="preserve"> Rua Padre Julião, 971, Centro, Leme/SP, CEP n°. 13</w:t>
      </w:r>
      <w:r w:rsidR="006969ED">
        <w:rPr>
          <w:rFonts w:ascii="Arial" w:hAnsi="Arial" w:cs="Arial"/>
          <w:sz w:val="20"/>
          <w:lang w:val="pt-BR"/>
        </w:rPr>
        <w:t>.</w:t>
      </w:r>
      <w:r w:rsidR="006969ED" w:rsidRPr="001814C2">
        <w:rPr>
          <w:rFonts w:ascii="Arial" w:hAnsi="Arial" w:cs="Arial"/>
          <w:sz w:val="20"/>
          <w:lang w:val="pt-BR"/>
        </w:rPr>
        <w:t>610-230</w:t>
      </w:r>
      <w:r w:rsidR="006969ED">
        <w:rPr>
          <w:rFonts w:ascii="Arial" w:hAnsi="Arial" w:cs="Arial"/>
          <w:bCs/>
          <w:color w:val="000000"/>
          <w:sz w:val="20"/>
          <w:lang w:val="pt-BR"/>
        </w:rPr>
        <w:t>,</w:t>
      </w:r>
      <w:r w:rsidR="00710CAC">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sidR="00710CAC">
        <w:rPr>
          <w:rFonts w:ascii="Arial" w:hAnsi="Arial" w:cs="Arial"/>
          <w:b/>
          <w:bCs/>
          <w:sz w:val="20"/>
          <w:u w:val="single"/>
          <w:lang w:val="pt-BR"/>
        </w:rPr>
        <w:t>5</w:t>
      </w:r>
      <w:r w:rsidRPr="001814C2">
        <w:rPr>
          <w:rFonts w:ascii="Arial" w:hAnsi="Arial" w:cs="Arial"/>
          <w:b/>
          <w:bCs/>
          <w:sz w:val="20"/>
          <w:u w:val="single"/>
          <w:lang w:val="pt-BR"/>
        </w:rPr>
        <w:t xml:space="preserve"> (</w:t>
      </w:r>
      <w:r w:rsidR="00710CAC">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sidR="00710CAC">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5F2D4E" w:rsidRDefault="005F2D4E" w:rsidP="005F2D4E">
      <w:pPr>
        <w:pStyle w:val="Textopadro"/>
        <w:widowControl/>
        <w:jc w:val="both"/>
        <w:rPr>
          <w:rFonts w:ascii="Arial" w:hAnsi="Arial" w:cs="Arial"/>
          <w:sz w:val="20"/>
          <w:lang w:val="pt-BR"/>
        </w:rPr>
      </w:pPr>
    </w:p>
    <w:p w:rsidR="005F2D4E" w:rsidRPr="00E97821" w:rsidRDefault="005F2D4E" w:rsidP="005F2D4E">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5F2D4E" w:rsidRPr="00465183" w:rsidRDefault="005F2D4E" w:rsidP="005F2D4E">
      <w:pPr>
        <w:pStyle w:val="Textopadro"/>
        <w:widowControl/>
        <w:jc w:val="both"/>
        <w:rPr>
          <w:rFonts w:ascii="Arial" w:hAnsi="Arial" w:cs="Arial"/>
          <w:bCs/>
          <w:sz w:val="20"/>
          <w:lang w:val="pt-BR"/>
        </w:rPr>
      </w:pPr>
    </w:p>
    <w:p w:rsidR="005F2D4E" w:rsidRPr="008D0AA6" w:rsidRDefault="005F2D4E" w:rsidP="005F2D4E">
      <w:pPr>
        <w:pStyle w:val="Textopadro"/>
        <w:widowControl/>
        <w:tabs>
          <w:tab w:val="left" w:pos="705"/>
        </w:tabs>
        <w:jc w:val="both"/>
        <w:rPr>
          <w:rFonts w:ascii="Arial" w:hAnsi="Arial" w:cs="Arial"/>
          <w:color w:val="000000" w:themeColor="text1"/>
          <w:sz w:val="20"/>
          <w:lang w:val="pt-BR"/>
        </w:rPr>
      </w:pPr>
      <w:r w:rsidRPr="008D0AA6">
        <w:rPr>
          <w:rFonts w:ascii="Arial" w:hAnsi="Arial" w:cs="Arial"/>
          <w:color w:val="000000" w:themeColor="text1"/>
          <w:sz w:val="20"/>
          <w:lang w:val="pt-BR"/>
        </w:rPr>
        <w:lastRenderedPageBreak/>
        <w:t xml:space="preserve">09.04. </w:t>
      </w:r>
      <w:r w:rsidR="00E71652" w:rsidRPr="008D0AA6">
        <w:rPr>
          <w:rFonts w:ascii="Arial" w:hAnsi="Arial" w:cs="Arial"/>
          <w:color w:val="000000" w:themeColor="text1"/>
          <w:sz w:val="20"/>
          <w:lang w:val="pt-BR"/>
        </w:rPr>
        <w:t xml:space="preserve">O licitante vencedor deverá encaminhar, </w:t>
      </w:r>
      <w:r w:rsidR="00E71652" w:rsidRPr="00A75822">
        <w:rPr>
          <w:rFonts w:ascii="Arial" w:hAnsi="Arial" w:cs="Arial"/>
          <w:b/>
          <w:color w:val="000000" w:themeColor="text1"/>
          <w:sz w:val="20"/>
          <w:u w:val="single"/>
          <w:lang w:val="pt-BR"/>
        </w:rPr>
        <w:t>sob pena de desclassificação</w:t>
      </w:r>
      <w:r w:rsidR="00E71652" w:rsidRPr="008D0AA6">
        <w:rPr>
          <w:rFonts w:ascii="Arial" w:hAnsi="Arial" w:cs="Arial"/>
          <w:color w:val="000000" w:themeColor="text1"/>
          <w:sz w:val="20"/>
          <w:lang w:val="pt-BR"/>
        </w:rPr>
        <w:t>, junto com os documentos de habilitação</w:t>
      </w:r>
      <w:r w:rsidRPr="008D0AA6">
        <w:rPr>
          <w:rFonts w:ascii="Arial" w:hAnsi="Arial" w:cs="Arial"/>
          <w:color w:val="000000" w:themeColor="text1"/>
          <w:sz w:val="20"/>
          <w:lang w:val="pt-BR"/>
        </w:rPr>
        <w:t>:</w:t>
      </w:r>
    </w:p>
    <w:p w:rsidR="005F2D4E" w:rsidRPr="00465183" w:rsidRDefault="005F2D4E" w:rsidP="005F2D4E">
      <w:pPr>
        <w:pStyle w:val="Textopadro"/>
        <w:widowControl/>
        <w:tabs>
          <w:tab w:val="left" w:pos="705"/>
        </w:tabs>
        <w:jc w:val="both"/>
        <w:rPr>
          <w:rFonts w:ascii="Arial" w:hAnsi="Arial" w:cs="Arial"/>
          <w:b/>
          <w:color w:val="000000" w:themeColor="text1"/>
          <w:sz w:val="20"/>
          <w:lang w:val="pt-BR"/>
        </w:rPr>
      </w:pPr>
    </w:p>
    <w:p w:rsidR="00C07C77" w:rsidRPr="00C07C77" w:rsidRDefault="005F2D4E" w:rsidP="00C07C77">
      <w:pPr>
        <w:pStyle w:val="Textopadro"/>
        <w:widowControl/>
        <w:tabs>
          <w:tab w:val="left" w:pos="567"/>
        </w:tabs>
        <w:ind w:left="567"/>
        <w:jc w:val="both"/>
        <w:rPr>
          <w:rFonts w:ascii="Arial" w:hAnsi="Arial" w:cs="Arial"/>
          <w:b/>
          <w:sz w:val="20"/>
          <w:lang w:val="pt-BR"/>
        </w:rPr>
      </w:pPr>
      <w:r w:rsidRPr="00C07C77">
        <w:rPr>
          <w:rFonts w:ascii="Arial" w:hAnsi="Arial" w:cs="Arial"/>
          <w:b/>
          <w:sz w:val="20"/>
          <w:lang w:val="pt-BR"/>
        </w:rPr>
        <w:t xml:space="preserve">a) </w:t>
      </w:r>
      <w:r w:rsidR="00EA468D" w:rsidRPr="00C07C77">
        <w:rPr>
          <w:rFonts w:ascii="Arial" w:hAnsi="Arial" w:cs="Arial"/>
          <w:b/>
          <w:sz w:val="20"/>
          <w:lang w:val="pt-BR"/>
        </w:rPr>
        <w:t>A proposta, escrita, com o preço unitário readequado ao preço final vencedor do certame mediante a aplicação de desconto linear entre os preços de cada item</w:t>
      </w:r>
      <w:r w:rsidR="00E431D0" w:rsidRPr="00C07C77">
        <w:rPr>
          <w:rFonts w:ascii="Arial" w:hAnsi="Arial" w:cs="Arial"/>
          <w:b/>
          <w:sz w:val="20"/>
          <w:lang w:val="pt-BR"/>
        </w:rPr>
        <w:t xml:space="preserve"> que compõem o lote</w:t>
      </w:r>
      <w:r w:rsidR="00C07C77" w:rsidRPr="00C07C77">
        <w:rPr>
          <w:rFonts w:ascii="Arial" w:hAnsi="Arial" w:cs="Arial"/>
          <w:b/>
          <w:sz w:val="20"/>
          <w:lang w:val="pt-BR"/>
        </w:rPr>
        <w:t>.</w:t>
      </w:r>
    </w:p>
    <w:p w:rsidR="00C07C77" w:rsidRDefault="00C07C77" w:rsidP="00C07C77">
      <w:pPr>
        <w:pStyle w:val="Textopadro"/>
        <w:widowControl/>
        <w:tabs>
          <w:tab w:val="left" w:pos="567"/>
          <w:tab w:val="left" w:pos="709"/>
        </w:tabs>
        <w:ind w:firstLine="567"/>
        <w:jc w:val="both"/>
        <w:rPr>
          <w:rFonts w:ascii="Arial" w:hAnsi="Arial" w:cs="Arial"/>
          <w:b/>
          <w:sz w:val="20"/>
          <w:lang w:val="pt-BR"/>
        </w:rPr>
      </w:pPr>
    </w:p>
    <w:p w:rsidR="00E431D0" w:rsidRPr="00C07C77" w:rsidRDefault="00E431D0" w:rsidP="00C07C77">
      <w:pPr>
        <w:pStyle w:val="Textopadro"/>
        <w:widowControl/>
        <w:tabs>
          <w:tab w:val="left" w:pos="709"/>
          <w:tab w:val="left" w:pos="1134"/>
        </w:tabs>
        <w:ind w:left="1134"/>
        <w:jc w:val="both"/>
        <w:rPr>
          <w:rFonts w:ascii="Arial" w:hAnsi="Arial" w:cs="Arial"/>
          <w:b/>
          <w:sz w:val="20"/>
          <w:lang w:val="pt-BR"/>
        </w:rPr>
      </w:pPr>
      <w:r w:rsidRPr="00C07C77">
        <w:rPr>
          <w:rFonts w:ascii="Arial" w:hAnsi="Arial" w:cs="Arial"/>
          <w:sz w:val="20"/>
          <w:lang w:val="pt-BR"/>
        </w:rPr>
        <w:t xml:space="preserve">a.1) </w:t>
      </w:r>
      <w:r w:rsidR="00C07C77" w:rsidRPr="00C07C77">
        <w:rPr>
          <w:rFonts w:ascii="Arial" w:hAnsi="Arial" w:cs="Arial"/>
          <w:sz w:val="20"/>
          <w:lang w:val="pt-BR"/>
        </w:rPr>
        <w:t>Deverá constar da proposta o aceite às condições indicadas no</w:t>
      </w:r>
      <w:r w:rsidR="00C07C77">
        <w:rPr>
          <w:rFonts w:ascii="Arial" w:hAnsi="Arial" w:cs="Arial"/>
          <w:b/>
          <w:sz w:val="20"/>
          <w:lang w:val="pt-BR"/>
        </w:rPr>
        <w:t xml:space="preserve"> </w:t>
      </w:r>
      <w:r w:rsidR="00C07C77" w:rsidRPr="00C07C77">
        <w:rPr>
          <w:rFonts w:ascii="Arial" w:hAnsi="Arial" w:cs="Arial"/>
          <w:b/>
          <w:sz w:val="20"/>
          <w:lang w:val="pt-BR"/>
        </w:rPr>
        <w:t xml:space="preserve">Item 4 </w:t>
      </w:r>
      <w:r w:rsidR="00C07C77">
        <w:rPr>
          <w:rFonts w:ascii="Arial" w:hAnsi="Arial" w:cs="Arial"/>
          <w:b/>
          <w:sz w:val="20"/>
          <w:lang w:val="pt-BR"/>
        </w:rPr>
        <w:t>“</w:t>
      </w:r>
      <w:r w:rsidR="00C07C77" w:rsidRPr="00C07C77">
        <w:rPr>
          <w:rFonts w:ascii="Arial" w:hAnsi="Arial" w:cs="Arial"/>
          <w:b/>
          <w:sz w:val="20"/>
          <w:lang w:val="pt-BR"/>
        </w:rPr>
        <w:t>Inspeções</w:t>
      </w:r>
      <w:r w:rsidR="00C07C77">
        <w:rPr>
          <w:rFonts w:ascii="Arial" w:hAnsi="Arial" w:cs="Arial"/>
          <w:b/>
          <w:sz w:val="20"/>
          <w:lang w:val="pt-BR"/>
        </w:rPr>
        <w:t xml:space="preserve">” </w:t>
      </w:r>
      <w:r w:rsidR="00C07C77">
        <w:rPr>
          <w:rFonts w:ascii="Arial" w:hAnsi="Arial" w:cs="Arial"/>
          <w:sz w:val="20"/>
          <w:lang w:val="pt-BR"/>
        </w:rPr>
        <w:t>do Anexo I – Termo de Referência</w:t>
      </w:r>
      <w:r w:rsidR="00223F91">
        <w:rPr>
          <w:rFonts w:ascii="Arial" w:hAnsi="Arial" w:cs="Arial"/>
          <w:sz w:val="20"/>
          <w:lang w:val="pt-BR"/>
        </w:rPr>
        <w:t xml:space="preserve"> deste Edital</w:t>
      </w:r>
      <w:r w:rsidR="00C07C77">
        <w:rPr>
          <w:rFonts w:ascii="Arial" w:hAnsi="Arial" w:cs="Arial"/>
          <w:sz w:val="20"/>
          <w:lang w:val="pt-BR"/>
        </w:rPr>
        <w:t>.</w:t>
      </w:r>
      <w:r w:rsidR="00C07C77" w:rsidRPr="00C07C77">
        <w:rPr>
          <w:rFonts w:ascii="Arial" w:hAnsi="Arial" w:cs="Arial"/>
          <w:b/>
          <w:sz w:val="20"/>
          <w:lang w:val="pt-BR"/>
        </w:rPr>
        <w:t xml:space="preserve">  </w:t>
      </w:r>
    </w:p>
    <w:p w:rsidR="005F2D4E" w:rsidRPr="00F248F1" w:rsidRDefault="005F2D4E" w:rsidP="00C07C77">
      <w:pPr>
        <w:pStyle w:val="Textopadro"/>
        <w:widowControl/>
        <w:tabs>
          <w:tab w:val="left" w:pos="567"/>
          <w:tab w:val="left" w:pos="705"/>
        </w:tabs>
        <w:ind w:left="426" w:firstLine="567"/>
        <w:jc w:val="both"/>
        <w:rPr>
          <w:rFonts w:ascii="Arial" w:hAnsi="Arial" w:cs="Arial"/>
          <w:b/>
          <w:sz w:val="20"/>
          <w:lang w:val="pt-BR"/>
        </w:rPr>
      </w:pPr>
    </w:p>
    <w:p w:rsidR="005F2D4E" w:rsidRPr="00465183" w:rsidRDefault="005F2D4E" w:rsidP="00C07C77">
      <w:pPr>
        <w:pStyle w:val="Textopadro"/>
        <w:widowControl/>
        <w:tabs>
          <w:tab w:val="left" w:pos="567"/>
        </w:tabs>
        <w:ind w:left="567"/>
        <w:jc w:val="both"/>
        <w:rPr>
          <w:rFonts w:ascii="Arial" w:hAnsi="Arial" w:cs="Arial"/>
          <w:bCs/>
          <w:sz w:val="20"/>
          <w:lang w:val="pt-BR"/>
        </w:rPr>
      </w:pPr>
      <w:proofErr w:type="gramStart"/>
      <w:r w:rsidRPr="00C07C77">
        <w:rPr>
          <w:rFonts w:ascii="Arial" w:hAnsi="Arial" w:cs="Arial"/>
          <w:b/>
          <w:bCs/>
          <w:sz w:val="20"/>
          <w:lang w:val="pt-BR"/>
        </w:rPr>
        <w:t>b)</w:t>
      </w:r>
      <w:r w:rsidR="003621D0" w:rsidRPr="00C07C77">
        <w:rPr>
          <w:rFonts w:ascii="Arial" w:hAnsi="Arial" w:cs="Arial"/>
          <w:b/>
          <w:bCs/>
          <w:sz w:val="20"/>
          <w:lang w:val="pt-BR"/>
        </w:rPr>
        <w:t xml:space="preserve"> </w:t>
      </w:r>
      <w:r w:rsidR="00C07C77">
        <w:rPr>
          <w:rFonts w:ascii="Arial" w:hAnsi="Arial" w:cs="Arial"/>
          <w:b/>
          <w:sz w:val="20"/>
          <w:lang w:val="pt-BR"/>
        </w:rPr>
        <w:t>O</w:t>
      </w:r>
      <w:r w:rsidR="00C07C77" w:rsidRPr="00C07C77">
        <w:rPr>
          <w:rFonts w:ascii="Arial" w:hAnsi="Arial" w:cs="Arial"/>
          <w:b/>
          <w:sz w:val="20"/>
          <w:lang w:val="pt-BR"/>
        </w:rPr>
        <w:t>s</w:t>
      </w:r>
      <w:proofErr w:type="gramEnd"/>
      <w:r w:rsidR="00C07C77" w:rsidRPr="00C07C77">
        <w:rPr>
          <w:rFonts w:ascii="Arial" w:hAnsi="Arial" w:cs="Arial"/>
          <w:b/>
          <w:sz w:val="20"/>
          <w:lang w:val="pt-BR"/>
        </w:rPr>
        <w:t xml:space="preserve"> catálogos de dados/desenhos, a procedência dos materiais e termo de garantia contra quaisquer defeitos de fabricação dos produtos assegurado pelo prazo mínimo de 12 (doze) meses após o início da operação ou de 24 (vinte e quatro) meses da data de entrega.</w:t>
      </w:r>
    </w:p>
    <w:p w:rsidR="00C07C77" w:rsidRDefault="00C07C77" w:rsidP="005F2D4E">
      <w:pPr>
        <w:pStyle w:val="Textopadro"/>
        <w:widowControl/>
        <w:tabs>
          <w:tab w:val="num" w:pos="1440"/>
        </w:tabs>
        <w:jc w:val="both"/>
        <w:rPr>
          <w:rFonts w:ascii="Arial" w:hAnsi="Arial" w:cs="Arial"/>
          <w:bCs/>
          <w:sz w:val="20"/>
          <w:lang w:val="pt-BR"/>
        </w:rPr>
      </w:pPr>
    </w:p>
    <w:p w:rsidR="005F2D4E" w:rsidRDefault="005F2D4E" w:rsidP="005F2D4E">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 xml:space="preserve">O não cumprimento do envio dos documentos 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5F2D4E" w:rsidRPr="001814C2" w:rsidRDefault="005F2D4E" w:rsidP="005F2D4E">
      <w:pPr>
        <w:pStyle w:val="Textopadro"/>
        <w:widowControl/>
        <w:tabs>
          <w:tab w:val="num" w:pos="1440"/>
        </w:tabs>
        <w:jc w:val="both"/>
        <w:rPr>
          <w:rFonts w:ascii="Arial" w:hAnsi="Arial" w:cs="Arial"/>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10.01.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223F91" w:rsidRDefault="00223F91"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AA4558" w:rsidRDefault="00AA4558"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5F2D4E" w:rsidRPr="00465183"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5F2D4E" w:rsidRPr="00465183"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IMPUGNAÇÃO</w:t>
      </w:r>
      <w:r w:rsidR="009B4AC3">
        <w:rPr>
          <w:rFonts w:ascii="Arial" w:hAnsi="Arial" w:cs="Arial"/>
          <w:b/>
          <w:sz w:val="20"/>
          <w:lang w:val="pt-BR"/>
        </w:rPr>
        <w:t xml:space="preserve"> E ESCLARECIMENTOS </w:t>
      </w:r>
      <w:r w:rsidRPr="00465183">
        <w:rPr>
          <w:rFonts w:ascii="Arial" w:hAnsi="Arial" w:cs="Arial"/>
          <w:b/>
          <w:sz w:val="20"/>
          <w:lang w:val="pt-BR"/>
        </w:rPr>
        <w:t xml:space="preserve">AO EDITAL </w:t>
      </w:r>
    </w:p>
    <w:p w:rsidR="005F2D4E" w:rsidRPr="00465183" w:rsidRDefault="005F2D4E" w:rsidP="005F2D4E">
      <w:pPr>
        <w:pStyle w:val="Textopadro"/>
        <w:widowControl/>
        <w:ind w:left="360"/>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12.01. </w:t>
      </w:r>
      <w:r w:rsidR="009B4AC3">
        <w:rPr>
          <w:rFonts w:ascii="Arial" w:hAnsi="Arial" w:cs="Arial"/>
          <w:sz w:val="20"/>
          <w:lang w:val="pt-BR"/>
        </w:rPr>
        <w:t>Até 02 (dois) dias úteis anteriores à data fixada para a abertura da sessão pública</w:t>
      </w:r>
      <w:r w:rsidR="00AF126C">
        <w:rPr>
          <w:rFonts w:ascii="Arial" w:hAnsi="Arial" w:cs="Arial"/>
          <w:sz w:val="20"/>
          <w:lang w:val="pt-BR"/>
        </w:rPr>
        <w:t>,</w:t>
      </w:r>
      <w:r w:rsidR="009B4AC3">
        <w:rPr>
          <w:rFonts w:ascii="Arial" w:hAnsi="Arial" w:cs="Arial"/>
          <w:sz w:val="20"/>
          <w:lang w:val="pt-BR"/>
        </w:rPr>
        <w:t xml:space="preserve"> qualquer licitante poderá impugnar o Edital, conforme o </w:t>
      </w:r>
      <w:r>
        <w:rPr>
          <w:rFonts w:ascii="Arial" w:hAnsi="Arial" w:cs="Arial"/>
          <w:sz w:val="20"/>
          <w:lang w:val="pt-BR"/>
        </w:rPr>
        <w:t>A</w:t>
      </w:r>
      <w:r w:rsidRPr="00465183">
        <w:rPr>
          <w:rFonts w:ascii="Arial" w:hAnsi="Arial" w:cs="Arial"/>
          <w:sz w:val="20"/>
          <w:lang w:val="pt-BR"/>
        </w:rPr>
        <w:t>rtigo 18</w:t>
      </w:r>
      <w:r w:rsidR="00FD705E">
        <w:rPr>
          <w:rFonts w:ascii="Arial" w:hAnsi="Arial" w:cs="Arial"/>
          <w:sz w:val="20"/>
          <w:lang w:val="pt-BR"/>
        </w:rPr>
        <w:t xml:space="preserve"> </w:t>
      </w:r>
      <w:r w:rsidRPr="00465183">
        <w:rPr>
          <w:rFonts w:ascii="Arial" w:hAnsi="Arial" w:cs="Arial"/>
          <w:sz w:val="20"/>
          <w:lang w:val="pt-BR"/>
        </w:rPr>
        <w:t>do Decreto</w:t>
      </w:r>
      <w:r w:rsidR="00FD705E">
        <w:rPr>
          <w:rFonts w:ascii="Arial" w:hAnsi="Arial" w:cs="Arial"/>
          <w:sz w:val="20"/>
          <w:lang w:val="pt-BR"/>
        </w:rPr>
        <w:t xml:space="preserve"> Municipal </w:t>
      </w:r>
      <w:proofErr w:type="gramStart"/>
      <w:r w:rsidR="00FD705E">
        <w:rPr>
          <w:rFonts w:ascii="Arial" w:hAnsi="Arial" w:cs="Arial"/>
          <w:sz w:val="20"/>
          <w:lang w:val="pt-BR"/>
        </w:rPr>
        <w:t>n.º</w:t>
      </w:r>
      <w:proofErr w:type="gramEnd"/>
      <w:r w:rsidRPr="00465183">
        <w:rPr>
          <w:rFonts w:ascii="Arial" w:hAnsi="Arial" w:cs="Arial"/>
          <w:sz w:val="20"/>
          <w:lang w:val="pt-BR"/>
        </w:rPr>
        <w:t xml:space="preserve"> 5.313/2006</w:t>
      </w:r>
      <w:r w:rsidR="009B4AC3">
        <w:rPr>
          <w:rFonts w:ascii="Arial" w:hAnsi="Arial" w:cs="Arial"/>
          <w:sz w:val="20"/>
          <w:lang w:val="pt-BR"/>
        </w:rPr>
        <w:t xml:space="preserve"> (</w:t>
      </w:r>
      <w:r w:rsidR="00AF126C" w:rsidRPr="00AF126C">
        <w:rPr>
          <w:rFonts w:ascii="Arial" w:hAnsi="Arial" w:cs="Arial"/>
          <w:sz w:val="20"/>
          <w:lang w:val="pt-BR"/>
        </w:rPr>
        <w:t>www.leme.sp.gov.br/leis/leis.htm</w:t>
      </w:r>
      <w:r w:rsidR="00AF126C">
        <w:rPr>
          <w:rFonts w:ascii="Arial" w:hAnsi="Arial" w:cs="Arial"/>
          <w:sz w:val="20"/>
          <w:lang w:val="pt-BR"/>
        </w:rPr>
        <w:t>)</w:t>
      </w:r>
      <w:r w:rsidRPr="00465183">
        <w:rPr>
          <w:rFonts w:ascii="Arial" w:hAnsi="Arial" w:cs="Arial"/>
          <w:sz w:val="20"/>
          <w:lang w:val="pt-BR"/>
        </w:rPr>
        <w:t xml:space="preserve">, </w:t>
      </w:r>
      <w:r w:rsidR="009B4AC3">
        <w:rPr>
          <w:rFonts w:ascii="Arial" w:hAnsi="Arial" w:cs="Arial"/>
          <w:sz w:val="20"/>
          <w:lang w:val="pt-BR"/>
        </w:rPr>
        <w:t>já os pedidos de esclarecimentos deverão ser enviados em até 03 (três) dias úteis antecedentes à referida sessão, seguindo o previ</w:t>
      </w:r>
      <w:r w:rsidR="00AF126C">
        <w:rPr>
          <w:rFonts w:ascii="Arial" w:hAnsi="Arial" w:cs="Arial"/>
          <w:sz w:val="20"/>
          <w:lang w:val="pt-BR"/>
        </w:rPr>
        <w:t>sto no Artigo 19 do mencionado D</w:t>
      </w:r>
      <w:r w:rsidR="009B4AC3">
        <w:rPr>
          <w:rFonts w:ascii="Arial" w:hAnsi="Arial" w:cs="Arial"/>
          <w:sz w:val="20"/>
          <w:lang w:val="pt-BR"/>
        </w:rPr>
        <w:t>ecreto</w:t>
      </w:r>
      <w:r w:rsidRPr="00465183">
        <w:rPr>
          <w:rFonts w:ascii="Arial" w:hAnsi="Arial" w:cs="Arial"/>
          <w:sz w:val="20"/>
          <w:lang w:val="pt-BR"/>
        </w:rPr>
        <w:t>.</w:t>
      </w:r>
      <w:r w:rsidR="009B4AC3">
        <w:rPr>
          <w:rFonts w:ascii="Arial" w:hAnsi="Arial" w:cs="Arial"/>
          <w:sz w:val="20"/>
          <w:lang w:val="pt-BR"/>
        </w:rPr>
        <w:t xml:space="preserve"> </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13.01. Todas as penalidades se darão com base nos Artigos 64, 81, 90 e 93 da Lei 8.666/93, e na legislação de regência.</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Corpodetexto3"/>
        <w:spacing w:after="0"/>
        <w:jc w:val="both"/>
        <w:rPr>
          <w:rFonts w:ascii="Arial" w:hAnsi="Arial" w:cs="Arial"/>
          <w:bCs/>
          <w:sz w:val="20"/>
          <w:szCs w:val="20"/>
        </w:rPr>
      </w:pPr>
      <w:r w:rsidRPr="00A67D25">
        <w:rPr>
          <w:rFonts w:ascii="Arial" w:hAnsi="Arial" w:cs="Arial"/>
          <w:bCs/>
          <w:sz w:val="20"/>
          <w:szCs w:val="20"/>
        </w:rPr>
        <w:lastRenderedPageBreak/>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894217" w:rsidRDefault="00894217" w:rsidP="005F2D4E">
      <w:pPr>
        <w:pStyle w:val="Corpodetexto3"/>
        <w:tabs>
          <w:tab w:val="left" w:pos="1080"/>
        </w:tabs>
        <w:spacing w:after="0"/>
        <w:jc w:val="both"/>
        <w:rPr>
          <w:rFonts w:ascii="Arial" w:hAnsi="Arial" w:cs="Arial"/>
          <w:bCs/>
          <w:sz w:val="20"/>
          <w:szCs w:val="20"/>
        </w:rPr>
      </w:pP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5F2D4E" w:rsidRPr="00A67D25" w:rsidRDefault="005F2D4E" w:rsidP="005F2D4E">
      <w:pPr>
        <w:tabs>
          <w:tab w:val="num" w:pos="720"/>
        </w:tabs>
        <w:jc w:val="both"/>
        <w:rPr>
          <w:rFonts w:ascii="Arial" w:hAnsi="Arial" w:cs="Arial"/>
          <w:sz w:val="20"/>
          <w:szCs w:val="20"/>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bCs/>
          <w:sz w:val="20"/>
          <w:lang w:val="pt-BR"/>
        </w:rPr>
        <w:t>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SAECIL pelo infrator:</w:t>
      </w:r>
      <w:r w:rsidRPr="00A67D25">
        <w:rPr>
          <w:rFonts w:ascii="Arial" w:hAnsi="Arial" w:cs="Arial"/>
          <w:sz w:val="20"/>
          <w:lang w:val="pt-BR"/>
        </w:rPr>
        <w:t xml:space="preserve"> </w:t>
      </w:r>
    </w:p>
    <w:p w:rsidR="005F2D4E" w:rsidRPr="00A67D25" w:rsidRDefault="005F2D4E" w:rsidP="005F2D4E">
      <w:pPr>
        <w:pStyle w:val="Textopadro"/>
        <w:widowControl/>
        <w:tabs>
          <w:tab w:val="left" w:pos="720"/>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5F2D4E" w:rsidRPr="00A67D25" w:rsidRDefault="005F2D4E" w:rsidP="005F2D4E">
      <w:pPr>
        <w:pStyle w:val="Textopadro"/>
        <w:widowControl/>
        <w:tabs>
          <w:tab w:val="left" w:pos="993"/>
        </w:tabs>
        <w:jc w:val="both"/>
        <w:rPr>
          <w:rFonts w:ascii="Arial" w:hAnsi="Arial" w:cs="Arial"/>
          <w:b/>
          <w:sz w:val="20"/>
          <w:lang w:val="pt-BR"/>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AF126C" w:rsidRDefault="00AF126C" w:rsidP="005F2D4E">
      <w:pPr>
        <w:jc w:val="both"/>
        <w:rPr>
          <w:rFonts w:ascii="Arial" w:hAnsi="Arial" w:cs="Arial"/>
          <w:b/>
          <w:sz w:val="20"/>
          <w:szCs w:val="20"/>
        </w:rPr>
      </w:pPr>
    </w:p>
    <w:p w:rsidR="00AF126C" w:rsidRDefault="00AF126C" w:rsidP="005F2D4E">
      <w:pPr>
        <w:jc w:val="both"/>
        <w:rPr>
          <w:rFonts w:ascii="Arial" w:hAnsi="Arial" w:cs="Arial"/>
          <w:b/>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5F2D4E" w:rsidRPr="00E1138A" w:rsidRDefault="005F2D4E" w:rsidP="005F2D4E">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5F2D4E">
      <w:pPr>
        <w:autoSpaceDE w:val="0"/>
        <w:autoSpaceDN w:val="0"/>
        <w:adjustRightInd w:val="0"/>
        <w:jc w:val="both"/>
        <w:rPr>
          <w:rFonts w:ascii="Arial" w:eastAsiaTheme="minorHAnsi" w:hAnsi="Arial" w:cs="Arial"/>
          <w:color w:val="000000"/>
          <w:sz w:val="20"/>
          <w:szCs w:val="20"/>
        </w:rPr>
      </w:pPr>
    </w:p>
    <w:p w:rsidR="00841E0D" w:rsidRDefault="005F2D4E" w:rsidP="00841E0D">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w:t>
      </w:r>
      <w:r w:rsidR="00841E0D" w:rsidRPr="00E1138A">
        <w:rPr>
          <w:rFonts w:ascii="Arial" w:eastAsiaTheme="minorHAnsi" w:hAnsi="Arial" w:cs="Arial"/>
          <w:color w:val="000000"/>
          <w:sz w:val="20"/>
          <w:szCs w:val="20"/>
        </w:rPr>
        <w:t xml:space="preserve">A partir do ato de homologação, será fixado o início do prazo de convocação do proponente adjudicatário para </w:t>
      </w:r>
      <w:r w:rsidR="00841E0D">
        <w:rPr>
          <w:rFonts w:ascii="Arial" w:eastAsiaTheme="minorHAnsi" w:hAnsi="Arial" w:cs="Arial"/>
          <w:color w:val="000000"/>
          <w:sz w:val="20"/>
          <w:szCs w:val="20"/>
        </w:rPr>
        <w:t>a formalização, retirada ou confirmação de recebimento do Pedido de Fornecimento.</w:t>
      </w:r>
      <w:r w:rsidR="00841E0D" w:rsidRPr="00E1138A">
        <w:rPr>
          <w:rFonts w:ascii="Arial" w:eastAsiaTheme="minorHAnsi" w:hAnsi="Arial" w:cs="Arial"/>
          <w:color w:val="000000"/>
          <w:sz w:val="20"/>
          <w:szCs w:val="20"/>
        </w:rPr>
        <w:t xml:space="preserve"> </w:t>
      </w:r>
    </w:p>
    <w:p w:rsidR="00841E0D" w:rsidRDefault="00841E0D" w:rsidP="00841E0D">
      <w:pPr>
        <w:jc w:val="both"/>
        <w:rPr>
          <w:rFonts w:ascii="Arial" w:eastAsiaTheme="minorHAnsi" w:hAnsi="Arial" w:cs="Arial"/>
          <w:b/>
          <w:color w:val="000000"/>
          <w:sz w:val="20"/>
          <w:szCs w:val="20"/>
        </w:rPr>
      </w:pPr>
    </w:p>
    <w:p w:rsidR="00841E0D" w:rsidRDefault="00841E0D" w:rsidP="00841E0D">
      <w:pPr>
        <w:jc w:val="both"/>
        <w:rPr>
          <w:rFonts w:ascii="Arial" w:eastAsiaTheme="minorHAnsi" w:hAnsi="Arial" w:cs="Arial"/>
          <w:b/>
          <w:sz w:val="20"/>
          <w:szCs w:val="20"/>
        </w:rPr>
      </w:pPr>
    </w:p>
    <w:p w:rsidR="00841E0D" w:rsidRPr="002D7CC4" w:rsidRDefault="00841E0D" w:rsidP="00841E0D">
      <w:pPr>
        <w:jc w:val="both"/>
        <w:rPr>
          <w:rFonts w:ascii="Arial" w:hAnsi="Arial" w:cs="Arial"/>
          <w:b/>
          <w:sz w:val="20"/>
          <w:szCs w:val="20"/>
        </w:rPr>
      </w:pPr>
      <w:r w:rsidRPr="002D7CC4">
        <w:rPr>
          <w:rFonts w:ascii="Arial" w:eastAsiaTheme="minorHAnsi" w:hAnsi="Arial" w:cs="Arial"/>
          <w:b/>
          <w:sz w:val="20"/>
          <w:szCs w:val="20"/>
        </w:rPr>
        <w:t xml:space="preserve">15. DA CONTRATAÇÃO </w:t>
      </w:r>
    </w:p>
    <w:p w:rsidR="00841E0D" w:rsidRDefault="00841E0D" w:rsidP="00841E0D">
      <w:pPr>
        <w:jc w:val="both"/>
        <w:rPr>
          <w:rFonts w:ascii="Arial" w:eastAsiaTheme="minorHAnsi" w:hAnsi="Arial" w:cs="Arial"/>
          <w:b/>
          <w:color w:val="000000"/>
          <w:sz w:val="20"/>
          <w:szCs w:val="20"/>
        </w:rPr>
      </w:pPr>
    </w:p>
    <w:p w:rsidR="00841E0D" w:rsidRPr="00E41AD6" w:rsidRDefault="00841E0D" w:rsidP="00841E0D">
      <w:pPr>
        <w:jc w:val="both"/>
        <w:rPr>
          <w:rFonts w:ascii="Arial" w:hAnsi="Arial" w:cs="Arial"/>
          <w:sz w:val="20"/>
          <w:szCs w:val="20"/>
        </w:rPr>
      </w:pPr>
      <w:r w:rsidRPr="00842A2C">
        <w:rPr>
          <w:rFonts w:ascii="Arial" w:hAnsi="Arial" w:cs="Arial"/>
          <w:sz w:val="20"/>
          <w:szCs w:val="20"/>
        </w:rPr>
        <w:t xml:space="preserve">15.01. </w:t>
      </w:r>
      <w:r>
        <w:rPr>
          <w:rFonts w:ascii="Arial" w:eastAsiaTheme="minorHAnsi" w:hAnsi="Arial" w:cs="Arial"/>
          <w:color w:val="000000"/>
          <w:sz w:val="20"/>
          <w:szCs w:val="20"/>
        </w:rPr>
        <w:t xml:space="preserve">O prazo para retirada ou confirmação de recebimento do Pedido de Fornecimento </w:t>
      </w:r>
      <w:r>
        <w:rPr>
          <w:rFonts w:ascii="Arial" w:eastAsiaTheme="minorHAnsi" w:hAnsi="Arial" w:cs="Arial"/>
          <w:b/>
          <w:color w:val="000000"/>
          <w:sz w:val="20"/>
          <w:szCs w:val="20"/>
        </w:rPr>
        <w:t>(Minuta: Anexo II)</w:t>
      </w:r>
      <w:r>
        <w:rPr>
          <w:rFonts w:ascii="Arial" w:eastAsiaTheme="minorHAnsi" w:hAnsi="Arial" w:cs="Arial"/>
          <w:color w:val="000000"/>
          <w:sz w:val="20"/>
          <w:szCs w:val="20"/>
        </w:rPr>
        <w:t xml:space="preserve"> será de 05 </w:t>
      </w:r>
      <w:r w:rsidRPr="00E41AD6">
        <w:rPr>
          <w:rFonts w:ascii="Arial" w:hAnsi="Arial" w:cs="Arial"/>
          <w:sz w:val="20"/>
          <w:szCs w:val="20"/>
        </w:rPr>
        <w:t>(cinco) dias úteis a contar da data da notificação.</w:t>
      </w:r>
    </w:p>
    <w:p w:rsidR="00841E0D" w:rsidRPr="00E41AD6" w:rsidRDefault="00841E0D" w:rsidP="00841E0D">
      <w:pPr>
        <w:jc w:val="both"/>
        <w:rPr>
          <w:rFonts w:ascii="Arial" w:hAnsi="Arial" w:cs="Arial"/>
          <w:sz w:val="20"/>
          <w:szCs w:val="20"/>
        </w:rPr>
      </w:pPr>
    </w:p>
    <w:p w:rsidR="00841E0D" w:rsidRPr="004B765A" w:rsidRDefault="00841E0D" w:rsidP="00841E0D">
      <w:pPr>
        <w:ind w:left="708"/>
        <w:jc w:val="both"/>
        <w:rPr>
          <w:rFonts w:ascii="Arial" w:hAnsi="Arial" w:cs="Arial"/>
          <w:sz w:val="20"/>
          <w:szCs w:val="20"/>
        </w:rPr>
      </w:pPr>
      <w:r w:rsidRPr="004B765A">
        <w:rPr>
          <w:rFonts w:ascii="Arial" w:hAnsi="Arial" w:cs="Arial"/>
          <w:sz w:val="20"/>
          <w:szCs w:val="20"/>
        </w:rPr>
        <w:t>1</w:t>
      </w:r>
      <w:r>
        <w:rPr>
          <w:rFonts w:ascii="Arial" w:hAnsi="Arial" w:cs="Arial"/>
          <w:sz w:val="20"/>
          <w:szCs w:val="20"/>
        </w:rPr>
        <w:t>5</w:t>
      </w:r>
      <w:r w:rsidRPr="004B765A">
        <w:rPr>
          <w:rFonts w:ascii="Arial" w:hAnsi="Arial" w:cs="Arial"/>
          <w:sz w:val="20"/>
          <w:szCs w:val="20"/>
        </w:rPr>
        <w:t>.0</w:t>
      </w:r>
      <w:r>
        <w:rPr>
          <w:rFonts w:ascii="Arial" w:hAnsi="Arial" w:cs="Arial"/>
          <w:sz w:val="20"/>
          <w:szCs w:val="20"/>
        </w:rPr>
        <w:t>1</w:t>
      </w:r>
      <w:r w:rsidRPr="004B765A">
        <w:rPr>
          <w:rFonts w:ascii="Arial" w:hAnsi="Arial" w:cs="Arial"/>
          <w:sz w:val="20"/>
          <w:szCs w:val="20"/>
        </w:rPr>
        <w:t>.01</w:t>
      </w:r>
      <w:r>
        <w:rPr>
          <w:rFonts w:ascii="Arial" w:hAnsi="Arial" w:cs="Arial"/>
          <w:sz w:val="20"/>
          <w:szCs w:val="20"/>
        </w:rPr>
        <w:t>.</w:t>
      </w:r>
      <w:r w:rsidRPr="004B765A">
        <w:rPr>
          <w:rFonts w:ascii="Arial" w:hAnsi="Arial" w:cs="Arial"/>
          <w:sz w:val="20"/>
          <w:szCs w:val="20"/>
        </w:rPr>
        <w:t xml:space="preserve"> O prazo previsto no item anterior poderá ser prorrogado uma vez, por igual período, desde que ocorra motivo justificado que impeça o cumprimento do item 1</w:t>
      </w:r>
      <w:r>
        <w:rPr>
          <w:rFonts w:ascii="Arial" w:hAnsi="Arial" w:cs="Arial"/>
          <w:sz w:val="20"/>
          <w:szCs w:val="20"/>
        </w:rPr>
        <w:t>5</w:t>
      </w:r>
      <w:r w:rsidRPr="004B765A">
        <w:rPr>
          <w:rFonts w:ascii="Arial" w:hAnsi="Arial" w:cs="Arial"/>
          <w:sz w:val="20"/>
          <w:szCs w:val="20"/>
        </w:rPr>
        <w:t>.0</w:t>
      </w:r>
      <w:r>
        <w:rPr>
          <w:rFonts w:ascii="Arial" w:hAnsi="Arial" w:cs="Arial"/>
          <w:sz w:val="20"/>
          <w:szCs w:val="20"/>
        </w:rPr>
        <w:t>1</w:t>
      </w:r>
      <w:r w:rsidRPr="004B765A">
        <w:rPr>
          <w:rFonts w:ascii="Arial" w:hAnsi="Arial" w:cs="Arial"/>
          <w:sz w:val="20"/>
          <w:szCs w:val="20"/>
        </w:rPr>
        <w:t>, e aceito pela Administração.</w:t>
      </w:r>
    </w:p>
    <w:p w:rsidR="00841E0D" w:rsidRDefault="00841E0D" w:rsidP="00841E0D">
      <w:pPr>
        <w:jc w:val="both"/>
        <w:rPr>
          <w:rFonts w:ascii="Arial" w:hAnsi="Arial" w:cs="Arial"/>
          <w:b/>
          <w:sz w:val="20"/>
          <w:szCs w:val="20"/>
        </w:rPr>
      </w:pPr>
    </w:p>
    <w:p w:rsidR="00841E0D" w:rsidRPr="004B765A" w:rsidRDefault="00841E0D" w:rsidP="00841E0D">
      <w:pPr>
        <w:jc w:val="both"/>
        <w:rPr>
          <w:rFonts w:ascii="Arial" w:hAnsi="Arial" w:cs="Arial"/>
          <w:sz w:val="20"/>
          <w:szCs w:val="20"/>
        </w:rPr>
      </w:pPr>
      <w:r w:rsidRPr="004B765A">
        <w:rPr>
          <w:rFonts w:ascii="Arial" w:hAnsi="Arial" w:cs="Arial"/>
          <w:sz w:val="20"/>
          <w:szCs w:val="20"/>
        </w:rPr>
        <w:t>15.02. A referida convocação pode ser formalizada por qualquer meio de comunicação que comprove a data do correspondente recebimento.</w:t>
      </w:r>
    </w:p>
    <w:p w:rsidR="00841E0D" w:rsidRPr="00842A2C" w:rsidRDefault="00841E0D" w:rsidP="00841E0D">
      <w:pPr>
        <w:jc w:val="both"/>
        <w:rPr>
          <w:rFonts w:ascii="Arial" w:hAnsi="Arial" w:cs="Arial"/>
          <w:sz w:val="20"/>
          <w:szCs w:val="20"/>
        </w:rPr>
      </w:pPr>
    </w:p>
    <w:p w:rsidR="00841E0D" w:rsidRPr="00842A2C" w:rsidRDefault="00841E0D" w:rsidP="00841E0D">
      <w:pPr>
        <w:jc w:val="both"/>
        <w:rPr>
          <w:rFonts w:ascii="Arial" w:hAnsi="Arial" w:cs="Arial"/>
          <w:sz w:val="20"/>
          <w:szCs w:val="20"/>
        </w:rPr>
      </w:pPr>
      <w:r w:rsidRPr="00842A2C">
        <w:rPr>
          <w:rFonts w:ascii="Arial" w:hAnsi="Arial" w:cs="Arial"/>
          <w:sz w:val="20"/>
          <w:szCs w:val="20"/>
        </w:rPr>
        <w:t>15.0</w:t>
      </w:r>
      <w:r>
        <w:rPr>
          <w:rFonts w:ascii="Arial" w:hAnsi="Arial" w:cs="Arial"/>
          <w:sz w:val="20"/>
          <w:szCs w:val="20"/>
        </w:rPr>
        <w:t>3</w:t>
      </w:r>
      <w:r w:rsidRPr="00842A2C">
        <w:rPr>
          <w:rFonts w:ascii="Arial" w:hAnsi="Arial" w:cs="Arial"/>
          <w:sz w:val="20"/>
          <w:szCs w:val="20"/>
        </w:rPr>
        <w:t xml:space="preserve">. A recusa injustificada de aceitar/retirar o </w:t>
      </w:r>
      <w:r>
        <w:rPr>
          <w:rFonts w:ascii="Arial" w:hAnsi="Arial" w:cs="Arial"/>
          <w:sz w:val="20"/>
          <w:szCs w:val="20"/>
        </w:rPr>
        <w:t>Pedido de Fornecimento</w:t>
      </w:r>
      <w:r w:rsidRPr="00842A2C">
        <w:rPr>
          <w:rFonts w:ascii="Arial" w:hAnsi="Arial" w:cs="Arial"/>
          <w:sz w:val="20"/>
          <w:szCs w:val="20"/>
        </w:rPr>
        <w:t>, observado o prazo estabelecido, caracteriza o descumprimento total da obrigação assumida por parte da proponente adjudicatária, sujeitando às sanções previstas em</w:t>
      </w:r>
      <w:r>
        <w:rPr>
          <w:rFonts w:ascii="Arial" w:hAnsi="Arial" w:cs="Arial"/>
          <w:sz w:val="20"/>
          <w:szCs w:val="20"/>
        </w:rPr>
        <w:t xml:space="preserve"> </w:t>
      </w:r>
      <w:r w:rsidRPr="00842A2C">
        <w:rPr>
          <w:rFonts w:ascii="Arial" w:hAnsi="Arial" w:cs="Arial"/>
          <w:sz w:val="20"/>
          <w:szCs w:val="20"/>
        </w:rPr>
        <w:t>lei.</w:t>
      </w:r>
    </w:p>
    <w:p w:rsidR="00841E0D" w:rsidRPr="00842A2C" w:rsidRDefault="00841E0D" w:rsidP="00841E0D">
      <w:pPr>
        <w:jc w:val="both"/>
        <w:rPr>
          <w:rFonts w:ascii="Arial" w:hAnsi="Arial" w:cs="Arial"/>
          <w:sz w:val="20"/>
          <w:szCs w:val="20"/>
        </w:rPr>
      </w:pPr>
    </w:p>
    <w:p w:rsidR="00841E0D" w:rsidRDefault="00841E0D" w:rsidP="005F2D4E">
      <w:pPr>
        <w:jc w:val="both"/>
        <w:rPr>
          <w:rFonts w:ascii="Arial" w:hAnsi="Arial" w:cs="Arial"/>
          <w:sz w:val="20"/>
          <w:szCs w:val="20"/>
        </w:rPr>
      </w:pPr>
    </w:p>
    <w:p w:rsidR="00AA4558" w:rsidRDefault="00AA4558" w:rsidP="005F2D4E">
      <w:pPr>
        <w:jc w:val="both"/>
        <w:rPr>
          <w:rFonts w:ascii="Arial" w:hAnsi="Arial" w:cs="Arial"/>
          <w:b/>
          <w:sz w:val="20"/>
          <w:szCs w:val="20"/>
        </w:rPr>
      </w:pPr>
    </w:p>
    <w:p w:rsidR="00AA4558" w:rsidRDefault="00AA4558" w:rsidP="005F2D4E">
      <w:pPr>
        <w:jc w:val="both"/>
        <w:rPr>
          <w:rFonts w:ascii="Arial" w:hAnsi="Arial" w:cs="Arial"/>
          <w:b/>
          <w:sz w:val="20"/>
          <w:szCs w:val="20"/>
        </w:rPr>
      </w:pPr>
    </w:p>
    <w:p w:rsidR="00AA4558" w:rsidRDefault="00AA4558" w:rsidP="005F2D4E">
      <w:pPr>
        <w:jc w:val="both"/>
        <w:rPr>
          <w:rFonts w:ascii="Arial" w:hAnsi="Arial" w:cs="Arial"/>
          <w:b/>
          <w:sz w:val="20"/>
          <w:szCs w:val="20"/>
        </w:rPr>
      </w:pPr>
    </w:p>
    <w:p w:rsidR="005F2D4E" w:rsidRPr="002D7CC4" w:rsidRDefault="007D7FDB" w:rsidP="005F2D4E">
      <w:pPr>
        <w:jc w:val="both"/>
        <w:rPr>
          <w:rFonts w:ascii="Arial" w:hAnsi="Arial" w:cs="Arial"/>
          <w:b/>
          <w:sz w:val="20"/>
          <w:szCs w:val="20"/>
        </w:rPr>
      </w:pPr>
      <w:r w:rsidRPr="002D7CC4">
        <w:rPr>
          <w:rFonts w:ascii="Arial" w:hAnsi="Arial" w:cs="Arial"/>
          <w:b/>
          <w:sz w:val="20"/>
          <w:szCs w:val="20"/>
        </w:rPr>
        <w:lastRenderedPageBreak/>
        <w:t>16. DA ENTREGA E DO RECEBIMENTO DO OBJETO</w:t>
      </w:r>
      <w:r w:rsidR="00EE034C" w:rsidRPr="002D7CC4">
        <w:rPr>
          <w:rFonts w:ascii="Arial" w:hAnsi="Arial" w:cs="Arial"/>
          <w:b/>
          <w:sz w:val="20"/>
          <w:szCs w:val="20"/>
        </w:rPr>
        <w:t xml:space="preserve"> </w:t>
      </w:r>
    </w:p>
    <w:p w:rsidR="005F2D4E" w:rsidRPr="002D7CC4" w:rsidRDefault="005F2D4E" w:rsidP="005F2D4E">
      <w:pPr>
        <w:jc w:val="both"/>
        <w:rPr>
          <w:rFonts w:ascii="Arial" w:hAnsi="Arial" w:cs="Arial"/>
          <w:b/>
          <w:sz w:val="20"/>
          <w:szCs w:val="20"/>
        </w:rPr>
      </w:pPr>
    </w:p>
    <w:p w:rsidR="0075643E" w:rsidRPr="000C07F4" w:rsidRDefault="0075643E" w:rsidP="0075643E">
      <w:pPr>
        <w:jc w:val="both"/>
        <w:rPr>
          <w:rFonts w:ascii="Arial" w:hAnsi="Arial" w:cs="Arial"/>
          <w:sz w:val="20"/>
          <w:szCs w:val="20"/>
        </w:rPr>
      </w:pPr>
      <w:r w:rsidRPr="000C07F4">
        <w:rPr>
          <w:rFonts w:ascii="Arial" w:hAnsi="Arial" w:cs="Arial"/>
          <w:sz w:val="20"/>
          <w:szCs w:val="20"/>
        </w:rPr>
        <w:t xml:space="preserve">16.01. O objeto deverá ser entregue no prazo de </w:t>
      </w:r>
      <w:r w:rsidRPr="00810156">
        <w:rPr>
          <w:rFonts w:ascii="Arial" w:hAnsi="Arial" w:cs="Arial"/>
          <w:b/>
          <w:sz w:val="20"/>
          <w:szCs w:val="20"/>
        </w:rPr>
        <w:t xml:space="preserve">até </w:t>
      </w:r>
      <w:r w:rsidR="00502480" w:rsidRPr="00810156">
        <w:rPr>
          <w:rFonts w:ascii="Arial" w:hAnsi="Arial" w:cs="Arial"/>
          <w:b/>
          <w:sz w:val="20"/>
          <w:szCs w:val="20"/>
        </w:rPr>
        <w:t>4</w:t>
      </w:r>
      <w:r w:rsidRPr="00810156">
        <w:rPr>
          <w:rFonts w:ascii="Arial" w:hAnsi="Arial" w:cs="Arial"/>
          <w:b/>
          <w:sz w:val="20"/>
          <w:szCs w:val="20"/>
        </w:rPr>
        <w:t>0 (</w:t>
      </w:r>
      <w:r w:rsidR="00502480" w:rsidRPr="00810156">
        <w:rPr>
          <w:rFonts w:ascii="Arial" w:hAnsi="Arial" w:cs="Arial"/>
          <w:b/>
          <w:sz w:val="20"/>
          <w:szCs w:val="20"/>
        </w:rPr>
        <w:t>quarenta</w:t>
      </w:r>
      <w:r w:rsidRPr="00810156">
        <w:rPr>
          <w:rFonts w:ascii="Arial" w:hAnsi="Arial" w:cs="Arial"/>
          <w:b/>
          <w:sz w:val="20"/>
          <w:szCs w:val="20"/>
        </w:rPr>
        <w:t>) dias</w:t>
      </w:r>
      <w:r w:rsidRPr="000C07F4">
        <w:rPr>
          <w:rFonts w:ascii="Arial" w:hAnsi="Arial" w:cs="Arial"/>
          <w:sz w:val="20"/>
          <w:szCs w:val="20"/>
        </w:rPr>
        <w:t xml:space="preserve"> a contar da emissão do Pedido de Fornecimento </w:t>
      </w:r>
      <w:r w:rsidR="00502480" w:rsidRPr="000C07F4">
        <w:rPr>
          <w:rFonts w:ascii="Arial" w:hAnsi="Arial" w:cs="Arial"/>
          <w:sz w:val="20"/>
          <w:szCs w:val="20"/>
        </w:rPr>
        <w:t xml:space="preserve">pelo Departamento de Compras e Licitação da </w:t>
      </w:r>
      <w:r w:rsidRPr="000C07F4">
        <w:rPr>
          <w:rFonts w:ascii="Arial" w:hAnsi="Arial" w:cs="Arial"/>
          <w:sz w:val="20"/>
          <w:szCs w:val="20"/>
        </w:rPr>
        <w:t>SAECIL, seguindo as condições estabelecidas no Anexo I – Termo de Referência.</w:t>
      </w:r>
    </w:p>
    <w:p w:rsidR="0075643E" w:rsidRPr="000C07F4" w:rsidRDefault="0075643E" w:rsidP="0075643E">
      <w:pPr>
        <w:jc w:val="both"/>
        <w:rPr>
          <w:rFonts w:ascii="Arial" w:hAnsi="Arial" w:cs="Arial"/>
          <w:sz w:val="20"/>
          <w:szCs w:val="20"/>
        </w:rPr>
      </w:pPr>
    </w:p>
    <w:p w:rsidR="0075643E" w:rsidRPr="000C07F4" w:rsidRDefault="0075643E" w:rsidP="0075643E">
      <w:pPr>
        <w:jc w:val="both"/>
        <w:rPr>
          <w:rFonts w:ascii="Arial" w:hAnsi="Arial" w:cs="Arial"/>
          <w:sz w:val="20"/>
          <w:szCs w:val="20"/>
        </w:rPr>
      </w:pPr>
      <w:r w:rsidRPr="000C07F4">
        <w:rPr>
          <w:rFonts w:ascii="Arial" w:hAnsi="Arial" w:cs="Arial"/>
          <w:sz w:val="20"/>
          <w:szCs w:val="20"/>
        </w:rPr>
        <w:t xml:space="preserve">16.02. </w:t>
      </w:r>
      <w:r w:rsidR="00502480" w:rsidRPr="000C07F4">
        <w:rPr>
          <w:rFonts w:ascii="Arial" w:hAnsi="Arial" w:cs="Arial"/>
          <w:sz w:val="20"/>
          <w:szCs w:val="20"/>
        </w:rPr>
        <w:t>Os materiais deverão ser entregues em conformidade com o Pedido de Fornecimento, no Almoxarifado da SAECIL, sito à Rua Padre Julião, n° 971, Centro, Leme/SP, correndo por conta do fornecedor todas as despesas com a entrega e descarga dos mesmos</w:t>
      </w:r>
      <w:r w:rsidRPr="000C07F4">
        <w:rPr>
          <w:rFonts w:ascii="Arial" w:hAnsi="Arial" w:cs="Arial"/>
          <w:sz w:val="20"/>
          <w:szCs w:val="20"/>
        </w:rPr>
        <w:t>, durante o horário comercial, das 07h00 às 11h00, e das 12h30 às 16h30, de segunda a sexta-feira.</w:t>
      </w:r>
    </w:p>
    <w:p w:rsidR="0075643E" w:rsidRDefault="0075643E" w:rsidP="0075643E">
      <w:pPr>
        <w:jc w:val="both"/>
        <w:rPr>
          <w:rFonts w:ascii="Arial" w:hAnsi="Arial" w:cs="Arial"/>
          <w:sz w:val="20"/>
          <w:szCs w:val="20"/>
        </w:rPr>
      </w:pPr>
    </w:p>
    <w:p w:rsidR="0075643E" w:rsidRDefault="0075643E" w:rsidP="0075643E">
      <w:pPr>
        <w:jc w:val="both"/>
        <w:rPr>
          <w:rFonts w:ascii="Arial" w:hAnsi="Arial" w:cs="Arial"/>
          <w:sz w:val="20"/>
          <w:szCs w:val="20"/>
        </w:rPr>
      </w:pPr>
      <w:r w:rsidRPr="002D7CC4">
        <w:rPr>
          <w:rFonts w:ascii="Arial" w:hAnsi="Arial" w:cs="Arial"/>
          <w:sz w:val="20"/>
          <w:szCs w:val="20"/>
        </w:rPr>
        <w:t>16.0</w:t>
      </w:r>
      <w:r>
        <w:rPr>
          <w:rFonts w:ascii="Arial" w:hAnsi="Arial" w:cs="Arial"/>
          <w:sz w:val="20"/>
          <w:szCs w:val="20"/>
        </w:rPr>
        <w:t>3</w:t>
      </w:r>
      <w:r w:rsidRPr="002D7CC4">
        <w:rPr>
          <w:rFonts w:ascii="Arial" w:hAnsi="Arial" w:cs="Arial"/>
          <w:sz w:val="20"/>
          <w:szCs w:val="20"/>
        </w:rPr>
        <w:t xml:space="preserve">. A SAECIL exercerá fiscalização e conferência no ato do recebimento do </w:t>
      </w:r>
      <w:r w:rsidR="00502480">
        <w:rPr>
          <w:rFonts w:ascii="Arial" w:hAnsi="Arial" w:cs="Arial"/>
          <w:sz w:val="20"/>
          <w:szCs w:val="20"/>
        </w:rPr>
        <w:t>objeto</w:t>
      </w:r>
      <w:r w:rsidRPr="002D7CC4">
        <w:rPr>
          <w:rFonts w:ascii="Arial" w:hAnsi="Arial" w:cs="Arial"/>
          <w:sz w:val="20"/>
          <w:szCs w:val="20"/>
        </w:rPr>
        <w:t>, fazendo observações quando necessárias.</w:t>
      </w:r>
    </w:p>
    <w:p w:rsidR="000C07F4" w:rsidRDefault="000C07F4" w:rsidP="0075643E">
      <w:pPr>
        <w:jc w:val="both"/>
        <w:rPr>
          <w:rFonts w:ascii="Arial" w:hAnsi="Arial" w:cs="Arial"/>
          <w:sz w:val="20"/>
          <w:szCs w:val="20"/>
        </w:rPr>
      </w:pPr>
    </w:p>
    <w:p w:rsidR="000C07F4" w:rsidRPr="00F927AA" w:rsidRDefault="000C07F4" w:rsidP="000C07F4">
      <w:pPr>
        <w:jc w:val="both"/>
        <w:rPr>
          <w:rFonts w:ascii="Arial" w:hAnsi="Arial" w:cs="Arial"/>
          <w:sz w:val="20"/>
          <w:szCs w:val="20"/>
        </w:rPr>
      </w:pPr>
      <w:r w:rsidRPr="00F927AA">
        <w:rPr>
          <w:rFonts w:ascii="Arial" w:hAnsi="Arial" w:cs="Arial"/>
          <w:sz w:val="20"/>
          <w:szCs w:val="20"/>
        </w:rPr>
        <w:t xml:space="preserve">16.04. </w:t>
      </w:r>
      <w:r w:rsidR="00F927AA" w:rsidRPr="00F927AA">
        <w:rPr>
          <w:rFonts w:ascii="Arial" w:hAnsi="Arial" w:cs="Arial"/>
          <w:sz w:val="20"/>
          <w:szCs w:val="20"/>
        </w:rPr>
        <w:t>Todos os materiais somente serão aceitos com um prazo de fabricação de até 02 (dois) anos e deverão conter a marcação do nome ou marca do fabricante, ano de fabricação, tipo de ferro dúctil, DN correspondente e pressão nominal (PN) em conformidade com as normas especificadas na descrição de cada item, constantes no objeto.</w:t>
      </w:r>
    </w:p>
    <w:p w:rsidR="000C07F4" w:rsidRPr="00F927AA" w:rsidRDefault="000C07F4" w:rsidP="000C07F4">
      <w:pPr>
        <w:jc w:val="both"/>
        <w:rPr>
          <w:rFonts w:ascii="Arial" w:hAnsi="Arial" w:cs="Arial"/>
          <w:sz w:val="20"/>
          <w:szCs w:val="20"/>
        </w:rPr>
      </w:pPr>
    </w:p>
    <w:p w:rsidR="000C07F4" w:rsidRPr="000C07F4" w:rsidRDefault="00F21A44" w:rsidP="000C07F4">
      <w:pPr>
        <w:jc w:val="both"/>
        <w:rPr>
          <w:rFonts w:ascii="Arial" w:hAnsi="Arial" w:cs="Arial"/>
          <w:sz w:val="20"/>
          <w:szCs w:val="20"/>
        </w:rPr>
      </w:pPr>
      <w:r>
        <w:rPr>
          <w:rFonts w:ascii="Arial" w:hAnsi="Arial" w:cs="Arial"/>
          <w:sz w:val="20"/>
          <w:szCs w:val="20"/>
        </w:rPr>
        <w:t>16</w:t>
      </w:r>
      <w:r w:rsidR="000C07F4" w:rsidRPr="000C07F4">
        <w:rPr>
          <w:rFonts w:ascii="Arial" w:hAnsi="Arial" w:cs="Arial"/>
          <w:sz w:val="20"/>
          <w:szCs w:val="20"/>
        </w:rPr>
        <w:t>.</w:t>
      </w:r>
      <w:r>
        <w:rPr>
          <w:rFonts w:ascii="Arial" w:hAnsi="Arial" w:cs="Arial"/>
          <w:sz w:val="20"/>
          <w:szCs w:val="20"/>
        </w:rPr>
        <w:t>0</w:t>
      </w:r>
      <w:r w:rsidR="000C07F4" w:rsidRPr="000C07F4">
        <w:rPr>
          <w:rFonts w:ascii="Arial" w:hAnsi="Arial" w:cs="Arial"/>
          <w:sz w:val="20"/>
          <w:szCs w:val="20"/>
        </w:rPr>
        <w:t xml:space="preserve">5. No ato da entrega dos </w:t>
      </w:r>
      <w:r>
        <w:rPr>
          <w:rFonts w:ascii="Arial" w:hAnsi="Arial" w:cs="Arial"/>
          <w:sz w:val="20"/>
          <w:szCs w:val="20"/>
        </w:rPr>
        <w:t>materiais</w:t>
      </w:r>
      <w:r w:rsidR="000C07F4" w:rsidRPr="000C07F4">
        <w:rPr>
          <w:rFonts w:ascii="Arial" w:hAnsi="Arial" w:cs="Arial"/>
          <w:sz w:val="20"/>
          <w:szCs w:val="20"/>
        </w:rPr>
        <w:t xml:space="preserve"> deverão ser apresentados, juntos com a Nota Fiscal, o Certificado de Qualidade do Fabricante do vencedor, o laudo do ensaio hidrostático dos materiais e os resultados dos testes realizados de acordo com as normas e especificações da ABNT, constantes no objeto, emitidos por empresa idônea e de reconhecida capacidade.</w:t>
      </w:r>
    </w:p>
    <w:p w:rsidR="001A4BF6" w:rsidRDefault="001A4BF6" w:rsidP="000C07F4">
      <w:pPr>
        <w:jc w:val="both"/>
        <w:rPr>
          <w:rFonts w:ascii="Arial" w:hAnsi="Arial" w:cs="Arial"/>
          <w:sz w:val="20"/>
          <w:szCs w:val="20"/>
        </w:rPr>
      </w:pPr>
    </w:p>
    <w:p w:rsidR="0075643E" w:rsidRPr="00810156" w:rsidRDefault="0075643E" w:rsidP="0075643E">
      <w:pPr>
        <w:jc w:val="both"/>
        <w:rPr>
          <w:rFonts w:ascii="Arial" w:hAnsi="Arial" w:cs="Arial"/>
          <w:sz w:val="20"/>
          <w:szCs w:val="20"/>
        </w:rPr>
      </w:pPr>
      <w:r w:rsidRPr="00810156">
        <w:rPr>
          <w:rFonts w:ascii="Arial" w:hAnsi="Arial" w:cs="Arial"/>
          <w:sz w:val="20"/>
          <w:szCs w:val="20"/>
        </w:rPr>
        <w:t>16.0</w:t>
      </w:r>
      <w:r w:rsidR="00F21A44" w:rsidRPr="00810156">
        <w:rPr>
          <w:rFonts w:ascii="Arial" w:hAnsi="Arial" w:cs="Arial"/>
          <w:sz w:val="20"/>
          <w:szCs w:val="20"/>
        </w:rPr>
        <w:t>6</w:t>
      </w:r>
      <w:r w:rsidRPr="00810156">
        <w:rPr>
          <w:rFonts w:ascii="Arial" w:hAnsi="Arial" w:cs="Arial"/>
          <w:sz w:val="20"/>
          <w:szCs w:val="20"/>
        </w:rPr>
        <w:t xml:space="preserve">. O objeto da licitação será recebido, provisoriamente, quando da entrega, para a devida verificação da conformidade dos mesmos com as especificações deste Edital e seus Anexos, observados os requisitos quantitativos e de qualidade; e, definitivamente, no prazo de até 05 (cinco) dias úteis após o recebimento provisório, desde que averiguada a pertinência dos mesmos, sempre tendo em vista as exigências do </w:t>
      </w:r>
      <w:r w:rsidRPr="00810156">
        <w:rPr>
          <w:rFonts w:ascii="Arial" w:hAnsi="Arial" w:cs="Arial"/>
          <w:b/>
          <w:sz w:val="20"/>
          <w:szCs w:val="20"/>
        </w:rPr>
        <w:t>Anexo I – Termo de Referência</w:t>
      </w:r>
      <w:r w:rsidRPr="00810156">
        <w:rPr>
          <w:rFonts w:ascii="Arial" w:hAnsi="Arial" w:cs="Arial"/>
          <w:sz w:val="20"/>
          <w:szCs w:val="20"/>
        </w:rPr>
        <w:t>.</w:t>
      </w:r>
    </w:p>
    <w:p w:rsidR="00006D9D" w:rsidRPr="00810156" w:rsidRDefault="00006D9D" w:rsidP="0075643E">
      <w:pPr>
        <w:ind w:left="708"/>
        <w:jc w:val="both"/>
        <w:rPr>
          <w:rFonts w:ascii="Arial" w:hAnsi="Arial" w:cs="Arial"/>
          <w:sz w:val="20"/>
          <w:szCs w:val="20"/>
        </w:rPr>
      </w:pPr>
    </w:p>
    <w:p w:rsidR="00810156" w:rsidRPr="00810156" w:rsidRDefault="0075643E" w:rsidP="00810156">
      <w:pPr>
        <w:ind w:left="708"/>
        <w:jc w:val="both"/>
        <w:rPr>
          <w:rFonts w:ascii="Arial" w:hAnsi="Arial" w:cs="Arial"/>
          <w:sz w:val="20"/>
          <w:szCs w:val="20"/>
        </w:rPr>
      </w:pPr>
      <w:r w:rsidRPr="00810156">
        <w:rPr>
          <w:rFonts w:ascii="Arial" w:hAnsi="Arial" w:cs="Arial"/>
          <w:sz w:val="20"/>
          <w:szCs w:val="20"/>
        </w:rPr>
        <w:t>1</w:t>
      </w:r>
      <w:r w:rsidR="00006D9D" w:rsidRPr="00810156">
        <w:rPr>
          <w:rFonts w:ascii="Arial" w:hAnsi="Arial" w:cs="Arial"/>
          <w:sz w:val="20"/>
          <w:szCs w:val="20"/>
        </w:rPr>
        <w:t>6</w:t>
      </w:r>
      <w:r w:rsidRPr="00810156">
        <w:rPr>
          <w:rFonts w:ascii="Arial" w:hAnsi="Arial" w:cs="Arial"/>
          <w:sz w:val="20"/>
          <w:szCs w:val="20"/>
        </w:rPr>
        <w:t>.0</w:t>
      </w:r>
      <w:r w:rsidR="00810156" w:rsidRPr="00810156">
        <w:rPr>
          <w:rFonts w:ascii="Arial" w:hAnsi="Arial" w:cs="Arial"/>
          <w:sz w:val="20"/>
          <w:szCs w:val="20"/>
        </w:rPr>
        <w:t>6</w:t>
      </w:r>
      <w:r w:rsidRPr="00810156">
        <w:rPr>
          <w:rFonts w:ascii="Arial" w:hAnsi="Arial" w:cs="Arial"/>
          <w:sz w:val="20"/>
          <w:szCs w:val="20"/>
        </w:rPr>
        <w:t>.01.</w:t>
      </w:r>
      <w:r w:rsidR="00810156" w:rsidRPr="00810156">
        <w:rPr>
          <w:rFonts w:ascii="Arial" w:hAnsi="Arial" w:cs="Arial"/>
          <w:b/>
          <w:sz w:val="20"/>
          <w:szCs w:val="20"/>
        </w:rPr>
        <w:t xml:space="preserve"> </w:t>
      </w:r>
      <w:r w:rsidR="00810156" w:rsidRPr="00810156">
        <w:rPr>
          <w:rFonts w:ascii="Arial" w:hAnsi="Arial" w:cs="Arial"/>
          <w:sz w:val="20"/>
          <w:szCs w:val="20"/>
        </w:rPr>
        <w:t>Os materiais serão devolvidos na hipótese de não corresponderem às especificações constantes no objeto, devendo ser substituídos pela empresa contratada no prazo máximo de até 05 (cinco) dias úteis após comunicação do fato pela SAECIL, ficando a cargo do fornecedor todos os custos com o procedimento.</w:t>
      </w:r>
    </w:p>
    <w:p w:rsidR="0075643E" w:rsidRPr="00006D9D" w:rsidRDefault="0075643E" w:rsidP="0075643E">
      <w:pPr>
        <w:jc w:val="both"/>
        <w:rPr>
          <w:rFonts w:ascii="Arial" w:hAnsi="Arial" w:cs="Arial"/>
          <w:color w:val="FF0000"/>
          <w:sz w:val="20"/>
          <w:szCs w:val="20"/>
        </w:rPr>
      </w:pPr>
    </w:p>
    <w:p w:rsidR="0075643E" w:rsidRPr="00810156" w:rsidRDefault="0075643E" w:rsidP="0075643E">
      <w:pPr>
        <w:ind w:left="708"/>
        <w:jc w:val="both"/>
        <w:rPr>
          <w:rFonts w:ascii="Arial" w:hAnsi="Arial" w:cs="Arial"/>
          <w:sz w:val="20"/>
          <w:szCs w:val="20"/>
        </w:rPr>
      </w:pPr>
      <w:r w:rsidRPr="00810156">
        <w:rPr>
          <w:rFonts w:ascii="Arial" w:hAnsi="Arial" w:cs="Arial"/>
          <w:sz w:val="20"/>
          <w:szCs w:val="20"/>
        </w:rPr>
        <w:t>1</w:t>
      </w:r>
      <w:r w:rsidR="00006D9D" w:rsidRPr="00810156">
        <w:rPr>
          <w:rFonts w:ascii="Arial" w:hAnsi="Arial" w:cs="Arial"/>
          <w:sz w:val="20"/>
          <w:szCs w:val="20"/>
        </w:rPr>
        <w:t>6</w:t>
      </w:r>
      <w:r w:rsidRPr="00810156">
        <w:rPr>
          <w:rFonts w:ascii="Arial" w:hAnsi="Arial" w:cs="Arial"/>
          <w:sz w:val="20"/>
          <w:szCs w:val="20"/>
        </w:rPr>
        <w:t>.0</w:t>
      </w:r>
      <w:r w:rsidR="00810156" w:rsidRPr="00810156">
        <w:rPr>
          <w:rFonts w:ascii="Arial" w:hAnsi="Arial" w:cs="Arial"/>
          <w:sz w:val="20"/>
          <w:szCs w:val="20"/>
        </w:rPr>
        <w:t>6</w:t>
      </w:r>
      <w:r w:rsidRPr="00810156">
        <w:rPr>
          <w:rFonts w:ascii="Arial" w:hAnsi="Arial" w:cs="Arial"/>
          <w:sz w:val="20"/>
          <w:szCs w:val="20"/>
        </w:rPr>
        <w:t>.02. O recebimento definitivo não isenta o fornecedor da substituição de unidades em desconformidade decorrente de impropriedades nos materiais, mesmo que esta seja somente averiguada quando da efetiva utilização das mesmas. Nesta hipótese, como de rigor, o fornecedor terá de substituí-los quando necessário, sem ônus à SAECIL.</w:t>
      </w:r>
    </w:p>
    <w:p w:rsidR="0075643E" w:rsidRPr="00810156" w:rsidRDefault="0075643E" w:rsidP="0075643E">
      <w:pPr>
        <w:jc w:val="both"/>
        <w:rPr>
          <w:rFonts w:ascii="Arial" w:hAnsi="Arial" w:cs="Arial"/>
          <w:sz w:val="20"/>
          <w:szCs w:val="20"/>
        </w:rPr>
      </w:pPr>
    </w:p>
    <w:p w:rsidR="007D7FDB" w:rsidRPr="002D7CC4" w:rsidRDefault="007D7FDB" w:rsidP="007D7FDB">
      <w:pPr>
        <w:jc w:val="both"/>
        <w:rPr>
          <w:rFonts w:ascii="Arial" w:hAnsi="Arial" w:cs="Arial"/>
          <w:sz w:val="20"/>
          <w:szCs w:val="20"/>
        </w:rPr>
      </w:pPr>
      <w:r w:rsidRPr="002D7CC4">
        <w:rPr>
          <w:rFonts w:ascii="Arial" w:hAnsi="Arial" w:cs="Arial"/>
          <w:sz w:val="20"/>
          <w:szCs w:val="20"/>
        </w:rPr>
        <w:t>16.0</w:t>
      </w:r>
      <w:r w:rsidR="00810156">
        <w:rPr>
          <w:rFonts w:ascii="Arial" w:hAnsi="Arial" w:cs="Arial"/>
          <w:sz w:val="20"/>
          <w:szCs w:val="20"/>
        </w:rPr>
        <w:t>7</w:t>
      </w:r>
      <w:r w:rsidRPr="002D7CC4">
        <w:rPr>
          <w:rFonts w:ascii="Arial" w:hAnsi="Arial" w:cs="Arial"/>
          <w:sz w:val="20"/>
          <w:szCs w:val="20"/>
        </w:rPr>
        <w:t>. O(s) servidor responsável(</w:t>
      </w:r>
      <w:proofErr w:type="spellStart"/>
      <w:r w:rsidRPr="002D7CC4">
        <w:rPr>
          <w:rFonts w:ascii="Arial" w:hAnsi="Arial" w:cs="Arial"/>
          <w:sz w:val="20"/>
          <w:szCs w:val="20"/>
        </w:rPr>
        <w:t>is</w:t>
      </w:r>
      <w:proofErr w:type="spellEnd"/>
      <w:r w:rsidRPr="002D7CC4">
        <w:rPr>
          <w:rFonts w:ascii="Arial" w:hAnsi="Arial" w:cs="Arial"/>
          <w:sz w:val="20"/>
          <w:szCs w:val="20"/>
        </w:rPr>
        <w:t>) pelo recebimento do objeto, após a verificação, encaminhará(</w:t>
      </w:r>
      <w:proofErr w:type="spellStart"/>
      <w:r w:rsidRPr="002D7CC4">
        <w:rPr>
          <w:rFonts w:ascii="Arial" w:hAnsi="Arial" w:cs="Arial"/>
          <w:sz w:val="20"/>
          <w:szCs w:val="20"/>
        </w:rPr>
        <w:t>ão</w:t>
      </w:r>
      <w:proofErr w:type="spellEnd"/>
      <w:r w:rsidRPr="002D7CC4">
        <w:rPr>
          <w:rFonts w:ascii="Arial" w:hAnsi="Arial" w:cs="Arial"/>
          <w:sz w:val="20"/>
          <w:szCs w:val="20"/>
        </w:rPr>
        <w:t>)   o documento hábil para aprovação da autoridade competente, que o encaminhará para pagamento.</w:t>
      </w:r>
    </w:p>
    <w:p w:rsidR="001D5502" w:rsidRPr="002D7CC4" w:rsidRDefault="001D5502" w:rsidP="007D7FDB">
      <w:pPr>
        <w:jc w:val="both"/>
        <w:rPr>
          <w:rFonts w:ascii="Arial" w:hAnsi="Arial" w:cs="Arial"/>
          <w:b/>
          <w:sz w:val="20"/>
          <w:szCs w:val="20"/>
        </w:rPr>
      </w:pPr>
    </w:p>
    <w:p w:rsidR="00894217" w:rsidRPr="002D7CC4" w:rsidRDefault="00894217" w:rsidP="007D7FDB">
      <w:pPr>
        <w:jc w:val="both"/>
        <w:rPr>
          <w:rFonts w:ascii="Arial" w:hAnsi="Arial" w:cs="Arial"/>
          <w:b/>
          <w:sz w:val="20"/>
          <w:szCs w:val="20"/>
        </w:rPr>
      </w:pPr>
    </w:p>
    <w:p w:rsidR="007D7FDB" w:rsidRPr="00522065" w:rsidRDefault="00A91C6C" w:rsidP="007D7FDB">
      <w:pPr>
        <w:jc w:val="both"/>
        <w:rPr>
          <w:rFonts w:ascii="Arial" w:hAnsi="Arial" w:cs="Arial"/>
          <w:b/>
          <w:sz w:val="20"/>
          <w:szCs w:val="20"/>
        </w:rPr>
      </w:pPr>
      <w:r w:rsidRPr="00522065">
        <w:rPr>
          <w:rFonts w:ascii="Arial" w:hAnsi="Arial" w:cs="Arial"/>
          <w:b/>
          <w:sz w:val="20"/>
          <w:szCs w:val="20"/>
        </w:rPr>
        <w:t xml:space="preserve">17. DAS OBRIGAÇÕES DA CONTRATADA </w:t>
      </w:r>
    </w:p>
    <w:p w:rsidR="002D7CC4" w:rsidRPr="00522065" w:rsidRDefault="002D7CC4" w:rsidP="007D7FDB">
      <w:pPr>
        <w:jc w:val="both"/>
        <w:rPr>
          <w:rFonts w:ascii="Arial" w:hAnsi="Arial" w:cs="Arial"/>
          <w:sz w:val="20"/>
          <w:szCs w:val="20"/>
        </w:rPr>
      </w:pPr>
    </w:p>
    <w:p w:rsidR="005F2D4E" w:rsidRPr="00522065" w:rsidRDefault="005F2D4E" w:rsidP="005F2D4E">
      <w:pPr>
        <w:jc w:val="both"/>
        <w:rPr>
          <w:rFonts w:ascii="Arial" w:hAnsi="Arial" w:cs="Arial"/>
          <w:sz w:val="20"/>
          <w:szCs w:val="20"/>
        </w:rPr>
      </w:pPr>
      <w:r w:rsidRPr="00522065">
        <w:rPr>
          <w:rFonts w:ascii="Arial" w:hAnsi="Arial" w:cs="Arial"/>
          <w:sz w:val="20"/>
          <w:szCs w:val="20"/>
        </w:rPr>
        <w:t>1</w:t>
      </w:r>
      <w:r w:rsidR="00A91C6C" w:rsidRPr="00522065">
        <w:rPr>
          <w:rFonts w:ascii="Arial" w:hAnsi="Arial" w:cs="Arial"/>
          <w:sz w:val="20"/>
          <w:szCs w:val="20"/>
        </w:rPr>
        <w:t>7</w:t>
      </w:r>
      <w:r w:rsidRPr="00522065">
        <w:rPr>
          <w:rFonts w:ascii="Arial" w:hAnsi="Arial" w:cs="Arial"/>
          <w:sz w:val="20"/>
          <w:szCs w:val="20"/>
        </w:rPr>
        <w:t>.0</w:t>
      </w:r>
      <w:r w:rsidR="00A91C6C" w:rsidRPr="00522065">
        <w:rPr>
          <w:rFonts w:ascii="Arial" w:hAnsi="Arial" w:cs="Arial"/>
          <w:sz w:val="20"/>
          <w:szCs w:val="20"/>
        </w:rPr>
        <w:t>1</w:t>
      </w:r>
      <w:r w:rsidRPr="00522065">
        <w:rPr>
          <w:rFonts w:ascii="Arial" w:hAnsi="Arial" w:cs="Arial"/>
          <w:sz w:val="20"/>
          <w:szCs w:val="20"/>
        </w:rPr>
        <w:t>. 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522065" w:rsidRDefault="005F2D4E" w:rsidP="005F2D4E">
      <w:pPr>
        <w:jc w:val="both"/>
        <w:rPr>
          <w:rFonts w:ascii="Arial" w:hAnsi="Arial" w:cs="Arial"/>
          <w:sz w:val="20"/>
          <w:szCs w:val="20"/>
        </w:rPr>
      </w:pPr>
    </w:p>
    <w:p w:rsidR="00A91C6C" w:rsidRPr="00522065" w:rsidRDefault="00A91C6C" w:rsidP="00A91C6C">
      <w:pPr>
        <w:jc w:val="both"/>
        <w:rPr>
          <w:rFonts w:ascii="Arial" w:hAnsi="Arial" w:cs="Arial"/>
          <w:sz w:val="20"/>
          <w:szCs w:val="20"/>
        </w:rPr>
      </w:pPr>
      <w:r w:rsidRPr="00522065">
        <w:rPr>
          <w:rFonts w:ascii="Arial" w:hAnsi="Arial" w:cs="Arial"/>
          <w:sz w:val="20"/>
          <w:szCs w:val="20"/>
        </w:rPr>
        <w:t xml:space="preserve">17.02.  Efetuar a entrega do objeto com as características exigidas no Pregão Eletrônico </w:t>
      </w:r>
      <w:proofErr w:type="gramStart"/>
      <w:r w:rsidRPr="00522065">
        <w:rPr>
          <w:rFonts w:ascii="Arial" w:hAnsi="Arial" w:cs="Arial"/>
          <w:sz w:val="20"/>
          <w:szCs w:val="20"/>
        </w:rPr>
        <w:t>n.º</w:t>
      </w:r>
      <w:proofErr w:type="gramEnd"/>
      <w:r w:rsidRPr="00522065">
        <w:rPr>
          <w:rFonts w:ascii="Arial" w:hAnsi="Arial" w:cs="Arial"/>
          <w:sz w:val="20"/>
          <w:szCs w:val="20"/>
        </w:rPr>
        <w:t xml:space="preserve"> </w:t>
      </w:r>
      <w:r w:rsidR="005C79F8">
        <w:rPr>
          <w:rFonts w:ascii="Arial" w:hAnsi="Arial" w:cs="Arial"/>
          <w:sz w:val="20"/>
          <w:szCs w:val="20"/>
        </w:rPr>
        <w:t>08</w:t>
      </w:r>
      <w:bookmarkStart w:id="0" w:name="_GoBack"/>
      <w:bookmarkEnd w:id="0"/>
      <w:r w:rsidRPr="00522065">
        <w:rPr>
          <w:rFonts w:ascii="Arial" w:hAnsi="Arial" w:cs="Arial"/>
          <w:sz w:val="20"/>
          <w:szCs w:val="20"/>
        </w:rPr>
        <w:t>/201</w:t>
      </w:r>
      <w:r w:rsidR="00552993">
        <w:rPr>
          <w:rFonts w:ascii="Arial" w:hAnsi="Arial" w:cs="Arial"/>
          <w:sz w:val="20"/>
          <w:szCs w:val="20"/>
        </w:rPr>
        <w:t>8</w:t>
      </w:r>
      <w:r w:rsidRPr="00522065">
        <w:rPr>
          <w:rFonts w:ascii="Arial" w:hAnsi="Arial" w:cs="Arial"/>
          <w:sz w:val="20"/>
          <w:szCs w:val="20"/>
        </w:rPr>
        <w:t>.</w:t>
      </w:r>
    </w:p>
    <w:p w:rsidR="00A91C6C" w:rsidRPr="00522065" w:rsidRDefault="00A91C6C" w:rsidP="00A91C6C">
      <w:pPr>
        <w:jc w:val="both"/>
        <w:rPr>
          <w:rFonts w:ascii="Arial" w:hAnsi="Arial" w:cs="Arial"/>
          <w:sz w:val="20"/>
          <w:szCs w:val="20"/>
        </w:rPr>
      </w:pPr>
    </w:p>
    <w:p w:rsidR="00A91C6C" w:rsidRPr="00522065" w:rsidRDefault="00A91C6C" w:rsidP="00A91C6C">
      <w:pPr>
        <w:jc w:val="both"/>
        <w:rPr>
          <w:rFonts w:ascii="Arial" w:hAnsi="Arial" w:cs="Arial"/>
          <w:sz w:val="20"/>
          <w:szCs w:val="20"/>
        </w:rPr>
      </w:pPr>
      <w:r w:rsidRPr="00522065">
        <w:rPr>
          <w:rFonts w:ascii="Arial" w:hAnsi="Arial" w:cs="Arial"/>
          <w:sz w:val="20"/>
          <w:szCs w:val="20"/>
        </w:rPr>
        <w:t>17.03. Manter durante toda a execução do Contrato, em compatibilidade com as obrigações por ele assumidas, todas as condições de habilitação e qualificação exigidas na licitação.</w:t>
      </w:r>
    </w:p>
    <w:p w:rsidR="00A91C6C" w:rsidRPr="00522065" w:rsidRDefault="00A91C6C" w:rsidP="00A91C6C">
      <w:pPr>
        <w:jc w:val="both"/>
        <w:rPr>
          <w:rFonts w:ascii="Arial" w:hAnsi="Arial" w:cs="Arial"/>
          <w:sz w:val="20"/>
          <w:szCs w:val="20"/>
        </w:rPr>
      </w:pPr>
    </w:p>
    <w:p w:rsidR="00A91C6C" w:rsidRPr="00522065" w:rsidRDefault="00A91C6C" w:rsidP="00A91C6C">
      <w:pPr>
        <w:jc w:val="both"/>
        <w:rPr>
          <w:rFonts w:ascii="Arial" w:hAnsi="Arial" w:cs="Arial"/>
          <w:sz w:val="20"/>
          <w:szCs w:val="20"/>
        </w:rPr>
      </w:pPr>
      <w:r w:rsidRPr="00522065">
        <w:rPr>
          <w:rFonts w:ascii="Arial" w:hAnsi="Arial" w:cs="Arial"/>
          <w:sz w:val="20"/>
          <w:szCs w:val="20"/>
        </w:rPr>
        <w:lastRenderedPageBreak/>
        <w:t>17.04. A CONTRATADA será responsável pelos danos causados à SAECIL ou a terceiros, decorrentes de sua culpa ou dolo, pela inexecução do objeto da licitação.</w:t>
      </w:r>
    </w:p>
    <w:p w:rsidR="00A91C6C" w:rsidRPr="00522065" w:rsidRDefault="00A91C6C" w:rsidP="00A91C6C">
      <w:pPr>
        <w:jc w:val="both"/>
        <w:rPr>
          <w:rFonts w:ascii="Arial" w:hAnsi="Arial" w:cs="Arial"/>
          <w:sz w:val="20"/>
          <w:szCs w:val="20"/>
        </w:rPr>
      </w:pPr>
    </w:p>
    <w:p w:rsidR="00A91C6C" w:rsidRPr="00522065" w:rsidRDefault="00A91C6C" w:rsidP="00A91C6C">
      <w:pPr>
        <w:jc w:val="both"/>
        <w:rPr>
          <w:rFonts w:ascii="Arial" w:hAnsi="Arial" w:cs="Arial"/>
          <w:sz w:val="20"/>
          <w:szCs w:val="20"/>
        </w:rPr>
      </w:pPr>
      <w:r w:rsidRPr="00522065">
        <w:rPr>
          <w:rFonts w:ascii="Arial" w:hAnsi="Arial" w:cs="Arial"/>
          <w:sz w:val="20"/>
          <w:szCs w:val="20"/>
        </w:rPr>
        <w:t>17.05. Sempre que for convocada, a CONTRATADA deverá comparecer, sob pena de assumir o ônus pelo não cumprimento.</w:t>
      </w:r>
    </w:p>
    <w:p w:rsidR="00A91C6C" w:rsidRPr="00522065" w:rsidRDefault="00A91C6C" w:rsidP="00A91C6C">
      <w:pPr>
        <w:jc w:val="both"/>
        <w:rPr>
          <w:rFonts w:ascii="Arial" w:hAnsi="Arial" w:cs="Arial"/>
          <w:sz w:val="20"/>
          <w:szCs w:val="20"/>
        </w:rPr>
      </w:pPr>
    </w:p>
    <w:p w:rsidR="00A91C6C" w:rsidRPr="00522065" w:rsidRDefault="00A91C6C" w:rsidP="00A91C6C">
      <w:pPr>
        <w:jc w:val="both"/>
        <w:rPr>
          <w:rFonts w:ascii="Arial" w:hAnsi="Arial" w:cs="Arial"/>
          <w:sz w:val="20"/>
          <w:szCs w:val="20"/>
        </w:rPr>
      </w:pPr>
      <w:r w:rsidRPr="00522065">
        <w:rPr>
          <w:rFonts w:ascii="Arial" w:hAnsi="Arial" w:cs="Arial"/>
          <w:sz w:val="20"/>
          <w:szCs w:val="20"/>
        </w:rPr>
        <w:t>17.06. Atender prontamente às notificações, reclamações, exigências ou observações feitas pela Contratante, substituindo, quando for o caso e às suas expensas, os produtos que eventualmente tenham sido entregues em desacordo com o Contrato.</w:t>
      </w:r>
    </w:p>
    <w:p w:rsidR="00006D9D" w:rsidRDefault="00006D9D" w:rsidP="00A91C6C">
      <w:pPr>
        <w:jc w:val="both"/>
        <w:rPr>
          <w:rFonts w:ascii="Arial" w:hAnsi="Arial" w:cs="Arial"/>
          <w:sz w:val="20"/>
          <w:szCs w:val="20"/>
        </w:rPr>
      </w:pPr>
    </w:p>
    <w:p w:rsidR="00001675" w:rsidRDefault="00001675" w:rsidP="00A91C6C">
      <w:pPr>
        <w:jc w:val="both"/>
        <w:rPr>
          <w:rFonts w:ascii="Arial" w:hAnsi="Arial" w:cs="Arial"/>
          <w:sz w:val="20"/>
          <w:szCs w:val="20"/>
        </w:rPr>
      </w:pPr>
      <w:r>
        <w:rPr>
          <w:rFonts w:ascii="Arial" w:hAnsi="Arial" w:cs="Arial"/>
          <w:sz w:val="20"/>
          <w:szCs w:val="20"/>
        </w:rPr>
        <w:t>17.07. A C</w:t>
      </w:r>
      <w:r w:rsidRPr="00001675">
        <w:rPr>
          <w:rFonts w:ascii="Arial" w:hAnsi="Arial" w:cs="Arial"/>
          <w:sz w:val="20"/>
          <w:szCs w:val="20"/>
        </w:rPr>
        <w:t>ontratada se comprometerá a fornecer, em qualquer tempo e desde que exigidos, testes complementares de laboratório emitidos por empresa idônea e de reconhecida capacidade, limitados aos parâmetros por amostragem e estabelecidos nas normas técnicas e especificações da ABNT, que comprovem a qualidade e características físicas dos produtos. Os custos com tais procedimentos ficarão a cargo da empresa vencedora.</w:t>
      </w:r>
    </w:p>
    <w:p w:rsidR="00001675" w:rsidRDefault="00001675" w:rsidP="00A91C6C">
      <w:pPr>
        <w:jc w:val="both"/>
        <w:rPr>
          <w:rFonts w:ascii="Arial" w:hAnsi="Arial" w:cs="Arial"/>
          <w:sz w:val="20"/>
          <w:szCs w:val="20"/>
        </w:rPr>
      </w:pPr>
    </w:p>
    <w:p w:rsidR="00A91C6C" w:rsidRPr="00522065" w:rsidRDefault="00A91C6C" w:rsidP="00A91C6C">
      <w:pPr>
        <w:jc w:val="both"/>
        <w:rPr>
          <w:rFonts w:ascii="Arial" w:hAnsi="Arial" w:cs="Arial"/>
          <w:sz w:val="20"/>
          <w:szCs w:val="20"/>
        </w:rPr>
      </w:pPr>
      <w:r w:rsidRPr="00522065">
        <w:rPr>
          <w:rFonts w:ascii="Arial" w:hAnsi="Arial" w:cs="Arial"/>
          <w:sz w:val="20"/>
          <w:szCs w:val="20"/>
        </w:rPr>
        <w:t>17.0</w:t>
      </w:r>
      <w:r w:rsidR="00001675">
        <w:rPr>
          <w:rFonts w:ascii="Arial" w:hAnsi="Arial" w:cs="Arial"/>
          <w:sz w:val="20"/>
          <w:szCs w:val="20"/>
        </w:rPr>
        <w:t>8</w:t>
      </w:r>
      <w:r w:rsidRPr="00522065">
        <w:rPr>
          <w:rFonts w:ascii="Arial" w:hAnsi="Arial" w:cs="Arial"/>
          <w:sz w:val="20"/>
          <w:szCs w:val="20"/>
        </w:rPr>
        <w:t>. A Contratada obriga-se a aceitar, nas mesmas condições contratuais, os acréscimos e supressões que lhes forem determinadas nos termos da Lei.</w:t>
      </w:r>
    </w:p>
    <w:p w:rsidR="00A91C6C" w:rsidRPr="00522065" w:rsidRDefault="00A91C6C" w:rsidP="00A91C6C">
      <w:pPr>
        <w:jc w:val="both"/>
        <w:rPr>
          <w:rFonts w:ascii="Arial" w:hAnsi="Arial" w:cs="Arial"/>
          <w:sz w:val="20"/>
          <w:szCs w:val="20"/>
        </w:rPr>
      </w:pPr>
    </w:p>
    <w:p w:rsidR="00A91C6C" w:rsidRPr="00522065" w:rsidRDefault="00A91C6C" w:rsidP="00A91C6C">
      <w:pPr>
        <w:jc w:val="both"/>
        <w:rPr>
          <w:rFonts w:ascii="Arial" w:hAnsi="Arial" w:cs="Arial"/>
          <w:sz w:val="20"/>
          <w:szCs w:val="20"/>
        </w:rPr>
      </w:pPr>
      <w:r w:rsidRPr="00522065">
        <w:rPr>
          <w:rFonts w:ascii="Arial" w:hAnsi="Arial" w:cs="Arial"/>
          <w:sz w:val="20"/>
          <w:szCs w:val="20"/>
        </w:rPr>
        <w:t>17.0</w:t>
      </w:r>
      <w:r w:rsidR="00001675">
        <w:rPr>
          <w:rFonts w:ascii="Arial" w:hAnsi="Arial" w:cs="Arial"/>
          <w:sz w:val="20"/>
          <w:szCs w:val="20"/>
        </w:rPr>
        <w:t>9</w:t>
      </w:r>
      <w:r w:rsidRPr="00522065">
        <w:rPr>
          <w:rFonts w:ascii="Arial" w:hAnsi="Arial" w:cs="Arial"/>
          <w:sz w:val="20"/>
          <w:szCs w:val="20"/>
        </w:rPr>
        <w:t xml:space="preserve">. Demais obrigações da Contratada indicadas no Pregão Eletrônico </w:t>
      </w:r>
      <w:proofErr w:type="gramStart"/>
      <w:r w:rsidRPr="00522065">
        <w:rPr>
          <w:rFonts w:ascii="Arial" w:hAnsi="Arial" w:cs="Arial"/>
          <w:sz w:val="20"/>
          <w:szCs w:val="20"/>
        </w:rPr>
        <w:t>n.º</w:t>
      </w:r>
      <w:proofErr w:type="gramEnd"/>
      <w:r w:rsidRPr="00522065">
        <w:rPr>
          <w:rFonts w:ascii="Arial" w:hAnsi="Arial" w:cs="Arial"/>
          <w:sz w:val="20"/>
          <w:szCs w:val="20"/>
        </w:rPr>
        <w:t xml:space="preserve"> </w:t>
      </w:r>
      <w:r w:rsidR="00AA4558">
        <w:rPr>
          <w:rFonts w:ascii="Arial" w:hAnsi="Arial" w:cs="Arial"/>
          <w:sz w:val="20"/>
          <w:szCs w:val="20"/>
        </w:rPr>
        <w:t>08</w:t>
      </w:r>
      <w:r w:rsidRPr="00522065">
        <w:rPr>
          <w:rFonts w:ascii="Arial" w:hAnsi="Arial" w:cs="Arial"/>
          <w:sz w:val="20"/>
          <w:szCs w:val="20"/>
        </w:rPr>
        <w:t>/201</w:t>
      </w:r>
      <w:r w:rsidR="008A75BD" w:rsidRPr="00522065">
        <w:rPr>
          <w:rFonts w:ascii="Arial" w:hAnsi="Arial" w:cs="Arial"/>
          <w:sz w:val="20"/>
          <w:szCs w:val="20"/>
        </w:rPr>
        <w:t>8</w:t>
      </w:r>
      <w:r w:rsidRPr="00522065">
        <w:rPr>
          <w:rFonts w:ascii="Arial" w:hAnsi="Arial" w:cs="Arial"/>
          <w:sz w:val="20"/>
          <w:szCs w:val="20"/>
        </w:rPr>
        <w:t>.</w:t>
      </w:r>
    </w:p>
    <w:p w:rsidR="005F2D4E" w:rsidRPr="002D7CC4" w:rsidRDefault="005F2D4E" w:rsidP="005F2D4E">
      <w:pPr>
        <w:tabs>
          <w:tab w:val="left" w:pos="600"/>
          <w:tab w:val="left" w:pos="9639"/>
        </w:tabs>
        <w:jc w:val="both"/>
        <w:rPr>
          <w:rFonts w:ascii="Arial" w:hAnsi="Arial" w:cs="Arial"/>
          <w:b/>
          <w:sz w:val="20"/>
          <w:szCs w:val="20"/>
        </w:rPr>
      </w:pPr>
    </w:p>
    <w:p w:rsidR="005F2D4E" w:rsidRPr="002D7CC4" w:rsidRDefault="005F2D4E" w:rsidP="005F2D4E">
      <w:pPr>
        <w:tabs>
          <w:tab w:val="left" w:pos="600"/>
          <w:tab w:val="left" w:pos="9639"/>
        </w:tabs>
        <w:jc w:val="both"/>
        <w:rPr>
          <w:rFonts w:ascii="Arial" w:hAnsi="Arial" w:cs="Arial"/>
          <w:b/>
          <w:sz w:val="20"/>
          <w:szCs w:val="20"/>
        </w:rPr>
      </w:pPr>
    </w:p>
    <w:p w:rsidR="00A91C6C" w:rsidRPr="002D7CC4" w:rsidRDefault="005F2D4E" w:rsidP="00A91C6C">
      <w:pPr>
        <w:jc w:val="both"/>
        <w:rPr>
          <w:rFonts w:ascii="Arial" w:hAnsi="Arial" w:cs="Arial"/>
          <w:b/>
          <w:sz w:val="20"/>
          <w:szCs w:val="20"/>
        </w:rPr>
      </w:pPr>
      <w:r w:rsidRPr="002D7CC4">
        <w:rPr>
          <w:rFonts w:ascii="Arial" w:hAnsi="Arial" w:cs="Arial"/>
          <w:b/>
          <w:sz w:val="20"/>
          <w:szCs w:val="20"/>
        </w:rPr>
        <w:t>1</w:t>
      </w:r>
      <w:r w:rsidR="00A91C6C" w:rsidRPr="002D7CC4">
        <w:rPr>
          <w:rFonts w:ascii="Arial" w:hAnsi="Arial" w:cs="Arial"/>
          <w:b/>
          <w:sz w:val="20"/>
          <w:szCs w:val="20"/>
        </w:rPr>
        <w:t>8</w:t>
      </w:r>
      <w:r w:rsidRPr="002D7CC4">
        <w:rPr>
          <w:rFonts w:ascii="Arial" w:hAnsi="Arial" w:cs="Arial"/>
          <w:b/>
          <w:sz w:val="20"/>
          <w:szCs w:val="20"/>
        </w:rPr>
        <w:t>. DAS OBRIGAÇÕES DA CONTRATANTE</w:t>
      </w:r>
    </w:p>
    <w:p w:rsidR="00B37D5B" w:rsidRPr="002D7CC4" w:rsidRDefault="00B37D5B" w:rsidP="005F2D4E">
      <w:pPr>
        <w:jc w:val="both"/>
        <w:rPr>
          <w:rFonts w:ascii="Arial" w:hAnsi="Arial" w:cs="Arial"/>
          <w:sz w:val="20"/>
          <w:szCs w:val="20"/>
        </w:rPr>
      </w:pPr>
    </w:p>
    <w:p w:rsidR="005F2D4E" w:rsidRPr="002D7CC4" w:rsidRDefault="005F2D4E" w:rsidP="005F2D4E">
      <w:pPr>
        <w:jc w:val="both"/>
        <w:rPr>
          <w:rFonts w:ascii="Arial" w:hAnsi="Arial" w:cs="Arial"/>
          <w:sz w:val="20"/>
          <w:szCs w:val="20"/>
        </w:rPr>
      </w:pPr>
      <w:r w:rsidRPr="002D7CC4">
        <w:rPr>
          <w:rFonts w:ascii="Arial" w:hAnsi="Arial" w:cs="Arial"/>
          <w:sz w:val="20"/>
          <w:szCs w:val="20"/>
        </w:rPr>
        <w:t>São obrigações da Contratante:</w:t>
      </w:r>
    </w:p>
    <w:p w:rsidR="005F2D4E" w:rsidRPr="002D7CC4" w:rsidRDefault="005F2D4E" w:rsidP="005F2D4E">
      <w:pPr>
        <w:jc w:val="both"/>
        <w:rPr>
          <w:rFonts w:ascii="Arial" w:hAnsi="Arial" w:cs="Arial"/>
          <w:b/>
          <w:sz w:val="20"/>
          <w:szCs w:val="20"/>
        </w:rPr>
      </w:pPr>
    </w:p>
    <w:p w:rsidR="005F2D4E" w:rsidRPr="002D7CC4" w:rsidRDefault="005F2D4E" w:rsidP="005F2D4E">
      <w:pPr>
        <w:jc w:val="both"/>
        <w:rPr>
          <w:rFonts w:ascii="Arial" w:hAnsi="Arial" w:cs="Arial"/>
          <w:sz w:val="20"/>
          <w:szCs w:val="20"/>
        </w:rPr>
      </w:pPr>
      <w:r w:rsidRPr="002D7CC4">
        <w:rPr>
          <w:rFonts w:ascii="Arial" w:hAnsi="Arial" w:cs="Arial"/>
          <w:sz w:val="20"/>
          <w:szCs w:val="20"/>
        </w:rPr>
        <w:t>1</w:t>
      </w:r>
      <w:r w:rsidR="00A91C6C" w:rsidRPr="002D7CC4">
        <w:rPr>
          <w:rFonts w:ascii="Arial" w:hAnsi="Arial" w:cs="Arial"/>
          <w:sz w:val="20"/>
          <w:szCs w:val="20"/>
        </w:rPr>
        <w:t>8</w:t>
      </w:r>
      <w:r w:rsidRPr="002D7CC4">
        <w:rPr>
          <w:rFonts w:ascii="Arial" w:hAnsi="Arial" w:cs="Arial"/>
          <w:sz w:val="20"/>
          <w:szCs w:val="20"/>
        </w:rPr>
        <w:t>.01.</w:t>
      </w:r>
      <w:r w:rsidRPr="002D7CC4">
        <w:rPr>
          <w:rFonts w:ascii="Arial" w:hAnsi="Arial" w:cs="Arial"/>
          <w:b/>
          <w:sz w:val="20"/>
          <w:szCs w:val="20"/>
        </w:rPr>
        <w:t xml:space="preserve"> </w:t>
      </w:r>
      <w:r w:rsidRPr="002D7CC4">
        <w:rPr>
          <w:rFonts w:ascii="Arial" w:hAnsi="Arial" w:cs="Arial"/>
          <w:sz w:val="20"/>
          <w:szCs w:val="20"/>
        </w:rPr>
        <w:t xml:space="preserve">Efetuar os pagamentos devidos de acordo com o estipulado no Edital. </w:t>
      </w:r>
    </w:p>
    <w:p w:rsidR="005F2D4E" w:rsidRPr="002D7CC4" w:rsidRDefault="005F2D4E" w:rsidP="005F2D4E">
      <w:pPr>
        <w:jc w:val="both"/>
        <w:rPr>
          <w:rFonts w:ascii="Arial" w:hAnsi="Arial" w:cs="Arial"/>
          <w:sz w:val="20"/>
          <w:szCs w:val="20"/>
        </w:rPr>
      </w:pPr>
    </w:p>
    <w:p w:rsidR="00A91C6C" w:rsidRPr="002D7CC4" w:rsidRDefault="00A91C6C" w:rsidP="00A91C6C">
      <w:pPr>
        <w:jc w:val="both"/>
        <w:rPr>
          <w:rFonts w:ascii="Arial" w:hAnsi="Arial" w:cs="Arial"/>
          <w:sz w:val="20"/>
          <w:szCs w:val="20"/>
        </w:rPr>
      </w:pPr>
      <w:r w:rsidRPr="002D7CC4">
        <w:rPr>
          <w:rFonts w:ascii="Arial" w:hAnsi="Arial" w:cs="Arial"/>
          <w:sz w:val="20"/>
          <w:szCs w:val="20"/>
        </w:rPr>
        <w:t xml:space="preserve">18.02. Recusar quaisquer entregas </w:t>
      </w:r>
      <w:r w:rsidR="00F927AA">
        <w:rPr>
          <w:rFonts w:ascii="Arial" w:hAnsi="Arial" w:cs="Arial"/>
          <w:sz w:val="20"/>
          <w:szCs w:val="20"/>
        </w:rPr>
        <w:t>de materiais</w:t>
      </w:r>
      <w:r w:rsidRPr="002D7CC4">
        <w:rPr>
          <w:rFonts w:ascii="Arial" w:hAnsi="Arial" w:cs="Arial"/>
          <w:sz w:val="20"/>
          <w:szCs w:val="20"/>
        </w:rPr>
        <w:t xml:space="preserve"> em desacordo com as exigências do Edital e seus Anexos.</w:t>
      </w:r>
    </w:p>
    <w:p w:rsidR="00A91C6C" w:rsidRPr="002D7CC4" w:rsidRDefault="00A91C6C" w:rsidP="00A91C6C">
      <w:pPr>
        <w:jc w:val="both"/>
        <w:rPr>
          <w:rFonts w:ascii="Arial" w:hAnsi="Arial" w:cs="Arial"/>
          <w:sz w:val="20"/>
          <w:szCs w:val="20"/>
        </w:rPr>
      </w:pPr>
    </w:p>
    <w:p w:rsidR="00A91C6C" w:rsidRPr="002D7CC4" w:rsidRDefault="00A91C6C" w:rsidP="00A91C6C">
      <w:pPr>
        <w:jc w:val="both"/>
        <w:rPr>
          <w:rFonts w:ascii="Arial" w:hAnsi="Arial" w:cs="Arial"/>
          <w:sz w:val="20"/>
          <w:szCs w:val="20"/>
        </w:rPr>
      </w:pPr>
      <w:r w:rsidRPr="002D7CC4">
        <w:rPr>
          <w:rFonts w:ascii="Arial" w:hAnsi="Arial" w:cs="Arial"/>
          <w:sz w:val="20"/>
          <w:szCs w:val="20"/>
        </w:rPr>
        <w:t>18.0</w:t>
      </w:r>
      <w:r w:rsidR="00006D9D">
        <w:rPr>
          <w:rFonts w:ascii="Arial" w:hAnsi="Arial" w:cs="Arial"/>
          <w:sz w:val="20"/>
          <w:szCs w:val="20"/>
        </w:rPr>
        <w:t>3</w:t>
      </w:r>
      <w:r w:rsidRPr="002D7CC4">
        <w:rPr>
          <w:rFonts w:ascii="Arial" w:hAnsi="Arial" w:cs="Arial"/>
          <w:sz w:val="20"/>
          <w:szCs w:val="20"/>
        </w:rPr>
        <w:t>. Exigir da vencedora todos os esclarecimentos necessários ao perfeito conhecimento e controle da execução do Contrato.</w:t>
      </w:r>
    </w:p>
    <w:p w:rsidR="00001675" w:rsidRDefault="00001675" w:rsidP="00A91C6C">
      <w:pPr>
        <w:jc w:val="both"/>
        <w:rPr>
          <w:rFonts w:ascii="Arial" w:hAnsi="Arial" w:cs="Arial"/>
          <w:sz w:val="20"/>
          <w:szCs w:val="20"/>
        </w:rPr>
      </w:pPr>
    </w:p>
    <w:p w:rsidR="00A91C6C" w:rsidRPr="002D7CC4" w:rsidRDefault="00A91C6C" w:rsidP="00A91C6C">
      <w:pPr>
        <w:jc w:val="both"/>
        <w:rPr>
          <w:rFonts w:ascii="Arial" w:hAnsi="Arial" w:cs="Arial"/>
          <w:sz w:val="20"/>
          <w:szCs w:val="20"/>
        </w:rPr>
      </w:pPr>
      <w:r w:rsidRPr="002D7CC4">
        <w:rPr>
          <w:rFonts w:ascii="Arial" w:hAnsi="Arial" w:cs="Arial"/>
          <w:sz w:val="20"/>
          <w:szCs w:val="20"/>
        </w:rPr>
        <w:t>18.0</w:t>
      </w:r>
      <w:r w:rsidR="00006D9D">
        <w:rPr>
          <w:rFonts w:ascii="Arial" w:hAnsi="Arial" w:cs="Arial"/>
          <w:sz w:val="20"/>
          <w:szCs w:val="20"/>
        </w:rPr>
        <w:t>4</w:t>
      </w:r>
      <w:r w:rsidRPr="002D7CC4">
        <w:rPr>
          <w:rFonts w:ascii="Arial" w:hAnsi="Arial" w:cs="Arial"/>
          <w:sz w:val="20"/>
          <w:szCs w:val="20"/>
        </w:rPr>
        <w:t xml:space="preserve">. Demais obrigações da Contratante indicadas no Pregão Eletrônico </w:t>
      </w:r>
      <w:proofErr w:type="gramStart"/>
      <w:r w:rsidRPr="002D7CC4">
        <w:rPr>
          <w:rFonts w:ascii="Arial" w:hAnsi="Arial" w:cs="Arial"/>
          <w:sz w:val="20"/>
          <w:szCs w:val="20"/>
        </w:rPr>
        <w:t>n.º</w:t>
      </w:r>
      <w:proofErr w:type="gramEnd"/>
      <w:r w:rsidRPr="002D7CC4">
        <w:rPr>
          <w:rFonts w:ascii="Arial" w:hAnsi="Arial" w:cs="Arial"/>
          <w:sz w:val="20"/>
          <w:szCs w:val="20"/>
        </w:rPr>
        <w:t xml:space="preserve"> </w:t>
      </w:r>
      <w:r w:rsidR="00AA4558">
        <w:rPr>
          <w:rFonts w:ascii="Arial" w:hAnsi="Arial" w:cs="Arial"/>
          <w:sz w:val="20"/>
          <w:szCs w:val="20"/>
        </w:rPr>
        <w:t>08</w:t>
      </w:r>
      <w:r w:rsidRPr="002D7CC4">
        <w:rPr>
          <w:rFonts w:ascii="Arial" w:hAnsi="Arial" w:cs="Arial"/>
          <w:sz w:val="20"/>
          <w:szCs w:val="20"/>
        </w:rPr>
        <w:t>/201</w:t>
      </w:r>
      <w:r w:rsidR="008A75BD">
        <w:rPr>
          <w:rFonts w:ascii="Arial" w:hAnsi="Arial" w:cs="Arial"/>
          <w:sz w:val="20"/>
          <w:szCs w:val="20"/>
        </w:rPr>
        <w:t>8</w:t>
      </w:r>
      <w:r w:rsidRPr="002D7CC4">
        <w:rPr>
          <w:rFonts w:ascii="Arial" w:hAnsi="Arial" w:cs="Arial"/>
          <w:sz w:val="20"/>
          <w:szCs w:val="20"/>
        </w:rPr>
        <w:t>.</w:t>
      </w:r>
    </w:p>
    <w:p w:rsidR="00A91C6C" w:rsidRDefault="00A91C6C" w:rsidP="005F2D4E">
      <w:pPr>
        <w:jc w:val="both"/>
        <w:rPr>
          <w:rFonts w:ascii="Arial" w:hAnsi="Arial" w:cs="Arial"/>
          <w:sz w:val="20"/>
          <w:szCs w:val="20"/>
        </w:rPr>
      </w:pPr>
    </w:p>
    <w:p w:rsidR="00A91C6C" w:rsidRDefault="00A91C6C" w:rsidP="005F2D4E">
      <w:pPr>
        <w:jc w:val="both"/>
        <w:rPr>
          <w:rFonts w:ascii="Arial" w:hAnsi="Arial" w:cs="Arial"/>
          <w:sz w:val="20"/>
          <w:szCs w:val="20"/>
        </w:rPr>
      </w:pPr>
    </w:p>
    <w:p w:rsidR="00081903" w:rsidRPr="002D7CC4" w:rsidRDefault="005F2D4E" w:rsidP="00081903">
      <w:pPr>
        <w:jc w:val="both"/>
        <w:rPr>
          <w:rFonts w:ascii="Arial" w:hAnsi="Arial" w:cs="Arial"/>
          <w:b/>
          <w:sz w:val="20"/>
          <w:szCs w:val="20"/>
        </w:rPr>
      </w:pPr>
      <w:r w:rsidRPr="002D7CC4">
        <w:rPr>
          <w:rFonts w:ascii="Arial" w:hAnsi="Arial" w:cs="Arial"/>
          <w:b/>
          <w:sz w:val="20"/>
          <w:szCs w:val="20"/>
        </w:rPr>
        <w:t>19. PAGAMENTO</w:t>
      </w:r>
    </w:p>
    <w:p w:rsidR="005F2D4E" w:rsidRPr="002D7CC4" w:rsidRDefault="005F2D4E" w:rsidP="005F2D4E">
      <w:pPr>
        <w:tabs>
          <w:tab w:val="left" w:pos="9639"/>
        </w:tabs>
        <w:jc w:val="both"/>
        <w:rPr>
          <w:rFonts w:ascii="Arial" w:hAnsi="Arial" w:cs="Arial"/>
          <w:b/>
          <w:sz w:val="20"/>
          <w:szCs w:val="20"/>
        </w:rPr>
      </w:pPr>
    </w:p>
    <w:p w:rsidR="005F2D4E" w:rsidRPr="00001675" w:rsidRDefault="005F2D4E" w:rsidP="005F2D4E">
      <w:pPr>
        <w:tabs>
          <w:tab w:val="left" w:pos="9639"/>
        </w:tabs>
        <w:jc w:val="both"/>
        <w:rPr>
          <w:rFonts w:ascii="Arial" w:hAnsi="Arial" w:cs="Arial"/>
          <w:sz w:val="20"/>
          <w:szCs w:val="20"/>
        </w:rPr>
      </w:pPr>
      <w:r w:rsidRPr="00001675">
        <w:rPr>
          <w:rFonts w:ascii="Arial" w:hAnsi="Arial" w:cs="Arial"/>
          <w:sz w:val="20"/>
          <w:szCs w:val="20"/>
        </w:rPr>
        <w:t xml:space="preserve">19.01. O pagamento será efetuado no prazo de </w:t>
      </w:r>
      <w:r w:rsidRPr="00001675">
        <w:rPr>
          <w:rFonts w:ascii="Arial" w:hAnsi="Arial" w:cs="Arial"/>
          <w:b/>
          <w:sz w:val="20"/>
          <w:szCs w:val="20"/>
        </w:rPr>
        <w:t xml:space="preserve">até </w:t>
      </w:r>
      <w:r w:rsidR="00D3596D" w:rsidRPr="00001675">
        <w:rPr>
          <w:rFonts w:ascii="Arial" w:hAnsi="Arial" w:cs="Arial"/>
          <w:b/>
          <w:sz w:val="20"/>
          <w:szCs w:val="20"/>
        </w:rPr>
        <w:t>30</w:t>
      </w:r>
      <w:r w:rsidRPr="00001675">
        <w:rPr>
          <w:rFonts w:ascii="Arial" w:hAnsi="Arial" w:cs="Arial"/>
          <w:b/>
          <w:sz w:val="20"/>
          <w:szCs w:val="20"/>
        </w:rPr>
        <w:t xml:space="preserve"> (</w:t>
      </w:r>
      <w:r w:rsidR="00D3596D" w:rsidRPr="00001675">
        <w:rPr>
          <w:rFonts w:ascii="Arial" w:hAnsi="Arial" w:cs="Arial"/>
          <w:b/>
          <w:sz w:val="20"/>
          <w:szCs w:val="20"/>
        </w:rPr>
        <w:t>trinta</w:t>
      </w:r>
      <w:r w:rsidRPr="00001675">
        <w:rPr>
          <w:rFonts w:ascii="Arial" w:hAnsi="Arial" w:cs="Arial"/>
          <w:b/>
          <w:sz w:val="20"/>
          <w:szCs w:val="20"/>
        </w:rPr>
        <w:t>) dias</w:t>
      </w:r>
      <w:r w:rsidRPr="00001675">
        <w:rPr>
          <w:rFonts w:ascii="Arial" w:hAnsi="Arial" w:cs="Arial"/>
          <w:sz w:val="20"/>
          <w:szCs w:val="20"/>
        </w:rPr>
        <w:t xml:space="preserve"> após entrega dos </w:t>
      </w:r>
      <w:r w:rsidR="007E1056" w:rsidRPr="00001675">
        <w:rPr>
          <w:rFonts w:ascii="Arial" w:hAnsi="Arial" w:cs="Arial"/>
          <w:sz w:val="20"/>
          <w:szCs w:val="20"/>
        </w:rPr>
        <w:t>materiais</w:t>
      </w:r>
      <w:r w:rsidRPr="00001675">
        <w:rPr>
          <w:rFonts w:ascii="Arial" w:hAnsi="Arial" w:cs="Arial"/>
          <w:sz w:val="20"/>
          <w:szCs w:val="20"/>
        </w:rPr>
        <w:t xml:space="preserve"> e apresentação do documento hábil para pagamento, devidamente aprovado pela Contratante, junto à Tesouraria da SAECIL, seguindo as determinações constantes no </w:t>
      </w:r>
      <w:r w:rsidRPr="00001675">
        <w:rPr>
          <w:rFonts w:ascii="Arial" w:hAnsi="Arial" w:cs="Arial"/>
          <w:b/>
          <w:sz w:val="20"/>
          <w:szCs w:val="20"/>
        </w:rPr>
        <w:t>Anexo IV</w:t>
      </w:r>
      <w:r w:rsidRPr="00001675">
        <w:rPr>
          <w:rFonts w:ascii="Arial" w:hAnsi="Arial" w:cs="Arial"/>
          <w:sz w:val="20"/>
          <w:szCs w:val="20"/>
        </w:rPr>
        <w:t>.</w:t>
      </w:r>
    </w:p>
    <w:p w:rsidR="00894217" w:rsidRPr="00001675" w:rsidRDefault="00894217" w:rsidP="005F2D4E">
      <w:pPr>
        <w:tabs>
          <w:tab w:val="left" w:pos="9639"/>
        </w:tabs>
        <w:jc w:val="both"/>
        <w:rPr>
          <w:rFonts w:ascii="Arial" w:hAnsi="Arial" w:cs="Arial"/>
          <w:sz w:val="20"/>
          <w:szCs w:val="20"/>
        </w:rPr>
      </w:pPr>
    </w:p>
    <w:p w:rsidR="005F2D4E" w:rsidRPr="002D7CC4" w:rsidRDefault="005F2D4E" w:rsidP="005F2D4E">
      <w:pPr>
        <w:tabs>
          <w:tab w:val="left" w:pos="9639"/>
        </w:tabs>
        <w:jc w:val="both"/>
        <w:rPr>
          <w:rFonts w:ascii="Arial" w:hAnsi="Arial" w:cs="Arial"/>
          <w:sz w:val="20"/>
          <w:szCs w:val="20"/>
        </w:rPr>
      </w:pPr>
      <w:r w:rsidRPr="002D7CC4">
        <w:rPr>
          <w:rFonts w:ascii="Arial" w:hAnsi="Arial" w:cs="Arial"/>
          <w:sz w:val="20"/>
          <w:szCs w:val="20"/>
        </w:rPr>
        <w:t xml:space="preserve">19.02. A Licitante vencedora deverá enviar o arquivo XML da NOTA FISCAL ELETRÔNICA para o e-mail </w:t>
      </w:r>
      <w:hyperlink r:id="rId13" w:history="1">
        <w:r w:rsidRPr="002D7CC4">
          <w:rPr>
            <w:rStyle w:val="Hyperlink"/>
            <w:rFonts w:ascii="Arial" w:hAnsi="Arial" w:cs="Arial"/>
            <w:b/>
            <w:color w:val="auto"/>
            <w:sz w:val="20"/>
            <w:szCs w:val="20"/>
          </w:rPr>
          <w:t>compras@saecil.com.br</w:t>
        </w:r>
      </w:hyperlink>
      <w:r w:rsidRPr="002D7CC4">
        <w:rPr>
          <w:rFonts w:ascii="Arial" w:hAnsi="Arial" w:cs="Arial"/>
          <w:b/>
          <w:sz w:val="20"/>
          <w:szCs w:val="20"/>
        </w:rPr>
        <w:t>,</w:t>
      </w:r>
      <w:r w:rsidRPr="002D7CC4">
        <w:rPr>
          <w:rFonts w:ascii="Arial" w:hAnsi="Arial" w:cs="Arial"/>
          <w:sz w:val="20"/>
          <w:szCs w:val="20"/>
        </w:rPr>
        <w:t xml:space="preserve"> onde a nota será analisada pelo sistema VARITUS.</w:t>
      </w:r>
    </w:p>
    <w:p w:rsidR="005F2D4E" w:rsidRPr="002D7CC4" w:rsidRDefault="005F2D4E" w:rsidP="005F2D4E">
      <w:pPr>
        <w:tabs>
          <w:tab w:val="left" w:pos="9639"/>
        </w:tabs>
        <w:jc w:val="both"/>
        <w:rPr>
          <w:rFonts w:ascii="Arial" w:hAnsi="Arial" w:cs="Arial"/>
          <w:sz w:val="20"/>
          <w:szCs w:val="20"/>
        </w:rPr>
      </w:pPr>
    </w:p>
    <w:p w:rsidR="005F2D4E" w:rsidRPr="002D7CC4" w:rsidRDefault="005F2D4E" w:rsidP="005F2D4E">
      <w:pPr>
        <w:tabs>
          <w:tab w:val="left" w:pos="9639"/>
        </w:tabs>
        <w:jc w:val="both"/>
        <w:rPr>
          <w:rFonts w:ascii="Arial" w:hAnsi="Arial" w:cs="Arial"/>
          <w:sz w:val="20"/>
          <w:szCs w:val="20"/>
        </w:rPr>
      </w:pPr>
      <w:r w:rsidRPr="002D7CC4">
        <w:rPr>
          <w:rFonts w:ascii="Arial" w:hAnsi="Arial" w:cs="Arial"/>
          <w:sz w:val="20"/>
          <w:szCs w:val="20"/>
        </w:rPr>
        <w:t>19.03. Todo e qualquer pagamento devido pela CONTRATANTE será efetuado EXCLUSIVAMENTE através de depósito em conta corrente, devendo, portanto, as licitantes informarem banco, agência e nº de conta em sua proposta.</w:t>
      </w:r>
    </w:p>
    <w:p w:rsidR="005F2D4E" w:rsidRPr="002D7CC4" w:rsidRDefault="005F2D4E" w:rsidP="005F2D4E">
      <w:pPr>
        <w:tabs>
          <w:tab w:val="left" w:pos="9639"/>
        </w:tabs>
        <w:jc w:val="both"/>
        <w:rPr>
          <w:rFonts w:ascii="Arial" w:hAnsi="Arial" w:cs="Arial"/>
          <w:sz w:val="20"/>
          <w:szCs w:val="20"/>
        </w:rPr>
      </w:pPr>
    </w:p>
    <w:p w:rsidR="00081903" w:rsidRPr="00F927AA" w:rsidRDefault="00081903" w:rsidP="00081903">
      <w:pPr>
        <w:tabs>
          <w:tab w:val="left" w:pos="9639"/>
        </w:tabs>
        <w:jc w:val="both"/>
        <w:rPr>
          <w:rFonts w:ascii="Arial" w:hAnsi="Arial" w:cs="Arial"/>
          <w:b/>
          <w:sz w:val="20"/>
          <w:szCs w:val="20"/>
        </w:rPr>
      </w:pPr>
      <w:r w:rsidRPr="00F927AA">
        <w:rPr>
          <w:rFonts w:ascii="Arial" w:hAnsi="Arial" w:cs="Arial"/>
          <w:b/>
          <w:sz w:val="20"/>
          <w:szCs w:val="20"/>
        </w:rPr>
        <w:t>19.04. Os preços oferecidos serão fixos e irreajustáveis.</w:t>
      </w:r>
    </w:p>
    <w:p w:rsidR="00C52AB6" w:rsidRPr="00604EE1" w:rsidRDefault="00C52AB6" w:rsidP="00081903">
      <w:pPr>
        <w:tabs>
          <w:tab w:val="left" w:pos="9639"/>
        </w:tabs>
        <w:jc w:val="both"/>
        <w:rPr>
          <w:rFonts w:ascii="Arial" w:hAnsi="Arial" w:cs="Arial"/>
          <w:sz w:val="20"/>
          <w:szCs w:val="20"/>
        </w:rPr>
      </w:pPr>
    </w:p>
    <w:p w:rsidR="007E1056" w:rsidRPr="00604EE1" w:rsidRDefault="007E1056" w:rsidP="005F2D4E">
      <w:pPr>
        <w:jc w:val="both"/>
        <w:rPr>
          <w:rFonts w:ascii="Arial" w:hAnsi="Arial" w:cs="Arial"/>
          <w:b/>
          <w:sz w:val="20"/>
          <w:szCs w:val="20"/>
        </w:rPr>
      </w:pPr>
    </w:p>
    <w:p w:rsidR="005F2D4E" w:rsidRPr="00604EE1" w:rsidRDefault="005F2D4E" w:rsidP="005F2D4E">
      <w:pPr>
        <w:jc w:val="both"/>
        <w:rPr>
          <w:rFonts w:ascii="Arial" w:hAnsi="Arial" w:cs="Arial"/>
          <w:sz w:val="20"/>
          <w:szCs w:val="20"/>
        </w:rPr>
      </w:pPr>
      <w:r w:rsidRPr="00604EE1">
        <w:rPr>
          <w:rFonts w:ascii="Arial" w:hAnsi="Arial" w:cs="Arial"/>
          <w:b/>
          <w:sz w:val="20"/>
          <w:szCs w:val="20"/>
        </w:rPr>
        <w:t>20</w:t>
      </w:r>
      <w:r w:rsidR="00234215" w:rsidRPr="00604EE1">
        <w:rPr>
          <w:rFonts w:ascii="Arial" w:hAnsi="Arial" w:cs="Arial"/>
          <w:b/>
          <w:sz w:val="20"/>
          <w:szCs w:val="20"/>
        </w:rPr>
        <w:t>. DOTAÇÃO ORÇAMENTÁRIA</w:t>
      </w:r>
    </w:p>
    <w:p w:rsidR="007E1056" w:rsidRPr="00604EE1" w:rsidRDefault="007E1056" w:rsidP="005F2D4E">
      <w:pPr>
        <w:jc w:val="both"/>
        <w:rPr>
          <w:rFonts w:ascii="Arial" w:hAnsi="Arial" w:cs="Arial"/>
          <w:sz w:val="20"/>
          <w:szCs w:val="20"/>
        </w:rPr>
      </w:pPr>
    </w:p>
    <w:p w:rsidR="005F2D4E" w:rsidRPr="00604EE1" w:rsidRDefault="005F2D4E" w:rsidP="005F2D4E">
      <w:pPr>
        <w:jc w:val="both"/>
        <w:rPr>
          <w:rFonts w:ascii="Arial" w:hAnsi="Arial" w:cs="Arial"/>
          <w:sz w:val="20"/>
          <w:szCs w:val="20"/>
        </w:rPr>
      </w:pPr>
      <w:r w:rsidRPr="00604EE1">
        <w:rPr>
          <w:rFonts w:ascii="Arial" w:hAnsi="Arial" w:cs="Arial"/>
          <w:sz w:val="20"/>
          <w:szCs w:val="20"/>
        </w:rPr>
        <w:t>20.01. As despesas decorrentes da execução do objeto da presente licitação correrão por conta da dotaç</w:t>
      </w:r>
      <w:r w:rsidR="00234215" w:rsidRPr="00604EE1">
        <w:rPr>
          <w:rFonts w:ascii="Arial" w:hAnsi="Arial" w:cs="Arial"/>
          <w:sz w:val="20"/>
          <w:szCs w:val="20"/>
        </w:rPr>
        <w:t>ão</w:t>
      </w:r>
      <w:r w:rsidRPr="00604EE1">
        <w:rPr>
          <w:rFonts w:ascii="Arial" w:hAnsi="Arial" w:cs="Arial"/>
          <w:sz w:val="20"/>
          <w:szCs w:val="20"/>
        </w:rPr>
        <w:t xml:space="preserve"> orçamentária </w:t>
      </w:r>
      <w:proofErr w:type="gramStart"/>
      <w:r w:rsidRPr="00604EE1">
        <w:rPr>
          <w:rFonts w:ascii="Arial" w:hAnsi="Arial" w:cs="Arial"/>
          <w:sz w:val="20"/>
          <w:szCs w:val="20"/>
        </w:rPr>
        <w:t>n.º</w:t>
      </w:r>
      <w:proofErr w:type="gramEnd"/>
      <w:r w:rsidRPr="00604EE1">
        <w:rPr>
          <w:rFonts w:ascii="Arial" w:hAnsi="Arial" w:cs="Arial"/>
          <w:sz w:val="20"/>
          <w:szCs w:val="20"/>
        </w:rPr>
        <w:t xml:space="preserve"> 030102.175120042</w:t>
      </w:r>
      <w:r w:rsidR="00604EE1" w:rsidRPr="00604EE1">
        <w:rPr>
          <w:rFonts w:ascii="Arial" w:hAnsi="Arial" w:cs="Arial"/>
          <w:sz w:val="20"/>
          <w:szCs w:val="20"/>
        </w:rPr>
        <w:t>1</w:t>
      </w:r>
      <w:r w:rsidRPr="00604EE1">
        <w:rPr>
          <w:rFonts w:ascii="Arial" w:hAnsi="Arial" w:cs="Arial"/>
          <w:sz w:val="20"/>
          <w:szCs w:val="20"/>
        </w:rPr>
        <w:t>.0</w:t>
      </w:r>
      <w:r w:rsidR="00604EE1" w:rsidRPr="00604EE1">
        <w:rPr>
          <w:rFonts w:ascii="Arial" w:hAnsi="Arial" w:cs="Arial"/>
          <w:sz w:val="20"/>
          <w:szCs w:val="20"/>
        </w:rPr>
        <w:t>18</w:t>
      </w:r>
      <w:r w:rsidR="009D6482" w:rsidRPr="00604EE1">
        <w:rPr>
          <w:rFonts w:ascii="Arial" w:hAnsi="Arial" w:cs="Arial"/>
          <w:sz w:val="20"/>
          <w:szCs w:val="20"/>
        </w:rPr>
        <w:t xml:space="preserve"> –  </w:t>
      </w:r>
      <w:r w:rsidR="00604EE1" w:rsidRPr="00604EE1">
        <w:rPr>
          <w:rFonts w:ascii="Arial" w:hAnsi="Arial" w:cs="Arial"/>
          <w:sz w:val="20"/>
          <w:szCs w:val="20"/>
        </w:rPr>
        <w:t xml:space="preserve">44905100 </w:t>
      </w:r>
      <w:r w:rsidRPr="00604EE1">
        <w:rPr>
          <w:rFonts w:ascii="Arial" w:hAnsi="Arial" w:cs="Arial"/>
          <w:sz w:val="20"/>
          <w:szCs w:val="20"/>
        </w:rPr>
        <w:t>do orçamento</w:t>
      </w:r>
      <w:r w:rsidR="009D6482" w:rsidRPr="00604EE1">
        <w:rPr>
          <w:rFonts w:ascii="Arial" w:hAnsi="Arial" w:cs="Arial"/>
          <w:sz w:val="20"/>
          <w:szCs w:val="20"/>
        </w:rPr>
        <w:t xml:space="preserve"> do exercício</w:t>
      </w:r>
      <w:r w:rsidRPr="00604EE1">
        <w:rPr>
          <w:rFonts w:ascii="Arial" w:hAnsi="Arial" w:cs="Arial"/>
          <w:sz w:val="20"/>
          <w:szCs w:val="20"/>
        </w:rPr>
        <w:t xml:space="preserve"> </w:t>
      </w:r>
      <w:r w:rsidR="00604EE1" w:rsidRPr="00604EE1">
        <w:rPr>
          <w:rFonts w:ascii="Arial" w:hAnsi="Arial" w:cs="Arial"/>
          <w:sz w:val="20"/>
          <w:szCs w:val="20"/>
        </w:rPr>
        <w:t>vigente.</w:t>
      </w: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lastRenderedPageBreak/>
        <w:t>21. DA GARANTIA DO OBJETO LICITADO</w:t>
      </w:r>
    </w:p>
    <w:p w:rsidR="005F2D4E" w:rsidRPr="00A67D25" w:rsidRDefault="005F2D4E" w:rsidP="005F2D4E">
      <w:pPr>
        <w:pStyle w:val="Textopadro"/>
        <w:widowControl/>
        <w:jc w:val="both"/>
        <w:rPr>
          <w:rFonts w:ascii="Arial" w:hAnsi="Arial" w:cs="Arial"/>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 xml:space="preserve">21.01. As garantias quanto ao objeto, na entrega ou após ela, serão as que estabelecem o fabricante e/ou o Código de </w:t>
      </w:r>
      <w:r w:rsidR="00146EF7" w:rsidRPr="00A67D25">
        <w:rPr>
          <w:rFonts w:ascii="Arial" w:hAnsi="Arial" w:cs="Arial"/>
          <w:sz w:val="20"/>
          <w:lang w:val="pt-BR"/>
        </w:rPr>
        <w:t>D</w:t>
      </w:r>
      <w:r w:rsidRPr="00A67D25">
        <w:rPr>
          <w:rFonts w:ascii="Arial" w:hAnsi="Arial" w:cs="Arial"/>
          <w:sz w:val="20"/>
          <w:lang w:val="pt-BR"/>
        </w:rPr>
        <w:t>efesa do Consumidor.</w:t>
      </w:r>
    </w:p>
    <w:p w:rsidR="005F2D4E" w:rsidRPr="00A67D25" w:rsidRDefault="005F2D4E" w:rsidP="005F2D4E">
      <w:pPr>
        <w:pStyle w:val="Textopadro"/>
        <w:widowControl/>
        <w:jc w:val="both"/>
        <w:rPr>
          <w:rFonts w:ascii="Arial" w:hAnsi="Arial" w:cs="Arial"/>
          <w:b/>
          <w:sz w:val="20"/>
          <w:lang w:val="pt-BR"/>
        </w:rPr>
      </w:pPr>
    </w:p>
    <w:p w:rsidR="00345404" w:rsidRDefault="00345404"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b/>
          <w:sz w:val="20"/>
          <w:lang w:val="pt-BR"/>
        </w:rPr>
      </w:pPr>
      <w:r>
        <w:rPr>
          <w:rFonts w:ascii="Arial" w:hAnsi="Arial" w:cs="Arial"/>
          <w:b/>
          <w:sz w:val="20"/>
          <w:lang w:val="pt-BR"/>
        </w:rPr>
        <w:t>22</w:t>
      </w:r>
      <w:r w:rsidRPr="002D7602">
        <w:rPr>
          <w:rFonts w:ascii="Arial" w:hAnsi="Arial" w:cs="Arial"/>
          <w:b/>
          <w:sz w:val="20"/>
          <w:lang w:val="pt-BR"/>
        </w:rPr>
        <w:t>. DISPOSIÇÕES FINAIS</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 xml:space="preserve">22.01.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 xml:space="preserve">22.02.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5F2D4E">
      <w:pPr>
        <w:pStyle w:val="Textopadro"/>
        <w:widowControl/>
        <w:tabs>
          <w:tab w:val="num" w:pos="1440"/>
        </w:tabs>
        <w:jc w:val="both"/>
        <w:rPr>
          <w:rFonts w:ascii="Arial" w:hAnsi="Arial" w:cs="Arial"/>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Pr>
          <w:rFonts w:ascii="Arial" w:hAnsi="Arial" w:cs="Arial"/>
          <w:sz w:val="20"/>
          <w:lang w:val="pt-BR"/>
        </w:rPr>
        <w:t xml:space="preserve">22.03.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Pr>
          <w:rFonts w:ascii="Arial" w:hAnsi="Arial" w:cs="Arial"/>
          <w:sz w:val="20"/>
          <w:lang w:val="pt-BR"/>
        </w:rPr>
        <w:t xml:space="preserve">22.04.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8A75BD" w:rsidRDefault="008A75BD" w:rsidP="005F2D4E">
      <w:pPr>
        <w:pStyle w:val="Textopadro"/>
        <w:widowControl/>
        <w:tabs>
          <w:tab w:val="num" w:pos="1440"/>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A67D25">
        <w:rPr>
          <w:rFonts w:ascii="Arial" w:hAnsi="Arial" w:cs="Arial"/>
          <w:sz w:val="20"/>
          <w:lang w:val="pt-BR"/>
        </w:rPr>
        <w:t>22.05.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22.0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5F2D4E">
      <w:pPr>
        <w:pStyle w:val="Textopadro"/>
        <w:widowControl/>
        <w:tabs>
          <w:tab w:val="num" w:pos="1680"/>
        </w:tabs>
        <w:jc w:val="both"/>
        <w:rPr>
          <w:rFonts w:ascii="Arial" w:hAnsi="Arial" w:cs="Arial"/>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22.07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5F2D4E" w:rsidP="005F2D4E">
      <w:pPr>
        <w:pStyle w:val="Textopadro"/>
        <w:widowControl/>
        <w:tabs>
          <w:tab w:val="left" w:pos="600"/>
        </w:tabs>
        <w:jc w:val="both"/>
        <w:rPr>
          <w:rFonts w:ascii="Arial" w:hAnsi="Arial" w:cs="Arial"/>
          <w:bCs/>
          <w:sz w:val="20"/>
          <w:lang w:val="pt-BR"/>
        </w:rPr>
      </w:pPr>
      <w:r>
        <w:rPr>
          <w:rFonts w:ascii="Arial" w:hAnsi="Arial" w:cs="Arial"/>
          <w:bCs/>
          <w:sz w:val="20"/>
          <w:lang w:val="pt-BR"/>
        </w:rPr>
        <w:t>22.0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5F2D4E" w:rsidRPr="002D7602" w:rsidRDefault="005F2D4E" w:rsidP="005F2D4E">
      <w:pPr>
        <w:pStyle w:val="Textopadro"/>
        <w:widowControl/>
        <w:jc w:val="both"/>
        <w:rPr>
          <w:rFonts w:ascii="Arial" w:hAnsi="Arial" w:cs="Arial"/>
          <w:color w:val="000000"/>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22.0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5F2D4E">
      <w:pPr>
        <w:pStyle w:val="Textopadro"/>
        <w:widowControl/>
        <w:ind w:left="705" w:hanging="705"/>
        <w:jc w:val="both"/>
        <w:rPr>
          <w:rFonts w:ascii="Arial" w:hAnsi="Arial" w:cs="Arial"/>
          <w:sz w:val="20"/>
          <w:lang w:val="pt-BR"/>
        </w:rPr>
      </w:pPr>
    </w:p>
    <w:p w:rsidR="005F2D4E" w:rsidRPr="000140B3" w:rsidRDefault="005F2D4E" w:rsidP="005F2D4E">
      <w:pPr>
        <w:pStyle w:val="WW-Recuodecorpodetexto3"/>
        <w:tabs>
          <w:tab w:val="left" w:pos="9639"/>
        </w:tabs>
        <w:ind w:left="0" w:firstLine="0"/>
        <w:rPr>
          <w:rFonts w:ascii="Arial" w:hAnsi="Arial" w:cs="Arial"/>
          <w:sz w:val="20"/>
        </w:rPr>
      </w:pPr>
      <w:r>
        <w:rPr>
          <w:rFonts w:ascii="Arial" w:hAnsi="Arial" w:cs="Arial"/>
          <w:sz w:val="20"/>
        </w:rPr>
        <w:t>22.1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Pr>
          <w:rFonts w:ascii="Arial" w:hAnsi="Arial" w:cs="Arial"/>
          <w:sz w:val="20"/>
          <w:szCs w:val="20"/>
        </w:rPr>
        <w:t>22.1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22.1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7914FF" w:rsidRDefault="005F2D4E" w:rsidP="005F2D4E">
      <w:pPr>
        <w:tabs>
          <w:tab w:val="left" w:pos="9639"/>
        </w:tabs>
        <w:jc w:val="both"/>
        <w:rPr>
          <w:rFonts w:ascii="Arial" w:hAnsi="Arial" w:cs="Arial"/>
          <w:sz w:val="20"/>
          <w:szCs w:val="20"/>
        </w:rPr>
      </w:pPr>
      <w:r w:rsidRPr="007914FF">
        <w:rPr>
          <w:rFonts w:ascii="Arial" w:hAnsi="Arial" w:cs="Arial"/>
          <w:sz w:val="20"/>
          <w:szCs w:val="20"/>
        </w:rPr>
        <w:lastRenderedPageBreak/>
        <w:t>22.1</w:t>
      </w:r>
      <w:r w:rsidR="00A67D25">
        <w:rPr>
          <w:rFonts w:ascii="Arial" w:hAnsi="Arial" w:cs="Arial"/>
          <w:sz w:val="20"/>
          <w:szCs w:val="20"/>
        </w:rPr>
        <w:t>3</w:t>
      </w:r>
      <w:r w:rsidRPr="007914FF">
        <w:rPr>
          <w:rFonts w:ascii="Arial" w:hAnsi="Arial" w:cs="Arial"/>
          <w:sz w:val="20"/>
          <w:szCs w:val="20"/>
        </w:rPr>
        <w:t xml:space="preserve">. Os casos omissos neste Edital serão resolvidos pelo Pregoeiro, </w:t>
      </w:r>
      <w:r w:rsidR="007914FF" w:rsidRPr="007914FF">
        <w:rPr>
          <w:rFonts w:ascii="Arial" w:hAnsi="Arial" w:cs="Arial"/>
          <w:sz w:val="20"/>
          <w:szCs w:val="20"/>
        </w:rPr>
        <w:t xml:space="preserve">ouvidos, se for o caso, os órgãos técnicos especializados da SAECIL, </w:t>
      </w:r>
      <w:r w:rsidRPr="007914FF">
        <w:rPr>
          <w:rFonts w:ascii="Arial" w:hAnsi="Arial" w:cs="Arial"/>
          <w:sz w:val="20"/>
          <w:szCs w:val="20"/>
        </w:rPr>
        <w:t>nos termos das Leis n° 8.666/93, n° 10.520/2002, Lei Complementar n°. 147/2014 e Decreto Municipal n°. 5.313/2006.</w:t>
      </w:r>
    </w:p>
    <w:p w:rsidR="005F2D4E" w:rsidRPr="002D7602"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AA4558">
        <w:rPr>
          <w:rFonts w:ascii="Arial" w:hAnsi="Arial" w:cs="Arial"/>
          <w:sz w:val="20"/>
          <w:szCs w:val="20"/>
        </w:rPr>
        <w:t>28</w:t>
      </w:r>
      <w:r>
        <w:rPr>
          <w:rFonts w:ascii="Arial" w:hAnsi="Arial" w:cs="Arial"/>
          <w:sz w:val="20"/>
          <w:szCs w:val="20"/>
        </w:rPr>
        <w:t xml:space="preserve"> de </w:t>
      </w:r>
      <w:r w:rsidR="00AA4558">
        <w:rPr>
          <w:rFonts w:ascii="Arial" w:hAnsi="Arial" w:cs="Arial"/>
          <w:sz w:val="20"/>
          <w:szCs w:val="20"/>
        </w:rPr>
        <w:t>agosto</w:t>
      </w:r>
      <w:r>
        <w:rPr>
          <w:rFonts w:ascii="Arial" w:hAnsi="Arial" w:cs="Arial"/>
          <w:sz w:val="20"/>
          <w:szCs w:val="20"/>
        </w:rPr>
        <w:t xml:space="preserve"> de 201</w:t>
      </w:r>
      <w:r w:rsidR="009E1305">
        <w:rPr>
          <w:rFonts w:ascii="Arial" w:hAnsi="Arial" w:cs="Arial"/>
          <w:sz w:val="20"/>
          <w:szCs w:val="20"/>
        </w:rPr>
        <w:t>8</w:t>
      </w:r>
      <w:r>
        <w:rPr>
          <w:rFonts w:ascii="Arial" w:hAnsi="Arial" w:cs="Arial"/>
          <w:sz w:val="20"/>
          <w:szCs w:val="20"/>
        </w:rPr>
        <w:t>.</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127E23" w:rsidRPr="002D7602" w:rsidRDefault="00127E23"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9E1305"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AA4558">
      <w:footerReference w:type="default" r:id="rId14"/>
      <w:pgSz w:w="11906" w:h="16838"/>
      <w:pgMar w:top="2098" w:right="113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81F" w:rsidRDefault="0032581F" w:rsidP="007914FF">
      <w:r>
        <w:separator/>
      </w:r>
    </w:p>
  </w:endnote>
  <w:endnote w:type="continuationSeparator" w:id="0">
    <w:p w:rsidR="0032581F" w:rsidRDefault="0032581F"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9B4AC3" w:rsidRPr="007914FF" w:rsidRDefault="009B4AC3">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5C79F8">
              <w:rPr>
                <w:b/>
                <w:bCs/>
                <w:noProof/>
                <w:sz w:val="20"/>
                <w:szCs w:val="20"/>
              </w:rPr>
              <w:t>9</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5C79F8">
              <w:rPr>
                <w:b/>
                <w:bCs/>
                <w:noProof/>
                <w:sz w:val="20"/>
                <w:szCs w:val="20"/>
              </w:rPr>
              <w:t>14</w:t>
            </w:r>
            <w:r w:rsidRPr="007914FF">
              <w:rPr>
                <w:b/>
                <w:bCs/>
                <w:sz w:val="20"/>
                <w:szCs w:val="20"/>
              </w:rPr>
              <w:fldChar w:fldCharType="end"/>
            </w:r>
          </w:p>
        </w:sdtContent>
      </w:sdt>
    </w:sdtContent>
  </w:sdt>
  <w:p w:rsidR="009B4AC3" w:rsidRDefault="009B4AC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81F" w:rsidRDefault="0032581F" w:rsidP="007914FF">
      <w:r>
        <w:separator/>
      </w:r>
    </w:p>
  </w:footnote>
  <w:footnote w:type="continuationSeparator" w:id="0">
    <w:p w:rsidR="0032581F" w:rsidRDefault="0032581F"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3"/>
  </w:num>
  <w:num w:numId="8">
    <w:abstractNumId w:val="12"/>
  </w:num>
  <w:num w:numId="9">
    <w:abstractNumId w:val="4"/>
  </w:num>
  <w:num w:numId="10">
    <w:abstractNumId w:val="11"/>
  </w:num>
  <w:num w:numId="11">
    <w:abstractNumId w:val="6"/>
  </w:num>
  <w:num w:numId="12">
    <w:abstractNumId w:val="20"/>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675"/>
    <w:rsid w:val="00006D9D"/>
    <w:rsid w:val="00017609"/>
    <w:rsid w:val="00021DDD"/>
    <w:rsid w:val="0002469B"/>
    <w:rsid w:val="00046A35"/>
    <w:rsid w:val="00081903"/>
    <w:rsid w:val="000C07F4"/>
    <w:rsid w:val="000D0FC6"/>
    <w:rsid w:val="000D6B04"/>
    <w:rsid w:val="000E4E39"/>
    <w:rsid w:val="0011277C"/>
    <w:rsid w:val="00125ECD"/>
    <w:rsid w:val="00127ADA"/>
    <w:rsid w:val="00127E23"/>
    <w:rsid w:val="00146EF7"/>
    <w:rsid w:val="00181677"/>
    <w:rsid w:val="001A4BF6"/>
    <w:rsid w:val="001B1285"/>
    <w:rsid w:val="001D5502"/>
    <w:rsid w:val="001F15D6"/>
    <w:rsid w:val="002004E4"/>
    <w:rsid w:val="00223F91"/>
    <w:rsid w:val="00234215"/>
    <w:rsid w:val="00236789"/>
    <w:rsid w:val="002375FB"/>
    <w:rsid w:val="002424A0"/>
    <w:rsid w:val="002844DA"/>
    <w:rsid w:val="002906AA"/>
    <w:rsid w:val="00291AAA"/>
    <w:rsid w:val="002D2B52"/>
    <w:rsid w:val="002D7CC4"/>
    <w:rsid w:val="003233B9"/>
    <w:rsid w:val="0032581F"/>
    <w:rsid w:val="00345404"/>
    <w:rsid w:val="003621D0"/>
    <w:rsid w:val="00362FC0"/>
    <w:rsid w:val="00366552"/>
    <w:rsid w:val="00375375"/>
    <w:rsid w:val="003E7701"/>
    <w:rsid w:val="00406F07"/>
    <w:rsid w:val="00412D7F"/>
    <w:rsid w:val="004419E9"/>
    <w:rsid w:val="004422CC"/>
    <w:rsid w:val="00463959"/>
    <w:rsid w:val="004645D3"/>
    <w:rsid w:val="00471731"/>
    <w:rsid w:val="004B7E95"/>
    <w:rsid w:val="004D0321"/>
    <w:rsid w:val="004F7649"/>
    <w:rsid w:val="00502480"/>
    <w:rsid w:val="005044AB"/>
    <w:rsid w:val="00514952"/>
    <w:rsid w:val="00522065"/>
    <w:rsid w:val="00552993"/>
    <w:rsid w:val="00587841"/>
    <w:rsid w:val="005C79F8"/>
    <w:rsid w:val="005F1080"/>
    <w:rsid w:val="005F2D4E"/>
    <w:rsid w:val="00604EE1"/>
    <w:rsid w:val="0064057B"/>
    <w:rsid w:val="00657E25"/>
    <w:rsid w:val="0068138C"/>
    <w:rsid w:val="00690648"/>
    <w:rsid w:val="00695AC6"/>
    <w:rsid w:val="006969ED"/>
    <w:rsid w:val="006B7C3C"/>
    <w:rsid w:val="00710CAC"/>
    <w:rsid w:val="00711BB8"/>
    <w:rsid w:val="0075643E"/>
    <w:rsid w:val="00756750"/>
    <w:rsid w:val="007755B3"/>
    <w:rsid w:val="00785866"/>
    <w:rsid w:val="007914FF"/>
    <w:rsid w:val="00792C26"/>
    <w:rsid w:val="007935E9"/>
    <w:rsid w:val="007A1AF0"/>
    <w:rsid w:val="007B2A43"/>
    <w:rsid w:val="007D7FDB"/>
    <w:rsid w:val="007E1056"/>
    <w:rsid w:val="007F10C0"/>
    <w:rsid w:val="00800771"/>
    <w:rsid w:val="00810156"/>
    <w:rsid w:val="00841E0D"/>
    <w:rsid w:val="00842A2C"/>
    <w:rsid w:val="008476A6"/>
    <w:rsid w:val="008756A4"/>
    <w:rsid w:val="00882E7B"/>
    <w:rsid w:val="00894217"/>
    <w:rsid w:val="008A0205"/>
    <w:rsid w:val="008A75BD"/>
    <w:rsid w:val="008B43B9"/>
    <w:rsid w:val="008E7AE8"/>
    <w:rsid w:val="008F3ECA"/>
    <w:rsid w:val="00942261"/>
    <w:rsid w:val="00946E34"/>
    <w:rsid w:val="0097054E"/>
    <w:rsid w:val="00980158"/>
    <w:rsid w:val="009B4AC3"/>
    <w:rsid w:val="009B6EEB"/>
    <w:rsid w:val="009D6482"/>
    <w:rsid w:val="009E1305"/>
    <w:rsid w:val="00A22BF5"/>
    <w:rsid w:val="00A3176C"/>
    <w:rsid w:val="00A6522A"/>
    <w:rsid w:val="00A67D25"/>
    <w:rsid w:val="00A75822"/>
    <w:rsid w:val="00A91C6C"/>
    <w:rsid w:val="00A97732"/>
    <w:rsid w:val="00AA4558"/>
    <w:rsid w:val="00AA7CC0"/>
    <w:rsid w:val="00AE0163"/>
    <w:rsid w:val="00AF126C"/>
    <w:rsid w:val="00B17292"/>
    <w:rsid w:val="00B205FE"/>
    <w:rsid w:val="00B37D5B"/>
    <w:rsid w:val="00B827D4"/>
    <w:rsid w:val="00B85F24"/>
    <w:rsid w:val="00BA2717"/>
    <w:rsid w:val="00BB26A6"/>
    <w:rsid w:val="00BD4396"/>
    <w:rsid w:val="00BE0831"/>
    <w:rsid w:val="00BE68E0"/>
    <w:rsid w:val="00BE7171"/>
    <w:rsid w:val="00BF3C4A"/>
    <w:rsid w:val="00C07C77"/>
    <w:rsid w:val="00C10B5F"/>
    <w:rsid w:val="00C1470A"/>
    <w:rsid w:val="00C27D6B"/>
    <w:rsid w:val="00C46A34"/>
    <w:rsid w:val="00C4773B"/>
    <w:rsid w:val="00C52AB6"/>
    <w:rsid w:val="00C60CF3"/>
    <w:rsid w:val="00C813D7"/>
    <w:rsid w:val="00CC1921"/>
    <w:rsid w:val="00D01DB9"/>
    <w:rsid w:val="00D05E83"/>
    <w:rsid w:val="00D1094E"/>
    <w:rsid w:val="00D11109"/>
    <w:rsid w:val="00D206B6"/>
    <w:rsid w:val="00D3596D"/>
    <w:rsid w:val="00D47CD3"/>
    <w:rsid w:val="00D55DA6"/>
    <w:rsid w:val="00D649A1"/>
    <w:rsid w:val="00D67C56"/>
    <w:rsid w:val="00DA321A"/>
    <w:rsid w:val="00DB6945"/>
    <w:rsid w:val="00E431D0"/>
    <w:rsid w:val="00E56159"/>
    <w:rsid w:val="00E71652"/>
    <w:rsid w:val="00E93BD3"/>
    <w:rsid w:val="00EA468D"/>
    <w:rsid w:val="00EC5280"/>
    <w:rsid w:val="00EC7FE3"/>
    <w:rsid w:val="00EE034C"/>
    <w:rsid w:val="00EF607C"/>
    <w:rsid w:val="00F03C54"/>
    <w:rsid w:val="00F21A44"/>
    <w:rsid w:val="00F248F1"/>
    <w:rsid w:val="00F3030D"/>
    <w:rsid w:val="00F41645"/>
    <w:rsid w:val="00F63F54"/>
    <w:rsid w:val="00F73622"/>
    <w:rsid w:val="00F927AA"/>
    <w:rsid w:val="00FD7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30F381"/>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A782F-077E-4976-8370-136A79D2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6330</Words>
  <Characters>34182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4</cp:revision>
  <cp:lastPrinted>2018-08-28T10:59:00Z</cp:lastPrinted>
  <dcterms:created xsi:type="dcterms:W3CDTF">2018-08-28T10:51:00Z</dcterms:created>
  <dcterms:modified xsi:type="dcterms:W3CDTF">2018-08-28T10:59:00Z</dcterms:modified>
</cp:coreProperties>
</file>