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1E0597"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13732A" w:rsidRPr="008C1570" w:rsidRDefault="0013732A" w:rsidP="0013732A">
      <w:pPr>
        <w:ind w:right="28" w:firstLine="708"/>
        <w:jc w:val="both"/>
        <w:rPr>
          <w:rFonts w:ascii="Arial" w:hAnsi="Arial" w:cs="Arial"/>
          <w:spacing w:val="-4"/>
          <w:sz w:val="20"/>
          <w:szCs w:val="20"/>
        </w:rPr>
      </w:pPr>
    </w:p>
    <w:p w:rsidR="0013732A" w:rsidRPr="00A5506F" w:rsidRDefault="0013732A" w:rsidP="0013732A">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13732A" w:rsidRPr="00A5506F" w:rsidRDefault="0013732A" w:rsidP="0013732A">
      <w:pPr>
        <w:ind w:right="28"/>
        <w:jc w:val="both"/>
        <w:rPr>
          <w:rFonts w:ascii="Arial" w:hAnsi="Arial" w:cs="Arial"/>
          <w:spacing w:val="-4"/>
          <w:sz w:val="20"/>
          <w:szCs w:val="20"/>
        </w:rPr>
      </w:pPr>
    </w:p>
    <w:p w:rsidR="0013732A" w:rsidRDefault="0013732A" w:rsidP="0013732A">
      <w:pPr>
        <w:ind w:left="708" w:right="28"/>
        <w:jc w:val="both"/>
        <w:rPr>
          <w:rFonts w:ascii="Arial" w:hAnsi="Arial" w:cs="Arial"/>
          <w:spacing w:val="-4"/>
          <w:sz w:val="20"/>
          <w:szCs w:val="20"/>
        </w:rPr>
      </w:pPr>
      <w:r w:rsidRPr="00A5506F">
        <w:rPr>
          <w:rFonts w:ascii="Arial" w:hAnsi="Arial" w:cs="Arial"/>
          <w:spacing w:val="-4"/>
          <w:sz w:val="20"/>
          <w:szCs w:val="20"/>
        </w:rPr>
        <w:t xml:space="preserve">c.1) a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13732A" w:rsidRPr="008C1570" w:rsidRDefault="0013732A" w:rsidP="0013732A">
      <w:pPr>
        <w:ind w:left="708"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Pr>
          <w:rFonts w:ascii="Arial" w:hAnsi="Arial" w:cs="Arial"/>
          <w:spacing w:val="-4"/>
          <w:sz w:val="20"/>
          <w:szCs w:val="20"/>
        </w:rPr>
        <w:t xml:space="preserve">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093799" w:rsidRDefault="00093799" w:rsidP="008C1570">
      <w:pPr>
        <w:ind w:right="28"/>
        <w:jc w:val="both"/>
        <w:rPr>
          <w:rFonts w:ascii="Arial" w:hAnsi="Arial" w:cs="Arial"/>
          <w:b/>
          <w:spacing w:val="-4"/>
          <w:sz w:val="20"/>
          <w:szCs w:val="20"/>
        </w:rPr>
      </w:pPr>
    </w:p>
    <w:p w:rsidR="0013732A" w:rsidRDefault="0013732A" w:rsidP="008C1570">
      <w:pPr>
        <w:ind w:right="28"/>
        <w:jc w:val="both"/>
        <w:rPr>
          <w:rFonts w:ascii="Arial" w:hAnsi="Arial" w:cs="Arial"/>
          <w:b/>
          <w:spacing w:val="-4"/>
          <w:sz w:val="20"/>
          <w:szCs w:val="20"/>
        </w:rPr>
      </w:pPr>
    </w:p>
    <w:p w:rsidR="0013732A" w:rsidRDefault="0013732A"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lastRenderedPageBreak/>
        <w:t xml:space="preserve">3. </w:t>
      </w:r>
      <w:r w:rsidR="00E2187D" w:rsidRPr="008C1570">
        <w:rPr>
          <w:rFonts w:ascii="Arial" w:hAnsi="Arial" w:cs="Arial"/>
          <w:b/>
          <w:spacing w:val="-4"/>
          <w:sz w:val="20"/>
          <w:szCs w:val="20"/>
        </w:rPr>
        <w:t>Da regularidade fiscal</w:t>
      </w:r>
      <w:bookmarkStart w:id="0" w:name="_GoBack"/>
      <w:bookmarkEnd w:id="0"/>
      <w:r w:rsidR="00E2187D" w:rsidRPr="008C1570">
        <w:rPr>
          <w:rFonts w:ascii="Arial" w:hAnsi="Arial" w:cs="Arial"/>
          <w:b/>
          <w:spacing w:val="-4"/>
          <w:sz w:val="20"/>
          <w:szCs w:val="20"/>
        </w:rPr>
        <w:t xml:space="preserve">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da Ata de Registro de Preços</w:t>
      </w:r>
      <w:r w:rsidR="008C1570">
        <w:rPr>
          <w:rFonts w:ascii="Arial" w:hAnsi="Arial" w:cs="Arial"/>
          <w:sz w:val="20"/>
          <w:szCs w:val="20"/>
        </w:rPr>
        <w:t>.</w:t>
      </w:r>
    </w:p>
    <w:p w:rsidR="009631F0" w:rsidRDefault="009631F0"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b)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695DD9" w:rsidRPr="009F2AD7" w:rsidRDefault="008C1570" w:rsidP="00695DD9">
      <w:pPr>
        <w:jc w:val="both"/>
        <w:rPr>
          <w:rFonts w:ascii="Arial" w:hAnsi="Arial" w:cs="Arial"/>
          <w:sz w:val="20"/>
          <w:szCs w:val="20"/>
        </w:rPr>
      </w:pPr>
      <w:r>
        <w:rPr>
          <w:rFonts w:ascii="Arial" w:hAnsi="Arial" w:cs="Arial"/>
          <w:sz w:val="20"/>
          <w:szCs w:val="20"/>
        </w:rPr>
        <w:t xml:space="preserve">a) </w:t>
      </w:r>
      <w:r w:rsidR="00695DD9" w:rsidRPr="009F2AD7">
        <w:rPr>
          <w:rFonts w:ascii="Arial" w:hAnsi="Arial" w:cs="Arial"/>
          <w:sz w:val="20"/>
          <w:szCs w:val="20"/>
        </w:rPr>
        <w:t xml:space="preserve">Apresentação de, no mínimo, 01 (um) atestado, emitido em nome da licitante por pessoa jurídica de direito público ou privado, </w:t>
      </w:r>
      <w:r w:rsidR="0023366A">
        <w:rPr>
          <w:rFonts w:ascii="Arial" w:hAnsi="Arial" w:cs="Arial"/>
          <w:sz w:val="20"/>
          <w:szCs w:val="20"/>
        </w:rPr>
        <w:t>de fornecimento</w:t>
      </w:r>
      <w:r w:rsidR="00695DD9" w:rsidRPr="009F2AD7">
        <w:rPr>
          <w:rFonts w:ascii="Arial" w:hAnsi="Arial" w:cs="Arial"/>
          <w:sz w:val="20"/>
          <w:szCs w:val="20"/>
        </w:rPr>
        <w:t xml:space="preserve"> </w:t>
      </w:r>
      <w:r w:rsidR="0023366A">
        <w:rPr>
          <w:rFonts w:ascii="Arial" w:hAnsi="Arial" w:cs="Arial"/>
          <w:sz w:val="20"/>
          <w:szCs w:val="20"/>
        </w:rPr>
        <w:t>d</w:t>
      </w:r>
      <w:r w:rsidR="00695DD9" w:rsidRPr="009F2AD7">
        <w:rPr>
          <w:rFonts w:ascii="Arial" w:hAnsi="Arial" w:cs="Arial"/>
          <w:sz w:val="20"/>
          <w:szCs w:val="20"/>
        </w:rPr>
        <w:t>o objeto licitado</w:t>
      </w:r>
      <w:r w:rsidR="0023366A">
        <w:rPr>
          <w:rFonts w:ascii="Arial" w:hAnsi="Arial" w:cs="Arial"/>
          <w:sz w:val="20"/>
          <w:szCs w:val="20"/>
        </w:rPr>
        <w:t xml:space="preserve"> com características técnicas similares</w:t>
      </w:r>
      <w:r w:rsidR="00695DD9" w:rsidRPr="009F2AD7">
        <w:rPr>
          <w:rFonts w:ascii="Arial" w:hAnsi="Arial" w:cs="Arial"/>
          <w:sz w:val="20"/>
          <w:szCs w:val="20"/>
        </w:rPr>
        <w:t>, devendo ser pertinente com as exigências constantes do Edital e seus Anexos.</w:t>
      </w:r>
    </w:p>
    <w:p w:rsidR="007149CA" w:rsidRPr="008C1570" w:rsidRDefault="002A1FC5" w:rsidP="00695DD9">
      <w:pPr>
        <w:tabs>
          <w:tab w:val="left" w:pos="993"/>
        </w:tabs>
        <w:autoSpaceDE w:val="0"/>
        <w:autoSpaceDN w:val="0"/>
        <w:adjustRightInd w:val="0"/>
        <w:jc w:val="both"/>
        <w:rPr>
          <w:rFonts w:ascii="Arial" w:hAnsi="Arial" w:cs="Arial"/>
          <w:sz w:val="20"/>
          <w:szCs w:val="20"/>
        </w:rPr>
      </w:pPr>
      <w:r w:rsidRPr="008C1570">
        <w:rPr>
          <w:rFonts w:ascii="Arial" w:hAnsi="Arial" w:cs="Arial"/>
          <w:sz w:val="20"/>
          <w:szCs w:val="20"/>
        </w:rPr>
        <w:t xml:space="preserve"> </w:t>
      </w:r>
    </w:p>
    <w:p w:rsidR="008632E5" w:rsidRPr="008C1570" w:rsidRDefault="008632E5" w:rsidP="008C1570">
      <w:pPr>
        <w:pStyle w:val="PargrafodaLista"/>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 xml:space="preserve">b) </w:t>
      </w:r>
      <w:r w:rsidR="00695DD9">
        <w:rPr>
          <w:rFonts w:ascii="Arial" w:hAnsi="Arial" w:cs="Arial"/>
          <w:color w:val="000000"/>
          <w:sz w:val="20"/>
          <w:szCs w:val="20"/>
        </w:rPr>
        <w:t>A</w:t>
      </w:r>
      <w:r w:rsidRPr="008C1570">
        <w:rPr>
          <w:rFonts w:ascii="Arial" w:hAnsi="Arial" w:cs="Arial"/>
          <w:color w:val="000000"/>
          <w:sz w:val="20"/>
          <w:szCs w:val="20"/>
        </w:rPr>
        <w:t>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w:t>
      </w:r>
      <w:r w:rsidR="00DE02AC">
        <w:rPr>
          <w:rFonts w:ascii="Arial" w:hAnsi="Arial" w:cs="Arial"/>
          <w:color w:val="000000"/>
          <w:sz w:val="20"/>
          <w:szCs w:val="20"/>
        </w:rPr>
        <w:t>ancetes ou Balanços Provisórios.</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b.1) N</w:t>
      </w:r>
      <w:r w:rsidR="00E2187D" w:rsidRPr="008C1570">
        <w:rPr>
          <w:rFonts w:ascii="Arial" w:hAnsi="Arial" w:cs="Arial"/>
          <w:color w:val="000000"/>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lastRenderedPageBreak/>
        <w:t xml:space="preserve">b.2) </w:t>
      </w:r>
      <w:r w:rsidR="00DE02AC">
        <w:rPr>
          <w:rFonts w:ascii="Arial" w:hAnsi="Arial" w:cs="Arial"/>
          <w:color w:val="000000"/>
          <w:sz w:val="20"/>
          <w:szCs w:val="20"/>
        </w:rPr>
        <w:t>A</w:t>
      </w:r>
      <w:r w:rsidRPr="008C1570">
        <w:rPr>
          <w:rFonts w:ascii="Arial" w:hAnsi="Arial" w:cs="Arial"/>
          <w:color w:val="000000"/>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b.3) </w:t>
      </w:r>
      <w:r w:rsidR="00DE02AC">
        <w:rPr>
          <w:rFonts w:ascii="Arial" w:hAnsi="Arial" w:cs="Arial"/>
          <w:color w:val="000000"/>
          <w:sz w:val="20"/>
          <w:szCs w:val="20"/>
        </w:rPr>
        <w:t>A</w:t>
      </w:r>
      <w:r w:rsidRPr="008C1570">
        <w:rPr>
          <w:rFonts w:ascii="Arial" w:hAnsi="Arial" w:cs="Arial"/>
          <w:color w:val="000000"/>
          <w:sz w:val="20"/>
          <w:szCs w:val="20"/>
        </w:rPr>
        <w:t xml:space="preserve">s sociedades constituídas há menos de 12 (doze) meses no exercício social em curso deverão apresentar o Balanço de Abertura. </w:t>
      </w:r>
    </w:p>
    <w:p w:rsidR="00E2187D" w:rsidRPr="008C1570" w:rsidRDefault="00E2187D" w:rsidP="008C1570">
      <w:pPr>
        <w:autoSpaceDE w:val="0"/>
        <w:autoSpaceDN w:val="0"/>
        <w:adjustRightInd w:val="0"/>
        <w:ind w:left="708" w:firstLine="708"/>
        <w:jc w:val="both"/>
        <w:rPr>
          <w:rFonts w:ascii="Arial" w:hAnsi="Arial" w:cs="Arial"/>
          <w:color w:val="000000"/>
          <w:sz w:val="20"/>
          <w:szCs w:val="20"/>
        </w:rPr>
      </w:pPr>
    </w:p>
    <w:p w:rsidR="005E76A2"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5E76A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5E76A2">
        <w:rPr>
          <w:rFonts w:ascii="Arial" w:hAnsi="Arial" w:cs="Arial"/>
          <w:b/>
          <w:sz w:val="20"/>
          <w:szCs w:val="20"/>
        </w:rPr>
        <w:t xml:space="preserve">Anexo </w:t>
      </w:r>
      <w:r w:rsidR="00534F19" w:rsidRPr="005E76A2">
        <w:rPr>
          <w:rFonts w:ascii="Arial" w:hAnsi="Arial" w:cs="Arial"/>
          <w:b/>
          <w:sz w:val="20"/>
          <w:szCs w:val="20"/>
        </w:rPr>
        <w:t>VI</w:t>
      </w:r>
      <w:r w:rsidR="00A42607" w:rsidRPr="005E76A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5E76A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5E76A2">
        <w:rPr>
          <w:rFonts w:ascii="Arial" w:hAnsi="Arial" w:cs="Arial"/>
          <w:b/>
          <w:sz w:val="20"/>
          <w:szCs w:val="20"/>
        </w:rPr>
        <w:t>(Anexo VIII</w:t>
      </w:r>
      <w:r w:rsidR="00A42607" w:rsidRPr="005E76A2">
        <w:rPr>
          <w:rFonts w:ascii="Arial" w:hAnsi="Arial" w:cs="Arial"/>
          <w:b/>
          <w:sz w:val="20"/>
          <w:szCs w:val="20"/>
        </w:rPr>
        <w:t>)</w:t>
      </w:r>
      <w:r w:rsidR="00E15E72" w:rsidRPr="005E76A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13732A" w:rsidRPr="008C1570" w:rsidRDefault="0013732A" w:rsidP="0013732A">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13732A" w:rsidRPr="008C1570" w:rsidRDefault="0013732A" w:rsidP="0013732A">
      <w:pPr>
        <w:jc w:val="both"/>
        <w:rPr>
          <w:rFonts w:ascii="Arial" w:hAnsi="Arial" w:cs="Arial"/>
          <w:sz w:val="20"/>
          <w:szCs w:val="20"/>
        </w:rPr>
      </w:pPr>
      <w:r w:rsidRPr="008C1570">
        <w:rPr>
          <w:rFonts w:ascii="Arial" w:hAnsi="Arial" w:cs="Arial"/>
          <w:sz w:val="20"/>
          <w:szCs w:val="20"/>
        </w:rPr>
        <w:lastRenderedPageBreak/>
        <w:t xml:space="preserve">Não serão aceitos protocolos de entrega ou solicitação de documento em substituição aos requeridos neste Edital e seus Anexos. </w:t>
      </w:r>
    </w:p>
    <w:p w:rsidR="0013732A" w:rsidRPr="008C1570" w:rsidRDefault="0013732A" w:rsidP="0013732A">
      <w:pPr>
        <w:jc w:val="both"/>
        <w:rPr>
          <w:rFonts w:ascii="Arial" w:hAnsi="Arial" w:cs="Arial"/>
          <w:sz w:val="20"/>
          <w:szCs w:val="20"/>
        </w:rPr>
      </w:pPr>
    </w:p>
    <w:p w:rsidR="0013732A" w:rsidRDefault="0013732A" w:rsidP="0013732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3732A" w:rsidRPr="008C1570" w:rsidRDefault="0013732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13732A" w:rsidRDefault="0013732A" w:rsidP="0013732A">
      <w:pPr>
        <w:jc w:val="both"/>
        <w:rPr>
          <w:rFonts w:ascii="Arial" w:hAnsi="Arial" w:cs="Arial"/>
          <w:color w:val="FF0000"/>
          <w:sz w:val="20"/>
          <w:szCs w:val="20"/>
        </w:rPr>
      </w:pPr>
    </w:p>
    <w:p w:rsidR="0013732A" w:rsidRPr="008C1570" w:rsidRDefault="0013732A" w:rsidP="0013732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13732A">
      <w:pPr>
        <w:tabs>
          <w:tab w:val="left" w:pos="851"/>
        </w:tabs>
        <w:ind w:right="28"/>
        <w:jc w:val="both"/>
        <w:rPr>
          <w:rFonts w:ascii="Arial" w:hAnsi="Arial" w:cs="Arial"/>
          <w:sz w:val="20"/>
          <w:szCs w:val="20"/>
        </w:rPr>
      </w:pPr>
    </w:p>
    <w:sectPr w:rsidR="00A42607" w:rsidRPr="008C1570" w:rsidSect="00D33170">
      <w:footerReference w:type="default" r:id="rId8"/>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922" w:rsidRDefault="005F1922" w:rsidP="005117C6">
      <w:r>
        <w:separator/>
      </w:r>
    </w:p>
  </w:endnote>
  <w:endnote w:type="continuationSeparator" w:id="0">
    <w:p w:rsidR="005F1922" w:rsidRDefault="005F1922"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13732A">
              <w:rPr>
                <w:rFonts w:ascii="Verdana" w:hAnsi="Verdana" w:cs="Arial"/>
                <w:b/>
                <w:bCs/>
                <w:noProof/>
                <w:sz w:val="20"/>
                <w:szCs w:val="20"/>
              </w:rPr>
              <w:t>2</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13732A">
              <w:rPr>
                <w:rFonts w:ascii="Verdana" w:hAnsi="Verdana" w:cs="Arial"/>
                <w:b/>
                <w:bCs/>
                <w:noProof/>
                <w:sz w:val="20"/>
                <w:szCs w:val="20"/>
              </w:rPr>
              <w:t>4</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922" w:rsidRDefault="005F1922" w:rsidP="005117C6">
      <w:r>
        <w:separator/>
      </w:r>
    </w:p>
  </w:footnote>
  <w:footnote w:type="continuationSeparator" w:id="0">
    <w:p w:rsidR="005F1922" w:rsidRDefault="005F1922"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32A"/>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0597"/>
    <w:rsid w:val="001E2F28"/>
    <w:rsid w:val="001E4A97"/>
    <w:rsid w:val="001E6CE4"/>
    <w:rsid w:val="001F019E"/>
    <w:rsid w:val="00213C4D"/>
    <w:rsid w:val="002172DB"/>
    <w:rsid w:val="00225CF5"/>
    <w:rsid w:val="0023366A"/>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93877"/>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0B71"/>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9E907-BC22-4E45-BAB6-553C17B2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1275</Words>
  <Characters>6891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4</cp:revision>
  <cp:lastPrinted>2019-09-04T16:28:00Z</cp:lastPrinted>
  <dcterms:created xsi:type="dcterms:W3CDTF">2018-05-10T16:07:00Z</dcterms:created>
  <dcterms:modified xsi:type="dcterms:W3CDTF">2019-09-04T16:28:00Z</dcterms:modified>
</cp:coreProperties>
</file>