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19" w:rsidRDefault="00E75519" w:rsidP="000D7147">
      <w:pPr>
        <w:jc w:val="center"/>
        <w:rPr>
          <w:rFonts w:ascii="Arial" w:hAnsi="Arial" w:cs="Arial"/>
          <w:b/>
          <w:bCs/>
        </w:rPr>
      </w:pPr>
    </w:p>
    <w:p w:rsidR="007160AC" w:rsidRPr="007160AC" w:rsidRDefault="008433FD" w:rsidP="000D71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I</w:t>
      </w:r>
    </w:p>
    <w:p w:rsidR="00E75519" w:rsidRDefault="00E75519" w:rsidP="00E87DFB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F631AF" w:rsidRPr="007160AC" w:rsidRDefault="007160AC" w:rsidP="000D7147">
      <w:pPr>
        <w:jc w:val="center"/>
        <w:rPr>
          <w:rFonts w:ascii="Arial" w:hAnsi="Arial" w:cs="Arial"/>
          <w:b/>
          <w:bCs/>
        </w:rPr>
      </w:pPr>
      <w:r w:rsidRPr="007160AC">
        <w:rPr>
          <w:rFonts w:ascii="Arial" w:hAnsi="Arial" w:cs="Arial"/>
          <w:b/>
          <w:bCs/>
        </w:rPr>
        <w:t>TERMO DE REFERÊNCIA</w:t>
      </w:r>
    </w:p>
    <w:p w:rsidR="007160AC" w:rsidRPr="007160AC" w:rsidRDefault="007160AC" w:rsidP="000D7147">
      <w:pPr>
        <w:jc w:val="center"/>
        <w:rPr>
          <w:rFonts w:ascii="Arial" w:hAnsi="Arial" w:cs="Arial"/>
          <w:b/>
          <w:bCs/>
        </w:rPr>
      </w:pPr>
    </w:p>
    <w:p w:rsidR="007160AC" w:rsidRPr="007160AC" w:rsidRDefault="007160AC" w:rsidP="000D71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160AC" w:rsidRPr="007160AC" w:rsidRDefault="007160AC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1. OBJETIVO</w:t>
      </w:r>
    </w:p>
    <w:p w:rsidR="00F631AF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1.1.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O presente Termo de Referência tem por objetivo a aquisição de veículo</w:t>
      </w:r>
      <w:r w:rsidR="00F5570C">
        <w:rPr>
          <w:rFonts w:ascii="Arial" w:hAnsi="Arial" w:cs="Arial"/>
          <w:sz w:val="22"/>
          <w:szCs w:val="22"/>
          <w:lang w:eastAsia="pt-BR"/>
        </w:rPr>
        <w:t>s</w:t>
      </w:r>
      <w:r w:rsidR="007E6134">
        <w:rPr>
          <w:rFonts w:ascii="Arial" w:hAnsi="Arial" w:cs="Arial"/>
          <w:sz w:val="22"/>
          <w:szCs w:val="22"/>
          <w:lang w:eastAsia="pt-BR"/>
        </w:rPr>
        <w:t xml:space="preserve"> e equipamento</w:t>
      </w:r>
      <w:r w:rsidRPr="007160AC">
        <w:rPr>
          <w:rFonts w:ascii="Arial" w:hAnsi="Arial" w:cs="Arial"/>
          <w:sz w:val="22"/>
          <w:szCs w:val="22"/>
          <w:lang w:eastAsia="pt-BR"/>
        </w:rPr>
        <w:t>, conforme especificações mínimas abaixo:</w:t>
      </w:r>
    </w:p>
    <w:p w:rsidR="007160AC" w:rsidRPr="007160AC" w:rsidRDefault="007160AC" w:rsidP="007160AC">
      <w:pPr>
        <w:pStyle w:val="Corpodetexto"/>
        <w:rPr>
          <w:rFonts w:ascii="Arial" w:hAnsi="Arial" w:cs="Arial"/>
          <w:sz w:val="20"/>
        </w:rPr>
      </w:pPr>
    </w:p>
    <w:tbl>
      <w:tblPr>
        <w:tblW w:w="10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92"/>
        <w:gridCol w:w="851"/>
        <w:gridCol w:w="571"/>
        <w:gridCol w:w="1711"/>
      </w:tblGrid>
      <w:tr w:rsidR="008433FD" w:rsidRPr="007160AC" w:rsidTr="008433FD">
        <w:trPr>
          <w:jc w:val="center"/>
        </w:trPr>
        <w:tc>
          <w:tcPr>
            <w:tcW w:w="704" w:type="dxa"/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A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392" w:type="dxa"/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AC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851" w:type="dxa"/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0AC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571" w:type="dxa"/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1711" w:type="dxa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Estimado</w:t>
            </w:r>
          </w:p>
        </w:tc>
      </w:tr>
      <w:tr w:rsidR="008433FD" w:rsidRPr="007160AC" w:rsidTr="008433FD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60AC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392" w:type="dxa"/>
            <w:vAlign w:val="center"/>
          </w:tcPr>
          <w:p w:rsidR="008433FD" w:rsidRPr="007160AC" w:rsidRDefault="008433FD" w:rsidP="009309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16"/>
              </w:rPr>
              <w:t>Um</w:t>
            </w:r>
            <w:r w:rsidRPr="007160AC">
              <w:rPr>
                <w:rFonts w:ascii="Arial" w:hAnsi="Arial" w:cs="Arial"/>
                <w:szCs w:val="16"/>
              </w:rPr>
              <w:t>, Caminhã</w:t>
            </w:r>
            <w:r>
              <w:rPr>
                <w:rFonts w:ascii="Arial" w:hAnsi="Arial" w:cs="Arial"/>
                <w:szCs w:val="16"/>
              </w:rPr>
              <w:t>o 6x2 Trucado, zero quilometro</w:t>
            </w:r>
            <w:r w:rsidRPr="007160AC">
              <w:rPr>
                <w:rFonts w:ascii="Arial" w:hAnsi="Arial" w:cs="Arial"/>
                <w:szCs w:val="16"/>
              </w:rPr>
              <w:t xml:space="preserve">, ano de fabricação </w:t>
            </w:r>
            <w:r w:rsidR="00321F45">
              <w:rPr>
                <w:rFonts w:ascii="Arial" w:hAnsi="Arial" w:cs="Arial"/>
                <w:szCs w:val="16"/>
              </w:rPr>
              <w:t xml:space="preserve">a partir de </w:t>
            </w:r>
            <w:r w:rsidRPr="007160AC">
              <w:rPr>
                <w:rFonts w:ascii="Arial" w:hAnsi="Arial" w:cs="Arial"/>
                <w:szCs w:val="16"/>
              </w:rPr>
              <w:t>2017 e modelo</w:t>
            </w:r>
            <w:proofErr w:type="gramStart"/>
            <w:r w:rsidRPr="007160AC">
              <w:rPr>
                <w:rFonts w:ascii="Arial" w:hAnsi="Arial" w:cs="Arial"/>
                <w:szCs w:val="16"/>
              </w:rPr>
              <w:t xml:space="preserve">  </w:t>
            </w:r>
            <w:proofErr w:type="gramEnd"/>
            <w:r w:rsidRPr="007160AC">
              <w:rPr>
                <w:rFonts w:ascii="Arial" w:hAnsi="Arial" w:cs="Arial"/>
                <w:szCs w:val="16"/>
              </w:rPr>
              <w:t>2018, no chassi,</w:t>
            </w:r>
            <w:r w:rsidRPr="007160AC">
              <w:rPr>
                <w:rFonts w:ascii="Arial" w:hAnsi="Arial" w:cs="Arial"/>
                <w:sz w:val="22"/>
                <w:szCs w:val="22"/>
              </w:rPr>
              <w:t xml:space="preserve"> com capacidade de PBT (Peso Bruto Total) mínimo  de 23.000 quilos, na cor branca, motor á diesel de 6 cilindros em l</w:t>
            </w:r>
            <w:r>
              <w:rPr>
                <w:rFonts w:ascii="Arial" w:hAnsi="Arial" w:cs="Arial"/>
                <w:sz w:val="22"/>
                <w:szCs w:val="22"/>
              </w:rPr>
              <w:t>inha, com potência mínima de 256</w:t>
            </w:r>
            <w:r w:rsidRPr="007160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60AC">
              <w:rPr>
                <w:rFonts w:ascii="Arial" w:hAnsi="Arial" w:cs="Arial"/>
                <w:sz w:val="22"/>
                <w:szCs w:val="22"/>
              </w:rPr>
              <w:t>cv</w:t>
            </w:r>
            <w:proofErr w:type="spellEnd"/>
            <w:r w:rsidRPr="007160AC">
              <w:rPr>
                <w:rFonts w:ascii="Arial" w:hAnsi="Arial" w:cs="Arial"/>
                <w:sz w:val="22"/>
                <w:szCs w:val="22"/>
              </w:rPr>
              <w:t>, sistema de injeção eletrônica, com no mínimo  6 (seis) marchas á frente reduzidas e 1 (uma) á ré com acionamento manual mecânico, com direção hidráulica, freio a Ar, tipo “S” com circuito duplo, dianteiros e traseiros a tambor e sistema “ABS”, freio motor válvula tipo borboleta no tubo do escapamento, com acionamento eletropneumático, rodas em aço estampado, pneus radiais (sem câmara), embreagem hidráulica servo assistido, com equipamentos e acessórios obrigatórios exigidos pela CNT (cinto de segurança, extintor, estepe, chave de rodas, macaco, triangulo entre outros).</w:t>
            </w:r>
          </w:p>
          <w:p w:rsidR="008433FD" w:rsidRPr="00F5570C" w:rsidRDefault="008433FD" w:rsidP="009309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570C">
              <w:rPr>
                <w:rFonts w:ascii="Arial" w:hAnsi="Arial" w:cs="Arial"/>
                <w:b/>
                <w:sz w:val="22"/>
                <w:szCs w:val="22"/>
              </w:rPr>
              <w:t>Com serviço de adequação do chassi original caso necessário para entre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eixos (1º e 2º) entre 3.550mm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à</w:t>
            </w:r>
            <w:proofErr w:type="gramEnd"/>
            <w:r w:rsidRPr="00F5570C">
              <w:rPr>
                <w:rFonts w:ascii="Arial" w:hAnsi="Arial" w:cs="Arial"/>
                <w:b/>
                <w:sz w:val="22"/>
                <w:szCs w:val="22"/>
              </w:rPr>
              <w:t xml:space="preserve"> 4.200mm, já incluso, para instalação de caçamba basculante de 10 (dez) M³.</w:t>
            </w:r>
          </w:p>
          <w:p w:rsidR="008433FD" w:rsidRPr="007160AC" w:rsidRDefault="008433FD" w:rsidP="00930917">
            <w:pPr>
              <w:jc w:val="both"/>
              <w:rPr>
                <w:rFonts w:ascii="Arial" w:hAnsi="Arial" w:cs="Arial"/>
                <w:szCs w:val="16"/>
              </w:rPr>
            </w:pPr>
            <w:r w:rsidRPr="007160AC">
              <w:rPr>
                <w:rFonts w:ascii="Arial" w:hAnsi="Arial" w:cs="Arial"/>
                <w:sz w:val="22"/>
                <w:szCs w:val="22"/>
              </w:rPr>
              <w:t xml:space="preserve">Com garantia total de fábrica de 01 (um) ano, contados a partir da data do recebimento definitivo do objeto, sem limite de quilometragem. </w:t>
            </w:r>
          </w:p>
        </w:tc>
        <w:tc>
          <w:tcPr>
            <w:tcW w:w="851" w:type="dxa"/>
            <w:vAlign w:val="center"/>
          </w:tcPr>
          <w:p w:rsidR="008433FD" w:rsidRPr="007160AC" w:rsidRDefault="008433FD" w:rsidP="00930917">
            <w:pPr>
              <w:rPr>
                <w:rFonts w:ascii="Arial" w:hAnsi="Arial" w:cs="Arial"/>
                <w:sz w:val="16"/>
                <w:szCs w:val="16"/>
              </w:rPr>
            </w:pPr>
            <w:r w:rsidRPr="007160AC"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71" w:type="dxa"/>
            <w:vAlign w:val="center"/>
          </w:tcPr>
          <w:p w:rsidR="008433FD" w:rsidRPr="007160AC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160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1" w:type="dxa"/>
          </w:tcPr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Pr="007160AC" w:rsidRDefault="008433FD" w:rsidP="008433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R$ 250.000,00</w:t>
            </w:r>
          </w:p>
        </w:tc>
      </w:tr>
      <w:tr w:rsidR="008433FD" w:rsidRPr="007160AC" w:rsidTr="008433FD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433FD" w:rsidRPr="007160AC" w:rsidRDefault="008433FD" w:rsidP="00930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92" w:type="dxa"/>
            <w:vAlign w:val="center"/>
          </w:tcPr>
          <w:p w:rsidR="008433FD" w:rsidRDefault="008433FD" w:rsidP="001D3F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16"/>
              </w:rPr>
              <w:t>Um</w:t>
            </w:r>
            <w:r w:rsidRPr="007160AC">
              <w:rPr>
                <w:rFonts w:ascii="Arial" w:hAnsi="Arial" w:cs="Arial"/>
                <w:szCs w:val="16"/>
              </w:rPr>
              <w:t>, Caminhão 6x2 Trucad</w:t>
            </w:r>
            <w:r>
              <w:rPr>
                <w:rFonts w:ascii="Arial" w:hAnsi="Arial" w:cs="Arial"/>
                <w:szCs w:val="16"/>
              </w:rPr>
              <w:t>o, zero quilometro</w:t>
            </w:r>
            <w:r w:rsidRPr="007160AC">
              <w:rPr>
                <w:rFonts w:ascii="Arial" w:hAnsi="Arial" w:cs="Arial"/>
                <w:szCs w:val="16"/>
              </w:rPr>
              <w:t xml:space="preserve">, ano de fabricação </w:t>
            </w:r>
            <w:r w:rsidR="00321F45">
              <w:rPr>
                <w:rFonts w:ascii="Arial" w:hAnsi="Arial" w:cs="Arial"/>
                <w:szCs w:val="16"/>
              </w:rPr>
              <w:t xml:space="preserve">a partir de </w:t>
            </w:r>
            <w:r w:rsidRPr="007160AC">
              <w:rPr>
                <w:rFonts w:ascii="Arial" w:hAnsi="Arial" w:cs="Arial"/>
                <w:szCs w:val="16"/>
              </w:rPr>
              <w:t>2017 e modelo 2018, no chassi,</w:t>
            </w:r>
            <w:r w:rsidRPr="007160AC">
              <w:rPr>
                <w:rFonts w:ascii="Arial" w:hAnsi="Arial" w:cs="Arial"/>
                <w:sz w:val="22"/>
                <w:szCs w:val="22"/>
              </w:rPr>
              <w:t xml:space="preserve"> com capacidade de PBT (Peso Bruto Total) mínimo</w:t>
            </w:r>
            <w:proofErr w:type="gramStart"/>
            <w:r w:rsidRPr="007160A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7160AC">
              <w:rPr>
                <w:rFonts w:ascii="Arial" w:hAnsi="Arial" w:cs="Arial"/>
                <w:sz w:val="22"/>
                <w:szCs w:val="22"/>
              </w:rPr>
              <w:t>de 23.000 quilos, na cor branca, motor á diesel de 6 cilindros em l</w:t>
            </w:r>
            <w:r>
              <w:rPr>
                <w:rFonts w:ascii="Arial" w:hAnsi="Arial" w:cs="Arial"/>
                <w:sz w:val="22"/>
                <w:szCs w:val="22"/>
              </w:rPr>
              <w:t>inha, com potência mínima de 256</w:t>
            </w:r>
            <w:r w:rsidRPr="007160A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160AC">
              <w:rPr>
                <w:rFonts w:ascii="Arial" w:hAnsi="Arial" w:cs="Arial"/>
                <w:sz w:val="22"/>
                <w:szCs w:val="22"/>
              </w:rPr>
              <w:t>cv</w:t>
            </w:r>
            <w:proofErr w:type="spellEnd"/>
            <w:r w:rsidRPr="007160AC">
              <w:rPr>
                <w:rFonts w:ascii="Arial" w:hAnsi="Arial" w:cs="Arial"/>
                <w:sz w:val="22"/>
                <w:szCs w:val="22"/>
              </w:rPr>
              <w:t>, sistema de injeção eletrônica, com no mínimo  6 (seis) marchas á frente reduzidas e 1 (uma) á ré com acionamento manual mecânico, com direção hidráulica, freio a Ar, tipo “S” com circuito duplo, dianteiros e traseiros a tambor e sistema “ABS”, freio motor válvula tipo borboleta no tubo do escapamento, com acionamento eletropneumático, rodas em aço estampado, pneus radiais (sem câmara), embreagem hidráulica servo assistido, com equipamentos e acessórios obrigatórios exigidos pela CNT (cinto de segurança, extintor, estepe, chave de rodas, macaco, triangulo entre outros).</w:t>
            </w:r>
          </w:p>
          <w:p w:rsidR="008433FD" w:rsidRPr="007160AC" w:rsidRDefault="008433FD" w:rsidP="001D3F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 entre eixo original de fábrica.</w:t>
            </w:r>
          </w:p>
          <w:p w:rsidR="008433FD" w:rsidRDefault="008433FD" w:rsidP="001D3F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60AC">
              <w:rPr>
                <w:rFonts w:ascii="Arial" w:hAnsi="Arial" w:cs="Arial"/>
                <w:sz w:val="22"/>
                <w:szCs w:val="22"/>
              </w:rPr>
              <w:t>Com garantia total de fábrica de 01 (um) ano, contados a partir da data do recebimento definitivo do objeto, sem limite de quilometragem.</w:t>
            </w:r>
          </w:p>
          <w:p w:rsidR="008433FD" w:rsidRPr="007160AC" w:rsidRDefault="008433FD" w:rsidP="001D3F60">
            <w:pPr>
              <w:jc w:val="both"/>
              <w:rPr>
                <w:rFonts w:ascii="Arial" w:hAnsi="Arial" w:cs="Arial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8433FD" w:rsidRPr="007160AC" w:rsidRDefault="008433FD" w:rsidP="009309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UN</w:t>
            </w:r>
          </w:p>
        </w:tc>
        <w:tc>
          <w:tcPr>
            <w:tcW w:w="571" w:type="dxa"/>
            <w:vAlign w:val="center"/>
          </w:tcPr>
          <w:p w:rsidR="008433FD" w:rsidRPr="007160AC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1" w:type="dxa"/>
          </w:tcPr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8433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R$ 250.000,00</w:t>
            </w:r>
          </w:p>
        </w:tc>
      </w:tr>
      <w:tr w:rsidR="008433FD" w:rsidRPr="007160AC" w:rsidTr="008433FD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8433FD" w:rsidRDefault="008433FD" w:rsidP="00930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6392" w:type="dxa"/>
            <w:vAlign w:val="center"/>
          </w:tcPr>
          <w:p w:rsidR="008433FD" w:rsidRPr="00A1381F" w:rsidRDefault="008433FD" w:rsidP="00537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1F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ma caçamba basculante nova, com capacidade de carga de 10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m³, </w:t>
            </w:r>
            <w:r>
              <w:rPr>
                <w:rFonts w:ascii="Arial" w:hAnsi="Arial" w:cs="Arial"/>
                <w:sz w:val="22"/>
                <w:szCs w:val="22"/>
              </w:rPr>
              <w:t xml:space="preserve">na cor branca, </w:t>
            </w:r>
            <w:r w:rsidRPr="00A1381F">
              <w:rPr>
                <w:rFonts w:ascii="Arial" w:hAnsi="Arial" w:cs="Arial"/>
                <w:sz w:val="22"/>
                <w:szCs w:val="22"/>
              </w:rPr>
              <w:t>instalada em chassis de caminhão</w:t>
            </w:r>
            <w:r>
              <w:rPr>
                <w:rFonts w:ascii="Arial" w:hAnsi="Arial" w:cs="Arial"/>
                <w:sz w:val="22"/>
                <w:szCs w:val="22"/>
              </w:rPr>
              <w:t xml:space="preserve"> 6x2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(trucado),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com fixação de placas de aço na traseira e consoles flexíveis na dianteira, </w:t>
            </w:r>
            <w:r w:rsidRPr="00A1381F">
              <w:rPr>
                <w:rFonts w:ascii="Arial" w:hAnsi="Arial" w:cs="Arial"/>
                <w:sz w:val="22"/>
                <w:szCs w:val="22"/>
              </w:rPr>
              <w:t>chapa de aço estrutural dobrada em perfil “U”, reforçado internamente por outro perfil nas mesmas condições.</w:t>
            </w:r>
          </w:p>
          <w:p w:rsidR="008433FD" w:rsidRPr="00A1381F" w:rsidRDefault="008433FD" w:rsidP="00537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1F">
              <w:rPr>
                <w:rFonts w:ascii="Arial" w:hAnsi="Arial" w:cs="Arial"/>
                <w:sz w:val="22"/>
                <w:szCs w:val="22"/>
              </w:rPr>
              <w:t>Caixa de carga construída em chapa de aço estrutural, reforçadas por perfil “U”. Soldada diretamente no quadro superior.</w:t>
            </w:r>
          </w:p>
          <w:p w:rsidR="008433FD" w:rsidRPr="00A1381F" w:rsidRDefault="008433FD" w:rsidP="00537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1F">
              <w:rPr>
                <w:rFonts w:ascii="Arial" w:hAnsi="Arial" w:cs="Arial"/>
                <w:sz w:val="22"/>
                <w:szCs w:val="22"/>
              </w:rPr>
              <w:t>Porta traseira de abertura e fechamento automáticos acionados mecanicamente durante o basculamento.</w:t>
            </w:r>
          </w:p>
          <w:p w:rsidR="008433FD" w:rsidRDefault="008433FD" w:rsidP="00537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1F">
              <w:rPr>
                <w:rFonts w:ascii="Arial" w:hAnsi="Arial" w:cs="Arial"/>
                <w:sz w:val="22"/>
                <w:szCs w:val="22"/>
              </w:rPr>
              <w:t>Protetor de cabine construído em chapa de aço estrutural com dobra em “U”, na parte frontal para reforço.</w:t>
            </w:r>
          </w:p>
          <w:p w:rsidR="008433FD" w:rsidRPr="00A1381F" w:rsidRDefault="008433FD" w:rsidP="005377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381F">
              <w:rPr>
                <w:rFonts w:ascii="Arial" w:hAnsi="Arial" w:cs="Arial"/>
                <w:sz w:val="22"/>
                <w:szCs w:val="22"/>
              </w:rPr>
              <w:t xml:space="preserve">Sistema de basculamento </w:t>
            </w:r>
            <w:r w:rsidRPr="00565E58">
              <w:rPr>
                <w:rFonts w:ascii="Arial" w:hAnsi="Arial" w:cs="Arial"/>
                <w:sz w:val="22"/>
                <w:szCs w:val="22"/>
              </w:rPr>
              <w:t>indireto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 com dois cilindros, atuando em mancais fixos a um braço articulado, elevando</w:t>
            </w:r>
            <w:r>
              <w:rPr>
                <w:rFonts w:ascii="Arial" w:hAnsi="Arial" w:cs="Arial"/>
                <w:sz w:val="22"/>
                <w:szCs w:val="22"/>
              </w:rPr>
              <w:t xml:space="preserve"> a caixa através de duas hastes.</w:t>
            </w:r>
          </w:p>
          <w:p w:rsidR="008433FD" w:rsidRDefault="008433FD" w:rsidP="0053770B">
            <w:pPr>
              <w:jc w:val="both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Equipado com protetor de ciclista e para choque traseiro articulado conforme Resolução CONTRAN 323/09, adesivos refletivos conforme Resolução CONTRAN 132/02, e todas as resoluções e normas vigentes. Para lamas fixados á caixa de cargas através de parafusos e com para-barros, escada lateral para acesso á caixa de cargas, pinos na caixa de cargas para amarração de lona, caixa de ferramentas lateral, bomba hidráulica e tomada de força com acionamento pneumático na cabine do veículo, aplicação de tinta fundo e acabamento em tinta esmalte, com todos os itens obrigatórios por lei,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 com garantia mínima pelo</w:t>
            </w:r>
            <w:r>
              <w:rPr>
                <w:rFonts w:ascii="Arial" w:hAnsi="Arial" w:cs="Arial"/>
                <w:sz w:val="22"/>
                <w:szCs w:val="22"/>
              </w:rPr>
              <w:t xml:space="preserve"> fabricante de 01 ano, contra</w:t>
            </w:r>
            <w:r w:rsidRPr="00A1381F">
              <w:rPr>
                <w:rFonts w:ascii="Arial" w:hAnsi="Arial" w:cs="Arial"/>
                <w:sz w:val="22"/>
                <w:szCs w:val="22"/>
              </w:rPr>
              <w:t xml:space="preserve"> defeitos de fabricação.</w:t>
            </w:r>
          </w:p>
        </w:tc>
        <w:tc>
          <w:tcPr>
            <w:tcW w:w="851" w:type="dxa"/>
            <w:vAlign w:val="center"/>
          </w:tcPr>
          <w:p w:rsidR="008433FD" w:rsidRDefault="008433FD" w:rsidP="009309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</w:p>
        </w:tc>
        <w:tc>
          <w:tcPr>
            <w:tcW w:w="571" w:type="dxa"/>
            <w:vAlign w:val="center"/>
          </w:tcPr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11" w:type="dxa"/>
          </w:tcPr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33FD" w:rsidRDefault="008433FD" w:rsidP="008433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37.340,00</w:t>
            </w:r>
          </w:p>
        </w:tc>
      </w:tr>
      <w:tr w:rsidR="00766804" w:rsidRPr="007160AC" w:rsidTr="008433FD">
        <w:trPr>
          <w:trHeight w:val="284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766804" w:rsidRDefault="00766804" w:rsidP="009309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92" w:type="dxa"/>
            <w:vAlign w:val="center"/>
          </w:tcPr>
          <w:p w:rsidR="00766804" w:rsidRPr="00766804" w:rsidRDefault="00766804" w:rsidP="007668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 total estimado</w:t>
            </w:r>
          </w:p>
        </w:tc>
        <w:tc>
          <w:tcPr>
            <w:tcW w:w="851" w:type="dxa"/>
            <w:vAlign w:val="center"/>
          </w:tcPr>
          <w:p w:rsidR="00766804" w:rsidRDefault="00766804" w:rsidP="009309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1" w:type="dxa"/>
            <w:vAlign w:val="center"/>
          </w:tcPr>
          <w:p w:rsidR="00766804" w:rsidRDefault="00766804" w:rsidP="009309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</w:tcPr>
          <w:p w:rsidR="00766804" w:rsidRPr="00766804" w:rsidRDefault="00766804" w:rsidP="0076680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66804" w:rsidRPr="00766804" w:rsidRDefault="00766804" w:rsidP="007668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804">
              <w:rPr>
                <w:rFonts w:ascii="Arial" w:hAnsi="Arial" w:cs="Arial"/>
                <w:b/>
                <w:sz w:val="20"/>
                <w:szCs w:val="20"/>
              </w:rPr>
              <w:t>R$ 537.340,00</w:t>
            </w:r>
          </w:p>
        </w:tc>
      </w:tr>
    </w:tbl>
    <w:p w:rsidR="001D3F60" w:rsidRDefault="001D3F60" w:rsidP="00F5570C">
      <w:pPr>
        <w:spacing w:after="200" w:line="276" w:lineRule="auto"/>
        <w:rPr>
          <w:rFonts w:ascii="Arial" w:hAnsi="Arial" w:cs="Arial"/>
          <w:b/>
          <w:sz w:val="22"/>
          <w:szCs w:val="22"/>
          <w:lang w:eastAsia="pt-BR"/>
        </w:rPr>
      </w:pPr>
    </w:p>
    <w:p w:rsidR="007160AC" w:rsidRDefault="007160AC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2. JUSTIFICATIVA</w:t>
      </w:r>
    </w:p>
    <w:p w:rsidR="00D5266A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2.1.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</w:t>
      </w:r>
      <w:r w:rsidR="00D5266A">
        <w:rPr>
          <w:rFonts w:ascii="Arial" w:hAnsi="Arial" w:cs="Arial"/>
          <w:sz w:val="22"/>
          <w:szCs w:val="22"/>
          <w:lang w:eastAsia="pt-BR"/>
        </w:rPr>
        <w:t>A</w:t>
      </w:r>
      <w:r w:rsidR="00284DA6">
        <w:rPr>
          <w:rFonts w:ascii="Arial" w:hAnsi="Arial" w:cs="Arial"/>
          <w:sz w:val="22"/>
          <w:szCs w:val="22"/>
          <w:lang w:eastAsia="pt-BR"/>
        </w:rPr>
        <w:t>s aquisições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objetiva</w:t>
      </w:r>
      <w:r w:rsidR="00284DA6">
        <w:rPr>
          <w:rFonts w:ascii="Arial" w:hAnsi="Arial" w:cs="Arial"/>
          <w:sz w:val="22"/>
          <w:szCs w:val="22"/>
          <w:lang w:eastAsia="pt-BR"/>
        </w:rPr>
        <w:t>m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a ampliação da frota, visando atender as necessidades da Autarquia quanto á melhoria dos serviços prestados.</w:t>
      </w:r>
    </w:p>
    <w:p w:rsidR="00836DAF" w:rsidRPr="007160AC" w:rsidRDefault="00836DAF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7160AC" w:rsidRDefault="007160AC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3. DA ENTREGA E RECEBIMENTO DO OBJETO</w:t>
      </w:r>
    </w:p>
    <w:p w:rsidR="006F1949" w:rsidRDefault="006F1949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146567" w:rsidRPr="007160AC" w:rsidRDefault="00146567" w:rsidP="00146567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3.1 VEÍCULOS</w:t>
      </w:r>
    </w:p>
    <w:p w:rsidR="006F1949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3.1.</w:t>
      </w:r>
      <w:r w:rsidR="00146567">
        <w:rPr>
          <w:rFonts w:ascii="Arial" w:hAnsi="Arial" w:cs="Arial"/>
          <w:b/>
          <w:sz w:val="22"/>
          <w:szCs w:val="22"/>
          <w:lang w:eastAsia="pt-BR"/>
        </w:rPr>
        <w:t>1</w:t>
      </w:r>
      <w:r w:rsidRPr="007160AC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Pr="007160AC">
        <w:rPr>
          <w:rFonts w:ascii="Arial" w:hAnsi="Arial" w:cs="Arial"/>
          <w:sz w:val="22"/>
          <w:szCs w:val="22"/>
          <w:lang w:eastAsia="pt-BR"/>
        </w:rPr>
        <w:t>O</w:t>
      </w:r>
      <w:r w:rsidR="001D3F60">
        <w:rPr>
          <w:rFonts w:ascii="Arial" w:hAnsi="Arial" w:cs="Arial"/>
          <w:sz w:val="22"/>
          <w:szCs w:val="22"/>
          <w:lang w:eastAsia="pt-BR"/>
        </w:rPr>
        <w:t>s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veículo</w:t>
      </w:r>
      <w:r w:rsidR="001D3F60">
        <w:rPr>
          <w:rFonts w:ascii="Arial" w:hAnsi="Arial" w:cs="Arial"/>
          <w:sz w:val="22"/>
          <w:szCs w:val="22"/>
          <w:lang w:eastAsia="pt-BR"/>
        </w:rPr>
        <w:t xml:space="preserve">s </w:t>
      </w:r>
      <w:r w:rsidR="006F1949">
        <w:rPr>
          <w:rFonts w:ascii="Arial" w:hAnsi="Arial" w:cs="Arial"/>
          <w:sz w:val="22"/>
          <w:szCs w:val="22"/>
          <w:lang w:eastAsia="pt-BR"/>
        </w:rPr>
        <w:t xml:space="preserve">(itens 01 e 02 do Termo de Referência) </w:t>
      </w:r>
      <w:r w:rsidR="001D3F60">
        <w:rPr>
          <w:rFonts w:ascii="Arial" w:hAnsi="Arial" w:cs="Arial"/>
          <w:sz w:val="22"/>
          <w:szCs w:val="22"/>
          <w:lang w:eastAsia="pt-BR"/>
        </w:rPr>
        <w:t>deverão</w:t>
      </w:r>
      <w:r w:rsidR="00DF3181">
        <w:rPr>
          <w:rFonts w:ascii="Arial" w:hAnsi="Arial" w:cs="Arial"/>
          <w:sz w:val="22"/>
          <w:szCs w:val="22"/>
          <w:lang w:eastAsia="pt-BR"/>
        </w:rPr>
        <w:t xml:space="preserve"> ser entregue</w:t>
      </w:r>
      <w:r w:rsidR="001D3F60">
        <w:rPr>
          <w:rFonts w:ascii="Arial" w:hAnsi="Arial" w:cs="Arial"/>
          <w:sz w:val="22"/>
          <w:szCs w:val="22"/>
          <w:lang w:eastAsia="pt-BR"/>
        </w:rPr>
        <w:t>s</w:t>
      </w:r>
      <w:r w:rsidR="00DF3181">
        <w:rPr>
          <w:rFonts w:ascii="Arial" w:hAnsi="Arial" w:cs="Arial"/>
          <w:sz w:val="22"/>
          <w:szCs w:val="22"/>
          <w:lang w:eastAsia="pt-BR"/>
        </w:rPr>
        <w:t xml:space="preserve"> no prazo de até 60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(</w:t>
      </w:r>
      <w:r w:rsidR="00DF3181">
        <w:rPr>
          <w:rFonts w:ascii="Arial" w:hAnsi="Arial" w:cs="Arial"/>
          <w:sz w:val="22"/>
          <w:szCs w:val="22"/>
          <w:lang w:eastAsia="pt-BR"/>
        </w:rPr>
        <w:t>Sessenta</w:t>
      </w:r>
      <w:r w:rsidRPr="007160AC">
        <w:rPr>
          <w:rFonts w:ascii="Arial" w:hAnsi="Arial" w:cs="Arial"/>
          <w:sz w:val="22"/>
          <w:szCs w:val="22"/>
          <w:lang w:eastAsia="pt-BR"/>
        </w:rPr>
        <w:t>) dias a contar da emissão do Ped</w:t>
      </w:r>
      <w:r w:rsidR="00146567">
        <w:rPr>
          <w:rFonts w:ascii="Arial" w:hAnsi="Arial" w:cs="Arial"/>
          <w:sz w:val="22"/>
          <w:szCs w:val="22"/>
          <w:lang w:eastAsia="pt-BR"/>
        </w:rPr>
        <w:t xml:space="preserve">ido de Fornecimento, </w:t>
      </w:r>
      <w:r w:rsidR="006F1949" w:rsidRPr="007160AC">
        <w:rPr>
          <w:rFonts w:ascii="Arial" w:hAnsi="Arial" w:cs="Arial"/>
          <w:sz w:val="22"/>
          <w:szCs w:val="22"/>
          <w:lang w:eastAsia="pt-BR"/>
        </w:rPr>
        <w:t xml:space="preserve">no almoxarifado da SAECIL – Superintendência de Água e Esgotos da Cidade de Leme, sito à Rua Padre Julião, n.º 971, centro – Leme/SP, durante o horário comercial, das </w:t>
      </w:r>
      <w:proofErr w:type="gramStart"/>
      <w:r w:rsidR="006F1949" w:rsidRPr="007160AC">
        <w:rPr>
          <w:rFonts w:ascii="Arial" w:hAnsi="Arial" w:cs="Arial"/>
          <w:sz w:val="22"/>
          <w:szCs w:val="22"/>
          <w:lang w:eastAsia="pt-BR"/>
        </w:rPr>
        <w:t>07:00</w:t>
      </w:r>
      <w:proofErr w:type="gramEnd"/>
      <w:r w:rsidR="006F1949" w:rsidRPr="007160AC">
        <w:rPr>
          <w:rFonts w:ascii="Arial" w:hAnsi="Arial" w:cs="Arial"/>
          <w:sz w:val="22"/>
          <w:szCs w:val="22"/>
          <w:lang w:eastAsia="pt-BR"/>
        </w:rPr>
        <w:t xml:space="preserve"> às </w:t>
      </w:r>
      <w:r w:rsidR="006F1949">
        <w:rPr>
          <w:rFonts w:ascii="Arial" w:hAnsi="Arial" w:cs="Arial"/>
          <w:sz w:val="22"/>
          <w:szCs w:val="22"/>
          <w:lang w:eastAsia="pt-BR"/>
        </w:rPr>
        <w:t>11:00 e das 12:30 às 16:0</w:t>
      </w:r>
      <w:r w:rsidR="006F1949" w:rsidRPr="007160AC">
        <w:rPr>
          <w:rFonts w:ascii="Arial" w:hAnsi="Arial" w:cs="Arial"/>
          <w:sz w:val="22"/>
          <w:szCs w:val="22"/>
          <w:lang w:eastAsia="pt-BR"/>
        </w:rPr>
        <w:t>0</w:t>
      </w:r>
      <w:r w:rsidR="006F1949">
        <w:rPr>
          <w:rFonts w:ascii="Arial" w:hAnsi="Arial" w:cs="Arial"/>
          <w:sz w:val="22"/>
          <w:szCs w:val="22"/>
          <w:lang w:eastAsia="pt-BR"/>
        </w:rPr>
        <w:t xml:space="preserve"> </w:t>
      </w:r>
      <w:proofErr w:type="spellStart"/>
      <w:r w:rsidR="006F1949">
        <w:rPr>
          <w:rFonts w:ascii="Arial" w:hAnsi="Arial" w:cs="Arial"/>
          <w:sz w:val="22"/>
          <w:szCs w:val="22"/>
          <w:lang w:eastAsia="pt-BR"/>
        </w:rPr>
        <w:t>hs</w:t>
      </w:r>
      <w:proofErr w:type="spellEnd"/>
      <w:r w:rsidR="006F1949">
        <w:rPr>
          <w:rFonts w:ascii="Arial" w:hAnsi="Arial" w:cs="Arial"/>
          <w:sz w:val="22"/>
          <w:szCs w:val="22"/>
          <w:lang w:eastAsia="pt-BR"/>
        </w:rPr>
        <w:t>, de Segunda à Sexta-feira.</w:t>
      </w:r>
    </w:p>
    <w:p w:rsidR="00146567" w:rsidRDefault="00146567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146567" w:rsidRDefault="00146567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35655A" w:rsidRDefault="0035655A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35655A" w:rsidRDefault="0035655A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146567" w:rsidRDefault="00146567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3.2 CAÇAMBA</w:t>
      </w:r>
    </w:p>
    <w:p w:rsidR="00146567" w:rsidRDefault="00146567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E03146" w:rsidRPr="00EB630B" w:rsidRDefault="006F1949" w:rsidP="00E03146">
      <w:pPr>
        <w:keepLines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pt-BR"/>
        </w:rPr>
        <w:t>3.2</w:t>
      </w:r>
      <w:r w:rsidR="00E03146" w:rsidRPr="00EB630B">
        <w:rPr>
          <w:rFonts w:ascii="Arial" w:hAnsi="Arial" w:cs="Arial"/>
          <w:b/>
          <w:sz w:val="22"/>
          <w:szCs w:val="22"/>
          <w:lang w:eastAsia="pt-BR"/>
        </w:rPr>
        <w:t>.</w:t>
      </w:r>
      <w:r w:rsidR="00146567">
        <w:rPr>
          <w:rFonts w:ascii="Arial" w:hAnsi="Arial" w:cs="Arial"/>
          <w:b/>
          <w:sz w:val="22"/>
          <w:szCs w:val="22"/>
        </w:rPr>
        <w:t>1</w:t>
      </w:r>
      <w:r w:rsidR="00E03146" w:rsidRPr="00EB630B">
        <w:rPr>
          <w:rFonts w:ascii="Arial" w:hAnsi="Arial" w:cs="Arial"/>
          <w:b/>
          <w:sz w:val="22"/>
          <w:szCs w:val="22"/>
        </w:rPr>
        <w:t xml:space="preserve"> </w:t>
      </w:r>
      <w:r w:rsidR="00E03146" w:rsidRPr="00EB630B">
        <w:rPr>
          <w:rFonts w:ascii="Arial" w:hAnsi="Arial" w:cs="Arial"/>
          <w:sz w:val="22"/>
          <w:szCs w:val="22"/>
        </w:rPr>
        <w:t>A SAECIL deslocará o veículo até o local determinado pela Contratada</w:t>
      </w:r>
      <w:r>
        <w:rPr>
          <w:rFonts w:ascii="Arial" w:hAnsi="Arial" w:cs="Arial"/>
          <w:sz w:val="22"/>
          <w:szCs w:val="22"/>
        </w:rPr>
        <w:t>, vencedora do item 03</w:t>
      </w:r>
      <w:r w:rsidR="00E03146" w:rsidRPr="00EB630B">
        <w:rPr>
          <w:rFonts w:ascii="Arial" w:hAnsi="Arial" w:cs="Arial"/>
          <w:sz w:val="22"/>
          <w:szCs w:val="22"/>
        </w:rPr>
        <w:t>, o</w:t>
      </w:r>
      <w:r w:rsidR="00146567">
        <w:rPr>
          <w:rFonts w:ascii="Arial" w:hAnsi="Arial" w:cs="Arial"/>
          <w:sz w:val="22"/>
          <w:szCs w:val="22"/>
        </w:rPr>
        <w:t xml:space="preserve"> qual será instalado a caçamba.</w:t>
      </w:r>
    </w:p>
    <w:p w:rsidR="00E03146" w:rsidRPr="00EB630B" w:rsidRDefault="00E03146" w:rsidP="00E03146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E03146" w:rsidRPr="00EB630B" w:rsidRDefault="00146567" w:rsidP="00E03146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3.2</w:t>
      </w:r>
      <w:r w:rsidR="006F1949">
        <w:rPr>
          <w:rFonts w:ascii="Arial" w:hAnsi="Arial" w:cs="Arial"/>
          <w:b/>
          <w:sz w:val="22"/>
          <w:szCs w:val="22"/>
          <w:lang w:eastAsia="pt-BR"/>
        </w:rPr>
        <w:t>.</w:t>
      </w:r>
      <w:r>
        <w:rPr>
          <w:rFonts w:ascii="Arial" w:hAnsi="Arial" w:cs="Arial"/>
          <w:b/>
          <w:sz w:val="22"/>
          <w:szCs w:val="22"/>
          <w:lang w:eastAsia="pt-BR"/>
        </w:rPr>
        <w:t>2</w:t>
      </w:r>
      <w:r w:rsidR="006F1949">
        <w:rPr>
          <w:rFonts w:ascii="Arial" w:hAnsi="Arial" w:cs="Arial"/>
          <w:b/>
          <w:sz w:val="22"/>
          <w:szCs w:val="22"/>
          <w:lang w:eastAsia="pt-BR"/>
        </w:rPr>
        <w:t xml:space="preserve"> </w:t>
      </w:r>
      <w:r w:rsidR="00E03146" w:rsidRPr="00EB630B">
        <w:rPr>
          <w:rFonts w:ascii="Arial" w:hAnsi="Arial" w:cs="Arial"/>
          <w:sz w:val="22"/>
          <w:szCs w:val="22"/>
          <w:lang w:eastAsia="pt-BR"/>
        </w:rPr>
        <w:t xml:space="preserve">O objeto </w:t>
      </w:r>
      <w:r w:rsidR="006F1949">
        <w:rPr>
          <w:rFonts w:ascii="Arial" w:hAnsi="Arial" w:cs="Arial"/>
          <w:sz w:val="22"/>
          <w:szCs w:val="22"/>
          <w:lang w:eastAsia="pt-BR"/>
        </w:rPr>
        <w:t xml:space="preserve">(caçamba) </w:t>
      </w:r>
      <w:r w:rsidR="00E03146" w:rsidRPr="00EB630B">
        <w:rPr>
          <w:rFonts w:ascii="Arial" w:hAnsi="Arial" w:cs="Arial"/>
          <w:sz w:val="22"/>
          <w:szCs w:val="22"/>
          <w:lang w:eastAsia="pt-BR"/>
        </w:rPr>
        <w:t>deverá se</w:t>
      </w:r>
      <w:r w:rsidR="00E03146">
        <w:rPr>
          <w:rFonts w:ascii="Arial" w:hAnsi="Arial" w:cs="Arial"/>
          <w:sz w:val="22"/>
          <w:szCs w:val="22"/>
          <w:lang w:eastAsia="pt-BR"/>
        </w:rPr>
        <w:t>r instalado no veículo em até 60 (sessenta</w:t>
      </w:r>
      <w:r w:rsidR="00E03146" w:rsidRPr="00EB630B">
        <w:rPr>
          <w:rFonts w:ascii="Arial" w:hAnsi="Arial" w:cs="Arial"/>
          <w:sz w:val="22"/>
          <w:szCs w:val="22"/>
          <w:lang w:eastAsia="pt-BR"/>
        </w:rPr>
        <w:t>) dias, contados da assinatura do Contrato.</w:t>
      </w:r>
    </w:p>
    <w:p w:rsidR="0053770B" w:rsidRDefault="0053770B" w:rsidP="006F1949">
      <w:pPr>
        <w:spacing w:after="200" w:line="276" w:lineRule="auto"/>
        <w:rPr>
          <w:rFonts w:ascii="Arial" w:hAnsi="Arial" w:cs="Arial"/>
          <w:b/>
          <w:sz w:val="22"/>
          <w:szCs w:val="22"/>
          <w:lang w:eastAsia="pt-BR"/>
        </w:rPr>
      </w:pPr>
    </w:p>
    <w:p w:rsidR="000B08BB" w:rsidRDefault="000B08BB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7160AC" w:rsidRDefault="007160AC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4. ESPECIFICAÇÕES GERAIS</w:t>
      </w:r>
    </w:p>
    <w:p w:rsidR="000B08BB" w:rsidRPr="007160AC" w:rsidRDefault="000B08BB" w:rsidP="007160A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eastAsia="pt-BR"/>
        </w:rPr>
      </w:pPr>
    </w:p>
    <w:p w:rsidR="007160AC" w:rsidRPr="007160AC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 xml:space="preserve">4.1. </w:t>
      </w:r>
      <w:r w:rsidRPr="007160AC">
        <w:rPr>
          <w:rFonts w:ascii="Arial" w:hAnsi="Arial" w:cs="Arial"/>
          <w:sz w:val="22"/>
          <w:szCs w:val="22"/>
          <w:lang w:eastAsia="pt-BR"/>
        </w:rPr>
        <w:t>O pagamento será efetuado em até 15 (quinze) di</w:t>
      </w:r>
      <w:r w:rsidR="006F1949">
        <w:rPr>
          <w:rFonts w:ascii="Arial" w:hAnsi="Arial" w:cs="Arial"/>
          <w:sz w:val="22"/>
          <w:szCs w:val="22"/>
          <w:lang w:eastAsia="pt-BR"/>
        </w:rPr>
        <w:t>as após o recebimento do objeto</w:t>
      </w:r>
      <w:r w:rsidRPr="007160AC">
        <w:rPr>
          <w:rFonts w:ascii="Arial" w:hAnsi="Arial" w:cs="Arial"/>
          <w:sz w:val="22"/>
          <w:szCs w:val="22"/>
          <w:lang w:eastAsia="pt-BR"/>
        </w:rPr>
        <w:t>, emissão e aceitação da fatura.</w:t>
      </w:r>
    </w:p>
    <w:p w:rsidR="007160AC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>4.2.</w:t>
      </w:r>
      <w:r w:rsidRPr="007160AC">
        <w:rPr>
          <w:rFonts w:ascii="Arial" w:hAnsi="Arial" w:cs="Arial"/>
          <w:sz w:val="22"/>
          <w:szCs w:val="22"/>
          <w:lang w:eastAsia="pt-BR"/>
        </w:rPr>
        <w:t xml:space="preserve"> A Contratada deverá apresentar garantia total de fábrica durante o prazo mínimo de 01 (um) ano, contados a partir da data do recebimento definitivo do obje</w:t>
      </w:r>
      <w:r w:rsidR="00284DA6">
        <w:rPr>
          <w:rFonts w:ascii="Arial" w:hAnsi="Arial" w:cs="Arial"/>
          <w:sz w:val="22"/>
          <w:szCs w:val="22"/>
          <w:lang w:eastAsia="pt-BR"/>
        </w:rPr>
        <w:t>to, sem limite de qui</w:t>
      </w:r>
      <w:r w:rsidR="000B08BB">
        <w:rPr>
          <w:rFonts w:ascii="Arial" w:hAnsi="Arial" w:cs="Arial"/>
          <w:sz w:val="22"/>
          <w:szCs w:val="22"/>
          <w:lang w:eastAsia="pt-BR"/>
        </w:rPr>
        <w:t>lometragem.</w:t>
      </w:r>
    </w:p>
    <w:p w:rsidR="00836DAF" w:rsidRPr="00836DAF" w:rsidRDefault="00836DAF" w:rsidP="00836DAF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4.4</w:t>
      </w:r>
      <w:r w:rsidRPr="00836DAF">
        <w:rPr>
          <w:rFonts w:ascii="Arial" w:hAnsi="Arial" w:cs="Arial"/>
          <w:b/>
          <w:sz w:val="22"/>
          <w:szCs w:val="22"/>
          <w:lang w:eastAsia="pt-BR"/>
        </w:rPr>
        <w:t>.</w:t>
      </w:r>
      <w:r w:rsidRPr="00836DAF">
        <w:rPr>
          <w:rFonts w:ascii="Arial" w:hAnsi="Arial" w:cs="Arial"/>
          <w:sz w:val="22"/>
          <w:szCs w:val="22"/>
          <w:lang w:eastAsia="pt-BR"/>
        </w:rPr>
        <w:t xml:space="preserve"> Deverá haver num raio de até 250 quilômetros da sede da Autarquia, concessionaria autorizada indicada pela Contratada, para fazer as revisões durante o período de garantia do</w:t>
      </w:r>
      <w:r w:rsidR="00284DA6">
        <w:rPr>
          <w:rFonts w:ascii="Arial" w:hAnsi="Arial" w:cs="Arial"/>
          <w:sz w:val="22"/>
          <w:szCs w:val="22"/>
          <w:lang w:eastAsia="pt-BR"/>
        </w:rPr>
        <w:t>s</w:t>
      </w:r>
      <w:r w:rsidRPr="00836DAF">
        <w:rPr>
          <w:rFonts w:ascii="Arial" w:hAnsi="Arial" w:cs="Arial"/>
          <w:sz w:val="22"/>
          <w:szCs w:val="22"/>
          <w:lang w:eastAsia="pt-BR"/>
        </w:rPr>
        <w:t xml:space="preserve"> </w:t>
      </w:r>
      <w:r w:rsidR="0035655A" w:rsidRPr="00836DAF">
        <w:rPr>
          <w:rFonts w:ascii="Arial" w:hAnsi="Arial" w:cs="Arial"/>
          <w:sz w:val="22"/>
          <w:szCs w:val="22"/>
          <w:lang w:eastAsia="pt-BR"/>
        </w:rPr>
        <w:t>veículo</w:t>
      </w:r>
      <w:r w:rsidR="0035655A">
        <w:rPr>
          <w:rFonts w:ascii="Arial" w:hAnsi="Arial" w:cs="Arial"/>
          <w:sz w:val="22"/>
          <w:szCs w:val="22"/>
          <w:lang w:eastAsia="pt-BR"/>
        </w:rPr>
        <w:t>s. (</w:t>
      </w:r>
      <w:r w:rsidR="00146567">
        <w:rPr>
          <w:rFonts w:ascii="Arial" w:hAnsi="Arial" w:cs="Arial"/>
          <w:sz w:val="22"/>
          <w:szCs w:val="22"/>
          <w:lang w:eastAsia="pt-BR"/>
        </w:rPr>
        <w:t xml:space="preserve">Itens 01 e 02 do Termo de </w:t>
      </w:r>
      <w:r w:rsidR="0035655A">
        <w:rPr>
          <w:rFonts w:ascii="Arial" w:hAnsi="Arial" w:cs="Arial"/>
          <w:sz w:val="22"/>
          <w:szCs w:val="22"/>
          <w:lang w:eastAsia="pt-BR"/>
        </w:rPr>
        <w:t>Referência</w:t>
      </w:r>
      <w:r w:rsidR="00146567">
        <w:rPr>
          <w:rFonts w:ascii="Arial" w:hAnsi="Arial" w:cs="Arial"/>
          <w:sz w:val="22"/>
          <w:szCs w:val="22"/>
          <w:lang w:eastAsia="pt-BR"/>
        </w:rPr>
        <w:t>).</w:t>
      </w:r>
    </w:p>
    <w:p w:rsidR="00836DAF" w:rsidRPr="007160AC" w:rsidRDefault="00836DAF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4.5</w:t>
      </w:r>
      <w:r w:rsidRPr="00836DAF">
        <w:rPr>
          <w:rFonts w:ascii="Arial" w:hAnsi="Arial" w:cs="Arial"/>
          <w:b/>
          <w:sz w:val="22"/>
          <w:szCs w:val="22"/>
          <w:lang w:eastAsia="pt-BR"/>
        </w:rPr>
        <w:t>.</w:t>
      </w:r>
      <w:r w:rsidRPr="00836DAF">
        <w:rPr>
          <w:rFonts w:ascii="Arial" w:hAnsi="Arial" w:cs="Arial"/>
          <w:sz w:val="22"/>
          <w:szCs w:val="22"/>
          <w:lang w:eastAsia="pt-BR"/>
        </w:rPr>
        <w:t xml:space="preserve"> Deverá ser fornecido um jogo completo da documentação técnica, a qual deverá incluir as características técnicas do veículo, informações de operações, manutenções e serviços, juntamente com uma</w:t>
      </w:r>
      <w:r w:rsidR="00284DA6">
        <w:rPr>
          <w:rFonts w:ascii="Arial" w:hAnsi="Arial" w:cs="Arial"/>
          <w:sz w:val="22"/>
          <w:szCs w:val="22"/>
          <w:lang w:eastAsia="pt-BR"/>
        </w:rPr>
        <w:t xml:space="preserve"> (01) chave reserva do veículo, para os itens 01 e 02 do Termo de Referência.</w:t>
      </w:r>
    </w:p>
    <w:p w:rsidR="007160AC" w:rsidRPr="007160AC" w:rsidRDefault="00836DAF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4.6</w:t>
      </w:r>
      <w:r w:rsidR="007160AC" w:rsidRPr="007160AC">
        <w:rPr>
          <w:rFonts w:ascii="Arial" w:hAnsi="Arial" w:cs="Arial"/>
          <w:b/>
          <w:sz w:val="22"/>
          <w:szCs w:val="22"/>
          <w:lang w:eastAsia="pt-BR"/>
        </w:rPr>
        <w:t>.</w:t>
      </w:r>
      <w:r w:rsidR="007160AC" w:rsidRPr="007160AC">
        <w:rPr>
          <w:rFonts w:ascii="Arial" w:hAnsi="Arial" w:cs="Arial"/>
          <w:sz w:val="22"/>
          <w:szCs w:val="22"/>
          <w:lang w:eastAsia="pt-BR"/>
        </w:rPr>
        <w:t xml:space="preserve">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7160AC" w:rsidRPr="007160AC" w:rsidRDefault="00836DAF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4.7</w:t>
      </w:r>
      <w:r w:rsidR="007160AC" w:rsidRPr="007160AC">
        <w:rPr>
          <w:rFonts w:ascii="Arial" w:hAnsi="Arial" w:cs="Arial"/>
          <w:b/>
          <w:sz w:val="22"/>
          <w:szCs w:val="22"/>
          <w:lang w:eastAsia="pt-BR"/>
        </w:rPr>
        <w:t>.</w:t>
      </w:r>
      <w:r w:rsidR="007160AC" w:rsidRPr="007160AC">
        <w:rPr>
          <w:rFonts w:ascii="Arial" w:hAnsi="Arial" w:cs="Arial"/>
          <w:sz w:val="22"/>
          <w:szCs w:val="22"/>
          <w:lang w:eastAsia="pt-BR"/>
        </w:rPr>
        <w:t xml:space="preserve"> Sempre que convocada, a Contratada deverá comparecer sob pena de assumir o ônus pelo não cumprimento.</w:t>
      </w:r>
    </w:p>
    <w:p w:rsidR="007160AC" w:rsidRPr="007160AC" w:rsidRDefault="00836DAF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  <w:lang w:eastAsia="pt-BR"/>
        </w:rPr>
        <w:t>4.8</w:t>
      </w:r>
      <w:r w:rsidR="007160AC" w:rsidRPr="007160AC">
        <w:rPr>
          <w:rFonts w:ascii="Arial" w:hAnsi="Arial" w:cs="Arial"/>
          <w:b/>
          <w:sz w:val="22"/>
          <w:szCs w:val="22"/>
          <w:lang w:eastAsia="pt-BR"/>
        </w:rPr>
        <w:t xml:space="preserve">. </w:t>
      </w:r>
      <w:r w:rsidR="007160AC" w:rsidRPr="007160AC">
        <w:rPr>
          <w:rFonts w:ascii="Arial" w:hAnsi="Arial" w:cs="Arial"/>
          <w:sz w:val="22"/>
          <w:szCs w:val="22"/>
          <w:lang w:eastAsia="pt-BR"/>
        </w:rPr>
        <w:t>A Contratada será responsável pelos danos causados à SAECIL ou a terceiros, decorrentes de sua culpa ou dolo.</w:t>
      </w:r>
    </w:p>
    <w:p w:rsidR="00836DAF" w:rsidRDefault="00836DAF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836DAF" w:rsidRDefault="00836DAF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836DAF" w:rsidRDefault="00836DAF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0B08BB" w:rsidRDefault="000B08BB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0B08BB" w:rsidRDefault="000B08BB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0B08BB" w:rsidRDefault="000B08BB" w:rsidP="007160A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  <w:lang w:eastAsia="pt-BR"/>
        </w:rPr>
      </w:pPr>
    </w:p>
    <w:p w:rsidR="007160AC" w:rsidRDefault="007160AC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b/>
          <w:sz w:val="22"/>
          <w:szCs w:val="22"/>
          <w:lang w:eastAsia="pt-BR"/>
        </w:rPr>
        <w:t xml:space="preserve">5. GESTOR DO CONTRATO: </w:t>
      </w:r>
      <w:r w:rsidRPr="007160AC">
        <w:rPr>
          <w:rFonts w:ascii="Arial" w:hAnsi="Arial" w:cs="Arial"/>
          <w:sz w:val="22"/>
          <w:szCs w:val="22"/>
          <w:lang w:eastAsia="pt-BR"/>
        </w:rPr>
        <w:t>Cristiano Pires de Andrade</w:t>
      </w:r>
    </w:p>
    <w:p w:rsidR="000B08BB" w:rsidRDefault="000B08BB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0B08BB" w:rsidRDefault="000B08BB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CB7E9A" w:rsidRDefault="00CB7E9A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1D3F60" w:rsidRPr="001D3F60" w:rsidRDefault="001D3F60" w:rsidP="007160AC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:rsidR="007160AC" w:rsidRPr="007160AC" w:rsidRDefault="007160AC" w:rsidP="007160AC">
      <w:pPr>
        <w:spacing w:after="200"/>
        <w:jc w:val="center"/>
        <w:rPr>
          <w:rFonts w:ascii="Arial" w:hAnsi="Arial" w:cs="Arial"/>
          <w:b/>
          <w:sz w:val="22"/>
          <w:szCs w:val="22"/>
          <w:lang w:eastAsia="pt-BR"/>
        </w:rPr>
      </w:pPr>
      <w:r w:rsidRPr="007160AC">
        <w:rPr>
          <w:rFonts w:ascii="Arial" w:hAnsi="Arial" w:cs="Arial"/>
          <w:sz w:val="22"/>
          <w:szCs w:val="22"/>
          <w:lang w:eastAsia="pt-BR"/>
        </w:rPr>
        <w:t>___________________________________</w:t>
      </w:r>
    </w:p>
    <w:p w:rsidR="007160AC" w:rsidRPr="007160AC" w:rsidRDefault="007160AC" w:rsidP="007160AC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sz w:val="22"/>
          <w:szCs w:val="22"/>
          <w:lang w:eastAsia="pt-BR"/>
        </w:rPr>
        <w:t>Adilson José de Godoi</w:t>
      </w:r>
    </w:p>
    <w:p w:rsidR="007160AC" w:rsidRPr="007160AC" w:rsidRDefault="007160AC" w:rsidP="001D3F60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  <w:r w:rsidRPr="007160AC">
        <w:rPr>
          <w:rFonts w:ascii="Arial" w:hAnsi="Arial" w:cs="Arial"/>
          <w:sz w:val="22"/>
          <w:szCs w:val="22"/>
          <w:lang w:eastAsia="pt-BR"/>
        </w:rPr>
        <w:t>Divisão Técnica Operacional</w:t>
      </w:r>
    </w:p>
    <w:p w:rsidR="007160AC" w:rsidRDefault="007160AC" w:rsidP="001006B7">
      <w:pPr>
        <w:spacing w:after="200"/>
        <w:rPr>
          <w:rFonts w:ascii="Arial" w:hAnsi="Arial" w:cs="Arial"/>
          <w:sz w:val="22"/>
          <w:szCs w:val="22"/>
          <w:lang w:eastAsia="pt-BR"/>
        </w:rPr>
      </w:pPr>
    </w:p>
    <w:p w:rsidR="00CB7E9A" w:rsidRDefault="003858B3" w:rsidP="001006B7">
      <w:pPr>
        <w:spacing w:after="200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                              _________________________________________</w:t>
      </w:r>
    </w:p>
    <w:p w:rsidR="00CB7E9A" w:rsidRDefault="003858B3" w:rsidP="003858B3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MARCOS ROBERTO BONFOGO</w:t>
      </w:r>
    </w:p>
    <w:p w:rsidR="003858B3" w:rsidRDefault="003858B3" w:rsidP="003858B3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>Diretor Presidente</w:t>
      </w:r>
    </w:p>
    <w:p w:rsidR="00CB7E9A" w:rsidRDefault="00CB7E9A" w:rsidP="007160AC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1215D9" w:rsidRDefault="001215D9" w:rsidP="007160AC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1215D9" w:rsidRDefault="001215D9" w:rsidP="007160AC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CB7E9A" w:rsidRPr="007160AC" w:rsidRDefault="00CB7E9A" w:rsidP="007160AC">
      <w:pPr>
        <w:spacing w:after="20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7160AC" w:rsidRDefault="007160AC" w:rsidP="007160AC">
      <w:pPr>
        <w:jc w:val="both"/>
        <w:rPr>
          <w:rFonts w:ascii="Arial" w:hAnsi="Arial" w:cs="Arial"/>
          <w:sz w:val="22"/>
          <w:szCs w:val="22"/>
          <w:lang w:eastAsia="pt-BR"/>
        </w:rPr>
      </w:pPr>
    </w:p>
    <w:p w:rsidR="001D3F60" w:rsidRDefault="00C41729" w:rsidP="007160AC">
      <w:pPr>
        <w:jc w:val="both"/>
        <w:rPr>
          <w:rFonts w:ascii="Arial" w:hAnsi="Arial" w:cs="Arial"/>
          <w:sz w:val="22"/>
          <w:szCs w:val="22"/>
          <w:lang w:eastAsia="pt-BR"/>
        </w:rPr>
      </w:pPr>
      <w:r>
        <w:rPr>
          <w:rFonts w:ascii="Arial" w:hAnsi="Arial" w:cs="Arial"/>
          <w:sz w:val="22"/>
          <w:szCs w:val="22"/>
          <w:lang w:eastAsia="pt-BR"/>
        </w:rPr>
        <w:t xml:space="preserve">Leme </w:t>
      </w:r>
      <w:r w:rsidR="00B80F7F">
        <w:rPr>
          <w:rFonts w:ascii="Arial" w:hAnsi="Arial" w:cs="Arial"/>
          <w:sz w:val="22"/>
          <w:szCs w:val="22"/>
          <w:lang w:eastAsia="pt-BR"/>
        </w:rPr>
        <w:t>02</w:t>
      </w:r>
      <w:r w:rsidR="00CB7E9A">
        <w:rPr>
          <w:rFonts w:ascii="Arial" w:hAnsi="Arial" w:cs="Arial"/>
          <w:sz w:val="22"/>
          <w:szCs w:val="22"/>
          <w:lang w:eastAsia="pt-BR"/>
        </w:rPr>
        <w:t xml:space="preserve"> de </w:t>
      </w:r>
      <w:r w:rsidR="00B80F7F">
        <w:rPr>
          <w:rFonts w:ascii="Arial" w:hAnsi="Arial" w:cs="Arial"/>
          <w:sz w:val="22"/>
          <w:szCs w:val="22"/>
          <w:lang w:eastAsia="pt-BR"/>
        </w:rPr>
        <w:t xml:space="preserve"> fevereiro </w:t>
      </w:r>
      <w:r w:rsidR="00CB7E9A">
        <w:rPr>
          <w:rFonts w:ascii="Arial" w:hAnsi="Arial" w:cs="Arial"/>
          <w:sz w:val="22"/>
          <w:szCs w:val="22"/>
          <w:lang w:eastAsia="pt-BR"/>
        </w:rPr>
        <w:t>de 2018</w:t>
      </w:r>
      <w:r w:rsidR="001D3F60">
        <w:rPr>
          <w:rFonts w:ascii="Arial" w:hAnsi="Arial" w:cs="Arial"/>
          <w:sz w:val="22"/>
          <w:szCs w:val="22"/>
          <w:lang w:eastAsia="pt-BR"/>
        </w:rPr>
        <w:t>.</w:t>
      </w:r>
    </w:p>
    <w:sectPr w:rsidR="001D3F60" w:rsidSect="00995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E9" w:rsidRDefault="00A42DE9" w:rsidP="0096493A">
      <w:r>
        <w:separator/>
      </w:r>
    </w:p>
  </w:endnote>
  <w:endnote w:type="continuationSeparator" w:id="0">
    <w:p w:rsidR="00A42DE9" w:rsidRDefault="00A42DE9" w:rsidP="0096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A" w:rsidRDefault="009649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477925"/>
      <w:docPartObj>
        <w:docPartGallery w:val="Page Numbers (Bottom of Page)"/>
        <w:docPartUnique/>
      </w:docPartObj>
    </w:sdtPr>
    <w:sdtEndPr/>
    <w:sdtContent>
      <w:p w:rsidR="0096493A" w:rsidRDefault="0096493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DFB">
          <w:rPr>
            <w:noProof/>
          </w:rPr>
          <w:t>4</w:t>
        </w:r>
        <w:r>
          <w:fldChar w:fldCharType="end"/>
        </w:r>
      </w:p>
    </w:sdtContent>
  </w:sdt>
  <w:p w:rsidR="0096493A" w:rsidRDefault="0096493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A" w:rsidRDefault="009649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E9" w:rsidRDefault="00A42DE9" w:rsidP="0096493A">
      <w:r>
        <w:separator/>
      </w:r>
    </w:p>
  </w:footnote>
  <w:footnote w:type="continuationSeparator" w:id="0">
    <w:p w:rsidR="00A42DE9" w:rsidRDefault="00A42DE9" w:rsidP="0096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A" w:rsidRDefault="009649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A" w:rsidRDefault="0096493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3A" w:rsidRDefault="009649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F09"/>
    <w:multiLevelType w:val="hybridMultilevel"/>
    <w:tmpl w:val="49A6CA66"/>
    <w:lvl w:ilvl="0" w:tplc="340C1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5941"/>
    <w:multiLevelType w:val="hybridMultilevel"/>
    <w:tmpl w:val="EE086518"/>
    <w:lvl w:ilvl="0" w:tplc="1B9E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627EB0"/>
    <w:multiLevelType w:val="hybridMultilevel"/>
    <w:tmpl w:val="230A9D86"/>
    <w:lvl w:ilvl="0" w:tplc="A44220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6B0CA1"/>
    <w:multiLevelType w:val="hybridMultilevel"/>
    <w:tmpl w:val="FDF40502"/>
    <w:lvl w:ilvl="0" w:tplc="39164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E4A07"/>
    <w:multiLevelType w:val="hybridMultilevel"/>
    <w:tmpl w:val="DC1A73D6"/>
    <w:lvl w:ilvl="0" w:tplc="E45E9E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9C3F65"/>
    <w:multiLevelType w:val="hybridMultilevel"/>
    <w:tmpl w:val="EB20C87E"/>
    <w:lvl w:ilvl="0" w:tplc="D58877E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40958"/>
    <w:multiLevelType w:val="hybridMultilevel"/>
    <w:tmpl w:val="ABF4471E"/>
    <w:lvl w:ilvl="0" w:tplc="123259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462A9"/>
    <w:rsid w:val="00093771"/>
    <w:rsid w:val="000B08BB"/>
    <w:rsid w:val="000B458E"/>
    <w:rsid w:val="000D65B6"/>
    <w:rsid w:val="000D7147"/>
    <w:rsid w:val="001006B7"/>
    <w:rsid w:val="0011064F"/>
    <w:rsid w:val="001215D9"/>
    <w:rsid w:val="00146567"/>
    <w:rsid w:val="001503FA"/>
    <w:rsid w:val="00166EA5"/>
    <w:rsid w:val="00173F37"/>
    <w:rsid w:val="001B016D"/>
    <w:rsid w:val="001D3F60"/>
    <w:rsid w:val="001F2998"/>
    <w:rsid w:val="002017AB"/>
    <w:rsid w:val="00265B41"/>
    <w:rsid w:val="0026613A"/>
    <w:rsid w:val="00284DA6"/>
    <w:rsid w:val="00290C67"/>
    <w:rsid w:val="002C7B84"/>
    <w:rsid w:val="002E16BA"/>
    <w:rsid w:val="00321F45"/>
    <w:rsid w:val="0035655A"/>
    <w:rsid w:val="00372AF4"/>
    <w:rsid w:val="003858B3"/>
    <w:rsid w:val="00390EEA"/>
    <w:rsid w:val="003921A6"/>
    <w:rsid w:val="003A0253"/>
    <w:rsid w:val="003C391C"/>
    <w:rsid w:val="003C4D3F"/>
    <w:rsid w:val="003F532E"/>
    <w:rsid w:val="00417AF8"/>
    <w:rsid w:val="00443954"/>
    <w:rsid w:val="0046349A"/>
    <w:rsid w:val="0049193F"/>
    <w:rsid w:val="00493BBF"/>
    <w:rsid w:val="004C717B"/>
    <w:rsid w:val="004F6AB3"/>
    <w:rsid w:val="005000BA"/>
    <w:rsid w:val="005166F8"/>
    <w:rsid w:val="00520759"/>
    <w:rsid w:val="005261C9"/>
    <w:rsid w:val="0053770B"/>
    <w:rsid w:val="00542944"/>
    <w:rsid w:val="005458B0"/>
    <w:rsid w:val="00565E58"/>
    <w:rsid w:val="00572538"/>
    <w:rsid w:val="00574A47"/>
    <w:rsid w:val="00577921"/>
    <w:rsid w:val="0058010C"/>
    <w:rsid w:val="00595B66"/>
    <w:rsid w:val="00595BDF"/>
    <w:rsid w:val="005A524D"/>
    <w:rsid w:val="005B5334"/>
    <w:rsid w:val="005C3A54"/>
    <w:rsid w:val="005C72EB"/>
    <w:rsid w:val="005F3005"/>
    <w:rsid w:val="005F648E"/>
    <w:rsid w:val="006038FF"/>
    <w:rsid w:val="00625DEB"/>
    <w:rsid w:val="00632DF5"/>
    <w:rsid w:val="00640C32"/>
    <w:rsid w:val="006441E5"/>
    <w:rsid w:val="006A4304"/>
    <w:rsid w:val="006C04AE"/>
    <w:rsid w:val="006C6ED7"/>
    <w:rsid w:val="006D334E"/>
    <w:rsid w:val="006E42FC"/>
    <w:rsid w:val="006F1949"/>
    <w:rsid w:val="007160AC"/>
    <w:rsid w:val="00721DCA"/>
    <w:rsid w:val="007234A6"/>
    <w:rsid w:val="00737968"/>
    <w:rsid w:val="0074052B"/>
    <w:rsid w:val="00764452"/>
    <w:rsid w:val="00766804"/>
    <w:rsid w:val="00787468"/>
    <w:rsid w:val="007B2E76"/>
    <w:rsid w:val="007C162D"/>
    <w:rsid w:val="007E6134"/>
    <w:rsid w:val="007E7DA4"/>
    <w:rsid w:val="007F37F9"/>
    <w:rsid w:val="00815DED"/>
    <w:rsid w:val="00816D87"/>
    <w:rsid w:val="00824DA0"/>
    <w:rsid w:val="00836DAF"/>
    <w:rsid w:val="008433FD"/>
    <w:rsid w:val="00873E2C"/>
    <w:rsid w:val="00875C3D"/>
    <w:rsid w:val="00891A5D"/>
    <w:rsid w:val="008961ED"/>
    <w:rsid w:val="008C1DD7"/>
    <w:rsid w:val="008D0F3E"/>
    <w:rsid w:val="00945FB7"/>
    <w:rsid w:val="0096493A"/>
    <w:rsid w:val="00973441"/>
    <w:rsid w:val="0099073F"/>
    <w:rsid w:val="00993E10"/>
    <w:rsid w:val="00995896"/>
    <w:rsid w:val="009B2CBE"/>
    <w:rsid w:val="009E1BBD"/>
    <w:rsid w:val="009F25D4"/>
    <w:rsid w:val="00A04ECD"/>
    <w:rsid w:val="00A117A1"/>
    <w:rsid w:val="00A123DB"/>
    <w:rsid w:val="00A1381F"/>
    <w:rsid w:val="00A17B8E"/>
    <w:rsid w:val="00A30B2C"/>
    <w:rsid w:val="00A37715"/>
    <w:rsid w:val="00A42DE9"/>
    <w:rsid w:val="00A57134"/>
    <w:rsid w:val="00A6427D"/>
    <w:rsid w:val="00A9252A"/>
    <w:rsid w:val="00AA4757"/>
    <w:rsid w:val="00AB5883"/>
    <w:rsid w:val="00AC574A"/>
    <w:rsid w:val="00AD7199"/>
    <w:rsid w:val="00B03EE3"/>
    <w:rsid w:val="00B1565A"/>
    <w:rsid w:val="00B30207"/>
    <w:rsid w:val="00B302E1"/>
    <w:rsid w:val="00B47ADA"/>
    <w:rsid w:val="00B80F7F"/>
    <w:rsid w:val="00BC3DC5"/>
    <w:rsid w:val="00BD79DE"/>
    <w:rsid w:val="00BE5BF8"/>
    <w:rsid w:val="00C03D99"/>
    <w:rsid w:val="00C03DCE"/>
    <w:rsid w:val="00C0494F"/>
    <w:rsid w:val="00C223E8"/>
    <w:rsid w:val="00C32CB0"/>
    <w:rsid w:val="00C41729"/>
    <w:rsid w:val="00C475DB"/>
    <w:rsid w:val="00C65DCC"/>
    <w:rsid w:val="00C83607"/>
    <w:rsid w:val="00C93877"/>
    <w:rsid w:val="00C97250"/>
    <w:rsid w:val="00CB7E9A"/>
    <w:rsid w:val="00CD585B"/>
    <w:rsid w:val="00CE3D2A"/>
    <w:rsid w:val="00D017C3"/>
    <w:rsid w:val="00D12CC0"/>
    <w:rsid w:val="00D248F9"/>
    <w:rsid w:val="00D5266A"/>
    <w:rsid w:val="00D644D1"/>
    <w:rsid w:val="00D74376"/>
    <w:rsid w:val="00DC4561"/>
    <w:rsid w:val="00DC4C6C"/>
    <w:rsid w:val="00DF1D87"/>
    <w:rsid w:val="00DF3181"/>
    <w:rsid w:val="00E03146"/>
    <w:rsid w:val="00E3538B"/>
    <w:rsid w:val="00E44967"/>
    <w:rsid w:val="00E47D7B"/>
    <w:rsid w:val="00E75519"/>
    <w:rsid w:val="00E87DFB"/>
    <w:rsid w:val="00E9096D"/>
    <w:rsid w:val="00EB3147"/>
    <w:rsid w:val="00EB6E21"/>
    <w:rsid w:val="00ED339F"/>
    <w:rsid w:val="00EE4998"/>
    <w:rsid w:val="00EE5019"/>
    <w:rsid w:val="00EE7095"/>
    <w:rsid w:val="00EF0DE6"/>
    <w:rsid w:val="00EF5BD8"/>
    <w:rsid w:val="00F001F4"/>
    <w:rsid w:val="00F0144D"/>
    <w:rsid w:val="00F5570C"/>
    <w:rsid w:val="00F631AF"/>
    <w:rsid w:val="00F70E5C"/>
    <w:rsid w:val="00FB310F"/>
    <w:rsid w:val="00FC22EA"/>
    <w:rsid w:val="00FC3FB9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37F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93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93A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6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6B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37F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493A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649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493A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06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6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7F0F-EB7E-4585-AFEB-CAF5C3D5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1023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saecil</cp:lastModifiedBy>
  <cp:revision>11</cp:revision>
  <cp:lastPrinted>2018-02-05T15:19:00Z</cp:lastPrinted>
  <dcterms:created xsi:type="dcterms:W3CDTF">2018-01-19T11:44:00Z</dcterms:created>
  <dcterms:modified xsi:type="dcterms:W3CDTF">2018-02-06T11:49:00Z</dcterms:modified>
</cp:coreProperties>
</file>