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BD" w:rsidRDefault="00271ABD" w:rsidP="00B617E9">
      <w:pPr>
        <w:pStyle w:val="SemEspaamento"/>
        <w:rPr>
          <w:rFonts w:ascii="Arial" w:hAnsi="Arial" w:cs="Arial"/>
        </w:rPr>
      </w:pPr>
    </w:p>
    <w:p w:rsidR="00E34137" w:rsidRDefault="00E34137" w:rsidP="00A45056">
      <w:pPr>
        <w:pStyle w:val="SemEspaamento"/>
        <w:jc w:val="both"/>
        <w:rPr>
          <w:rFonts w:ascii="Arial" w:hAnsi="Arial" w:cs="Arial"/>
        </w:rPr>
      </w:pPr>
    </w:p>
    <w:p w:rsidR="005B557F" w:rsidRDefault="005B557F" w:rsidP="00A45056">
      <w:pPr>
        <w:pStyle w:val="SemEspaamento"/>
        <w:jc w:val="both"/>
        <w:rPr>
          <w:rFonts w:ascii="Arial" w:hAnsi="Arial" w:cs="Arial"/>
          <w:b/>
          <w:sz w:val="20"/>
          <w:szCs w:val="20"/>
        </w:rPr>
      </w:pPr>
    </w:p>
    <w:p w:rsidR="00FE0E91" w:rsidRDefault="00FE0E91" w:rsidP="00A45056">
      <w:pPr>
        <w:pStyle w:val="SemEspaamento"/>
        <w:jc w:val="both"/>
        <w:rPr>
          <w:rFonts w:ascii="Arial" w:hAnsi="Arial" w:cs="Arial"/>
          <w:b/>
          <w:sz w:val="20"/>
          <w:szCs w:val="20"/>
        </w:rPr>
      </w:pPr>
    </w:p>
    <w:p w:rsidR="00B617E9" w:rsidRDefault="002B5E6B" w:rsidP="00A45056">
      <w:pPr>
        <w:pStyle w:val="SemEspaamento"/>
        <w:jc w:val="both"/>
        <w:rPr>
          <w:rFonts w:ascii="Arial" w:hAnsi="Arial" w:cs="Arial"/>
          <w:b/>
          <w:sz w:val="20"/>
          <w:szCs w:val="20"/>
        </w:rPr>
      </w:pPr>
      <w:r>
        <w:rPr>
          <w:rFonts w:ascii="Arial" w:hAnsi="Arial" w:cs="Arial"/>
          <w:b/>
          <w:sz w:val="20"/>
          <w:szCs w:val="20"/>
        </w:rPr>
        <w:t xml:space="preserve">EDITAL DO </w:t>
      </w:r>
      <w:r w:rsidR="00B617E9" w:rsidRPr="00E34137">
        <w:rPr>
          <w:rFonts w:ascii="Arial" w:hAnsi="Arial" w:cs="Arial"/>
          <w:b/>
          <w:sz w:val="20"/>
          <w:szCs w:val="20"/>
        </w:rPr>
        <w:t xml:space="preserve">CONVITE </w:t>
      </w:r>
      <w:proofErr w:type="gramStart"/>
      <w:r w:rsidR="00B617E9" w:rsidRPr="00E34137">
        <w:rPr>
          <w:rFonts w:ascii="Arial" w:hAnsi="Arial" w:cs="Arial"/>
          <w:b/>
          <w:sz w:val="20"/>
          <w:szCs w:val="20"/>
        </w:rPr>
        <w:t>N.º</w:t>
      </w:r>
      <w:proofErr w:type="gramEnd"/>
      <w:r w:rsidR="00CC61BD">
        <w:rPr>
          <w:rFonts w:ascii="Arial" w:hAnsi="Arial" w:cs="Arial"/>
          <w:b/>
          <w:sz w:val="20"/>
          <w:szCs w:val="20"/>
        </w:rPr>
        <w:t xml:space="preserve"> </w:t>
      </w:r>
      <w:r w:rsidR="00505C8F">
        <w:rPr>
          <w:rFonts w:ascii="Arial" w:hAnsi="Arial" w:cs="Arial"/>
          <w:b/>
          <w:sz w:val="20"/>
          <w:szCs w:val="20"/>
        </w:rPr>
        <w:t>13</w:t>
      </w:r>
      <w:r w:rsidR="00B617E9" w:rsidRPr="00E34137">
        <w:rPr>
          <w:rFonts w:ascii="Arial" w:hAnsi="Arial" w:cs="Arial"/>
          <w:b/>
          <w:sz w:val="20"/>
          <w:szCs w:val="20"/>
        </w:rPr>
        <w:t>/20</w:t>
      </w:r>
      <w:r w:rsidR="00505C8F">
        <w:rPr>
          <w:rFonts w:ascii="Arial" w:hAnsi="Arial" w:cs="Arial"/>
          <w:b/>
          <w:sz w:val="20"/>
          <w:szCs w:val="20"/>
        </w:rPr>
        <w:t>20</w:t>
      </w:r>
      <w:r w:rsidR="00B617E9" w:rsidRPr="00E34137">
        <w:rPr>
          <w:rFonts w:ascii="Arial" w:hAnsi="Arial" w:cs="Arial"/>
          <w:b/>
          <w:sz w:val="20"/>
          <w:szCs w:val="20"/>
        </w:rPr>
        <w:t xml:space="preserve">, de </w:t>
      </w:r>
      <w:r w:rsidR="00505C8F">
        <w:rPr>
          <w:rFonts w:ascii="Arial" w:hAnsi="Arial" w:cs="Arial"/>
          <w:b/>
          <w:sz w:val="20"/>
          <w:szCs w:val="20"/>
        </w:rPr>
        <w:t>16</w:t>
      </w:r>
      <w:r w:rsidR="00FE0E91">
        <w:rPr>
          <w:rFonts w:ascii="Arial" w:hAnsi="Arial" w:cs="Arial"/>
          <w:b/>
          <w:sz w:val="20"/>
          <w:szCs w:val="20"/>
        </w:rPr>
        <w:t>/</w:t>
      </w:r>
      <w:r w:rsidR="00505C8F">
        <w:rPr>
          <w:rFonts w:ascii="Arial" w:hAnsi="Arial" w:cs="Arial"/>
          <w:b/>
          <w:sz w:val="20"/>
          <w:szCs w:val="20"/>
        </w:rPr>
        <w:t>11</w:t>
      </w:r>
      <w:r w:rsidR="00FE0E91">
        <w:rPr>
          <w:rFonts w:ascii="Arial" w:hAnsi="Arial" w:cs="Arial"/>
          <w:b/>
          <w:sz w:val="20"/>
          <w:szCs w:val="20"/>
        </w:rPr>
        <w:t>/20</w:t>
      </w:r>
      <w:r w:rsidR="00505C8F">
        <w:rPr>
          <w:rFonts w:ascii="Arial" w:hAnsi="Arial" w:cs="Arial"/>
          <w:b/>
          <w:sz w:val="20"/>
          <w:szCs w:val="20"/>
        </w:rPr>
        <w:t>20</w:t>
      </w:r>
      <w:r w:rsidR="00B617E9" w:rsidRPr="00E34137">
        <w:rPr>
          <w:rFonts w:ascii="Arial" w:hAnsi="Arial" w:cs="Arial"/>
          <w:b/>
          <w:sz w:val="20"/>
          <w:szCs w:val="20"/>
        </w:rPr>
        <w:t>, em conformidade com a Lei Federal n.º 8666/93 e Lei Complementar n.º 123/2006.</w:t>
      </w:r>
    </w:p>
    <w:p w:rsidR="00CC61BD" w:rsidRDefault="00CC61BD" w:rsidP="00A45056">
      <w:pPr>
        <w:pStyle w:val="SemEspaamento"/>
        <w:jc w:val="both"/>
        <w:rPr>
          <w:rFonts w:ascii="Arial" w:hAnsi="Arial" w:cs="Arial"/>
          <w:b/>
          <w:sz w:val="20"/>
          <w:szCs w:val="20"/>
        </w:rPr>
      </w:pPr>
    </w:p>
    <w:p w:rsidR="00CC61BD" w:rsidRPr="00CC61BD" w:rsidRDefault="00CC61BD" w:rsidP="00A45056">
      <w:pPr>
        <w:pStyle w:val="SemEspaamento"/>
        <w:jc w:val="both"/>
        <w:rPr>
          <w:rFonts w:ascii="Arial" w:hAnsi="Arial" w:cs="Arial"/>
          <w:sz w:val="20"/>
          <w:szCs w:val="20"/>
        </w:rPr>
      </w:pPr>
      <w:r w:rsidRPr="00CC61BD">
        <w:rPr>
          <w:rFonts w:ascii="Arial" w:hAnsi="Arial" w:cs="Arial"/>
          <w:sz w:val="20"/>
          <w:szCs w:val="20"/>
        </w:rPr>
        <w:t xml:space="preserve">Processo Administrativo </w:t>
      </w:r>
      <w:proofErr w:type="gramStart"/>
      <w:r w:rsidRPr="00CC61BD">
        <w:rPr>
          <w:rFonts w:ascii="Arial" w:hAnsi="Arial" w:cs="Arial"/>
          <w:sz w:val="20"/>
          <w:szCs w:val="20"/>
        </w:rPr>
        <w:t>n.º</w:t>
      </w:r>
      <w:proofErr w:type="gramEnd"/>
      <w:r w:rsidR="00B67791">
        <w:rPr>
          <w:rFonts w:ascii="Arial" w:hAnsi="Arial" w:cs="Arial"/>
          <w:sz w:val="20"/>
          <w:szCs w:val="20"/>
        </w:rPr>
        <w:t xml:space="preserve"> </w:t>
      </w:r>
      <w:r w:rsidR="00505C8F">
        <w:rPr>
          <w:rFonts w:ascii="Arial" w:hAnsi="Arial" w:cs="Arial"/>
          <w:sz w:val="20"/>
          <w:szCs w:val="20"/>
        </w:rPr>
        <w:t>27</w:t>
      </w:r>
      <w:r w:rsidRPr="00CC61BD">
        <w:rPr>
          <w:rFonts w:ascii="Arial" w:hAnsi="Arial" w:cs="Arial"/>
          <w:sz w:val="20"/>
          <w:szCs w:val="20"/>
        </w:rPr>
        <w:t>/20</w:t>
      </w:r>
      <w:r w:rsidR="00505C8F">
        <w:rPr>
          <w:rFonts w:ascii="Arial" w:hAnsi="Arial" w:cs="Arial"/>
          <w:sz w:val="20"/>
          <w:szCs w:val="20"/>
        </w:rPr>
        <w:t>20.</w:t>
      </w:r>
    </w:p>
    <w:p w:rsidR="00667B18" w:rsidRPr="00E34137" w:rsidRDefault="00667B18" w:rsidP="00A45056">
      <w:pPr>
        <w:pStyle w:val="SemEspaamento"/>
        <w:jc w:val="both"/>
        <w:rPr>
          <w:rFonts w:ascii="Arial" w:hAnsi="Arial" w:cs="Arial"/>
          <w:sz w:val="20"/>
          <w:szCs w:val="20"/>
        </w:rPr>
      </w:pPr>
    </w:p>
    <w:p w:rsidR="007E1C8B" w:rsidRDefault="007E1C8B" w:rsidP="00A45056">
      <w:pPr>
        <w:pStyle w:val="SemEspaamento"/>
        <w:jc w:val="both"/>
        <w:rPr>
          <w:rFonts w:ascii="Arial" w:hAnsi="Arial" w:cs="Arial"/>
          <w:sz w:val="20"/>
          <w:szCs w:val="20"/>
        </w:rPr>
      </w:pPr>
    </w:p>
    <w:p w:rsidR="002B5E6B" w:rsidRDefault="002B5E6B" w:rsidP="00A45056">
      <w:pPr>
        <w:pStyle w:val="SemEspaamento"/>
        <w:jc w:val="both"/>
        <w:rPr>
          <w:rFonts w:ascii="Arial" w:hAnsi="Arial" w:cs="Arial"/>
          <w:sz w:val="20"/>
          <w:szCs w:val="20"/>
        </w:rPr>
      </w:pPr>
    </w:p>
    <w:p w:rsidR="002B5E6B" w:rsidRDefault="002B5E6B" w:rsidP="00A45056">
      <w:pPr>
        <w:pStyle w:val="SemEspaamento"/>
        <w:jc w:val="both"/>
        <w:rPr>
          <w:rFonts w:ascii="Arial" w:hAnsi="Arial" w:cs="Arial"/>
          <w:sz w:val="20"/>
          <w:szCs w:val="20"/>
        </w:rPr>
      </w:pPr>
      <w:bookmarkStart w:id="0" w:name="_GoBack"/>
      <w:bookmarkEnd w:id="0"/>
    </w:p>
    <w:p w:rsidR="002B5E6B" w:rsidRDefault="002B5E6B" w:rsidP="00A45056">
      <w:pPr>
        <w:pStyle w:val="SemEspaamento"/>
        <w:jc w:val="both"/>
        <w:rPr>
          <w:rFonts w:ascii="Arial" w:hAnsi="Arial" w:cs="Arial"/>
          <w:sz w:val="20"/>
          <w:szCs w:val="20"/>
        </w:rPr>
      </w:pPr>
    </w:p>
    <w:p w:rsidR="002B5E6B" w:rsidRDefault="002B5E6B" w:rsidP="00A45056">
      <w:pPr>
        <w:pStyle w:val="SemEspaamento"/>
        <w:jc w:val="both"/>
        <w:rPr>
          <w:rFonts w:ascii="Arial" w:hAnsi="Arial" w:cs="Arial"/>
          <w:sz w:val="20"/>
          <w:szCs w:val="20"/>
        </w:rPr>
      </w:pPr>
    </w:p>
    <w:p w:rsidR="002B5E6B" w:rsidRDefault="002B5E6B" w:rsidP="00A45056">
      <w:pPr>
        <w:pStyle w:val="SemEspaamento"/>
        <w:jc w:val="both"/>
        <w:rPr>
          <w:rFonts w:ascii="Arial" w:hAnsi="Arial" w:cs="Arial"/>
          <w:sz w:val="20"/>
          <w:szCs w:val="20"/>
        </w:rPr>
      </w:pPr>
    </w:p>
    <w:p w:rsidR="007E1C8B" w:rsidRDefault="00E13807" w:rsidP="00A45056">
      <w:pPr>
        <w:pStyle w:val="SemEspaamento"/>
        <w:jc w:val="both"/>
        <w:rPr>
          <w:rFonts w:ascii="Arial" w:hAnsi="Arial" w:cs="Arial"/>
          <w:sz w:val="20"/>
          <w:szCs w:val="20"/>
        </w:rPr>
      </w:pPr>
      <w:r>
        <w:rPr>
          <w:rFonts w:ascii="Arial" w:hAnsi="Arial" w:cs="Arial"/>
          <w:sz w:val="20"/>
          <w:szCs w:val="20"/>
        </w:rPr>
        <w:t xml:space="preserve">                                                                                                             </w:t>
      </w:r>
    </w:p>
    <w:p w:rsidR="00BA6150" w:rsidRPr="00BA6150" w:rsidRDefault="00BA6150" w:rsidP="00BA6150">
      <w:pPr>
        <w:pStyle w:val="SemEspaamento"/>
        <w:jc w:val="both"/>
        <w:rPr>
          <w:rFonts w:ascii="Arial" w:hAnsi="Arial" w:cs="Arial"/>
          <w:sz w:val="20"/>
          <w:szCs w:val="20"/>
        </w:rPr>
      </w:pPr>
      <w:r w:rsidRPr="00BA6150">
        <w:rPr>
          <w:rFonts w:ascii="Arial" w:hAnsi="Arial" w:cs="Arial"/>
          <w:sz w:val="20"/>
          <w:szCs w:val="20"/>
        </w:rPr>
        <w:t xml:space="preserve">Acha-se aberto no Departamento de Compras e Licitação da SAECIL, com sede à Rua Padre Julião, nº. 971 - Centro - Leme/SP, telefone (19) 3573-6200, o </w:t>
      </w:r>
      <w:r w:rsidRPr="00BA6150">
        <w:rPr>
          <w:rFonts w:ascii="Arial" w:hAnsi="Arial" w:cs="Arial"/>
          <w:b/>
          <w:sz w:val="20"/>
          <w:szCs w:val="20"/>
        </w:rPr>
        <w:t xml:space="preserve">CONVITE nº. </w:t>
      </w:r>
      <w:r w:rsidR="00505C8F">
        <w:rPr>
          <w:rFonts w:ascii="Arial" w:hAnsi="Arial" w:cs="Arial"/>
          <w:b/>
          <w:sz w:val="20"/>
          <w:szCs w:val="20"/>
        </w:rPr>
        <w:t>13</w:t>
      </w:r>
      <w:r w:rsidRPr="00BA6150">
        <w:rPr>
          <w:rFonts w:ascii="Arial" w:hAnsi="Arial" w:cs="Arial"/>
          <w:b/>
          <w:sz w:val="20"/>
          <w:szCs w:val="20"/>
        </w:rPr>
        <w:t>/20</w:t>
      </w:r>
      <w:r w:rsidR="00505C8F">
        <w:rPr>
          <w:rFonts w:ascii="Arial" w:hAnsi="Arial" w:cs="Arial"/>
          <w:b/>
          <w:sz w:val="20"/>
          <w:szCs w:val="20"/>
        </w:rPr>
        <w:t>20</w:t>
      </w:r>
      <w:r w:rsidRPr="00BA6150">
        <w:rPr>
          <w:rFonts w:ascii="Arial" w:hAnsi="Arial" w:cs="Arial"/>
          <w:b/>
          <w:sz w:val="20"/>
          <w:szCs w:val="20"/>
        </w:rPr>
        <w:t xml:space="preserve"> </w:t>
      </w:r>
      <w:r w:rsidRPr="00BA6150">
        <w:rPr>
          <w:rFonts w:ascii="Arial" w:hAnsi="Arial" w:cs="Arial"/>
          <w:sz w:val="20"/>
          <w:szCs w:val="20"/>
        </w:rPr>
        <w:t xml:space="preserve">com encerramento </w:t>
      </w:r>
      <w:r w:rsidRPr="00BA6150">
        <w:rPr>
          <w:rFonts w:ascii="Arial" w:hAnsi="Arial" w:cs="Arial"/>
          <w:b/>
          <w:sz w:val="20"/>
          <w:szCs w:val="20"/>
        </w:rPr>
        <w:t xml:space="preserve">em </w:t>
      </w:r>
      <w:r w:rsidR="00505C8F">
        <w:rPr>
          <w:rFonts w:ascii="Arial" w:hAnsi="Arial" w:cs="Arial"/>
          <w:b/>
          <w:sz w:val="20"/>
          <w:szCs w:val="20"/>
        </w:rPr>
        <w:t>01</w:t>
      </w:r>
      <w:r w:rsidRPr="00BA6150">
        <w:rPr>
          <w:rFonts w:ascii="Arial" w:hAnsi="Arial" w:cs="Arial"/>
          <w:b/>
          <w:sz w:val="20"/>
          <w:szCs w:val="20"/>
        </w:rPr>
        <w:t>/</w:t>
      </w:r>
      <w:r w:rsidR="00505C8F">
        <w:rPr>
          <w:rFonts w:ascii="Arial" w:hAnsi="Arial" w:cs="Arial"/>
          <w:b/>
          <w:sz w:val="20"/>
          <w:szCs w:val="20"/>
        </w:rPr>
        <w:t>12</w:t>
      </w:r>
      <w:r w:rsidRPr="00BA6150">
        <w:rPr>
          <w:rFonts w:ascii="Arial" w:hAnsi="Arial" w:cs="Arial"/>
          <w:b/>
          <w:sz w:val="20"/>
          <w:szCs w:val="20"/>
        </w:rPr>
        <w:t>/20</w:t>
      </w:r>
      <w:r w:rsidR="00505C8F">
        <w:rPr>
          <w:rFonts w:ascii="Arial" w:hAnsi="Arial" w:cs="Arial"/>
          <w:b/>
          <w:sz w:val="20"/>
          <w:szCs w:val="20"/>
        </w:rPr>
        <w:t>20</w:t>
      </w:r>
      <w:r w:rsidRPr="00BA6150">
        <w:rPr>
          <w:rFonts w:ascii="Arial" w:hAnsi="Arial" w:cs="Arial"/>
          <w:b/>
          <w:sz w:val="20"/>
          <w:szCs w:val="20"/>
        </w:rPr>
        <w:t>, às 14 horas,</w:t>
      </w:r>
      <w:r w:rsidRPr="00BA6150">
        <w:rPr>
          <w:rFonts w:ascii="Arial" w:hAnsi="Arial" w:cs="Arial"/>
          <w:sz w:val="20"/>
          <w:szCs w:val="20"/>
        </w:rPr>
        <w:t xml:space="preserve"> para:</w:t>
      </w:r>
    </w:p>
    <w:p w:rsidR="00A45056" w:rsidRDefault="00A45056" w:rsidP="00B617E9">
      <w:pPr>
        <w:pStyle w:val="SemEspaamento"/>
        <w:rPr>
          <w:rFonts w:ascii="Arial" w:hAnsi="Arial" w:cs="Arial"/>
          <w:sz w:val="20"/>
          <w:szCs w:val="20"/>
        </w:rPr>
      </w:pPr>
    </w:p>
    <w:p w:rsidR="00FF7D87" w:rsidRDefault="00FF7D87" w:rsidP="00B617E9">
      <w:pPr>
        <w:pStyle w:val="SemEspaamento"/>
        <w:rPr>
          <w:rFonts w:ascii="Arial" w:hAnsi="Arial" w:cs="Arial"/>
          <w:sz w:val="20"/>
          <w:szCs w:val="20"/>
        </w:rPr>
      </w:pPr>
    </w:p>
    <w:p w:rsidR="00BA6150" w:rsidRPr="00E34137" w:rsidRDefault="00BA6150" w:rsidP="00B617E9">
      <w:pPr>
        <w:pStyle w:val="SemEspaamento"/>
        <w:rPr>
          <w:rFonts w:ascii="Arial" w:hAnsi="Arial" w:cs="Arial"/>
          <w:sz w:val="20"/>
          <w:szCs w:val="20"/>
        </w:rPr>
      </w:pPr>
    </w:p>
    <w:p w:rsidR="00B617E9" w:rsidRPr="00870453" w:rsidRDefault="00B617E9" w:rsidP="00A45056">
      <w:pPr>
        <w:pStyle w:val="SemEspaamento"/>
        <w:jc w:val="center"/>
        <w:rPr>
          <w:rFonts w:ascii="Arial" w:hAnsi="Arial" w:cs="Arial"/>
          <w:b/>
          <w:sz w:val="20"/>
          <w:szCs w:val="20"/>
        </w:rPr>
      </w:pPr>
      <w:r w:rsidRPr="00870453">
        <w:rPr>
          <w:rFonts w:ascii="Arial" w:hAnsi="Arial" w:cs="Arial"/>
          <w:b/>
          <w:sz w:val="20"/>
          <w:szCs w:val="20"/>
        </w:rPr>
        <w:t>1 – OBJETO</w:t>
      </w:r>
    </w:p>
    <w:p w:rsidR="00A45056" w:rsidRPr="00BA6150" w:rsidRDefault="00A45056" w:rsidP="00B617E9">
      <w:pPr>
        <w:pStyle w:val="SemEspaamento"/>
        <w:rPr>
          <w:rFonts w:ascii="Arial" w:hAnsi="Arial" w:cs="Arial"/>
          <w:b/>
          <w:sz w:val="20"/>
          <w:szCs w:val="20"/>
        </w:rPr>
      </w:pPr>
    </w:p>
    <w:p w:rsidR="00B617E9" w:rsidRPr="00952D4D" w:rsidRDefault="003B1A30" w:rsidP="00A45056">
      <w:pPr>
        <w:pStyle w:val="SemEspaamento"/>
        <w:jc w:val="both"/>
        <w:rPr>
          <w:rFonts w:ascii="Arial" w:hAnsi="Arial" w:cs="Arial"/>
          <w:sz w:val="20"/>
          <w:szCs w:val="20"/>
        </w:rPr>
      </w:pPr>
      <w:r w:rsidRPr="00BA6150">
        <w:rPr>
          <w:rFonts w:ascii="Arial" w:hAnsi="Arial" w:cs="Arial"/>
          <w:b/>
          <w:sz w:val="20"/>
          <w:szCs w:val="20"/>
        </w:rPr>
        <w:t xml:space="preserve">1.1) </w:t>
      </w:r>
      <w:r w:rsidR="00B617E9" w:rsidRPr="00952D4D">
        <w:rPr>
          <w:rFonts w:ascii="Arial" w:hAnsi="Arial" w:cs="Arial"/>
          <w:sz w:val="20"/>
          <w:szCs w:val="20"/>
        </w:rPr>
        <w:t>Contratação de empresa especializada para serviço de seguro dos veículos da frota desta Auta</w:t>
      </w:r>
      <w:r w:rsidR="00A45056" w:rsidRPr="00952D4D">
        <w:rPr>
          <w:rFonts w:ascii="Arial" w:hAnsi="Arial" w:cs="Arial"/>
          <w:sz w:val="20"/>
          <w:szCs w:val="20"/>
        </w:rPr>
        <w:t xml:space="preserve">rquia </w:t>
      </w:r>
      <w:r w:rsidR="00B617E9" w:rsidRPr="00952D4D">
        <w:rPr>
          <w:rFonts w:ascii="Arial" w:hAnsi="Arial" w:cs="Arial"/>
          <w:sz w:val="20"/>
          <w:szCs w:val="20"/>
        </w:rPr>
        <w:t>pelo prazo de 12 (doze) mes</w:t>
      </w:r>
      <w:r w:rsidR="00A45056" w:rsidRPr="00952D4D">
        <w:rPr>
          <w:rFonts w:ascii="Arial" w:hAnsi="Arial" w:cs="Arial"/>
          <w:sz w:val="20"/>
          <w:szCs w:val="20"/>
        </w:rPr>
        <w:t xml:space="preserve">es, conforme Anexo I </w:t>
      </w:r>
      <w:r w:rsidR="000A6734" w:rsidRPr="00952D4D">
        <w:rPr>
          <w:rFonts w:ascii="Arial" w:hAnsi="Arial" w:cs="Arial"/>
          <w:sz w:val="20"/>
          <w:szCs w:val="20"/>
        </w:rPr>
        <w:t>–</w:t>
      </w:r>
      <w:r w:rsidR="00A45056" w:rsidRPr="00952D4D">
        <w:rPr>
          <w:rFonts w:ascii="Arial" w:hAnsi="Arial" w:cs="Arial"/>
          <w:sz w:val="20"/>
          <w:szCs w:val="20"/>
        </w:rPr>
        <w:t xml:space="preserve"> Termo de </w:t>
      </w:r>
      <w:r w:rsidR="00B617E9" w:rsidRPr="00952D4D">
        <w:rPr>
          <w:rFonts w:ascii="Arial" w:hAnsi="Arial" w:cs="Arial"/>
          <w:sz w:val="20"/>
          <w:szCs w:val="20"/>
        </w:rPr>
        <w:t>Referência, e especificações abaixo:</w:t>
      </w:r>
    </w:p>
    <w:p w:rsidR="00315E28" w:rsidRPr="00315E28" w:rsidRDefault="00315E28" w:rsidP="00315E28">
      <w:pPr>
        <w:overflowPunct/>
        <w:autoSpaceDE/>
        <w:autoSpaceDN/>
        <w:adjustRightInd/>
        <w:spacing w:after="160" w:line="259" w:lineRule="auto"/>
        <w:textAlignment w:val="auto"/>
        <w:rPr>
          <w:rFonts w:ascii="Arial" w:eastAsia="Calibri" w:hAnsi="Arial" w:cs="Arial"/>
          <w:sz w:val="21"/>
          <w:szCs w:val="21"/>
          <w:lang w:eastAsia="en-US"/>
        </w:rPr>
      </w:pPr>
    </w:p>
    <w:tbl>
      <w:tblPr>
        <w:tblStyle w:val="Tabelacomgrade"/>
        <w:tblW w:w="10915" w:type="dxa"/>
        <w:tblInd w:w="-1139" w:type="dxa"/>
        <w:tblLayout w:type="fixed"/>
        <w:tblLook w:val="04A0" w:firstRow="1" w:lastRow="0" w:firstColumn="1" w:lastColumn="0" w:noHBand="0" w:noVBand="1"/>
      </w:tblPr>
      <w:tblGrid>
        <w:gridCol w:w="708"/>
        <w:gridCol w:w="2127"/>
        <w:gridCol w:w="1276"/>
        <w:gridCol w:w="1559"/>
        <w:gridCol w:w="1701"/>
        <w:gridCol w:w="2268"/>
        <w:gridCol w:w="1276"/>
      </w:tblGrid>
      <w:tr w:rsidR="00315E28" w:rsidRPr="00315E28" w:rsidTr="00315E28">
        <w:tc>
          <w:tcPr>
            <w:tcW w:w="70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spacing w:before="6"/>
              <w:textAlignment w:val="auto"/>
              <w:rPr>
                <w:rFonts w:ascii="Arial" w:eastAsia="Arial" w:hAnsi="Arial" w:cs="Arial"/>
                <w:b/>
                <w:bCs/>
                <w:sz w:val="19"/>
                <w:szCs w:val="19"/>
                <w:lang w:eastAsia="en-US"/>
              </w:rPr>
            </w:pPr>
          </w:p>
          <w:p w:rsidR="00315E28" w:rsidRPr="00315E28" w:rsidRDefault="00315E28" w:rsidP="00315E28">
            <w:pPr>
              <w:overflowPunct/>
              <w:autoSpaceDE/>
              <w:autoSpaceDN/>
              <w:adjustRightInd/>
              <w:spacing w:before="6"/>
              <w:jc w:val="center"/>
              <w:textAlignment w:val="auto"/>
              <w:rPr>
                <w:rFonts w:ascii="Arial" w:eastAsia="Arial" w:hAnsi="Arial" w:cs="Arial"/>
                <w:b/>
                <w:bCs/>
                <w:sz w:val="19"/>
                <w:szCs w:val="19"/>
                <w:lang w:eastAsia="en-US"/>
              </w:rPr>
            </w:pPr>
            <w:r w:rsidRPr="00315E28">
              <w:rPr>
                <w:rFonts w:ascii="Arial" w:eastAsia="Arial" w:hAnsi="Arial" w:cs="Arial"/>
                <w:b/>
                <w:bCs/>
                <w:sz w:val="19"/>
                <w:szCs w:val="19"/>
                <w:lang w:eastAsia="en-US"/>
              </w:rPr>
              <w:t>Item</w:t>
            </w:r>
          </w:p>
        </w:tc>
        <w:tc>
          <w:tcPr>
            <w:tcW w:w="2127"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spacing w:before="6"/>
              <w:textAlignment w:val="auto"/>
              <w:rPr>
                <w:rFonts w:ascii="Arial" w:eastAsia="Arial" w:hAnsi="Arial" w:cs="Arial"/>
                <w:b/>
                <w:bCs/>
                <w:sz w:val="19"/>
                <w:szCs w:val="19"/>
                <w:lang w:eastAsia="en-US"/>
              </w:rPr>
            </w:pPr>
          </w:p>
          <w:p w:rsidR="00315E28" w:rsidRPr="00315E28" w:rsidRDefault="00315E28" w:rsidP="00315E28">
            <w:pPr>
              <w:overflowPunct/>
              <w:autoSpaceDE/>
              <w:autoSpaceDN/>
              <w:adjustRightInd/>
              <w:ind w:right="181"/>
              <w:jc w:val="center"/>
              <w:textAlignment w:val="auto"/>
              <w:rPr>
                <w:rFonts w:ascii="Arial" w:eastAsia="Arial" w:hAnsi="Arial" w:cs="Arial"/>
                <w:b/>
                <w:sz w:val="19"/>
                <w:szCs w:val="19"/>
                <w:lang w:eastAsia="en-US"/>
              </w:rPr>
            </w:pPr>
            <w:r w:rsidRPr="00315E28">
              <w:rPr>
                <w:rFonts w:ascii="Arial" w:eastAsia="Calibri" w:hAnsi="Arial" w:cs="Arial"/>
                <w:b/>
                <w:spacing w:val="-1"/>
                <w:sz w:val="19"/>
                <w:szCs w:val="19"/>
                <w:lang w:eastAsia="en-US"/>
              </w:rPr>
              <w:t>Marca/Modelo</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spacing w:before="6"/>
              <w:textAlignment w:val="auto"/>
              <w:rPr>
                <w:rFonts w:ascii="Arial" w:eastAsia="Arial" w:hAnsi="Arial" w:cs="Arial"/>
                <w:b/>
                <w:bCs/>
                <w:sz w:val="19"/>
                <w:szCs w:val="19"/>
                <w:lang w:eastAsia="en-US"/>
              </w:rPr>
            </w:pPr>
          </w:p>
          <w:p w:rsidR="00315E28" w:rsidRPr="00315E28" w:rsidRDefault="00315E28" w:rsidP="00315E28">
            <w:pPr>
              <w:overflowPunct/>
              <w:autoSpaceDE/>
              <w:autoSpaceDN/>
              <w:adjustRightInd/>
              <w:jc w:val="center"/>
              <w:textAlignment w:val="auto"/>
              <w:rPr>
                <w:rFonts w:ascii="Arial" w:eastAsia="Arial" w:hAnsi="Arial" w:cs="Arial"/>
                <w:b/>
                <w:sz w:val="19"/>
                <w:szCs w:val="19"/>
                <w:lang w:eastAsia="en-US"/>
              </w:rPr>
            </w:pPr>
            <w:r w:rsidRPr="00315E28">
              <w:rPr>
                <w:rFonts w:ascii="Arial" w:eastAsia="Calibri" w:hAnsi="Arial" w:cs="Arial"/>
                <w:b/>
                <w:sz w:val="19"/>
                <w:szCs w:val="19"/>
                <w:lang w:eastAsia="en-US"/>
              </w:rPr>
              <w:t>Placa</w:t>
            </w:r>
          </w:p>
        </w:tc>
        <w:tc>
          <w:tcPr>
            <w:tcW w:w="1559"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spacing w:before="85"/>
              <w:ind w:left="180" w:right="176" w:firstLine="249"/>
              <w:textAlignment w:val="auto"/>
              <w:rPr>
                <w:rFonts w:ascii="Arial" w:eastAsia="Arial" w:hAnsi="Arial" w:cs="Arial"/>
                <w:b/>
                <w:sz w:val="19"/>
                <w:szCs w:val="19"/>
                <w:lang w:eastAsia="en-US"/>
              </w:rPr>
            </w:pPr>
            <w:r w:rsidRPr="00315E28">
              <w:rPr>
                <w:rFonts w:ascii="Arial" w:eastAsia="Calibri" w:hAnsi="Arial" w:cs="Arial"/>
                <w:b/>
                <w:sz w:val="19"/>
                <w:szCs w:val="19"/>
                <w:lang w:eastAsia="en-US"/>
              </w:rPr>
              <w:t xml:space="preserve">Ano </w:t>
            </w:r>
            <w:proofErr w:type="spellStart"/>
            <w:r w:rsidRPr="00315E28">
              <w:rPr>
                <w:rFonts w:ascii="Arial" w:eastAsia="Calibri" w:hAnsi="Arial" w:cs="Arial"/>
                <w:b/>
                <w:sz w:val="19"/>
                <w:szCs w:val="19"/>
                <w:lang w:eastAsia="en-US"/>
              </w:rPr>
              <w:t>Fabr</w:t>
            </w:r>
            <w:proofErr w:type="spellEnd"/>
            <w:r w:rsidRPr="00315E28">
              <w:rPr>
                <w:rFonts w:ascii="Arial" w:eastAsia="Calibri" w:hAnsi="Arial" w:cs="Arial"/>
                <w:b/>
                <w:sz w:val="19"/>
                <w:szCs w:val="19"/>
                <w:lang w:eastAsia="en-US"/>
              </w:rPr>
              <w:t>./Mod.</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spacing w:before="6"/>
              <w:textAlignment w:val="auto"/>
              <w:rPr>
                <w:rFonts w:ascii="Arial" w:eastAsia="Arial" w:hAnsi="Arial" w:cs="Arial"/>
                <w:b/>
                <w:bCs/>
                <w:sz w:val="19"/>
                <w:szCs w:val="19"/>
                <w:lang w:eastAsia="en-US"/>
              </w:rPr>
            </w:pPr>
          </w:p>
          <w:p w:rsidR="00315E28" w:rsidRPr="00315E28" w:rsidRDefault="00315E28" w:rsidP="00315E28">
            <w:pPr>
              <w:overflowPunct/>
              <w:autoSpaceDE/>
              <w:autoSpaceDN/>
              <w:adjustRightInd/>
              <w:jc w:val="center"/>
              <w:textAlignment w:val="auto"/>
              <w:rPr>
                <w:rFonts w:ascii="Arial" w:eastAsia="Arial" w:hAnsi="Arial" w:cs="Arial"/>
                <w:b/>
                <w:sz w:val="19"/>
                <w:szCs w:val="19"/>
                <w:lang w:eastAsia="en-US"/>
              </w:rPr>
            </w:pPr>
            <w:r w:rsidRPr="00315E28">
              <w:rPr>
                <w:rFonts w:ascii="Arial" w:eastAsia="Calibri" w:hAnsi="Arial" w:cs="Arial"/>
                <w:b/>
                <w:sz w:val="19"/>
                <w:szCs w:val="19"/>
                <w:lang w:eastAsia="en-US"/>
              </w:rPr>
              <w:t>Combustível</w:t>
            </w:r>
          </w:p>
        </w:tc>
        <w:tc>
          <w:tcPr>
            <w:tcW w:w="226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spacing w:before="6"/>
              <w:textAlignment w:val="auto"/>
              <w:rPr>
                <w:rFonts w:ascii="Arial" w:eastAsia="Arial" w:hAnsi="Arial" w:cs="Arial"/>
                <w:b/>
                <w:bCs/>
                <w:sz w:val="19"/>
                <w:szCs w:val="19"/>
                <w:lang w:eastAsia="en-US"/>
              </w:rPr>
            </w:pPr>
          </w:p>
          <w:p w:rsidR="00315E28" w:rsidRPr="00315E28" w:rsidRDefault="00315E28" w:rsidP="00315E28">
            <w:pPr>
              <w:overflowPunct/>
              <w:autoSpaceDE/>
              <w:autoSpaceDN/>
              <w:adjustRightInd/>
              <w:ind w:right="1"/>
              <w:jc w:val="center"/>
              <w:textAlignment w:val="auto"/>
              <w:rPr>
                <w:rFonts w:ascii="Arial" w:eastAsia="Arial" w:hAnsi="Arial" w:cs="Arial"/>
                <w:b/>
                <w:sz w:val="19"/>
                <w:szCs w:val="19"/>
                <w:lang w:eastAsia="en-US"/>
              </w:rPr>
            </w:pPr>
            <w:r w:rsidRPr="00315E28">
              <w:rPr>
                <w:rFonts w:ascii="Arial" w:eastAsia="Calibri" w:hAnsi="Arial" w:cs="Arial"/>
                <w:b/>
                <w:sz w:val="19"/>
                <w:szCs w:val="19"/>
                <w:lang w:eastAsia="en-US"/>
              </w:rPr>
              <w:t>Chassi</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spacing w:before="6"/>
              <w:textAlignment w:val="auto"/>
              <w:rPr>
                <w:rFonts w:ascii="Arial" w:eastAsia="Arial" w:hAnsi="Arial" w:cs="Arial"/>
                <w:b/>
                <w:bCs/>
                <w:sz w:val="19"/>
                <w:szCs w:val="19"/>
                <w:lang w:eastAsia="en-US"/>
              </w:rPr>
            </w:pPr>
          </w:p>
          <w:p w:rsidR="00315E28" w:rsidRPr="00315E28" w:rsidRDefault="00315E28" w:rsidP="00315E28">
            <w:pPr>
              <w:overflowPunct/>
              <w:autoSpaceDE/>
              <w:autoSpaceDN/>
              <w:adjustRightInd/>
              <w:jc w:val="center"/>
              <w:textAlignment w:val="auto"/>
              <w:rPr>
                <w:rFonts w:ascii="Arial" w:eastAsia="Arial" w:hAnsi="Arial" w:cs="Arial"/>
                <w:b/>
                <w:sz w:val="19"/>
                <w:szCs w:val="19"/>
                <w:lang w:eastAsia="en-US"/>
              </w:rPr>
            </w:pPr>
            <w:r w:rsidRPr="00315E28">
              <w:rPr>
                <w:rFonts w:ascii="Arial" w:eastAsia="Calibri" w:hAnsi="Arial" w:cs="Arial"/>
                <w:b/>
                <w:spacing w:val="-2"/>
                <w:sz w:val="19"/>
                <w:szCs w:val="19"/>
                <w:lang w:eastAsia="en-US"/>
              </w:rPr>
              <w:t>Cobertura</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01</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Golf</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5804</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2008/2009</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9BWAB41J89002328</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Total</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02</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Gol 1.6 City</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FMR 6184</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2014/2014</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pacing w:val="-1"/>
                <w:sz w:val="19"/>
                <w:szCs w:val="19"/>
                <w:lang w:eastAsia="en-US"/>
              </w:rPr>
            </w:pPr>
            <w:r w:rsidRPr="00315E28">
              <w:rPr>
                <w:rFonts w:ascii="Arial" w:eastAsia="Calibri" w:hAnsi="Arial" w:cs="Arial"/>
                <w:color w:val="000000" w:themeColor="text1"/>
                <w:spacing w:val="-1"/>
                <w:sz w:val="19"/>
                <w:szCs w:val="19"/>
                <w:lang w:eastAsia="en-US"/>
              </w:rPr>
              <w:t>9BWAB45U1EP167246</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Terceiro</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03</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Gol 1.6</w:t>
            </w:r>
            <w:r w:rsidRPr="00315E28">
              <w:rPr>
                <w:rFonts w:ascii="Arial" w:eastAsia="Calibri" w:hAnsi="Arial" w:cs="Arial"/>
                <w:color w:val="000000" w:themeColor="text1"/>
                <w:spacing w:val="-3"/>
                <w:sz w:val="19"/>
                <w:szCs w:val="19"/>
                <w:lang w:eastAsia="en-US"/>
              </w:rPr>
              <w:t xml:space="preserve"> </w:t>
            </w:r>
            <w:r w:rsidRPr="00315E28">
              <w:rPr>
                <w:rFonts w:ascii="Arial" w:eastAsia="Calibri" w:hAnsi="Arial" w:cs="Arial"/>
                <w:color w:val="000000" w:themeColor="text1"/>
                <w:sz w:val="19"/>
                <w:szCs w:val="19"/>
                <w:lang w:eastAsia="en-US"/>
              </w:rPr>
              <w:t>City</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FMR</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6192</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2014/2014</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9BWAB45U6EP167078</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Terceiro</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04</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Gol 1.6</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GCS 8211</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2017/2018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pacing w:val="-1"/>
                <w:sz w:val="19"/>
                <w:szCs w:val="19"/>
                <w:lang w:eastAsia="en-US"/>
              </w:rPr>
            </w:pPr>
            <w:r w:rsidRPr="00315E28">
              <w:rPr>
                <w:rFonts w:ascii="Arial" w:eastAsia="Calibri" w:hAnsi="Arial" w:cs="Arial"/>
                <w:color w:val="000000" w:themeColor="text1"/>
                <w:spacing w:val="-1"/>
                <w:sz w:val="19"/>
                <w:szCs w:val="19"/>
                <w:lang w:eastAsia="en-US"/>
              </w:rPr>
              <w:t>9BWAB45U7JT020995</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Total</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05</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Gol 1.6</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FNK 4125</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2017/2018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pacing w:val="-1"/>
                <w:sz w:val="19"/>
                <w:szCs w:val="19"/>
                <w:lang w:eastAsia="en-US"/>
              </w:rPr>
            </w:pPr>
            <w:r w:rsidRPr="00315E28">
              <w:rPr>
                <w:rFonts w:ascii="Arial" w:eastAsia="Calibri" w:hAnsi="Arial" w:cs="Arial"/>
                <w:color w:val="000000" w:themeColor="text1"/>
                <w:spacing w:val="-1"/>
                <w:sz w:val="19"/>
                <w:szCs w:val="19"/>
                <w:lang w:eastAsia="en-US"/>
              </w:rPr>
              <w:t>9BWAB45U3JT025384</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Total</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06</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Gol 16V</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CVK</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3881</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1999/2000</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9BWZZZ373YT028180</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07</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Gol 1.8</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CPV</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7526</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2001/2001</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9BWCC05X51T144787</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08</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Kombi</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CPV</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7504</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1999/1999</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9BWZZZ237XP010146</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09</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Kombi</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ind w:left="-44"/>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CWI 7203</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2005/2005</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9BWGB07X65P010211</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10</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Nova Saveiro RB</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GIO 8043</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2018/2018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pacing w:val="-1"/>
                <w:sz w:val="19"/>
                <w:szCs w:val="19"/>
                <w:lang w:eastAsia="en-US"/>
              </w:rPr>
            </w:pPr>
            <w:r w:rsidRPr="00315E28">
              <w:rPr>
                <w:rFonts w:ascii="Arial" w:eastAsia="Calibri" w:hAnsi="Arial" w:cs="Arial"/>
                <w:color w:val="000000" w:themeColor="text1"/>
                <w:spacing w:val="-1"/>
                <w:sz w:val="19"/>
                <w:szCs w:val="19"/>
                <w:lang w:eastAsia="en-US"/>
              </w:rPr>
              <w:t>9BWKB45U7JP099890</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Total</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11</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Nova Saveiro RB</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GHH 5390</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2016/2017</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pacing w:val="-1"/>
                <w:sz w:val="19"/>
                <w:szCs w:val="19"/>
                <w:lang w:eastAsia="en-US"/>
              </w:rPr>
            </w:pPr>
            <w:r w:rsidRPr="00315E28">
              <w:rPr>
                <w:rFonts w:ascii="Arial" w:eastAsia="Calibri" w:hAnsi="Arial" w:cs="Arial"/>
                <w:color w:val="000000" w:themeColor="text1"/>
                <w:sz w:val="19"/>
                <w:szCs w:val="19"/>
                <w:lang w:eastAsia="en-US"/>
              </w:rPr>
              <w:t>9BWKB45U5HP037916</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12</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Nova Saveiro RB</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FCO 6157</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2018/2018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9BWKB45U0JP100362</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Total</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13</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Nova Saveiro RB</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FSP 8551</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2017/2018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9BWKB45U3JP058088</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Total</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14</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VW Nova Saveiro RB</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EWA 3391</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2019/2019</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9BWKB45U4KP046372</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Total</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15</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VW Nova Saveiro RB</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EEY 5832</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2019/2019</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9BWKB45UXKP046361</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Total</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16</w:t>
            </w:r>
          </w:p>
        </w:tc>
        <w:tc>
          <w:tcPr>
            <w:tcW w:w="2127"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Saveiro</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1.8</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CDZ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5460</w:t>
            </w:r>
          </w:p>
        </w:tc>
        <w:tc>
          <w:tcPr>
            <w:tcW w:w="1559"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1998/1998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9BWZZZ376WP023911</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17</w:t>
            </w:r>
          </w:p>
        </w:tc>
        <w:tc>
          <w:tcPr>
            <w:tcW w:w="2127" w:type="dxa"/>
            <w:tcBorders>
              <w:top w:val="single" w:sz="4" w:space="0" w:color="auto"/>
              <w:left w:val="single" w:sz="4" w:space="0" w:color="auto"/>
              <w:bottom w:val="single" w:sz="4" w:space="0" w:color="auto"/>
              <w:right w:val="single" w:sz="4" w:space="0" w:color="auto"/>
            </w:tcBorders>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Saveiro</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1.8</w:t>
            </w:r>
          </w:p>
        </w:tc>
        <w:tc>
          <w:tcPr>
            <w:tcW w:w="1276" w:type="dxa"/>
            <w:tcBorders>
              <w:top w:val="single" w:sz="4" w:space="0" w:color="000000"/>
              <w:left w:val="single" w:sz="4" w:space="0" w:color="auto"/>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CPV</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7528</w:t>
            </w:r>
          </w:p>
        </w:tc>
        <w:tc>
          <w:tcPr>
            <w:tcW w:w="1559"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2001/2001</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Gasolina</w:t>
            </w:r>
          </w:p>
        </w:tc>
        <w:tc>
          <w:tcPr>
            <w:tcW w:w="226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9BWEC05XX1P526511</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18</w:t>
            </w:r>
          </w:p>
        </w:tc>
        <w:tc>
          <w:tcPr>
            <w:tcW w:w="2127" w:type="dxa"/>
            <w:tcBorders>
              <w:top w:val="single" w:sz="4" w:space="0" w:color="auto"/>
              <w:left w:val="single" w:sz="4" w:space="0" w:color="auto"/>
              <w:bottom w:val="single" w:sz="4" w:space="0" w:color="auto"/>
              <w:right w:val="single" w:sz="4" w:space="0" w:color="auto"/>
            </w:tcBorders>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Saveiro</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auto"/>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CPV</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7576</w:t>
            </w:r>
          </w:p>
        </w:tc>
        <w:tc>
          <w:tcPr>
            <w:tcW w:w="1559"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2007/2008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9BWEB05W58P002834</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auto"/>
              <w:left w:val="single" w:sz="4" w:space="0" w:color="auto"/>
              <w:bottom w:val="single" w:sz="4" w:space="0" w:color="auto"/>
              <w:right w:val="single" w:sz="4" w:space="0" w:color="auto"/>
            </w:tcBorders>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19</w:t>
            </w:r>
          </w:p>
        </w:tc>
        <w:tc>
          <w:tcPr>
            <w:tcW w:w="2127" w:type="dxa"/>
            <w:tcBorders>
              <w:top w:val="single" w:sz="4" w:space="0" w:color="auto"/>
              <w:left w:val="single" w:sz="4" w:space="0" w:color="auto"/>
              <w:bottom w:val="single" w:sz="4" w:space="0" w:color="auto"/>
              <w:right w:val="single" w:sz="4" w:space="0" w:color="auto"/>
            </w:tcBorders>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Saveiro</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auto"/>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DMN</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9432</w:t>
            </w:r>
          </w:p>
        </w:tc>
        <w:tc>
          <w:tcPr>
            <w:tcW w:w="1559"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2007/2008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9BWEB05W88P003282</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20</w:t>
            </w:r>
          </w:p>
        </w:tc>
        <w:tc>
          <w:tcPr>
            <w:tcW w:w="2127"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Saveiro</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DMN</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9433</w:t>
            </w:r>
          </w:p>
        </w:tc>
        <w:tc>
          <w:tcPr>
            <w:tcW w:w="1559"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2007/2008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9BWEB05W88P003444</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21</w:t>
            </w:r>
          </w:p>
        </w:tc>
        <w:tc>
          <w:tcPr>
            <w:tcW w:w="2127"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Saveiro</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CPV</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7572</w:t>
            </w:r>
          </w:p>
        </w:tc>
        <w:tc>
          <w:tcPr>
            <w:tcW w:w="1559"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2007/2008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9BWEB05W38P002833</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22</w:t>
            </w:r>
          </w:p>
        </w:tc>
        <w:tc>
          <w:tcPr>
            <w:tcW w:w="2127"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Saveiro</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DMN</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9431</w:t>
            </w:r>
          </w:p>
        </w:tc>
        <w:tc>
          <w:tcPr>
            <w:tcW w:w="1559"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2007/2008</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9BWEB05W18P002927</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23</w:t>
            </w:r>
          </w:p>
        </w:tc>
        <w:tc>
          <w:tcPr>
            <w:tcW w:w="2127"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Saveiro</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6385</w:t>
            </w:r>
          </w:p>
        </w:tc>
        <w:tc>
          <w:tcPr>
            <w:tcW w:w="1559"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2009/2009</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9BWKB05W69P114434</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000000"/>
              <w:left w:val="single" w:sz="4" w:space="0" w:color="000000"/>
              <w:bottom w:val="single" w:sz="4" w:space="0" w:color="auto"/>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24</w:t>
            </w:r>
          </w:p>
        </w:tc>
        <w:tc>
          <w:tcPr>
            <w:tcW w:w="2127" w:type="dxa"/>
            <w:tcBorders>
              <w:top w:val="single" w:sz="4" w:space="0" w:color="000000"/>
              <w:left w:val="single" w:sz="4" w:space="0" w:color="000000"/>
              <w:bottom w:val="single" w:sz="4" w:space="0" w:color="auto"/>
              <w:right w:val="single" w:sz="4" w:space="0" w:color="000000"/>
            </w:tcBorders>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Saveiro</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6376</w:t>
            </w:r>
          </w:p>
        </w:tc>
        <w:tc>
          <w:tcPr>
            <w:tcW w:w="1559"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2009/2009</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9BWKB05W39P114732</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r w:rsidR="00315E28" w:rsidRPr="00315E28" w:rsidTr="00315E28">
        <w:tc>
          <w:tcPr>
            <w:tcW w:w="708" w:type="dxa"/>
            <w:tcBorders>
              <w:top w:val="single" w:sz="4" w:space="0" w:color="000000"/>
              <w:left w:val="single" w:sz="4" w:space="0" w:color="000000"/>
              <w:bottom w:val="single" w:sz="4" w:space="0" w:color="auto"/>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25</w:t>
            </w:r>
          </w:p>
        </w:tc>
        <w:tc>
          <w:tcPr>
            <w:tcW w:w="2127" w:type="dxa"/>
            <w:tcBorders>
              <w:top w:val="single" w:sz="4" w:space="0" w:color="000000"/>
              <w:left w:val="single" w:sz="4" w:space="0" w:color="000000"/>
              <w:bottom w:val="single" w:sz="4" w:space="0" w:color="auto"/>
              <w:right w:val="single" w:sz="4" w:space="0" w:color="000000"/>
            </w:tcBorders>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 Saveiro</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6375</w:t>
            </w:r>
          </w:p>
        </w:tc>
        <w:tc>
          <w:tcPr>
            <w:tcW w:w="1559"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2009/2009</w:t>
            </w:r>
          </w:p>
        </w:tc>
        <w:tc>
          <w:tcPr>
            <w:tcW w:w="1701"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Etanol/Gasolina</w:t>
            </w:r>
          </w:p>
        </w:tc>
        <w:tc>
          <w:tcPr>
            <w:tcW w:w="2268"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9BWKB05W19P114695</w:t>
            </w:r>
          </w:p>
        </w:tc>
        <w:tc>
          <w:tcPr>
            <w:tcW w:w="1276"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Terceiro</w:t>
            </w:r>
          </w:p>
        </w:tc>
      </w:tr>
    </w:tbl>
    <w:tbl>
      <w:tblPr>
        <w:tblStyle w:val="TableNormal"/>
        <w:tblpPr w:leftFromText="141" w:rightFromText="141" w:vertAnchor="page" w:horzAnchor="margin" w:tblpXSpec="center" w:tblpY="1846"/>
        <w:tblW w:w="10627" w:type="dxa"/>
        <w:tblLayout w:type="fixed"/>
        <w:tblLook w:val="01E0" w:firstRow="1" w:lastRow="1" w:firstColumn="1" w:lastColumn="1" w:noHBand="0" w:noVBand="0"/>
      </w:tblPr>
      <w:tblGrid>
        <w:gridCol w:w="562"/>
        <w:gridCol w:w="2268"/>
        <w:gridCol w:w="1276"/>
        <w:gridCol w:w="1418"/>
        <w:gridCol w:w="1701"/>
        <w:gridCol w:w="2142"/>
        <w:gridCol w:w="1260"/>
      </w:tblGrid>
      <w:tr w:rsidR="00315E28" w:rsidRPr="00315E28" w:rsidTr="00315E28">
        <w:trPr>
          <w:trHeight w:hRule="exact" w:val="719"/>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Item</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pacing w:val="-1"/>
                <w:sz w:val="19"/>
                <w:szCs w:val="19"/>
                <w:lang w:eastAsia="en-US"/>
              </w:rPr>
              <w:t>Marca</w:t>
            </w:r>
            <w:proofErr w:type="spellEnd"/>
            <w:r w:rsidRPr="00315E28">
              <w:rPr>
                <w:rFonts w:ascii="Arial" w:eastAsia="Calibri" w:hAnsi="Arial" w:cs="Arial"/>
                <w:b/>
                <w:spacing w:val="-1"/>
                <w:sz w:val="19"/>
                <w:szCs w:val="19"/>
                <w:lang w:eastAsia="en-US"/>
              </w:rPr>
              <w:t>/</w:t>
            </w:r>
            <w:proofErr w:type="spellStart"/>
            <w:r w:rsidRPr="00315E28">
              <w:rPr>
                <w:rFonts w:ascii="Arial" w:eastAsia="Calibri" w:hAnsi="Arial" w:cs="Arial"/>
                <w:b/>
                <w:spacing w:val="-1"/>
                <w:sz w:val="19"/>
                <w:szCs w:val="19"/>
                <w:lang w:eastAsia="en-US"/>
              </w:rPr>
              <w:t>Modelo</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ind w:right="-144"/>
              <w:jc w:val="center"/>
              <w:textAlignment w:val="auto"/>
              <w:rPr>
                <w:rFonts w:ascii="Arial" w:eastAsia="Calibri" w:hAnsi="Arial" w:cs="Arial"/>
                <w:b/>
                <w:sz w:val="19"/>
                <w:szCs w:val="19"/>
                <w:lang w:eastAsia="en-US"/>
              </w:rPr>
            </w:pPr>
            <w:proofErr w:type="spellStart"/>
            <w:r w:rsidRPr="00315E28">
              <w:rPr>
                <w:rFonts w:ascii="Arial" w:eastAsia="Calibri" w:hAnsi="Arial" w:cs="Arial"/>
                <w:b/>
                <w:sz w:val="19"/>
                <w:szCs w:val="19"/>
                <w:lang w:eastAsia="en-US"/>
              </w:rPr>
              <w:t>Placa</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z w:val="19"/>
                <w:szCs w:val="19"/>
                <w:lang w:eastAsia="en-US"/>
              </w:rPr>
              <w:t>Ano</w:t>
            </w:r>
            <w:proofErr w:type="spellEnd"/>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z w:val="19"/>
                <w:szCs w:val="19"/>
                <w:lang w:eastAsia="en-US"/>
              </w:rPr>
              <w:t>Fabr</w:t>
            </w:r>
            <w:proofErr w:type="spellEnd"/>
            <w:r w:rsidRPr="00315E28">
              <w:rPr>
                <w:rFonts w:ascii="Arial" w:eastAsia="Calibri" w:hAnsi="Arial" w:cs="Arial"/>
                <w:b/>
                <w:sz w:val="19"/>
                <w:szCs w:val="19"/>
                <w:lang w:eastAsia="en-US"/>
              </w:rPr>
              <w:t>./Mod.</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z w:val="19"/>
                <w:szCs w:val="19"/>
                <w:lang w:eastAsia="en-US"/>
              </w:rPr>
              <w:t>Combustível</w:t>
            </w:r>
            <w:proofErr w:type="spellEnd"/>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z w:val="19"/>
                <w:szCs w:val="19"/>
                <w:lang w:eastAsia="en-US"/>
              </w:rPr>
              <w:t>Chassi</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pacing w:val="-2"/>
                <w:sz w:val="19"/>
                <w:szCs w:val="19"/>
                <w:lang w:eastAsia="en-US"/>
              </w:rPr>
              <w:t>Cobertura</w:t>
            </w:r>
            <w:proofErr w:type="spellEnd"/>
          </w:p>
        </w:tc>
      </w:tr>
      <w:tr w:rsidR="00315E28" w:rsidRPr="00315E28" w:rsidTr="00315E28">
        <w:trPr>
          <w:trHeight w:hRule="exact" w:val="414"/>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26</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 xml:space="preserve">VW </w:t>
            </w:r>
            <w:proofErr w:type="spellStart"/>
            <w:r w:rsidRPr="00315E28">
              <w:rPr>
                <w:rFonts w:ascii="Arial" w:eastAsia="Calibri" w:hAnsi="Arial" w:cs="Arial"/>
                <w:color w:val="000000" w:themeColor="text1"/>
                <w:sz w:val="19"/>
                <w:szCs w:val="19"/>
                <w:lang w:eastAsia="en-US"/>
              </w:rPr>
              <w:t>Saveiro</w:t>
            </w:r>
            <w:proofErr w:type="spellEnd"/>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7513</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2010/2010</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Etanol</w:t>
            </w:r>
            <w:proofErr w:type="spellEnd"/>
            <w:r w:rsidRPr="00315E28">
              <w:rPr>
                <w:rFonts w:ascii="Arial" w:eastAsia="Calibri" w:hAnsi="Arial" w:cs="Arial"/>
                <w:color w:val="000000" w:themeColor="text1"/>
                <w:sz w:val="19"/>
                <w:szCs w:val="19"/>
                <w:lang w:eastAsia="en-US"/>
              </w:rPr>
              <w:t>/</w:t>
            </w: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9BWKB05U3BP032326</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19"/>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27</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 xml:space="preserve">VW </w:t>
            </w:r>
            <w:proofErr w:type="spellStart"/>
            <w:r w:rsidRPr="00315E28">
              <w:rPr>
                <w:rFonts w:ascii="Arial" w:eastAsia="Calibri" w:hAnsi="Arial" w:cs="Arial"/>
                <w:color w:val="000000" w:themeColor="text1"/>
                <w:sz w:val="19"/>
                <w:szCs w:val="19"/>
                <w:lang w:eastAsia="en-US"/>
              </w:rPr>
              <w:t>Saveiro</w:t>
            </w:r>
            <w:proofErr w:type="spellEnd"/>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7511</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2010/2010</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Etanol</w:t>
            </w:r>
            <w:proofErr w:type="spellEnd"/>
            <w:r w:rsidRPr="00315E28">
              <w:rPr>
                <w:rFonts w:ascii="Arial" w:eastAsia="Calibri" w:hAnsi="Arial" w:cs="Arial"/>
                <w:color w:val="000000" w:themeColor="text1"/>
                <w:sz w:val="19"/>
                <w:szCs w:val="19"/>
                <w:lang w:eastAsia="en-US"/>
              </w:rPr>
              <w:t>/</w:t>
            </w: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9BWKB05UXP035613</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14"/>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28</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 xml:space="preserve">VW </w:t>
            </w:r>
            <w:proofErr w:type="spellStart"/>
            <w:r w:rsidRPr="00315E28">
              <w:rPr>
                <w:rFonts w:ascii="Arial" w:eastAsia="Calibri" w:hAnsi="Arial" w:cs="Arial"/>
                <w:color w:val="000000" w:themeColor="text1"/>
                <w:sz w:val="19"/>
                <w:szCs w:val="19"/>
                <w:lang w:eastAsia="en-US"/>
              </w:rPr>
              <w:t>Saveiro</w:t>
            </w:r>
            <w:proofErr w:type="spellEnd"/>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7512</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2010/2010</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Etanol</w:t>
            </w:r>
            <w:proofErr w:type="spellEnd"/>
            <w:r w:rsidRPr="00315E28">
              <w:rPr>
                <w:rFonts w:ascii="Arial" w:eastAsia="Calibri" w:hAnsi="Arial" w:cs="Arial"/>
                <w:color w:val="000000" w:themeColor="text1"/>
                <w:sz w:val="19"/>
                <w:szCs w:val="19"/>
                <w:lang w:eastAsia="en-US"/>
              </w:rPr>
              <w:t>/</w:t>
            </w: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9BWKB05U4BP032562</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19"/>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29</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 xml:space="preserve">VW </w:t>
            </w:r>
            <w:proofErr w:type="spellStart"/>
            <w:r w:rsidRPr="00315E28">
              <w:rPr>
                <w:rFonts w:ascii="Arial" w:eastAsia="Calibri" w:hAnsi="Arial" w:cs="Arial"/>
                <w:color w:val="000000" w:themeColor="text1"/>
                <w:sz w:val="19"/>
                <w:szCs w:val="19"/>
                <w:lang w:eastAsia="en-US"/>
              </w:rPr>
              <w:t>Saveiro</w:t>
            </w:r>
            <w:proofErr w:type="spellEnd"/>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7514</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2010/2010</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Etanol</w:t>
            </w:r>
            <w:proofErr w:type="spellEnd"/>
            <w:r w:rsidRPr="00315E28">
              <w:rPr>
                <w:rFonts w:ascii="Arial" w:eastAsia="Calibri" w:hAnsi="Arial" w:cs="Arial"/>
                <w:color w:val="000000" w:themeColor="text1"/>
                <w:sz w:val="19"/>
                <w:szCs w:val="19"/>
                <w:lang w:eastAsia="en-US"/>
              </w:rPr>
              <w:t>/</w:t>
            </w: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9BWKB05U9BP032573</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17"/>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30</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 xml:space="preserve">VW </w:t>
            </w:r>
            <w:proofErr w:type="spellStart"/>
            <w:r w:rsidRPr="00315E28">
              <w:rPr>
                <w:rFonts w:ascii="Arial" w:eastAsia="Calibri" w:hAnsi="Arial" w:cs="Arial"/>
                <w:color w:val="000000" w:themeColor="text1"/>
                <w:sz w:val="19"/>
                <w:szCs w:val="19"/>
                <w:lang w:eastAsia="en-US"/>
              </w:rPr>
              <w:t>Saveiro</w:t>
            </w:r>
            <w:proofErr w:type="spellEnd"/>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7501</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2010/2010</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Etanol</w:t>
            </w:r>
            <w:proofErr w:type="spellEnd"/>
            <w:r w:rsidRPr="00315E28">
              <w:rPr>
                <w:rFonts w:ascii="Arial" w:eastAsia="Calibri" w:hAnsi="Arial" w:cs="Arial"/>
                <w:color w:val="000000" w:themeColor="text1"/>
                <w:sz w:val="19"/>
                <w:szCs w:val="19"/>
                <w:lang w:eastAsia="en-US"/>
              </w:rPr>
              <w:t>/</w:t>
            </w: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9BWKB05UXBP031660</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19"/>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31</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 xml:space="preserve">VW </w:t>
            </w:r>
            <w:proofErr w:type="spellStart"/>
            <w:r w:rsidRPr="00315E28">
              <w:rPr>
                <w:rFonts w:ascii="Arial" w:eastAsia="Calibri" w:hAnsi="Arial" w:cs="Arial"/>
                <w:color w:val="000000" w:themeColor="text1"/>
                <w:sz w:val="19"/>
                <w:szCs w:val="19"/>
                <w:lang w:eastAsia="en-US"/>
              </w:rPr>
              <w:t>Saveiro</w:t>
            </w:r>
            <w:proofErr w:type="spellEnd"/>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1.6</w:t>
            </w:r>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7502</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2010/2010</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Etanol</w:t>
            </w:r>
            <w:proofErr w:type="spellEnd"/>
            <w:r w:rsidRPr="00315E28">
              <w:rPr>
                <w:rFonts w:ascii="Arial" w:eastAsia="Calibri" w:hAnsi="Arial" w:cs="Arial"/>
                <w:color w:val="000000" w:themeColor="text1"/>
                <w:sz w:val="19"/>
                <w:szCs w:val="19"/>
                <w:lang w:eastAsia="en-US"/>
              </w:rPr>
              <w:t>/</w:t>
            </w: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9BWKB05U9BP033447</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14"/>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32</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VW</w:t>
            </w:r>
            <w:r w:rsidRPr="00315E28">
              <w:rPr>
                <w:rFonts w:ascii="Arial" w:eastAsia="Calibri" w:hAnsi="Arial" w:cs="Arial"/>
                <w:color w:val="000000" w:themeColor="text1"/>
                <w:spacing w:val="-2"/>
                <w:sz w:val="19"/>
                <w:szCs w:val="19"/>
                <w:lang w:eastAsia="en-US"/>
              </w:rPr>
              <w:t xml:space="preserve"> </w:t>
            </w:r>
            <w:proofErr w:type="spellStart"/>
            <w:r w:rsidRPr="00315E28">
              <w:rPr>
                <w:rFonts w:ascii="Arial" w:eastAsia="Calibri" w:hAnsi="Arial" w:cs="Arial"/>
                <w:color w:val="000000" w:themeColor="text1"/>
                <w:sz w:val="19"/>
                <w:szCs w:val="19"/>
                <w:lang w:eastAsia="en-US"/>
              </w:rPr>
              <w:t>Fusca</w:t>
            </w:r>
            <w:proofErr w:type="spellEnd"/>
          </w:p>
        </w:tc>
        <w:tc>
          <w:tcPr>
            <w:tcW w:w="1276" w:type="dxa"/>
            <w:tcBorders>
              <w:top w:val="single" w:sz="4" w:space="0" w:color="000000"/>
              <w:left w:val="single" w:sz="4" w:space="0" w:color="auto"/>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CDZ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5449</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1985/1985</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Etanol</w:t>
            </w:r>
            <w:proofErr w:type="spellEnd"/>
            <w:r w:rsidRPr="00315E28">
              <w:rPr>
                <w:rFonts w:ascii="Arial" w:eastAsia="Calibri" w:hAnsi="Arial" w:cs="Arial"/>
                <w:color w:val="000000" w:themeColor="text1"/>
                <w:sz w:val="19"/>
                <w:szCs w:val="19"/>
                <w:lang w:eastAsia="en-US"/>
              </w:rPr>
              <w:t xml:space="preserve"> </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pacing w:val="-1"/>
                <w:sz w:val="19"/>
                <w:szCs w:val="19"/>
                <w:lang w:eastAsia="en-US"/>
              </w:rPr>
              <w:t>9BWZZZ11ZFP027793</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14"/>
        </w:trPr>
        <w:tc>
          <w:tcPr>
            <w:tcW w:w="562" w:type="dxa"/>
            <w:tcBorders>
              <w:top w:val="single" w:sz="4" w:space="0" w:color="auto"/>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33</w:t>
            </w:r>
          </w:p>
        </w:tc>
        <w:tc>
          <w:tcPr>
            <w:tcW w:w="2268" w:type="dxa"/>
            <w:tcBorders>
              <w:top w:val="single" w:sz="4" w:space="0" w:color="auto"/>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 xml:space="preserve">Fiat </w:t>
            </w:r>
            <w:proofErr w:type="spellStart"/>
            <w:r w:rsidRPr="00315E28">
              <w:rPr>
                <w:rFonts w:ascii="Arial" w:eastAsia="Calibri" w:hAnsi="Arial" w:cs="Arial"/>
                <w:color w:val="000000" w:themeColor="text1"/>
                <w:sz w:val="19"/>
                <w:szCs w:val="19"/>
                <w:lang w:eastAsia="en-US"/>
              </w:rPr>
              <w:t>Strada</w:t>
            </w:r>
            <w:proofErr w:type="spellEnd"/>
            <w:r w:rsidRPr="00315E28">
              <w:rPr>
                <w:rFonts w:ascii="Arial" w:eastAsia="Calibri" w:hAnsi="Arial" w:cs="Arial"/>
                <w:color w:val="000000" w:themeColor="text1"/>
                <w:sz w:val="19"/>
                <w:szCs w:val="19"/>
                <w:lang w:eastAsia="en-US"/>
              </w:rPr>
              <w:t xml:space="preserve"> Working</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FOV 6357</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2015/2016</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Etanol</w:t>
            </w:r>
            <w:proofErr w:type="spellEnd"/>
            <w:r w:rsidRPr="00315E28">
              <w:rPr>
                <w:rFonts w:ascii="Arial" w:eastAsia="Calibri" w:hAnsi="Arial" w:cs="Arial"/>
                <w:color w:val="000000" w:themeColor="text1"/>
                <w:sz w:val="19"/>
                <w:szCs w:val="19"/>
                <w:lang w:eastAsia="en-US"/>
              </w:rPr>
              <w:t>/</w:t>
            </w: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pacing w:val="-1"/>
                <w:sz w:val="19"/>
                <w:szCs w:val="19"/>
                <w:lang w:eastAsia="en-US"/>
              </w:rPr>
            </w:pPr>
            <w:r w:rsidRPr="00315E28">
              <w:rPr>
                <w:rFonts w:ascii="Arial" w:eastAsia="Calibri" w:hAnsi="Arial" w:cs="Arial"/>
                <w:color w:val="000000" w:themeColor="text1"/>
                <w:spacing w:val="-1"/>
                <w:sz w:val="19"/>
                <w:szCs w:val="19"/>
                <w:lang w:eastAsia="en-US"/>
              </w:rPr>
              <w:t>9BD57814UGB035879</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14"/>
        </w:trPr>
        <w:tc>
          <w:tcPr>
            <w:tcW w:w="562" w:type="dxa"/>
            <w:tcBorders>
              <w:top w:val="single" w:sz="4" w:space="0" w:color="auto"/>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34</w:t>
            </w:r>
          </w:p>
        </w:tc>
        <w:tc>
          <w:tcPr>
            <w:tcW w:w="2268" w:type="dxa"/>
            <w:tcBorders>
              <w:top w:val="single" w:sz="4" w:space="0" w:color="auto"/>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Novo Voyage</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FTO9375</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2018/2018</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Etanol</w:t>
            </w:r>
            <w:proofErr w:type="spellEnd"/>
            <w:r w:rsidRPr="00315E28">
              <w:rPr>
                <w:rFonts w:ascii="Arial" w:eastAsia="Calibri" w:hAnsi="Arial" w:cs="Arial"/>
                <w:color w:val="000000" w:themeColor="text1"/>
                <w:sz w:val="19"/>
                <w:szCs w:val="19"/>
                <w:lang w:eastAsia="en-US"/>
              </w:rPr>
              <w:t>/</w:t>
            </w: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pacing w:val="-1"/>
                <w:sz w:val="19"/>
                <w:szCs w:val="19"/>
                <w:lang w:eastAsia="en-US"/>
              </w:rPr>
            </w:pPr>
            <w:r w:rsidRPr="00315E28">
              <w:rPr>
                <w:rFonts w:ascii="Arial" w:eastAsia="Calibri" w:hAnsi="Arial" w:cs="Arial"/>
                <w:color w:val="000000" w:themeColor="text1"/>
                <w:spacing w:val="-1"/>
                <w:sz w:val="19"/>
                <w:szCs w:val="19"/>
                <w:lang w:eastAsia="en-US"/>
              </w:rPr>
              <w:t>9BWDB45U5JT127511</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Total</w:t>
            </w:r>
          </w:p>
        </w:tc>
      </w:tr>
      <w:tr w:rsidR="00315E28" w:rsidRPr="00315E28" w:rsidTr="00315E28">
        <w:trPr>
          <w:trHeight w:hRule="exact" w:val="576"/>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35</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 xml:space="preserve">Iveco </w:t>
            </w:r>
            <w:proofErr w:type="spellStart"/>
            <w:r w:rsidRPr="00315E28">
              <w:rPr>
                <w:rFonts w:ascii="Arial" w:eastAsia="Calibri" w:hAnsi="Arial" w:cs="Arial"/>
                <w:color w:val="000000" w:themeColor="text1"/>
                <w:sz w:val="19"/>
                <w:szCs w:val="19"/>
                <w:lang w:eastAsia="en-US"/>
              </w:rPr>
              <w:t>Tector</w:t>
            </w:r>
            <w:proofErr w:type="spellEnd"/>
            <w:r w:rsidRPr="00315E28">
              <w:rPr>
                <w:rFonts w:ascii="Arial" w:eastAsia="Calibri" w:hAnsi="Arial" w:cs="Arial"/>
                <w:color w:val="000000" w:themeColor="text1"/>
                <w:sz w:val="19"/>
                <w:szCs w:val="19"/>
                <w:lang w:eastAsia="en-US"/>
              </w:rPr>
              <w:t xml:space="preserve"> 170</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EE22</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FKK 1024</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2013/2014</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 S10</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93ZA1RGH0E8924519</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556"/>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36</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z w:val="19"/>
                <w:szCs w:val="19"/>
                <w:lang w:eastAsia="en-US"/>
              </w:rPr>
              <w:t xml:space="preserve"> Iveco </w:t>
            </w:r>
            <w:proofErr w:type="spellStart"/>
            <w:r w:rsidRPr="00315E28">
              <w:rPr>
                <w:rFonts w:ascii="Arial" w:eastAsia="Calibri" w:hAnsi="Arial" w:cs="Arial"/>
                <w:color w:val="000000" w:themeColor="text1"/>
                <w:sz w:val="19"/>
                <w:szCs w:val="19"/>
                <w:lang w:eastAsia="en-US"/>
              </w:rPr>
              <w:t>Tector</w:t>
            </w:r>
            <w:proofErr w:type="spellEnd"/>
            <w:r w:rsidRPr="00315E28">
              <w:rPr>
                <w:rFonts w:ascii="Arial" w:eastAsia="Calibri" w:hAnsi="Arial" w:cs="Arial"/>
                <w:color w:val="000000" w:themeColor="text1"/>
                <w:sz w:val="19"/>
                <w:szCs w:val="19"/>
                <w:lang w:eastAsia="en-US"/>
              </w:rPr>
              <w:t xml:space="preserve"> 240E28</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FWV 5087</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2015/2015</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 S10</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93ZE2HMH0F8928779</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392"/>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37</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z w:val="19"/>
                <w:szCs w:val="19"/>
                <w:lang w:eastAsia="en-US"/>
              </w:rPr>
              <w:t xml:space="preserve"> Ford 1933 TL</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NZZ 4871</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2012/2013</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 S10</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9BFYEB5JXDBL13171</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Total</w:t>
            </w:r>
          </w:p>
        </w:tc>
      </w:tr>
      <w:tr w:rsidR="00315E28" w:rsidRPr="00315E28" w:rsidTr="00315E28">
        <w:trPr>
          <w:trHeight w:hRule="exact" w:val="549"/>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38</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pacing w:val="-2"/>
                <w:sz w:val="19"/>
                <w:szCs w:val="19"/>
                <w:lang w:eastAsia="en-US"/>
              </w:rPr>
              <w:t xml:space="preserve"> Ford Cargo </w:t>
            </w:r>
            <w:r w:rsidRPr="00315E28">
              <w:rPr>
                <w:rFonts w:ascii="Arial" w:eastAsia="Calibri" w:hAnsi="Arial" w:cs="Arial"/>
                <w:color w:val="000000" w:themeColor="text1"/>
                <w:sz w:val="19"/>
                <w:szCs w:val="19"/>
                <w:lang w:eastAsia="en-US"/>
              </w:rPr>
              <w:t>2422e</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6981</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2009/2009</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9BFYCEHV9ABB60027</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Total</w:t>
            </w:r>
          </w:p>
        </w:tc>
      </w:tr>
      <w:tr w:rsidR="00315E28" w:rsidRPr="00315E28" w:rsidTr="00315E28">
        <w:trPr>
          <w:trHeight w:hRule="exact" w:val="504"/>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39</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pacing w:val="-3"/>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z w:val="19"/>
                <w:szCs w:val="19"/>
                <w:lang w:eastAsia="en-US"/>
              </w:rPr>
              <w:t xml:space="preserve"> Ford</w:t>
            </w:r>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F4000</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CDZ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5457</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1985/1985</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LA7GFM02075</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608"/>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40</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pacing w:val="-2"/>
                <w:sz w:val="19"/>
                <w:szCs w:val="19"/>
                <w:lang w:eastAsia="en-US"/>
              </w:rPr>
              <w:t xml:space="preserve"> Ford </w:t>
            </w:r>
            <w:r w:rsidRPr="00315E28">
              <w:rPr>
                <w:rFonts w:ascii="Arial" w:eastAsia="Calibri" w:hAnsi="Arial" w:cs="Arial"/>
                <w:color w:val="000000" w:themeColor="text1"/>
                <w:sz w:val="19"/>
                <w:szCs w:val="19"/>
                <w:lang w:eastAsia="en-US"/>
              </w:rPr>
              <w:t>F13000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CPV</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7521</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1985/1985</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LA7SFA10735</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580"/>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41</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CaminhãoMercedes</w:t>
            </w:r>
            <w:proofErr w:type="spellEnd"/>
            <w:r w:rsidRPr="00315E28">
              <w:rPr>
                <w:rFonts w:ascii="Arial" w:eastAsia="Calibri" w:hAnsi="Arial" w:cs="Arial"/>
                <w:color w:val="000000" w:themeColor="text1"/>
                <w:sz w:val="19"/>
                <w:szCs w:val="19"/>
                <w:lang w:eastAsia="en-US"/>
              </w:rPr>
              <w:t xml:space="preserve"> Benz 712 C</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CVK</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6025</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2000/2000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9BM688255YB221601</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18"/>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42</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pacing w:val="-3"/>
                <w:sz w:val="19"/>
                <w:szCs w:val="19"/>
                <w:lang w:eastAsia="en-US"/>
              </w:rPr>
              <w:t>VW</w:t>
            </w:r>
            <w:r w:rsidRPr="00315E28">
              <w:rPr>
                <w:rFonts w:ascii="Arial" w:eastAsia="Calibri" w:hAnsi="Arial" w:cs="Arial"/>
                <w:color w:val="000000" w:themeColor="text1"/>
                <w:sz w:val="19"/>
                <w:szCs w:val="19"/>
                <w:lang w:eastAsia="en-US"/>
              </w:rPr>
              <w:t xml:space="preserve"> 14150</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CBN 2020</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1994/1994</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9BWXTAEZ2RDB79501</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24"/>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43</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pacing w:val="-3"/>
                <w:sz w:val="19"/>
                <w:szCs w:val="19"/>
                <w:lang w:eastAsia="en-US"/>
              </w:rPr>
              <w:t>VW</w:t>
            </w:r>
            <w:r w:rsidRPr="00315E28">
              <w:rPr>
                <w:rFonts w:ascii="Arial" w:eastAsia="Calibri" w:hAnsi="Arial" w:cs="Arial"/>
                <w:color w:val="000000" w:themeColor="text1"/>
                <w:sz w:val="19"/>
                <w:szCs w:val="19"/>
                <w:lang w:eastAsia="en-US"/>
              </w:rPr>
              <w:t xml:space="preserve"> 14150</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BYC</w:t>
            </w:r>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2423</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1994/1994</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9BWXTAEZ1RDB76878</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16"/>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44</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pacing w:val="-3"/>
                <w:sz w:val="19"/>
                <w:szCs w:val="19"/>
                <w:lang w:eastAsia="en-US"/>
              </w:rPr>
              <w:t>VW</w:t>
            </w:r>
            <w:r w:rsidRPr="00315E28">
              <w:rPr>
                <w:rFonts w:ascii="Arial" w:eastAsia="Calibri" w:hAnsi="Arial" w:cs="Arial"/>
                <w:color w:val="000000" w:themeColor="text1"/>
                <w:sz w:val="19"/>
                <w:szCs w:val="19"/>
                <w:lang w:eastAsia="en-US"/>
              </w:rPr>
              <w:t xml:space="preserve"> 14220</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GRA</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4722</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1994/1995</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9BWXTADTXRDB80585</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23"/>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45</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pacing w:val="-3"/>
                <w:sz w:val="19"/>
                <w:szCs w:val="19"/>
                <w:lang w:eastAsia="en-US"/>
              </w:rPr>
              <w:t>VW</w:t>
            </w:r>
            <w:r w:rsidRPr="00315E28">
              <w:rPr>
                <w:rFonts w:ascii="Arial" w:eastAsia="Calibri" w:hAnsi="Arial" w:cs="Arial"/>
                <w:color w:val="000000" w:themeColor="text1"/>
                <w:sz w:val="19"/>
                <w:szCs w:val="19"/>
                <w:lang w:eastAsia="en-US"/>
              </w:rPr>
              <w:t xml:space="preserve"> 16170</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CPV</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7512</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1999/1999</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9BWYTAGF0XRX02888</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28"/>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46</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pacing w:val="-3"/>
                <w:sz w:val="19"/>
                <w:szCs w:val="19"/>
                <w:lang w:eastAsia="en-US"/>
              </w:rPr>
              <w:t>VW</w:t>
            </w:r>
            <w:r w:rsidRPr="00315E28">
              <w:rPr>
                <w:rFonts w:ascii="Arial" w:eastAsia="Calibri" w:hAnsi="Arial" w:cs="Arial"/>
                <w:color w:val="000000" w:themeColor="text1"/>
                <w:sz w:val="19"/>
                <w:szCs w:val="19"/>
                <w:lang w:eastAsia="en-US"/>
              </w:rPr>
              <w:t xml:space="preserve"> 23220</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DNE</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5461</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2005/2005</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9BW2M82T25R510653</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20"/>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47</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z w:val="19"/>
                <w:szCs w:val="19"/>
                <w:lang w:eastAsia="en-US"/>
              </w:rPr>
              <w:t xml:space="preserve"> VW 8 -150</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EAZ</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6174</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2008/2009</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9BWA952P59R916348</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20"/>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48</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z w:val="19"/>
                <w:szCs w:val="19"/>
                <w:lang w:eastAsia="en-US"/>
              </w:rPr>
              <w:t xml:space="preserve"> Iveco </w:t>
            </w:r>
            <w:proofErr w:type="spellStart"/>
            <w:r w:rsidRPr="00315E28">
              <w:rPr>
                <w:rFonts w:ascii="Arial" w:eastAsia="Calibri" w:hAnsi="Arial" w:cs="Arial"/>
                <w:color w:val="000000" w:themeColor="text1"/>
                <w:sz w:val="19"/>
                <w:szCs w:val="19"/>
                <w:lang w:eastAsia="en-US"/>
              </w:rPr>
              <w:t>Tector</w:t>
            </w:r>
            <w:proofErr w:type="spellEnd"/>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240e28</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FXY 4644</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2017/2018</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 S10</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93ZE2HMH0J8932814</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20"/>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49</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z w:val="19"/>
                <w:szCs w:val="19"/>
                <w:lang w:eastAsia="en-US"/>
              </w:rPr>
              <w:t xml:space="preserve"> Iveco </w:t>
            </w:r>
            <w:proofErr w:type="spellStart"/>
            <w:r w:rsidRPr="00315E28">
              <w:rPr>
                <w:rFonts w:ascii="Arial" w:eastAsia="Calibri" w:hAnsi="Arial" w:cs="Arial"/>
                <w:color w:val="000000" w:themeColor="text1"/>
                <w:sz w:val="19"/>
                <w:szCs w:val="19"/>
                <w:lang w:eastAsia="en-US"/>
              </w:rPr>
              <w:t>Tector</w:t>
            </w:r>
            <w:proofErr w:type="spellEnd"/>
            <w:r w:rsidRPr="00315E28">
              <w:rPr>
                <w:rFonts w:ascii="Arial" w:eastAsia="Calibri" w:hAnsi="Arial" w:cs="Arial"/>
                <w:color w:val="000000" w:themeColor="text1"/>
                <w:sz w:val="19"/>
                <w:szCs w:val="19"/>
                <w:lang w:eastAsia="en-US"/>
              </w:rPr>
              <w:t xml:space="preserve"> 240e28</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EGI 0120</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2017/2018</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 S10</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93ZE2HMH0J8932278</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420"/>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Caminhão</w:t>
            </w:r>
            <w:proofErr w:type="spellEnd"/>
            <w:r w:rsidRPr="00315E28">
              <w:rPr>
                <w:rFonts w:ascii="Arial" w:eastAsia="Calibri" w:hAnsi="Arial" w:cs="Arial"/>
                <w:color w:val="000000" w:themeColor="text1"/>
                <w:sz w:val="19"/>
                <w:szCs w:val="19"/>
                <w:lang w:eastAsia="en-US"/>
              </w:rPr>
              <w:t xml:space="preserve"> Iveco </w:t>
            </w:r>
            <w:proofErr w:type="spellStart"/>
            <w:r w:rsidRPr="00315E28">
              <w:rPr>
                <w:rFonts w:ascii="Arial" w:eastAsia="Calibri" w:hAnsi="Arial" w:cs="Arial"/>
                <w:color w:val="000000" w:themeColor="text1"/>
                <w:sz w:val="19"/>
                <w:szCs w:val="19"/>
                <w:lang w:eastAsia="en-US"/>
              </w:rPr>
              <w:t>Tector</w:t>
            </w:r>
            <w:proofErr w:type="spellEnd"/>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240e28</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FNP 8H18</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2020/2020</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 S10</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93ZE2HMH0L8938171</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568"/>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51</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Retroescavadeira</w:t>
            </w:r>
            <w:proofErr w:type="spellEnd"/>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JCB</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3C</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SAE 0003</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2013/2013</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ind w:left="60"/>
              <w:jc w:val="center"/>
              <w:textAlignment w:val="auto"/>
              <w:rPr>
                <w:rFonts w:ascii="Calibri" w:eastAsia="Calibri" w:hAnsi="Calibri"/>
                <w:b/>
                <w:color w:val="000000" w:themeColor="text1"/>
                <w:sz w:val="22"/>
                <w:szCs w:val="22"/>
                <w:lang w:eastAsia="en-US"/>
              </w:rPr>
            </w:pPr>
            <w:r w:rsidRPr="00315E28">
              <w:rPr>
                <w:rFonts w:ascii="Arial" w:eastAsia="Calibri" w:hAnsi="Arial" w:cs="Arial"/>
                <w:b/>
                <w:color w:val="000000" w:themeColor="text1"/>
                <w:sz w:val="19"/>
                <w:szCs w:val="19"/>
                <w:lang w:eastAsia="en-US"/>
              </w:rPr>
              <w:t>- - - - - - - - -</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Terceiro</w:t>
            </w:r>
            <w:proofErr w:type="spellEnd"/>
          </w:p>
        </w:tc>
      </w:tr>
      <w:tr w:rsidR="00315E28" w:rsidRPr="00315E28" w:rsidTr="00315E28">
        <w:trPr>
          <w:trHeight w:hRule="exact" w:val="568"/>
        </w:trPr>
        <w:tc>
          <w:tcPr>
            <w:tcW w:w="562" w:type="dxa"/>
            <w:tcBorders>
              <w:top w:val="single" w:sz="4" w:space="0" w:color="000000"/>
              <w:left w:val="single" w:sz="4" w:space="0" w:color="000000"/>
              <w:bottom w:val="single" w:sz="4" w:space="0" w:color="000000"/>
              <w:right w:val="single" w:sz="4" w:space="0" w:color="000000"/>
            </w:tcBorders>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sz w:val="19"/>
                <w:szCs w:val="19"/>
                <w:lang w:eastAsia="en-US"/>
              </w:rPr>
            </w:pPr>
            <w:r w:rsidRPr="00315E28">
              <w:rPr>
                <w:rFonts w:ascii="Arial" w:eastAsia="Calibri" w:hAnsi="Arial" w:cs="Arial"/>
                <w:b/>
                <w:sz w:val="19"/>
                <w:szCs w:val="19"/>
                <w:lang w:eastAsia="en-US"/>
              </w:rPr>
              <w:t>52</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Escavadeira</w:t>
            </w:r>
            <w:proofErr w:type="spellEnd"/>
            <w:r w:rsidRPr="00315E28">
              <w:rPr>
                <w:rFonts w:ascii="Arial" w:eastAsia="Calibri" w:hAnsi="Arial" w:cs="Arial"/>
                <w:color w:val="000000" w:themeColor="text1"/>
                <w:sz w:val="19"/>
                <w:szCs w:val="19"/>
                <w:lang w:eastAsia="en-US"/>
              </w:rPr>
              <w:t xml:space="preserve"> </w:t>
            </w:r>
            <w:proofErr w:type="spellStart"/>
            <w:r w:rsidRPr="00315E28">
              <w:rPr>
                <w:rFonts w:ascii="Arial" w:eastAsia="Calibri" w:hAnsi="Arial" w:cs="Arial"/>
                <w:color w:val="000000" w:themeColor="text1"/>
                <w:sz w:val="19"/>
                <w:szCs w:val="19"/>
                <w:lang w:eastAsia="en-US"/>
              </w:rPr>
              <w:t>Hidráulica</w:t>
            </w:r>
            <w:proofErr w:type="spellEnd"/>
            <w:r w:rsidRPr="00315E28">
              <w:rPr>
                <w:rFonts w:ascii="Arial" w:eastAsia="Calibri" w:hAnsi="Arial" w:cs="Arial"/>
                <w:color w:val="000000" w:themeColor="text1"/>
                <w:spacing w:val="-2"/>
                <w:sz w:val="19"/>
                <w:szCs w:val="19"/>
                <w:lang w:eastAsia="en-US"/>
              </w:rPr>
              <w:t xml:space="preserve"> </w:t>
            </w:r>
            <w:r w:rsidRPr="00315E28">
              <w:rPr>
                <w:rFonts w:ascii="Arial" w:eastAsia="Calibri" w:hAnsi="Arial" w:cs="Arial"/>
                <w:color w:val="000000" w:themeColor="text1"/>
                <w:sz w:val="19"/>
                <w:szCs w:val="19"/>
                <w:lang w:eastAsia="en-US"/>
              </w:rPr>
              <w:t>Komatsu PC 160</w:t>
            </w:r>
            <w:r w:rsidRPr="00315E28">
              <w:rPr>
                <w:rFonts w:ascii="Arial" w:eastAsia="Calibri" w:hAnsi="Arial" w:cs="Arial"/>
                <w:color w:val="000000" w:themeColor="text1"/>
                <w:spacing w:val="3"/>
                <w:sz w:val="19"/>
                <w:szCs w:val="19"/>
                <w:lang w:eastAsia="en-US"/>
              </w:rPr>
              <w:t xml:space="preserve"> </w:t>
            </w:r>
            <w:r w:rsidRPr="00315E28">
              <w:rPr>
                <w:rFonts w:ascii="Arial" w:eastAsia="Calibri" w:hAnsi="Arial" w:cs="Arial"/>
                <w:color w:val="000000" w:themeColor="text1"/>
                <w:sz w:val="19"/>
                <w:szCs w:val="19"/>
                <w:lang w:eastAsia="en-US"/>
              </w:rPr>
              <w:t>LC</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SAE 0160</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2005/2005</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b/>
                <w:bCs/>
                <w:color w:val="000000" w:themeColor="text1"/>
                <w:sz w:val="19"/>
                <w:szCs w:val="19"/>
                <w:lang w:eastAsia="en-US"/>
              </w:rPr>
            </w:pPr>
          </w:p>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b/>
                <w:color w:val="000000" w:themeColor="text1"/>
                <w:sz w:val="19"/>
                <w:szCs w:val="19"/>
                <w:lang w:eastAsia="en-US"/>
              </w:rPr>
              <w:t>- - - - - - - - -</w:t>
            </w:r>
          </w:p>
          <w:p w:rsidR="00315E28" w:rsidRPr="00315E28" w:rsidRDefault="00315E28" w:rsidP="00315E28">
            <w:pPr>
              <w:overflowPunct/>
              <w:autoSpaceDE/>
              <w:autoSpaceDN/>
              <w:adjustRightInd/>
              <w:jc w:val="center"/>
              <w:textAlignment w:val="auto"/>
              <w:rPr>
                <w:rFonts w:ascii="Arial" w:eastAsia="Arial" w:hAnsi="Arial" w:cs="Arial"/>
                <w:b/>
                <w:bCs/>
                <w:color w:val="000000" w:themeColor="text1"/>
                <w:sz w:val="19"/>
                <w:szCs w:val="19"/>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Arial" w:hAnsi="Arial" w:cs="Arial"/>
                <w:color w:val="000000" w:themeColor="text1"/>
                <w:sz w:val="19"/>
                <w:szCs w:val="19"/>
                <w:lang w:eastAsia="en-US"/>
              </w:rPr>
              <w:t>Terceiro</w:t>
            </w:r>
            <w:proofErr w:type="spellEnd"/>
          </w:p>
        </w:tc>
      </w:tr>
      <w:tr w:rsidR="00315E28" w:rsidRPr="00315E28" w:rsidTr="00315E28">
        <w:trPr>
          <w:trHeight w:hRule="exact" w:val="721"/>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Item</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pacing w:val="-1"/>
                <w:sz w:val="19"/>
                <w:szCs w:val="19"/>
                <w:lang w:eastAsia="en-US"/>
              </w:rPr>
              <w:t>Marca</w:t>
            </w:r>
            <w:proofErr w:type="spellEnd"/>
            <w:r w:rsidRPr="00315E28">
              <w:rPr>
                <w:rFonts w:ascii="Arial" w:eastAsia="Calibri" w:hAnsi="Arial" w:cs="Arial"/>
                <w:b/>
                <w:spacing w:val="-1"/>
                <w:sz w:val="19"/>
                <w:szCs w:val="19"/>
                <w:lang w:eastAsia="en-US"/>
              </w:rPr>
              <w:t>/</w:t>
            </w:r>
            <w:proofErr w:type="spellStart"/>
            <w:r w:rsidRPr="00315E28">
              <w:rPr>
                <w:rFonts w:ascii="Arial" w:eastAsia="Calibri" w:hAnsi="Arial" w:cs="Arial"/>
                <w:b/>
                <w:spacing w:val="-1"/>
                <w:sz w:val="19"/>
                <w:szCs w:val="19"/>
                <w:lang w:eastAsia="en-US"/>
              </w:rPr>
              <w:t>Modelo</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z w:val="19"/>
                <w:szCs w:val="19"/>
                <w:lang w:eastAsia="en-US"/>
              </w:rPr>
              <w:t>Placa</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z w:val="19"/>
                <w:szCs w:val="19"/>
                <w:lang w:eastAsia="en-US"/>
              </w:rPr>
              <w:t>Ano</w:t>
            </w:r>
            <w:proofErr w:type="spellEnd"/>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z w:val="19"/>
                <w:szCs w:val="19"/>
                <w:lang w:eastAsia="en-US"/>
              </w:rPr>
              <w:t>Fabr</w:t>
            </w:r>
            <w:proofErr w:type="spellEnd"/>
            <w:r w:rsidRPr="00315E28">
              <w:rPr>
                <w:rFonts w:ascii="Arial" w:eastAsia="Calibri" w:hAnsi="Arial" w:cs="Arial"/>
                <w:b/>
                <w:sz w:val="19"/>
                <w:szCs w:val="19"/>
                <w:lang w:eastAsia="en-US"/>
              </w:rPr>
              <w:t>./Mod.</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z w:val="19"/>
                <w:szCs w:val="19"/>
                <w:lang w:eastAsia="en-US"/>
              </w:rPr>
              <w:t>Combustível</w:t>
            </w:r>
            <w:proofErr w:type="spellEnd"/>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z w:val="19"/>
                <w:szCs w:val="19"/>
                <w:lang w:eastAsia="en-US"/>
              </w:rPr>
              <w:t>Chassi</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roofErr w:type="spellStart"/>
            <w:r w:rsidRPr="00315E28">
              <w:rPr>
                <w:rFonts w:ascii="Arial" w:eastAsia="Calibri" w:hAnsi="Arial" w:cs="Arial"/>
                <w:b/>
                <w:spacing w:val="-2"/>
                <w:sz w:val="19"/>
                <w:szCs w:val="19"/>
                <w:lang w:eastAsia="en-US"/>
              </w:rPr>
              <w:t>Cobertura</w:t>
            </w:r>
            <w:proofErr w:type="spellEnd"/>
          </w:p>
        </w:tc>
      </w:tr>
      <w:tr w:rsidR="00315E28" w:rsidRPr="00315E28" w:rsidTr="00315E28">
        <w:trPr>
          <w:trHeight w:hRule="exact" w:val="562"/>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53</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Retroescavadeira</w:t>
            </w:r>
            <w:proofErr w:type="spellEnd"/>
          </w:p>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Caterpillar</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416D</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SAE 0416</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2002/2002</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b/>
                <w:color w:val="000000" w:themeColor="text1"/>
                <w:sz w:val="19"/>
                <w:szCs w:val="19"/>
                <w:lang w:eastAsia="en-US"/>
              </w:rPr>
              <w:t>- - - - - - - - -</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Arial" w:hAnsi="Arial" w:cs="Arial"/>
                <w:color w:val="000000" w:themeColor="text1"/>
                <w:sz w:val="19"/>
                <w:szCs w:val="19"/>
                <w:lang w:eastAsia="en-US"/>
              </w:rPr>
              <w:t>Terceiro</w:t>
            </w:r>
            <w:proofErr w:type="spellEnd"/>
          </w:p>
        </w:tc>
      </w:tr>
      <w:tr w:rsidR="00315E28" w:rsidRPr="00315E28" w:rsidTr="00315E28">
        <w:trPr>
          <w:trHeight w:hRule="exact" w:val="583"/>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54</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Retroescavadeira</w:t>
            </w:r>
            <w:proofErr w:type="spellEnd"/>
          </w:p>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Fiatallis</w:t>
            </w:r>
            <w:proofErr w:type="spellEnd"/>
            <w:r w:rsidRPr="00315E28">
              <w:rPr>
                <w:rFonts w:ascii="Arial" w:eastAsia="Calibri" w:hAnsi="Arial" w:cs="Arial"/>
                <w:color w:val="000000" w:themeColor="text1"/>
                <w:sz w:val="19"/>
                <w:szCs w:val="19"/>
                <w:lang w:eastAsia="en-US"/>
              </w:rPr>
              <w:t xml:space="preserve"> FB</w:t>
            </w:r>
            <w:r w:rsidRPr="00315E28">
              <w:rPr>
                <w:rFonts w:ascii="Arial" w:eastAsia="Calibri" w:hAnsi="Arial" w:cs="Arial"/>
                <w:color w:val="000000" w:themeColor="text1"/>
                <w:spacing w:val="-3"/>
                <w:sz w:val="19"/>
                <w:szCs w:val="19"/>
                <w:lang w:eastAsia="en-US"/>
              </w:rPr>
              <w:t xml:space="preserve"> </w:t>
            </w:r>
            <w:r w:rsidRPr="00315E28">
              <w:rPr>
                <w:rFonts w:ascii="Arial" w:eastAsia="Calibri" w:hAnsi="Arial" w:cs="Arial"/>
                <w:color w:val="000000" w:themeColor="text1"/>
                <w:sz w:val="19"/>
                <w:szCs w:val="19"/>
                <w:lang w:eastAsia="en-US"/>
              </w:rPr>
              <w:t>80.2</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SAE 0802</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1997/1997</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b/>
                <w:color w:val="000000" w:themeColor="text1"/>
                <w:sz w:val="19"/>
                <w:szCs w:val="19"/>
                <w:lang w:eastAsia="en-US"/>
              </w:rPr>
              <w:t>- - - - - - - - -</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Arial" w:hAnsi="Arial" w:cs="Arial"/>
                <w:color w:val="000000" w:themeColor="text1"/>
                <w:sz w:val="19"/>
                <w:szCs w:val="19"/>
                <w:lang w:eastAsia="en-US"/>
              </w:rPr>
              <w:t>Terceiro</w:t>
            </w:r>
            <w:proofErr w:type="spellEnd"/>
          </w:p>
        </w:tc>
      </w:tr>
      <w:tr w:rsidR="00315E28" w:rsidRPr="00315E28" w:rsidTr="00315E28">
        <w:trPr>
          <w:trHeight w:hRule="exact" w:val="564"/>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55</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Retroescavadeira</w:t>
            </w:r>
            <w:proofErr w:type="spellEnd"/>
          </w:p>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JCB 214E</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SAE 0214</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2002/2002</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b/>
                <w:color w:val="000000" w:themeColor="text1"/>
                <w:sz w:val="19"/>
                <w:szCs w:val="19"/>
                <w:lang w:eastAsia="en-US"/>
              </w:rPr>
              <w:t>- - - - - - - - -</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Arial" w:hAnsi="Arial" w:cs="Arial"/>
                <w:color w:val="000000" w:themeColor="text1"/>
                <w:sz w:val="19"/>
                <w:szCs w:val="19"/>
                <w:lang w:eastAsia="en-US"/>
              </w:rPr>
              <w:t>Terceiro</w:t>
            </w:r>
            <w:proofErr w:type="spellEnd"/>
          </w:p>
        </w:tc>
      </w:tr>
      <w:tr w:rsidR="00315E28" w:rsidRPr="00315E28" w:rsidTr="00315E28">
        <w:trPr>
          <w:trHeight w:hRule="exact" w:val="558"/>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56</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Retroescavadeira</w:t>
            </w:r>
            <w:proofErr w:type="spellEnd"/>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CASE 580L</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SAE 0040</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2005/2005</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bCs/>
                <w:color w:val="000000" w:themeColor="text1"/>
                <w:sz w:val="19"/>
                <w:szCs w:val="19"/>
                <w:lang w:eastAsia="en-US"/>
              </w:rPr>
            </w:pPr>
            <w:r w:rsidRPr="00315E28">
              <w:rPr>
                <w:rFonts w:ascii="Arial" w:eastAsia="Arial" w:hAnsi="Arial" w:cs="Arial"/>
                <w:b/>
                <w:bCs/>
                <w:color w:val="000000" w:themeColor="text1"/>
                <w:sz w:val="19"/>
                <w:szCs w:val="19"/>
                <w:lang w:eastAsia="en-US"/>
              </w:rPr>
              <w:t>- - - - - - - - -</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Arial" w:hAnsi="Arial" w:cs="Arial"/>
                <w:color w:val="000000" w:themeColor="text1"/>
                <w:sz w:val="19"/>
                <w:szCs w:val="19"/>
                <w:lang w:eastAsia="en-US"/>
              </w:rPr>
              <w:t>Terceiro</w:t>
            </w:r>
            <w:proofErr w:type="spellEnd"/>
          </w:p>
        </w:tc>
      </w:tr>
      <w:tr w:rsidR="00315E28" w:rsidRPr="00315E28" w:rsidTr="00315E28">
        <w:trPr>
          <w:trHeight w:hRule="exact" w:val="558"/>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57</w:t>
            </w: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Retroescavadeira</w:t>
            </w:r>
            <w:proofErr w:type="spellEnd"/>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JCB 3CX</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SAE 0082</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2017/2018</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bCs/>
                <w:color w:val="000000" w:themeColor="text1"/>
                <w:sz w:val="19"/>
                <w:szCs w:val="19"/>
                <w:lang w:eastAsia="en-US"/>
              </w:rPr>
            </w:pPr>
            <w:r w:rsidRPr="00315E28">
              <w:rPr>
                <w:rFonts w:ascii="Arial" w:eastAsia="Arial" w:hAnsi="Arial" w:cs="Arial"/>
                <w:b/>
                <w:bCs/>
                <w:color w:val="000000" w:themeColor="text1"/>
                <w:sz w:val="19"/>
                <w:szCs w:val="19"/>
                <w:lang w:eastAsia="en-US"/>
              </w:rPr>
              <w:t>- - - - - - - - -</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Arial" w:hAnsi="Arial" w:cs="Arial"/>
                <w:color w:val="000000" w:themeColor="text1"/>
                <w:sz w:val="19"/>
                <w:szCs w:val="19"/>
                <w:lang w:eastAsia="en-US"/>
              </w:rPr>
              <w:t>Terceiro</w:t>
            </w:r>
            <w:proofErr w:type="spellEnd"/>
          </w:p>
        </w:tc>
      </w:tr>
      <w:tr w:rsidR="00315E28" w:rsidRPr="00315E28" w:rsidTr="000426AA">
        <w:trPr>
          <w:trHeight w:hRule="exact" w:val="728"/>
        </w:trPr>
        <w:tc>
          <w:tcPr>
            <w:tcW w:w="56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58</w:t>
            </w: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Retroescavadeira</w:t>
            </w:r>
            <w:proofErr w:type="spellEnd"/>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Massey Ferguson</w:t>
            </w:r>
            <w:r>
              <w:rPr>
                <w:rFonts w:ascii="Arial" w:eastAsia="Calibri" w:hAnsi="Arial" w:cs="Arial"/>
                <w:color w:val="000000" w:themeColor="text1"/>
                <w:sz w:val="19"/>
                <w:szCs w:val="19"/>
                <w:lang w:eastAsia="en-US"/>
              </w:rPr>
              <w:t xml:space="preserve"> </w:t>
            </w:r>
            <w:r w:rsidRPr="00315E28">
              <w:rPr>
                <w:rFonts w:ascii="Arial" w:eastAsia="Calibri" w:hAnsi="Arial" w:cs="Arial"/>
                <w:color w:val="000000" w:themeColor="text1"/>
                <w:sz w:val="19"/>
                <w:szCs w:val="19"/>
                <w:lang w:eastAsia="en-US"/>
              </w:rPr>
              <w:t>MF86</w:t>
            </w:r>
          </w:p>
        </w:tc>
        <w:tc>
          <w:tcPr>
            <w:tcW w:w="1276"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SAE 0086</w:t>
            </w:r>
          </w:p>
        </w:tc>
        <w:tc>
          <w:tcPr>
            <w:tcW w:w="1418"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1984/1984</w:t>
            </w:r>
          </w:p>
        </w:tc>
        <w:tc>
          <w:tcPr>
            <w:tcW w:w="1701"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bCs/>
                <w:color w:val="000000" w:themeColor="text1"/>
                <w:sz w:val="19"/>
                <w:szCs w:val="19"/>
                <w:lang w:eastAsia="en-US"/>
              </w:rPr>
            </w:pPr>
            <w:r w:rsidRPr="00315E28">
              <w:rPr>
                <w:rFonts w:ascii="Arial" w:eastAsia="Arial" w:hAnsi="Arial" w:cs="Arial"/>
                <w:b/>
                <w:bCs/>
                <w:color w:val="000000" w:themeColor="text1"/>
                <w:sz w:val="19"/>
                <w:szCs w:val="19"/>
                <w:lang w:eastAsia="en-US"/>
              </w:rPr>
              <w:t>- - - - - - - - -</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Arial" w:hAnsi="Arial" w:cs="Arial"/>
                <w:color w:val="000000" w:themeColor="text1"/>
                <w:sz w:val="19"/>
                <w:szCs w:val="19"/>
                <w:lang w:eastAsia="en-US"/>
              </w:rPr>
              <w:t>Terceiro</w:t>
            </w:r>
            <w:proofErr w:type="spellEnd"/>
          </w:p>
        </w:tc>
      </w:tr>
      <w:tr w:rsidR="00315E28" w:rsidRPr="00315E28" w:rsidTr="00315E28">
        <w:trPr>
          <w:trHeight w:hRule="exact" w:val="557"/>
        </w:trPr>
        <w:tc>
          <w:tcPr>
            <w:tcW w:w="562" w:type="dxa"/>
            <w:tcBorders>
              <w:top w:val="single" w:sz="4" w:space="0" w:color="000000"/>
              <w:left w:val="single" w:sz="4" w:space="0" w:color="000000"/>
              <w:bottom w:val="single" w:sz="4" w:space="0" w:color="auto"/>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59</w:t>
            </w:r>
          </w:p>
        </w:tc>
        <w:tc>
          <w:tcPr>
            <w:tcW w:w="2268" w:type="dxa"/>
            <w:tcBorders>
              <w:top w:val="single" w:sz="4" w:space="0" w:color="000000"/>
              <w:left w:val="single" w:sz="4" w:space="0" w:color="000000"/>
              <w:bottom w:val="single" w:sz="4" w:space="0" w:color="auto"/>
              <w:right w:val="single" w:sz="4" w:space="0" w:color="000000"/>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Trator</w:t>
            </w:r>
            <w:proofErr w:type="spellEnd"/>
            <w:r w:rsidRPr="00315E28">
              <w:rPr>
                <w:rFonts w:ascii="Arial" w:eastAsia="Calibri" w:hAnsi="Arial" w:cs="Arial"/>
                <w:color w:val="000000" w:themeColor="text1"/>
                <w:sz w:val="19"/>
                <w:szCs w:val="19"/>
                <w:lang w:eastAsia="en-US"/>
              </w:rPr>
              <w:t xml:space="preserve"> Massey Ferguson</w:t>
            </w:r>
            <w:r w:rsidRPr="00315E28">
              <w:rPr>
                <w:rFonts w:ascii="Arial" w:eastAsia="Calibri" w:hAnsi="Arial" w:cs="Arial"/>
                <w:color w:val="000000" w:themeColor="text1"/>
                <w:spacing w:val="-1"/>
                <w:sz w:val="19"/>
                <w:szCs w:val="19"/>
                <w:lang w:eastAsia="en-US"/>
              </w:rPr>
              <w:t xml:space="preserve"> </w:t>
            </w:r>
            <w:r w:rsidRPr="00315E28">
              <w:rPr>
                <w:rFonts w:ascii="Arial" w:eastAsia="Calibri" w:hAnsi="Arial" w:cs="Arial"/>
                <w:color w:val="000000" w:themeColor="text1"/>
                <w:sz w:val="19"/>
                <w:szCs w:val="19"/>
                <w:lang w:eastAsia="en-US"/>
              </w:rPr>
              <w:t>265</w:t>
            </w:r>
          </w:p>
        </w:tc>
        <w:tc>
          <w:tcPr>
            <w:tcW w:w="1276" w:type="dxa"/>
            <w:tcBorders>
              <w:top w:val="single" w:sz="4" w:space="0" w:color="000000"/>
              <w:left w:val="single" w:sz="4" w:space="0" w:color="000000"/>
              <w:bottom w:val="single" w:sz="4" w:space="0" w:color="auto"/>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SAE 0265</w:t>
            </w:r>
          </w:p>
        </w:tc>
        <w:tc>
          <w:tcPr>
            <w:tcW w:w="1418" w:type="dxa"/>
            <w:tcBorders>
              <w:top w:val="single" w:sz="4" w:space="0" w:color="000000"/>
              <w:left w:val="single" w:sz="4" w:space="0" w:color="000000"/>
              <w:bottom w:val="single" w:sz="4" w:space="0" w:color="auto"/>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1977/1977</w:t>
            </w:r>
          </w:p>
        </w:tc>
        <w:tc>
          <w:tcPr>
            <w:tcW w:w="1701" w:type="dxa"/>
            <w:tcBorders>
              <w:top w:val="single" w:sz="4" w:space="0" w:color="000000"/>
              <w:left w:val="single" w:sz="4" w:space="0" w:color="000000"/>
              <w:bottom w:val="single" w:sz="4" w:space="0" w:color="auto"/>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000000"/>
              <w:left w:val="single" w:sz="4" w:space="0" w:color="000000"/>
              <w:bottom w:val="single" w:sz="4" w:space="0" w:color="auto"/>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b/>
                <w:color w:val="000000" w:themeColor="text1"/>
                <w:sz w:val="19"/>
                <w:szCs w:val="19"/>
                <w:lang w:eastAsia="en-US"/>
              </w:rPr>
              <w:t>- - - - - - - - -</w:t>
            </w:r>
          </w:p>
        </w:tc>
        <w:tc>
          <w:tcPr>
            <w:tcW w:w="1260" w:type="dxa"/>
            <w:tcBorders>
              <w:top w:val="single" w:sz="4" w:space="0" w:color="000000"/>
              <w:left w:val="single" w:sz="4" w:space="0" w:color="000000"/>
              <w:bottom w:val="single" w:sz="4" w:space="0" w:color="auto"/>
              <w:right w:val="single" w:sz="4" w:space="0" w:color="000000"/>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Arial" w:hAnsi="Arial" w:cs="Arial"/>
                <w:color w:val="000000" w:themeColor="text1"/>
                <w:sz w:val="19"/>
                <w:szCs w:val="19"/>
                <w:lang w:eastAsia="en-US"/>
              </w:rPr>
              <w:t>Terceiro</w:t>
            </w:r>
            <w:proofErr w:type="spellEnd"/>
          </w:p>
        </w:tc>
      </w:tr>
      <w:tr w:rsidR="00315E28" w:rsidRPr="00315E28" w:rsidTr="00315E28">
        <w:trPr>
          <w:trHeight w:hRule="exact" w:val="652"/>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p>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60</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Arial"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Trator</w:t>
            </w:r>
            <w:proofErr w:type="spellEnd"/>
            <w:r w:rsidRPr="00315E28">
              <w:rPr>
                <w:rFonts w:ascii="Arial" w:eastAsia="Calibri" w:hAnsi="Arial" w:cs="Arial"/>
                <w:color w:val="000000" w:themeColor="text1"/>
                <w:sz w:val="19"/>
                <w:szCs w:val="19"/>
                <w:lang w:eastAsia="en-US"/>
              </w:rPr>
              <w:t xml:space="preserve"> Massey Ferguson</w:t>
            </w:r>
            <w:r w:rsidRPr="00315E28">
              <w:rPr>
                <w:rFonts w:ascii="Arial" w:eastAsia="Calibri" w:hAnsi="Arial" w:cs="Arial"/>
                <w:color w:val="000000" w:themeColor="text1"/>
                <w:spacing w:val="-3"/>
                <w:sz w:val="19"/>
                <w:szCs w:val="19"/>
                <w:lang w:eastAsia="en-US"/>
              </w:rPr>
              <w:t xml:space="preserve"> </w:t>
            </w:r>
            <w:r w:rsidRPr="00315E28">
              <w:rPr>
                <w:rFonts w:ascii="Arial" w:eastAsia="Calibri" w:hAnsi="Arial" w:cs="Arial"/>
                <w:color w:val="000000" w:themeColor="text1"/>
                <w:sz w:val="19"/>
                <w:szCs w:val="19"/>
                <w:lang w:eastAsia="en-US"/>
              </w:rPr>
              <w:t>265</w:t>
            </w:r>
          </w:p>
        </w:tc>
        <w:tc>
          <w:tcPr>
            <w:tcW w:w="1276"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SAE 0266</w:t>
            </w:r>
          </w:p>
        </w:tc>
        <w:tc>
          <w:tcPr>
            <w:tcW w:w="141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1978/1978</w:t>
            </w:r>
          </w:p>
        </w:tc>
        <w:tc>
          <w:tcPr>
            <w:tcW w:w="1701"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Diesel</w:t>
            </w:r>
          </w:p>
        </w:tc>
        <w:tc>
          <w:tcPr>
            <w:tcW w:w="214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b/>
                <w:color w:val="000000" w:themeColor="text1"/>
                <w:sz w:val="19"/>
                <w:szCs w:val="19"/>
                <w:lang w:eastAsia="en-US"/>
              </w:rPr>
              <w:t>- - - - - - - - -</w:t>
            </w:r>
          </w:p>
        </w:tc>
        <w:tc>
          <w:tcPr>
            <w:tcW w:w="1260"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proofErr w:type="spellStart"/>
            <w:r w:rsidRPr="00315E28">
              <w:rPr>
                <w:rFonts w:ascii="Arial" w:eastAsia="Arial" w:hAnsi="Arial" w:cs="Arial"/>
                <w:color w:val="000000" w:themeColor="text1"/>
                <w:sz w:val="19"/>
                <w:szCs w:val="19"/>
                <w:lang w:eastAsia="en-US"/>
              </w:rPr>
              <w:t>Terceiro</w:t>
            </w:r>
            <w:proofErr w:type="spellEnd"/>
          </w:p>
        </w:tc>
      </w:tr>
      <w:tr w:rsidR="00315E28" w:rsidRPr="00315E28" w:rsidTr="000426AA">
        <w:trPr>
          <w:trHeight w:hRule="exact" w:val="615"/>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61</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Motoneta</w:t>
            </w:r>
            <w:proofErr w:type="spellEnd"/>
            <w:r w:rsidRPr="00315E28">
              <w:rPr>
                <w:rFonts w:ascii="Arial" w:eastAsia="Calibri" w:hAnsi="Arial" w:cs="Arial"/>
                <w:color w:val="000000" w:themeColor="text1"/>
                <w:sz w:val="19"/>
                <w:szCs w:val="19"/>
                <w:lang w:eastAsia="en-US"/>
              </w:rPr>
              <w:t xml:space="preserve"> Yamaha Neo</w:t>
            </w:r>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125</w:t>
            </w:r>
          </w:p>
        </w:tc>
        <w:tc>
          <w:tcPr>
            <w:tcW w:w="1276"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FPU1465</w:t>
            </w:r>
          </w:p>
        </w:tc>
        <w:tc>
          <w:tcPr>
            <w:tcW w:w="141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2018/2018</w:t>
            </w:r>
          </w:p>
        </w:tc>
        <w:tc>
          <w:tcPr>
            <w:tcW w:w="1701"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bCs/>
                <w:color w:val="000000" w:themeColor="text1"/>
                <w:sz w:val="19"/>
                <w:szCs w:val="19"/>
                <w:lang w:eastAsia="en-US"/>
              </w:rPr>
            </w:pPr>
            <w:r w:rsidRPr="00315E28">
              <w:rPr>
                <w:rFonts w:ascii="Arial" w:eastAsia="Arial" w:hAnsi="Arial" w:cs="Arial"/>
                <w:bCs/>
                <w:color w:val="000000" w:themeColor="text1"/>
                <w:sz w:val="19"/>
                <w:szCs w:val="19"/>
                <w:lang w:eastAsia="en-US"/>
              </w:rPr>
              <w:t>9C6SEB510J0015224</w:t>
            </w:r>
          </w:p>
        </w:tc>
        <w:tc>
          <w:tcPr>
            <w:tcW w:w="1260"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Total</w:t>
            </w:r>
          </w:p>
        </w:tc>
      </w:tr>
      <w:tr w:rsidR="00315E28" w:rsidRPr="00315E28" w:rsidTr="00315E28">
        <w:trPr>
          <w:trHeight w:hRule="exact" w:val="715"/>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62</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Motoneta</w:t>
            </w:r>
            <w:proofErr w:type="spellEnd"/>
            <w:r w:rsidRPr="00315E28">
              <w:rPr>
                <w:rFonts w:ascii="Arial" w:eastAsia="Calibri" w:hAnsi="Arial" w:cs="Arial"/>
                <w:color w:val="000000" w:themeColor="text1"/>
                <w:sz w:val="19"/>
                <w:szCs w:val="19"/>
                <w:lang w:eastAsia="en-US"/>
              </w:rPr>
              <w:t xml:space="preserve"> Yamaha Neo</w:t>
            </w:r>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125</w:t>
            </w:r>
          </w:p>
        </w:tc>
        <w:tc>
          <w:tcPr>
            <w:tcW w:w="1276"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FOO7835</w:t>
            </w:r>
          </w:p>
        </w:tc>
        <w:tc>
          <w:tcPr>
            <w:tcW w:w="141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2018/2018</w:t>
            </w:r>
          </w:p>
        </w:tc>
        <w:tc>
          <w:tcPr>
            <w:tcW w:w="1701"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bCs/>
                <w:color w:val="000000" w:themeColor="text1"/>
                <w:sz w:val="19"/>
                <w:szCs w:val="19"/>
                <w:lang w:eastAsia="en-US"/>
              </w:rPr>
            </w:pPr>
            <w:r w:rsidRPr="00315E28">
              <w:rPr>
                <w:rFonts w:ascii="Arial" w:eastAsia="Arial" w:hAnsi="Arial" w:cs="Arial"/>
                <w:bCs/>
                <w:color w:val="000000" w:themeColor="text1"/>
                <w:sz w:val="19"/>
                <w:szCs w:val="19"/>
                <w:lang w:eastAsia="en-US"/>
              </w:rPr>
              <w:t>9C6SEB510J0014429</w:t>
            </w:r>
          </w:p>
        </w:tc>
        <w:tc>
          <w:tcPr>
            <w:tcW w:w="1260"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Total</w:t>
            </w:r>
          </w:p>
        </w:tc>
      </w:tr>
      <w:tr w:rsidR="00315E28" w:rsidRPr="00315E28" w:rsidTr="00315E28">
        <w:trPr>
          <w:trHeight w:hRule="exact" w:val="583"/>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63</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Motoneta</w:t>
            </w:r>
            <w:proofErr w:type="spellEnd"/>
            <w:r w:rsidRPr="00315E28">
              <w:rPr>
                <w:rFonts w:ascii="Arial" w:eastAsia="Calibri" w:hAnsi="Arial" w:cs="Arial"/>
                <w:color w:val="000000" w:themeColor="text1"/>
                <w:sz w:val="19"/>
                <w:szCs w:val="19"/>
                <w:lang w:eastAsia="en-US"/>
              </w:rPr>
              <w:t xml:space="preserve"> Yamaha Neo</w:t>
            </w:r>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125</w:t>
            </w:r>
          </w:p>
        </w:tc>
        <w:tc>
          <w:tcPr>
            <w:tcW w:w="1276"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FCT4395</w:t>
            </w:r>
          </w:p>
        </w:tc>
        <w:tc>
          <w:tcPr>
            <w:tcW w:w="141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2018/2018</w:t>
            </w:r>
          </w:p>
        </w:tc>
        <w:tc>
          <w:tcPr>
            <w:tcW w:w="1701"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bCs/>
                <w:color w:val="000000" w:themeColor="text1"/>
                <w:sz w:val="19"/>
                <w:szCs w:val="19"/>
                <w:lang w:eastAsia="en-US"/>
              </w:rPr>
            </w:pPr>
            <w:r w:rsidRPr="00315E28">
              <w:rPr>
                <w:rFonts w:ascii="Arial" w:eastAsia="Arial" w:hAnsi="Arial" w:cs="Arial"/>
                <w:bCs/>
                <w:color w:val="000000" w:themeColor="text1"/>
                <w:sz w:val="19"/>
                <w:szCs w:val="19"/>
                <w:lang w:eastAsia="en-US"/>
              </w:rPr>
              <w:t>9C6SEB510J0015222</w:t>
            </w:r>
          </w:p>
        </w:tc>
        <w:tc>
          <w:tcPr>
            <w:tcW w:w="1260"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Total</w:t>
            </w:r>
          </w:p>
        </w:tc>
      </w:tr>
      <w:tr w:rsidR="00315E28" w:rsidRPr="00315E28" w:rsidTr="00315E28">
        <w:trPr>
          <w:trHeight w:hRule="exact" w:val="563"/>
        </w:trPr>
        <w:tc>
          <w:tcPr>
            <w:tcW w:w="56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b/>
                <w:sz w:val="19"/>
                <w:szCs w:val="19"/>
                <w:lang w:eastAsia="en-US"/>
              </w:rPr>
            </w:pPr>
            <w:r w:rsidRPr="00315E28">
              <w:rPr>
                <w:rFonts w:ascii="Arial" w:eastAsia="Calibri" w:hAnsi="Arial" w:cs="Arial"/>
                <w:b/>
                <w:sz w:val="19"/>
                <w:szCs w:val="19"/>
                <w:lang w:eastAsia="en-US"/>
              </w:rPr>
              <w:t>64</w:t>
            </w:r>
          </w:p>
        </w:tc>
        <w:tc>
          <w:tcPr>
            <w:tcW w:w="226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Motoneta</w:t>
            </w:r>
            <w:proofErr w:type="spellEnd"/>
            <w:r w:rsidRPr="00315E28">
              <w:rPr>
                <w:rFonts w:ascii="Arial" w:eastAsia="Calibri" w:hAnsi="Arial" w:cs="Arial"/>
                <w:color w:val="000000" w:themeColor="text1"/>
                <w:sz w:val="19"/>
                <w:szCs w:val="19"/>
                <w:lang w:eastAsia="en-US"/>
              </w:rPr>
              <w:t xml:space="preserve"> Yamaha Neo</w:t>
            </w:r>
          </w:p>
          <w:p w:rsidR="00315E28" w:rsidRPr="00315E28" w:rsidRDefault="00315E28" w:rsidP="00315E28">
            <w:pPr>
              <w:overflowPunct/>
              <w:autoSpaceDE/>
              <w:autoSpaceDN/>
              <w:adjustRightInd/>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125</w:t>
            </w:r>
          </w:p>
        </w:tc>
        <w:tc>
          <w:tcPr>
            <w:tcW w:w="1276"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EXU8D52</w:t>
            </w:r>
          </w:p>
        </w:tc>
        <w:tc>
          <w:tcPr>
            <w:tcW w:w="1418"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r w:rsidRPr="00315E28">
              <w:rPr>
                <w:rFonts w:ascii="Arial" w:eastAsia="Calibri" w:hAnsi="Arial" w:cs="Arial"/>
                <w:color w:val="000000" w:themeColor="text1"/>
                <w:sz w:val="19"/>
                <w:szCs w:val="19"/>
                <w:lang w:eastAsia="en-US"/>
              </w:rPr>
              <w:t>2020/2021</w:t>
            </w:r>
          </w:p>
        </w:tc>
        <w:tc>
          <w:tcPr>
            <w:tcW w:w="1701"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Calibri" w:hAnsi="Arial" w:cs="Arial"/>
                <w:color w:val="000000" w:themeColor="text1"/>
                <w:sz w:val="19"/>
                <w:szCs w:val="19"/>
                <w:lang w:eastAsia="en-US"/>
              </w:rPr>
            </w:pPr>
            <w:proofErr w:type="spellStart"/>
            <w:r w:rsidRPr="00315E28">
              <w:rPr>
                <w:rFonts w:ascii="Arial" w:eastAsia="Calibri" w:hAnsi="Arial" w:cs="Arial"/>
                <w:color w:val="000000" w:themeColor="text1"/>
                <w:sz w:val="19"/>
                <w:szCs w:val="19"/>
                <w:lang w:eastAsia="en-US"/>
              </w:rPr>
              <w:t>Gasolina</w:t>
            </w:r>
            <w:proofErr w:type="spellEnd"/>
          </w:p>
        </w:tc>
        <w:tc>
          <w:tcPr>
            <w:tcW w:w="2142"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bCs/>
                <w:color w:val="000000" w:themeColor="text1"/>
                <w:sz w:val="19"/>
                <w:szCs w:val="19"/>
                <w:lang w:eastAsia="en-US"/>
              </w:rPr>
            </w:pPr>
            <w:r w:rsidRPr="00315E28">
              <w:rPr>
                <w:rFonts w:ascii="Arial" w:eastAsia="Arial" w:hAnsi="Arial" w:cs="Arial"/>
                <w:bCs/>
                <w:color w:val="000000" w:themeColor="text1"/>
                <w:sz w:val="19"/>
                <w:szCs w:val="19"/>
                <w:lang w:eastAsia="en-US"/>
              </w:rPr>
              <w:t>9C6SEB520M0013498</w:t>
            </w:r>
          </w:p>
        </w:tc>
        <w:tc>
          <w:tcPr>
            <w:tcW w:w="1260" w:type="dxa"/>
            <w:tcBorders>
              <w:top w:val="single" w:sz="4" w:space="0" w:color="auto"/>
              <w:left w:val="single" w:sz="4" w:space="0" w:color="auto"/>
              <w:bottom w:val="single" w:sz="4" w:space="0" w:color="auto"/>
              <w:right w:val="single" w:sz="4" w:space="0" w:color="auto"/>
            </w:tcBorders>
            <w:vAlign w:val="center"/>
          </w:tcPr>
          <w:p w:rsidR="00315E28" w:rsidRPr="00315E28" w:rsidRDefault="00315E28" w:rsidP="00315E28">
            <w:pPr>
              <w:overflowPunct/>
              <w:autoSpaceDE/>
              <w:autoSpaceDN/>
              <w:adjustRightInd/>
              <w:jc w:val="center"/>
              <w:textAlignment w:val="auto"/>
              <w:rPr>
                <w:rFonts w:ascii="Arial" w:eastAsia="Arial" w:hAnsi="Arial" w:cs="Arial"/>
                <w:color w:val="000000" w:themeColor="text1"/>
                <w:sz w:val="19"/>
                <w:szCs w:val="19"/>
                <w:lang w:eastAsia="en-US"/>
              </w:rPr>
            </w:pPr>
            <w:r w:rsidRPr="00315E28">
              <w:rPr>
                <w:rFonts w:ascii="Arial" w:eastAsia="Arial" w:hAnsi="Arial" w:cs="Arial"/>
                <w:color w:val="000000" w:themeColor="text1"/>
                <w:sz w:val="19"/>
                <w:szCs w:val="19"/>
                <w:lang w:eastAsia="en-US"/>
              </w:rPr>
              <w:t>Total</w:t>
            </w:r>
          </w:p>
        </w:tc>
      </w:tr>
    </w:tbl>
    <w:p w:rsidR="009C1C55" w:rsidRPr="00ED3868" w:rsidRDefault="009C1C55" w:rsidP="009C1C55">
      <w:pPr>
        <w:pStyle w:val="SemEspaamento"/>
        <w:rPr>
          <w:rFonts w:ascii="Arial" w:hAnsi="Arial" w:cs="Arial"/>
          <w:sz w:val="20"/>
          <w:szCs w:val="20"/>
        </w:rPr>
      </w:pPr>
    </w:p>
    <w:p w:rsidR="00117D1D" w:rsidRPr="00E34137" w:rsidRDefault="00117D1D" w:rsidP="0041204B">
      <w:pPr>
        <w:pStyle w:val="SemEspaamento"/>
        <w:jc w:val="center"/>
        <w:rPr>
          <w:rFonts w:ascii="Arial" w:hAnsi="Arial" w:cs="Arial"/>
          <w:sz w:val="20"/>
          <w:szCs w:val="20"/>
        </w:rPr>
      </w:pPr>
    </w:p>
    <w:p w:rsidR="00B617E9" w:rsidRPr="00B840C5" w:rsidRDefault="00B617E9" w:rsidP="00910192">
      <w:pPr>
        <w:pStyle w:val="SemEspaamento"/>
        <w:rPr>
          <w:rFonts w:ascii="Arial" w:hAnsi="Arial" w:cs="Arial"/>
          <w:b/>
          <w:sz w:val="20"/>
          <w:szCs w:val="20"/>
        </w:rPr>
      </w:pPr>
      <w:r w:rsidRPr="00B840C5">
        <w:rPr>
          <w:rFonts w:ascii="Arial" w:hAnsi="Arial" w:cs="Arial"/>
          <w:b/>
          <w:sz w:val="20"/>
          <w:szCs w:val="20"/>
        </w:rPr>
        <w:t>Cobertura e Assistências:</w:t>
      </w:r>
    </w:p>
    <w:p w:rsidR="00B840C5" w:rsidRPr="00B840C5" w:rsidRDefault="00B840C5" w:rsidP="00B840C5">
      <w:pPr>
        <w:pStyle w:val="SemEspaamento"/>
        <w:rPr>
          <w:rFonts w:ascii="Arial" w:hAnsi="Arial" w:cs="Arial"/>
          <w:sz w:val="20"/>
          <w:szCs w:val="20"/>
        </w:rPr>
      </w:pPr>
    </w:p>
    <w:p w:rsidR="00B840C5" w:rsidRPr="00B840C5" w:rsidRDefault="00B840C5" w:rsidP="00B840C5">
      <w:pPr>
        <w:pStyle w:val="SemEspaamento"/>
        <w:rPr>
          <w:rFonts w:ascii="Arial" w:hAnsi="Arial" w:cs="Arial"/>
          <w:sz w:val="20"/>
          <w:szCs w:val="20"/>
        </w:rPr>
      </w:pPr>
      <w:r w:rsidRPr="00B840C5">
        <w:rPr>
          <w:rFonts w:ascii="Arial" w:hAnsi="Arial" w:cs="Arial"/>
          <w:sz w:val="20"/>
          <w:szCs w:val="20"/>
        </w:rPr>
        <w:t>• Danos Materiais a Terceiros: R$ 100.000,00 (cem mil reais);</w:t>
      </w:r>
    </w:p>
    <w:p w:rsidR="00B840C5" w:rsidRPr="00B840C5" w:rsidRDefault="00B840C5" w:rsidP="00B840C5">
      <w:pPr>
        <w:pStyle w:val="SemEspaamento"/>
        <w:rPr>
          <w:rFonts w:ascii="Arial" w:hAnsi="Arial" w:cs="Arial"/>
          <w:sz w:val="20"/>
          <w:szCs w:val="20"/>
        </w:rPr>
      </w:pPr>
      <w:r w:rsidRPr="00B840C5">
        <w:rPr>
          <w:rFonts w:ascii="Arial" w:hAnsi="Arial" w:cs="Arial"/>
          <w:sz w:val="20"/>
          <w:szCs w:val="20"/>
        </w:rPr>
        <w:t>• Danos Corporais a Terceiros: R$ 200.000,00 (duzentos mil reais);</w:t>
      </w:r>
    </w:p>
    <w:p w:rsidR="00B840C5" w:rsidRPr="00B840C5" w:rsidRDefault="00B840C5" w:rsidP="00B840C5">
      <w:pPr>
        <w:pStyle w:val="SemEspaamento"/>
        <w:rPr>
          <w:rFonts w:ascii="Arial" w:hAnsi="Arial" w:cs="Arial"/>
          <w:sz w:val="20"/>
          <w:szCs w:val="20"/>
        </w:rPr>
      </w:pPr>
      <w:r w:rsidRPr="00B840C5">
        <w:rPr>
          <w:rFonts w:ascii="Arial" w:hAnsi="Arial" w:cs="Arial"/>
          <w:sz w:val="20"/>
          <w:szCs w:val="20"/>
        </w:rPr>
        <w:t>• Danos Morais: R$ 100.000,00 (cem mil reais)</w:t>
      </w:r>
    </w:p>
    <w:p w:rsidR="00910192" w:rsidRPr="00B840C5" w:rsidRDefault="00B840C5" w:rsidP="00B840C5">
      <w:pPr>
        <w:pStyle w:val="SemEspaamento"/>
        <w:jc w:val="both"/>
        <w:rPr>
          <w:rFonts w:ascii="Arial" w:hAnsi="Arial" w:cs="Arial"/>
          <w:sz w:val="20"/>
          <w:szCs w:val="20"/>
        </w:rPr>
      </w:pPr>
      <w:r w:rsidRPr="00B840C5">
        <w:rPr>
          <w:rFonts w:ascii="Arial" w:hAnsi="Arial" w:cs="Arial"/>
          <w:sz w:val="20"/>
          <w:szCs w:val="20"/>
        </w:rPr>
        <w:t>• Assistência 24 (vinte e quatro) horas, sem limite de quilometragem, exceto para máquinas (Retroescavadeiras e Tratores).</w:t>
      </w:r>
    </w:p>
    <w:p w:rsidR="00910192" w:rsidRPr="00B840C5" w:rsidRDefault="00910192" w:rsidP="00910192">
      <w:pPr>
        <w:pStyle w:val="SemEspaamento"/>
        <w:rPr>
          <w:rFonts w:ascii="Arial" w:hAnsi="Arial" w:cs="Arial"/>
          <w:sz w:val="20"/>
          <w:szCs w:val="20"/>
        </w:rPr>
      </w:pPr>
    </w:p>
    <w:p w:rsidR="00B27F37" w:rsidRDefault="00B27F37" w:rsidP="00A45056">
      <w:pPr>
        <w:pStyle w:val="SemEspaamento"/>
        <w:jc w:val="center"/>
        <w:rPr>
          <w:rFonts w:ascii="Arial" w:hAnsi="Arial" w:cs="Arial"/>
          <w:b/>
          <w:sz w:val="20"/>
          <w:szCs w:val="20"/>
          <w:u w:val="single"/>
        </w:rPr>
      </w:pPr>
    </w:p>
    <w:p w:rsidR="00B27F37" w:rsidRDefault="00B27F37" w:rsidP="00B27F37">
      <w:pPr>
        <w:pStyle w:val="SemEspaamento"/>
        <w:jc w:val="center"/>
        <w:rPr>
          <w:rFonts w:ascii="Arial" w:hAnsi="Arial" w:cs="Arial"/>
          <w:b/>
          <w:sz w:val="20"/>
          <w:szCs w:val="20"/>
          <w:u w:val="single"/>
        </w:rPr>
      </w:pPr>
      <w:r w:rsidRPr="00E34137">
        <w:rPr>
          <w:rFonts w:ascii="Arial" w:hAnsi="Arial" w:cs="Arial"/>
          <w:b/>
          <w:sz w:val="20"/>
          <w:szCs w:val="20"/>
          <w:u w:val="single"/>
        </w:rPr>
        <w:t>OBSERVAÇÕES:</w:t>
      </w:r>
    </w:p>
    <w:p w:rsidR="00B27F37" w:rsidRPr="00E34137" w:rsidRDefault="00B27F37" w:rsidP="00916911">
      <w:pPr>
        <w:pStyle w:val="SemEspaamento"/>
        <w:jc w:val="both"/>
        <w:rPr>
          <w:rFonts w:ascii="Arial" w:hAnsi="Arial" w:cs="Arial"/>
          <w:b/>
          <w:sz w:val="20"/>
          <w:szCs w:val="20"/>
          <w:u w:val="single"/>
        </w:rPr>
      </w:pPr>
    </w:p>
    <w:p w:rsidR="00B27F37" w:rsidRPr="00E34137" w:rsidRDefault="00B27F37" w:rsidP="00916911">
      <w:pPr>
        <w:pStyle w:val="SemEspaamento"/>
        <w:jc w:val="both"/>
        <w:rPr>
          <w:rFonts w:ascii="Arial" w:hAnsi="Arial" w:cs="Arial"/>
          <w:sz w:val="20"/>
          <w:szCs w:val="20"/>
        </w:rPr>
      </w:pPr>
      <w:r w:rsidRPr="00E34137">
        <w:rPr>
          <w:rFonts w:ascii="Arial" w:hAnsi="Arial" w:cs="Arial"/>
          <w:sz w:val="20"/>
          <w:szCs w:val="20"/>
        </w:rPr>
        <w:t xml:space="preserve">A empresa que tomar conhecimento deste processo licitatório por meio de sua publicação poderá participar desde que seja cadastrada nesta Autarquia e demonstre seu interesse por meio de ofício endereçado à Divisão Técnica Administrativa da SAECIL </w:t>
      </w:r>
      <w:r w:rsidRPr="00E90602">
        <w:rPr>
          <w:rFonts w:ascii="Arial" w:hAnsi="Arial" w:cs="Arial"/>
          <w:b/>
          <w:sz w:val="20"/>
          <w:szCs w:val="20"/>
        </w:rPr>
        <w:t>em até 24 horas antes da apresentação das propostas</w:t>
      </w:r>
      <w:r w:rsidRPr="00E34137">
        <w:rPr>
          <w:rFonts w:ascii="Arial" w:hAnsi="Arial" w:cs="Arial"/>
          <w:sz w:val="20"/>
          <w:szCs w:val="20"/>
        </w:rPr>
        <w:t xml:space="preserve">, conforme Artigo 22, Parágrafo 3º, da Lei 8666/93. Junto ao oficio, deverá ser anexada cópia do CRC (Certificado de Registro Cadastral) emitido por esta Autarquia. </w:t>
      </w:r>
    </w:p>
    <w:p w:rsidR="00B27F37" w:rsidRDefault="00B27F37" w:rsidP="00916911">
      <w:pPr>
        <w:pStyle w:val="SemEspaamento"/>
        <w:jc w:val="both"/>
        <w:rPr>
          <w:rFonts w:ascii="Arial" w:hAnsi="Arial" w:cs="Arial"/>
          <w:b/>
          <w:sz w:val="20"/>
          <w:szCs w:val="20"/>
          <w:u w:val="single"/>
        </w:rPr>
      </w:pPr>
    </w:p>
    <w:p w:rsidR="00B27F37" w:rsidRDefault="00B27F37" w:rsidP="00A45056">
      <w:pPr>
        <w:pStyle w:val="SemEspaamento"/>
        <w:jc w:val="center"/>
        <w:rPr>
          <w:rFonts w:ascii="Arial" w:hAnsi="Arial" w:cs="Arial"/>
          <w:b/>
          <w:sz w:val="20"/>
          <w:szCs w:val="20"/>
          <w:u w:val="single"/>
        </w:rPr>
      </w:pPr>
    </w:p>
    <w:p w:rsidR="00B617E9" w:rsidRPr="00870453" w:rsidRDefault="00B617E9" w:rsidP="00A45056">
      <w:pPr>
        <w:pStyle w:val="SemEspaamento"/>
        <w:jc w:val="center"/>
        <w:rPr>
          <w:rFonts w:ascii="Arial" w:hAnsi="Arial" w:cs="Arial"/>
          <w:b/>
          <w:sz w:val="20"/>
          <w:szCs w:val="20"/>
        </w:rPr>
      </w:pPr>
      <w:r w:rsidRPr="00870453">
        <w:rPr>
          <w:rFonts w:ascii="Arial" w:hAnsi="Arial" w:cs="Arial"/>
          <w:b/>
          <w:sz w:val="20"/>
          <w:szCs w:val="20"/>
        </w:rPr>
        <w:t>2 – DA DOTAÇÃO ORÇAMENTÁRIA</w:t>
      </w:r>
    </w:p>
    <w:p w:rsidR="00A45056" w:rsidRPr="00E34137" w:rsidRDefault="00A45056" w:rsidP="00B617E9">
      <w:pPr>
        <w:pStyle w:val="SemEspaamento"/>
        <w:rPr>
          <w:rFonts w:ascii="Arial" w:hAnsi="Arial" w:cs="Arial"/>
          <w:sz w:val="20"/>
          <w:szCs w:val="20"/>
        </w:rPr>
      </w:pPr>
    </w:p>
    <w:p w:rsidR="00B617E9" w:rsidRPr="00E34137" w:rsidRDefault="003B1A30" w:rsidP="00A45056">
      <w:pPr>
        <w:pStyle w:val="SemEspaamento"/>
        <w:jc w:val="both"/>
        <w:rPr>
          <w:rFonts w:ascii="Arial" w:hAnsi="Arial" w:cs="Arial"/>
          <w:sz w:val="20"/>
          <w:szCs w:val="20"/>
        </w:rPr>
      </w:pPr>
      <w:r>
        <w:rPr>
          <w:rFonts w:ascii="Arial" w:hAnsi="Arial" w:cs="Arial"/>
          <w:b/>
          <w:sz w:val="20"/>
          <w:szCs w:val="20"/>
        </w:rPr>
        <w:t>2.1)</w:t>
      </w:r>
      <w:r>
        <w:rPr>
          <w:rFonts w:ascii="Arial" w:hAnsi="Arial" w:cs="Arial"/>
          <w:sz w:val="20"/>
          <w:szCs w:val="20"/>
        </w:rPr>
        <w:t xml:space="preserve"> </w:t>
      </w:r>
      <w:r w:rsidR="00B617E9" w:rsidRPr="00E34137">
        <w:rPr>
          <w:rFonts w:ascii="Arial" w:hAnsi="Arial" w:cs="Arial"/>
          <w:sz w:val="20"/>
          <w:szCs w:val="20"/>
        </w:rPr>
        <w:t>As despesas decorrentes da execução do objeto da presente licitaçã</w:t>
      </w:r>
      <w:r w:rsidR="00A45056" w:rsidRPr="00E34137">
        <w:rPr>
          <w:rFonts w:ascii="Arial" w:hAnsi="Arial" w:cs="Arial"/>
          <w:sz w:val="20"/>
          <w:szCs w:val="20"/>
        </w:rPr>
        <w:t xml:space="preserve">o correrão por conta da dotação </w:t>
      </w:r>
      <w:r w:rsidR="007D364A">
        <w:rPr>
          <w:rFonts w:ascii="Arial" w:hAnsi="Arial" w:cs="Arial"/>
          <w:sz w:val="20"/>
          <w:szCs w:val="20"/>
        </w:rPr>
        <w:t xml:space="preserve">orçamentária </w:t>
      </w:r>
      <w:proofErr w:type="gramStart"/>
      <w:r w:rsidR="007D364A" w:rsidRPr="00E90602">
        <w:rPr>
          <w:rFonts w:ascii="Arial" w:hAnsi="Arial" w:cs="Arial"/>
          <w:sz w:val="20"/>
          <w:szCs w:val="20"/>
        </w:rPr>
        <w:t>n.</w:t>
      </w:r>
      <w:r w:rsidR="007D364A" w:rsidRPr="00FE0E91">
        <w:rPr>
          <w:rFonts w:ascii="Arial" w:hAnsi="Arial" w:cs="Arial"/>
          <w:sz w:val="20"/>
          <w:szCs w:val="20"/>
        </w:rPr>
        <w:t>º</w:t>
      </w:r>
      <w:proofErr w:type="gramEnd"/>
      <w:r w:rsidR="007D364A" w:rsidRPr="00FE0E91">
        <w:rPr>
          <w:rFonts w:ascii="Arial" w:hAnsi="Arial" w:cs="Arial"/>
          <w:sz w:val="20"/>
          <w:szCs w:val="20"/>
        </w:rPr>
        <w:t xml:space="preserve"> 0301</w:t>
      </w:r>
      <w:r w:rsidR="00B617E9" w:rsidRPr="00FE0E91">
        <w:rPr>
          <w:rFonts w:ascii="Arial" w:hAnsi="Arial" w:cs="Arial"/>
          <w:sz w:val="20"/>
          <w:szCs w:val="20"/>
        </w:rPr>
        <w:t>02.1751200422.0</w:t>
      </w:r>
      <w:r w:rsidR="00E90602" w:rsidRPr="00FE0E91">
        <w:rPr>
          <w:rFonts w:ascii="Arial" w:hAnsi="Arial" w:cs="Arial"/>
          <w:sz w:val="20"/>
          <w:szCs w:val="20"/>
        </w:rPr>
        <w:t>27</w:t>
      </w:r>
      <w:r w:rsidR="00B617E9" w:rsidRPr="00FE0E91">
        <w:rPr>
          <w:rFonts w:ascii="Arial" w:hAnsi="Arial" w:cs="Arial"/>
          <w:sz w:val="20"/>
          <w:szCs w:val="20"/>
        </w:rPr>
        <w:t xml:space="preserve"> – 33903900 do </w:t>
      </w:r>
      <w:r w:rsidR="00B617E9" w:rsidRPr="00E34137">
        <w:rPr>
          <w:rFonts w:ascii="Arial" w:hAnsi="Arial" w:cs="Arial"/>
          <w:sz w:val="20"/>
          <w:szCs w:val="20"/>
        </w:rPr>
        <w:t>orç</w:t>
      </w:r>
      <w:r w:rsidR="00A45056" w:rsidRPr="00E34137">
        <w:rPr>
          <w:rFonts w:ascii="Arial" w:hAnsi="Arial" w:cs="Arial"/>
          <w:sz w:val="20"/>
          <w:szCs w:val="20"/>
        </w:rPr>
        <w:t xml:space="preserve">amento dos exercícios vigente e </w:t>
      </w:r>
      <w:r w:rsidR="00B617E9" w:rsidRPr="00E34137">
        <w:rPr>
          <w:rFonts w:ascii="Arial" w:hAnsi="Arial" w:cs="Arial"/>
          <w:sz w:val="20"/>
          <w:szCs w:val="20"/>
        </w:rPr>
        <w:t>subsequente.</w:t>
      </w:r>
    </w:p>
    <w:p w:rsidR="004E02A1" w:rsidRDefault="004E02A1" w:rsidP="0041204B">
      <w:pPr>
        <w:pStyle w:val="SemEspaamento"/>
        <w:jc w:val="center"/>
        <w:rPr>
          <w:rFonts w:ascii="Arial" w:hAnsi="Arial" w:cs="Arial"/>
          <w:b/>
          <w:sz w:val="20"/>
          <w:szCs w:val="20"/>
          <w:u w:val="single"/>
        </w:rPr>
      </w:pPr>
    </w:p>
    <w:p w:rsidR="00F32054" w:rsidRDefault="00F32054" w:rsidP="0041204B">
      <w:pPr>
        <w:pStyle w:val="SemEspaamento"/>
        <w:jc w:val="center"/>
        <w:rPr>
          <w:rFonts w:ascii="Arial" w:hAnsi="Arial" w:cs="Arial"/>
          <w:b/>
          <w:sz w:val="20"/>
          <w:szCs w:val="20"/>
          <w:u w:val="single"/>
        </w:rPr>
      </w:pPr>
    </w:p>
    <w:p w:rsidR="000426AA" w:rsidRDefault="000426AA" w:rsidP="0041204B">
      <w:pPr>
        <w:pStyle w:val="SemEspaamento"/>
        <w:jc w:val="center"/>
        <w:rPr>
          <w:rFonts w:ascii="Arial" w:hAnsi="Arial" w:cs="Arial"/>
          <w:b/>
          <w:sz w:val="20"/>
          <w:szCs w:val="20"/>
          <w:u w:val="single"/>
        </w:rPr>
      </w:pPr>
    </w:p>
    <w:p w:rsidR="00B617E9" w:rsidRPr="00870453" w:rsidRDefault="0041204B" w:rsidP="0041204B">
      <w:pPr>
        <w:pStyle w:val="SemEspaamento"/>
        <w:jc w:val="center"/>
        <w:rPr>
          <w:rFonts w:ascii="Arial" w:hAnsi="Arial" w:cs="Arial"/>
          <w:b/>
          <w:sz w:val="20"/>
          <w:szCs w:val="20"/>
        </w:rPr>
      </w:pPr>
      <w:r w:rsidRPr="00870453">
        <w:rPr>
          <w:rFonts w:ascii="Arial" w:hAnsi="Arial" w:cs="Arial"/>
          <w:b/>
          <w:sz w:val="20"/>
          <w:szCs w:val="20"/>
        </w:rPr>
        <w:t>3</w:t>
      </w:r>
      <w:r w:rsidR="00B617E9" w:rsidRPr="00870453">
        <w:rPr>
          <w:rFonts w:ascii="Arial" w:hAnsi="Arial" w:cs="Arial"/>
          <w:b/>
          <w:sz w:val="20"/>
          <w:szCs w:val="20"/>
        </w:rPr>
        <w:t xml:space="preserve"> – DOS ENVELOPES</w:t>
      </w:r>
    </w:p>
    <w:p w:rsidR="0041204B" w:rsidRPr="00E34137" w:rsidRDefault="0041204B" w:rsidP="00B617E9">
      <w:pPr>
        <w:pStyle w:val="SemEspaamento"/>
        <w:rPr>
          <w:rFonts w:ascii="Arial" w:hAnsi="Arial" w:cs="Arial"/>
          <w:sz w:val="20"/>
          <w:szCs w:val="20"/>
        </w:rPr>
      </w:pPr>
    </w:p>
    <w:p w:rsidR="0041204B" w:rsidRPr="00E34137" w:rsidRDefault="003B1A30" w:rsidP="0041204B">
      <w:pPr>
        <w:jc w:val="both"/>
        <w:rPr>
          <w:rFonts w:ascii="Arial" w:hAnsi="Arial" w:cs="Arial"/>
        </w:rPr>
      </w:pPr>
      <w:r>
        <w:rPr>
          <w:rFonts w:ascii="Arial" w:hAnsi="Arial" w:cs="Arial"/>
          <w:b/>
        </w:rPr>
        <w:t>3.1)</w:t>
      </w:r>
      <w:r>
        <w:rPr>
          <w:rFonts w:ascii="Arial" w:hAnsi="Arial" w:cs="Arial"/>
        </w:rPr>
        <w:t xml:space="preserve"> </w:t>
      </w:r>
      <w:r w:rsidR="0041204B" w:rsidRPr="00E34137">
        <w:rPr>
          <w:rFonts w:ascii="Arial" w:hAnsi="Arial" w:cs="Arial"/>
        </w:rPr>
        <w:t xml:space="preserve">Os envelopes de </w:t>
      </w:r>
      <w:proofErr w:type="gramStart"/>
      <w:r w:rsidR="0041204B" w:rsidRPr="00E34137">
        <w:rPr>
          <w:rFonts w:ascii="Arial" w:hAnsi="Arial" w:cs="Arial"/>
        </w:rPr>
        <w:t>n.º</w:t>
      </w:r>
      <w:proofErr w:type="gramEnd"/>
      <w:r w:rsidR="0041204B" w:rsidRPr="00E34137">
        <w:rPr>
          <w:rFonts w:ascii="Arial" w:hAnsi="Arial" w:cs="Arial"/>
        </w:rPr>
        <w:t xml:space="preserve"> 01, </w:t>
      </w:r>
      <w:r w:rsidR="0041204B" w:rsidRPr="00E34137">
        <w:rPr>
          <w:rFonts w:ascii="Arial" w:hAnsi="Arial" w:cs="Arial"/>
          <w:b/>
        </w:rPr>
        <w:t>“Documentos”,</w:t>
      </w:r>
      <w:r w:rsidR="0041204B" w:rsidRPr="00E34137">
        <w:rPr>
          <w:rFonts w:ascii="Arial" w:hAnsi="Arial" w:cs="Arial"/>
        </w:rPr>
        <w:t xml:space="preserve"> e de n.º 02, </w:t>
      </w:r>
      <w:r w:rsidR="0041204B" w:rsidRPr="00E34137">
        <w:rPr>
          <w:rFonts w:ascii="Arial" w:hAnsi="Arial" w:cs="Arial"/>
          <w:b/>
        </w:rPr>
        <w:t>“Proposta Comercial”,</w:t>
      </w:r>
      <w:r w:rsidR="0041204B" w:rsidRPr="00E34137">
        <w:rPr>
          <w:rFonts w:ascii="Arial" w:hAnsi="Arial" w:cs="Arial"/>
        </w:rPr>
        <w:t xml:space="preserve"> deverão ser entregues no Departamento de Protocolo e Documentação da SAECIL, à Rua Padre Julião, n.º 971, até às </w:t>
      </w:r>
      <w:r w:rsidR="0041204B" w:rsidRPr="00E34137">
        <w:rPr>
          <w:rFonts w:ascii="Arial" w:hAnsi="Arial" w:cs="Arial"/>
          <w:b/>
        </w:rPr>
        <w:t>14 horas</w:t>
      </w:r>
      <w:r w:rsidR="0041204B" w:rsidRPr="00E34137">
        <w:rPr>
          <w:rFonts w:ascii="Arial" w:hAnsi="Arial" w:cs="Arial"/>
        </w:rPr>
        <w:t xml:space="preserve"> </w:t>
      </w:r>
      <w:r w:rsidR="0041204B" w:rsidRPr="00E34137">
        <w:rPr>
          <w:rFonts w:ascii="Arial" w:hAnsi="Arial" w:cs="Arial"/>
          <w:b/>
        </w:rPr>
        <w:t xml:space="preserve">do dia </w:t>
      </w:r>
      <w:r w:rsidR="000F6302">
        <w:rPr>
          <w:rFonts w:ascii="Arial" w:hAnsi="Arial" w:cs="Arial"/>
          <w:b/>
        </w:rPr>
        <w:t>01</w:t>
      </w:r>
      <w:r w:rsidR="00FE0E91">
        <w:rPr>
          <w:rFonts w:ascii="Arial" w:hAnsi="Arial" w:cs="Arial"/>
          <w:b/>
        </w:rPr>
        <w:t>/</w:t>
      </w:r>
      <w:r w:rsidR="000F6302">
        <w:rPr>
          <w:rFonts w:ascii="Arial" w:hAnsi="Arial" w:cs="Arial"/>
          <w:b/>
        </w:rPr>
        <w:t>12</w:t>
      </w:r>
      <w:r w:rsidR="0041204B" w:rsidRPr="00E34137">
        <w:rPr>
          <w:rFonts w:ascii="Arial" w:hAnsi="Arial" w:cs="Arial"/>
          <w:b/>
        </w:rPr>
        <w:t>/20</w:t>
      </w:r>
      <w:r w:rsidR="000F6302">
        <w:rPr>
          <w:rFonts w:ascii="Arial" w:hAnsi="Arial" w:cs="Arial"/>
          <w:b/>
        </w:rPr>
        <w:t>20</w:t>
      </w:r>
      <w:r w:rsidR="0041204B" w:rsidRPr="00E34137">
        <w:rPr>
          <w:rFonts w:ascii="Arial" w:hAnsi="Arial" w:cs="Arial"/>
        </w:rPr>
        <w:t xml:space="preserve"> (horário limite para apresentação dos documentos e propostas), e deverão conter em sua parte externa: indicação da razão social, endereço completo do proponente, o número deste Convite e ser entregues por:</w:t>
      </w:r>
    </w:p>
    <w:p w:rsidR="0041204B" w:rsidRPr="00E34137" w:rsidRDefault="0041204B"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a) Representante legal da empresa.</w:t>
      </w: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b) Procurador.</w:t>
      </w: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c) Representante credenciado da empresa.</w:t>
      </w:r>
    </w:p>
    <w:p w:rsidR="0041204B" w:rsidRPr="00E34137" w:rsidRDefault="0041204B" w:rsidP="0041204B">
      <w:pPr>
        <w:pStyle w:val="SemEspaamento"/>
        <w:jc w:val="both"/>
        <w:rPr>
          <w:rFonts w:ascii="Arial" w:hAnsi="Arial" w:cs="Arial"/>
          <w:sz w:val="20"/>
          <w:szCs w:val="20"/>
        </w:rPr>
      </w:pPr>
    </w:p>
    <w:p w:rsidR="00B617E9" w:rsidRPr="00E34137" w:rsidRDefault="00B617E9" w:rsidP="0041204B">
      <w:pPr>
        <w:pStyle w:val="SemEspaamento"/>
        <w:jc w:val="both"/>
        <w:rPr>
          <w:rFonts w:ascii="Arial" w:hAnsi="Arial" w:cs="Arial"/>
          <w:sz w:val="20"/>
          <w:szCs w:val="20"/>
        </w:rPr>
      </w:pPr>
      <w:r w:rsidRPr="003B1A30">
        <w:rPr>
          <w:rFonts w:ascii="Arial" w:hAnsi="Arial" w:cs="Arial"/>
          <w:b/>
          <w:sz w:val="20"/>
          <w:szCs w:val="20"/>
        </w:rPr>
        <w:t>3.2</w:t>
      </w:r>
      <w:proofErr w:type="gramStart"/>
      <w:r w:rsidR="003B1A30">
        <w:rPr>
          <w:rFonts w:ascii="Arial" w:hAnsi="Arial" w:cs="Arial"/>
          <w:b/>
          <w:sz w:val="20"/>
          <w:szCs w:val="20"/>
        </w:rPr>
        <w:t>)</w:t>
      </w:r>
      <w:r w:rsidRPr="00E34137">
        <w:rPr>
          <w:rFonts w:ascii="Arial" w:hAnsi="Arial" w:cs="Arial"/>
          <w:sz w:val="20"/>
          <w:szCs w:val="20"/>
        </w:rPr>
        <w:t xml:space="preserve"> As</w:t>
      </w:r>
      <w:proofErr w:type="gramEnd"/>
      <w:r w:rsidRPr="00E34137">
        <w:rPr>
          <w:rFonts w:ascii="Arial" w:hAnsi="Arial" w:cs="Arial"/>
          <w:sz w:val="20"/>
          <w:szCs w:val="20"/>
        </w:rPr>
        <w:t xml:space="preserve"> pessoas acima mencionadas</w:t>
      </w:r>
      <w:r w:rsidR="0041204B" w:rsidRPr="00E34137">
        <w:rPr>
          <w:rFonts w:ascii="Arial" w:hAnsi="Arial" w:cs="Arial"/>
          <w:sz w:val="20"/>
          <w:szCs w:val="20"/>
        </w:rPr>
        <w:t xml:space="preserve"> deverão se apresentar munidas, </w:t>
      </w:r>
      <w:r w:rsidRPr="00E34137">
        <w:rPr>
          <w:rFonts w:ascii="Arial" w:hAnsi="Arial" w:cs="Arial"/>
          <w:sz w:val="20"/>
          <w:szCs w:val="20"/>
        </w:rPr>
        <w:t>respectivamente, de:</w:t>
      </w:r>
    </w:p>
    <w:p w:rsidR="008D1D1D" w:rsidRDefault="008D1D1D" w:rsidP="004A73A2">
      <w:pPr>
        <w:pStyle w:val="SemEspaamento"/>
        <w:jc w:val="both"/>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 xml:space="preserve">a) RG, acompanhado de cópia autenticada do contrato </w:t>
      </w:r>
      <w:r w:rsidR="004A73A2" w:rsidRPr="00E34137">
        <w:rPr>
          <w:rFonts w:ascii="Arial" w:hAnsi="Arial" w:cs="Arial"/>
          <w:sz w:val="20"/>
          <w:szCs w:val="20"/>
        </w:rPr>
        <w:t xml:space="preserve">social da empresa, ou </w:t>
      </w:r>
      <w:r w:rsidR="0041204B" w:rsidRPr="00E34137">
        <w:rPr>
          <w:rFonts w:ascii="Arial" w:hAnsi="Arial" w:cs="Arial"/>
          <w:sz w:val="20"/>
          <w:szCs w:val="20"/>
        </w:rPr>
        <w:t xml:space="preserve">documento </w:t>
      </w:r>
      <w:r w:rsidRPr="00E34137">
        <w:rPr>
          <w:rFonts w:ascii="Arial" w:hAnsi="Arial" w:cs="Arial"/>
          <w:sz w:val="20"/>
          <w:szCs w:val="20"/>
        </w:rPr>
        <w:t>equivalente;</w:t>
      </w: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b) Procuração</w:t>
      </w:r>
      <w:r w:rsidR="00916911">
        <w:rPr>
          <w:rFonts w:ascii="Arial" w:hAnsi="Arial" w:cs="Arial"/>
          <w:sz w:val="20"/>
          <w:szCs w:val="20"/>
        </w:rPr>
        <w:t>;</w:t>
      </w:r>
      <w:r w:rsidRPr="00E34137">
        <w:rPr>
          <w:rFonts w:ascii="Arial" w:hAnsi="Arial" w:cs="Arial"/>
          <w:sz w:val="20"/>
          <w:szCs w:val="20"/>
        </w:rPr>
        <w:t xml:space="preserve"> ou</w:t>
      </w: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c) Carta Credencial e RG.</w:t>
      </w:r>
    </w:p>
    <w:p w:rsidR="0041204B" w:rsidRPr="00E34137" w:rsidRDefault="0041204B" w:rsidP="004A73A2">
      <w:pPr>
        <w:pStyle w:val="SemEspaamento"/>
        <w:jc w:val="both"/>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3B1A30">
        <w:rPr>
          <w:rFonts w:ascii="Arial" w:hAnsi="Arial" w:cs="Arial"/>
          <w:b/>
          <w:sz w:val="20"/>
          <w:szCs w:val="20"/>
        </w:rPr>
        <w:t>3.3</w:t>
      </w:r>
      <w:proofErr w:type="gramStart"/>
      <w:r w:rsidR="003B1A30">
        <w:rPr>
          <w:rFonts w:ascii="Arial" w:hAnsi="Arial" w:cs="Arial"/>
          <w:b/>
          <w:sz w:val="20"/>
          <w:szCs w:val="20"/>
        </w:rPr>
        <w:t>)</w:t>
      </w:r>
      <w:r w:rsidRPr="00E34137">
        <w:rPr>
          <w:rFonts w:ascii="Arial" w:hAnsi="Arial" w:cs="Arial"/>
          <w:sz w:val="20"/>
          <w:szCs w:val="20"/>
        </w:rPr>
        <w:t xml:space="preserve"> Se</w:t>
      </w:r>
      <w:proofErr w:type="gramEnd"/>
      <w:r w:rsidRPr="00E34137">
        <w:rPr>
          <w:rFonts w:ascii="Arial" w:hAnsi="Arial" w:cs="Arial"/>
          <w:sz w:val="20"/>
          <w:szCs w:val="20"/>
        </w:rPr>
        <w:t xml:space="preserve"> a empresa enviar representante que não seja sócio-gerente</w:t>
      </w:r>
      <w:r w:rsidR="0041204B" w:rsidRPr="00E34137">
        <w:rPr>
          <w:rFonts w:ascii="Arial" w:hAnsi="Arial" w:cs="Arial"/>
          <w:sz w:val="20"/>
          <w:szCs w:val="20"/>
        </w:rPr>
        <w:t xml:space="preserve"> ou diretor far-se-á necessário </w:t>
      </w:r>
      <w:r w:rsidRPr="00E34137">
        <w:rPr>
          <w:rFonts w:ascii="Arial" w:hAnsi="Arial" w:cs="Arial"/>
          <w:sz w:val="20"/>
          <w:szCs w:val="20"/>
        </w:rPr>
        <w:t>constar da carta de credenciamento menção expressa de conferênc</w:t>
      </w:r>
      <w:r w:rsidR="0041204B" w:rsidRPr="00E34137">
        <w:rPr>
          <w:rFonts w:ascii="Arial" w:hAnsi="Arial" w:cs="Arial"/>
          <w:sz w:val="20"/>
          <w:szCs w:val="20"/>
        </w:rPr>
        <w:t xml:space="preserve">ia de amplos poderes, inclusive </w:t>
      </w:r>
      <w:r w:rsidRPr="00E34137">
        <w:rPr>
          <w:rFonts w:ascii="Arial" w:hAnsi="Arial" w:cs="Arial"/>
          <w:sz w:val="20"/>
          <w:szCs w:val="20"/>
        </w:rPr>
        <w:t xml:space="preserve">para recebimento de intimações e desistência de recursos. </w:t>
      </w:r>
      <w:r w:rsidR="0041204B" w:rsidRPr="00E34137">
        <w:rPr>
          <w:rFonts w:ascii="Arial" w:hAnsi="Arial" w:cs="Arial"/>
          <w:sz w:val="20"/>
          <w:szCs w:val="20"/>
        </w:rPr>
        <w:t xml:space="preserve">O mesmo se aplica nos casos de </w:t>
      </w:r>
      <w:r w:rsidRPr="00E34137">
        <w:rPr>
          <w:rFonts w:ascii="Arial" w:hAnsi="Arial" w:cs="Arial"/>
          <w:sz w:val="20"/>
          <w:szCs w:val="20"/>
        </w:rPr>
        <w:t>apresentação de procuração.</w:t>
      </w:r>
    </w:p>
    <w:p w:rsidR="0041204B" w:rsidRPr="00E34137" w:rsidRDefault="0041204B" w:rsidP="004A73A2">
      <w:pPr>
        <w:pStyle w:val="SemEspaamento"/>
        <w:jc w:val="both"/>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3B1A30">
        <w:rPr>
          <w:rFonts w:ascii="Arial" w:hAnsi="Arial" w:cs="Arial"/>
          <w:b/>
          <w:sz w:val="20"/>
          <w:szCs w:val="20"/>
        </w:rPr>
        <w:t>3.4</w:t>
      </w:r>
      <w:r w:rsidR="003B1A30" w:rsidRPr="003B1A30">
        <w:rPr>
          <w:rFonts w:ascii="Arial" w:hAnsi="Arial" w:cs="Arial"/>
          <w:b/>
          <w:sz w:val="20"/>
          <w:szCs w:val="20"/>
        </w:rPr>
        <w:t>)</w:t>
      </w:r>
      <w:r w:rsidRPr="00E34137">
        <w:rPr>
          <w:rFonts w:ascii="Arial" w:hAnsi="Arial" w:cs="Arial"/>
          <w:sz w:val="20"/>
          <w:szCs w:val="20"/>
        </w:rPr>
        <w:t xml:space="preserve"> A não apresentação dos documentos exigidos neste subitem</w:t>
      </w:r>
      <w:r w:rsidR="0041204B" w:rsidRPr="00E34137">
        <w:rPr>
          <w:rFonts w:ascii="Arial" w:hAnsi="Arial" w:cs="Arial"/>
          <w:sz w:val="20"/>
          <w:szCs w:val="20"/>
        </w:rPr>
        <w:t xml:space="preserve"> não implica na inabilitação do </w:t>
      </w:r>
      <w:r w:rsidRPr="00E34137">
        <w:rPr>
          <w:rFonts w:ascii="Arial" w:hAnsi="Arial" w:cs="Arial"/>
          <w:sz w:val="20"/>
          <w:szCs w:val="20"/>
        </w:rPr>
        <w:t>licitante, mas o impede de manifestar-se nas sessões com r</w:t>
      </w:r>
      <w:r w:rsidR="0041204B" w:rsidRPr="00E34137">
        <w:rPr>
          <w:rFonts w:ascii="Arial" w:hAnsi="Arial" w:cs="Arial"/>
          <w:sz w:val="20"/>
          <w:szCs w:val="20"/>
        </w:rPr>
        <w:t xml:space="preserve">elação às decisões tomadas pela </w:t>
      </w:r>
      <w:r w:rsidRPr="00E34137">
        <w:rPr>
          <w:rFonts w:ascii="Arial" w:hAnsi="Arial" w:cs="Arial"/>
          <w:sz w:val="20"/>
          <w:szCs w:val="20"/>
        </w:rPr>
        <w:t>Comissão de Licitações.</w:t>
      </w:r>
    </w:p>
    <w:p w:rsidR="005E74E5" w:rsidRDefault="005E74E5" w:rsidP="00B617E9">
      <w:pPr>
        <w:pStyle w:val="SemEspaamento"/>
        <w:rPr>
          <w:rFonts w:ascii="Arial" w:hAnsi="Arial" w:cs="Arial"/>
          <w:sz w:val="20"/>
          <w:szCs w:val="20"/>
        </w:rPr>
      </w:pPr>
    </w:p>
    <w:p w:rsidR="00B617E9" w:rsidRPr="00916911" w:rsidRDefault="004A73A2" w:rsidP="00B617E9">
      <w:pPr>
        <w:pStyle w:val="SemEspaamento"/>
        <w:rPr>
          <w:rFonts w:ascii="Arial" w:hAnsi="Arial" w:cs="Arial"/>
          <w:b/>
          <w:sz w:val="20"/>
          <w:szCs w:val="20"/>
        </w:rPr>
      </w:pPr>
      <w:r w:rsidRPr="00916911">
        <w:rPr>
          <w:rFonts w:ascii="Arial" w:hAnsi="Arial" w:cs="Arial"/>
          <w:b/>
          <w:sz w:val="20"/>
          <w:szCs w:val="20"/>
        </w:rPr>
        <w:t>3.5) Conteúdo do E</w:t>
      </w:r>
      <w:r w:rsidR="00B617E9" w:rsidRPr="00916911">
        <w:rPr>
          <w:rFonts w:ascii="Arial" w:hAnsi="Arial" w:cs="Arial"/>
          <w:b/>
          <w:sz w:val="20"/>
          <w:szCs w:val="20"/>
        </w:rPr>
        <w:t xml:space="preserve">nvelope </w:t>
      </w:r>
      <w:proofErr w:type="spellStart"/>
      <w:r w:rsidR="00B617E9" w:rsidRPr="00916911">
        <w:rPr>
          <w:rFonts w:ascii="Arial" w:hAnsi="Arial" w:cs="Arial"/>
          <w:b/>
          <w:sz w:val="20"/>
          <w:szCs w:val="20"/>
        </w:rPr>
        <w:t>n</w:t>
      </w:r>
      <w:r w:rsidR="00F32054" w:rsidRPr="00916911">
        <w:rPr>
          <w:rFonts w:ascii="Arial" w:hAnsi="Arial" w:cs="Arial"/>
          <w:b/>
          <w:sz w:val="20"/>
          <w:szCs w:val="20"/>
        </w:rPr>
        <w:t>.</w:t>
      </w:r>
      <w:r w:rsidR="00B617E9" w:rsidRPr="00916911">
        <w:rPr>
          <w:rFonts w:ascii="Arial" w:hAnsi="Arial" w:cs="Arial"/>
          <w:b/>
          <w:sz w:val="20"/>
          <w:szCs w:val="20"/>
        </w:rPr>
        <w:t>°</w:t>
      </w:r>
      <w:proofErr w:type="spellEnd"/>
      <w:r w:rsidR="00B617E9" w:rsidRPr="00916911">
        <w:rPr>
          <w:rFonts w:ascii="Arial" w:hAnsi="Arial" w:cs="Arial"/>
          <w:b/>
          <w:sz w:val="20"/>
          <w:szCs w:val="20"/>
        </w:rPr>
        <w:t xml:space="preserve"> 01 </w:t>
      </w:r>
      <w:r w:rsidR="00F32054" w:rsidRPr="00916911">
        <w:rPr>
          <w:rFonts w:ascii="Arial" w:hAnsi="Arial" w:cs="Arial"/>
          <w:b/>
          <w:sz w:val="20"/>
          <w:szCs w:val="20"/>
        </w:rPr>
        <w:t xml:space="preserve">- </w:t>
      </w:r>
      <w:r w:rsidR="00B617E9" w:rsidRPr="00916911">
        <w:rPr>
          <w:rFonts w:ascii="Arial" w:hAnsi="Arial" w:cs="Arial"/>
          <w:b/>
          <w:sz w:val="20"/>
          <w:szCs w:val="20"/>
        </w:rPr>
        <w:t>“Documentos para Habilitação”</w:t>
      </w:r>
    </w:p>
    <w:p w:rsidR="0041204B" w:rsidRPr="00E34137" w:rsidRDefault="0041204B" w:rsidP="00B617E9">
      <w:pPr>
        <w:pStyle w:val="SemEspaamento"/>
        <w:rPr>
          <w:rFonts w:ascii="Arial" w:hAnsi="Arial" w:cs="Arial"/>
          <w:sz w:val="20"/>
          <w:szCs w:val="20"/>
        </w:rPr>
      </w:pPr>
    </w:p>
    <w:p w:rsidR="004A73A2" w:rsidRPr="00E34137" w:rsidRDefault="004A73A2" w:rsidP="004A73A2">
      <w:pPr>
        <w:jc w:val="both"/>
        <w:rPr>
          <w:rFonts w:ascii="Arial" w:hAnsi="Arial" w:cs="Arial"/>
        </w:rPr>
      </w:pPr>
      <w:r w:rsidRPr="00E34137">
        <w:rPr>
          <w:rFonts w:ascii="Arial" w:hAnsi="Arial" w:cs="Arial"/>
        </w:rPr>
        <w:t xml:space="preserve">No Envelope </w:t>
      </w:r>
      <w:proofErr w:type="gramStart"/>
      <w:r w:rsidRPr="00E34137">
        <w:rPr>
          <w:rFonts w:ascii="Arial" w:hAnsi="Arial" w:cs="Arial"/>
        </w:rPr>
        <w:t>n.º</w:t>
      </w:r>
      <w:proofErr w:type="gramEnd"/>
      <w:r w:rsidRPr="00E34137">
        <w:rPr>
          <w:rFonts w:ascii="Arial" w:hAnsi="Arial" w:cs="Arial"/>
        </w:rPr>
        <w:t xml:space="preserve"> 01,</w:t>
      </w:r>
      <w:r w:rsidRPr="00E34137">
        <w:rPr>
          <w:rFonts w:ascii="Arial" w:hAnsi="Arial" w:cs="Arial"/>
          <w:b/>
        </w:rPr>
        <w:t xml:space="preserve"> “Documentos para Habilitação”</w:t>
      </w:r>
      <w:r w:rsidRPr="00E34137">
        <w:rPr>
          <w:rFonts w:ascii="Arial" w:hAnsi="Arial" w:cs="Arial"/>
        </w:rPr>
        <w:t>, deverão ser apresentados os seguintes documentos, em original ou cópia autenticada:</w:t>
      </w:r>
    </w:p>
    <w:p w:rsidR="004A73A2" w:rsidRPr="00E34137" w:rsidRDefault="004A73A2" w:rsidP="004A73A2">
      <w:pPr>
        <w:jc w:val="both"/>
        <w:rPr>
          <w:rFonts w:ascii="Arial" w:hAnsi="Arial" w:cs="Arial"/>
        </w:rPr>
      </w:pPr>
    </w:p>
    <w:p w:rsidR="00673668" w:rsidRPr="00673668" w:rsidRDefault="00673668" w:rsidP="00673668">
      <w:pPr>
        <w:jc w:val="both"/>
        <w:rPr>
          <w:rFonts w:ascii="Arial" w:hAnsi="Arial" w:cs="Arial"/>
        </w:rPr>
      </w:pPr>
      <w:r w:rsidRPr="00673668">
        <w:rPr>
          <w:rFonts w:ascii="Arial" w:hAnsi="Arial" w:cs="Arial"/>
        </w:rPr>
        <w:t>a) Prova de regularidade relativa à Seguridade Social (INSS) e ao Fundo de Garantia por Tempo de Serviço (FGTS), demonstrando situação regular no cumprimento dos encargos sociais instituídos por Lei.</w:t>
      </w:r>
    </w:p>
    <w:p w:rsidR="00673668" w:rsidRPr="00673668" w:rsidRDefault="00673668" w:rsidP="00673668">
      <w:pPr>
        <w:jc w:val="both"/>
        <w:rPr>
          <w:rFonts w:ascii="Arial" w:hAnsi="Arial" w:cs="Arial"/>
        </w:rPr>
      </w:pPr>
    </w:p>
    <w:p w:rsidR="00673668" w:rsidRPr="00673668" w:rsidRDefault="00673668" w:rsidP="00673668">
      <w:pPr>
        <w:ind w:firstLine="708"/>
        <w:jc w:val="both"/>
        <w:rPr>
          <w:rFonts w:ascii="Arial" w:hAnsi="Arial" w:cs="Arial"/>
        </w:rPr>
      </w:pPr>
      <w:r w:rsidRPr="00673668">
        <w:rPr>
          <w:rFonts w:ascii="Arial" w:hAnsi="Arial" w:cs="Arial"/>
        </w:rPr>
        <w:t>a.1</w:t>
      </w:r>
      <w:proofErr w:type="gramStart"/>
      <w:r w:rsidRPr="00673668">
        <w:rPr>
          <w:rFonts w:ascii="Arial" w:hAnsi="Arial" w:cs="Arial"/>
        </w:rPr>
        <w:t>) Para</w:t>
      </w:r>
      <w:proofErr w:type="gramEnd"/>
      <w:r w:rsidRPr="00673668">
        <w:rPr>
          <w:rFonts w:ascii="Arial" w:hAnsi="Arial" w:cs="Arial"/>
        </w:rPr>
        <w:t xml:space="preserve"> atendimento a este item, a licitante deverá apresentar 02 (duas) certidões: </w:t>
      </w:r>
    </w:p>
    <w:p w:rsidR="00673668" w:rsidRPr="00673668" w:rsidRDefault="00673668" w:rsidP="00673668">
      <w:pPr>
        <w:jc w:val="both"/>
        <w:rPr>
          <w:rFonts w:ascii="Arial" w:hAnsi="Arial" w:cs="Arial"/>
        </w:rPr>
      </w:pPr>
    </w:p>
    <w:p w:rsidR="00673668" w:rsidRPr="00673668" w:rsidRDefault="00673668" w:rsidP="00B67791">
      <w:pPr>
        <w:ind w:left="1416"/>
        <w:jc w:val="both"/>
        <w:rPr>
          <w:rFonts w:ascii="Arial" w:hAnsi="Arial" w:cs="Arial"/>
        </w:rPr>
      </w:pPr>
      <w:r w:rsidRPr="00673668">
        <w:rPr>
          <w:rFonts w:ascii="Arial" w:hAnsi="Arial" w:cs="Arial"/>
        </w:rPr>
        <w:t>a.1.1) Certidão de regularidade relativa ao Fundo de Garantia por Tempo de Serviço (FGTS), expedida pela Caixa Econômica Federal.</w:t>
      </w:r>
    </w:p>
    <w:p w:rsidR="00F32054" w:rsidRDefault="00F32054" w:rsidP="00673668">
      <w:pPr>
        <w:ind w:left="708"/>
        <w:jc w:val="both"/>
        <w:rPr>
          <w:rFonts w:ascii="Arial" w:hAnsi="Arial" w:cs="Arial"/>
        </w:rPr>
      </w:pPr>
    </w:p>
    <w:p w:rsidR="00673668" w:rsidRPr="00673668" w:rsidRDefault="00673668" w:rsidP="00B67791">
      <w:pPr>
        <w:ind w:left="1416"/>
        <w:jc w:val="both"/>
        <w:rPr>
          <w:rFonts w:ascii="Arial" w:hAnsi="Arial" w:cs="Arial"/>
        </w:rPr>
      </w:pPr>
      <w:r w:rsidRPr="00673668">
        <w:rPr>
          <w:rFonts w:ascii="Arial" w:hAnsi="Arial" w:cs="Arial"/>
        </w:rPr>
        <w:t xml:space="preserve">a.1.2) Certidão de regularidade relativa à Seguridade Social (INSS), expedida pela Secretaria da Receita Federal do Brasil, conforme Portaria </w:t>
      </w:r>
      <w:proofErr w:type="gramStart"/>
      <w:r w:rsidRPr="00673668">
        <w:rPr>
          <w:rFonts w:ascii="Arial" w:hAnsi="Arial" w:cs="Arial"/>
        </w:rPr>
        <w:t>n.º</w:t>
      </w:r>
      <w:proofErr w:type="gramEnd"/>
      <w:r w:rsidRPr="00673668">
        <w:rPr>
          <w:rFonts w:ascii="Arial" w:hAnsi="Arial" w:cs="Arial"/>
        </w:rPr>
        <w:t xml:space="preserve"> 1.751, do Ministério da Fazenda, de 02/10/2014.</w:t>
      </w:r>
    </w:p>
    <w:p w:rsidR="00F32054" w:rsidRDefault="00F32054" w:rsidP="004A73A2">
      <w:pPr>
        <w:ind w:firstLine="708"/>
        <w:jc w:val="both"/>
        <w:rPr>
          <w:rFonts w:ascii="Arial" w:hAnsi="Arial" w:cs="Arial"/>
        </w:rPr>
      </w:pPr>
    </w:p>
    <w:p w:rsidR="004A73A2" w:rsidRPr="00E34137" w:rsidRDefault="004A73A2" w:rsidP="004A73A2">
      <w:pPr>
        <w:ind w:firstLine="708"/>
        <w:jc w:val="both"/>
        <w:rPr>
          <w:rFonts w:ascii="Arial" w:hAnsi="Arial" w:cs="Arial"/>
        </w:rPr>
      </w:pPr>
      <w:r w:rsidRPr="00E34137">
        <w:rPr>
          <w:rFonts w:ascii="Arial" w:hAnsi="Arial" w:cs="Arial"/>
        </w:rPr>
        <w:t>b) Prova de inscrição no Cadastro Nacional de Pessoas Jurídicas (CNPJ).</w:t>
      </w:r>
    </w:p>
    <w:p w:rsidR="004A73A2" w:rsidRPr="00E34137" w:rsidRDefault="004A73A2" w:rsidP="004A73A2">
      <w:pPr>
        <w:jc w:val="both"/>
        <w:rPr>
          <w:rFonts w:ascii="Arial" w:hAnsi="Arial" w:cs="Arial"/>
          <w:b/>
        </w:rPr>
      </w:pPr>
    </w:p>
    <w:p w:rsidR="004A73A2" w:rsidRPr="00E34137" w:rsidRDefault="004A73A2" w:rsidP="004A73A2">
      <w:pPr>
        <w:ind w:left="708"/>
        <w:jc w:val="both"/>
        <w:rPr>
          <w:rFonts w:ascii="Arial" w:hAnsi="Arial" w:cs="Arial"/>
        </w:rPr>
      </w:pPr>
      <w:r w:rsidRPr="00E34137">
        <w:rPr>
          <w:rFonts w:ascii="Arial" w:hAnsi="Arial" w:cs="Arial"/>
        </w:rPr>
        <w:t>c) Ato constitutivo, estatuto ou contrato social em vigor, devidamente registrado em se tratando de sociedades comerciais, e, no caso de sociedades por ações, acompanhado de documentos de eleição de seus administradores.</w:t>
      </w:r>
    </w:p>
    <w:p w:rsidR="004A73A2" w:rsidRPr="00E34137" w:rsidRDefault="004A73A2" w:rsidP="004A73A2">
      <w:pPr>
        <w:ind w:left="708"/>
        <w:jc w:val="both"/>
        <w:rPr>
          <w:rFonts w:ascii="Arial" w:hAnsi="Arial" w:cs="Arial"/>
        </w:rPr>
      </w:pPr>
    </w:p>
    <w:p w:rsidR="004A73A2" w:rsidRPr="00E34137" w:rsidRDefault="004A73A2" w:rsidP="004A73A2">
      <w:pPr>
        <w:ind w:left="708"/>
        <w:jc w:val="both"/>
        <w:rPr>
          <w:rFonts w:ascii="Arial" w:hAnsi="Arial" w:cs="Arial"/>
        </w:rPr>
      </w:pPr>
      <w:r w:rsidRPr="00E34137">
        <w:rPr>
          <w:rFonts w:ascii="Arial" w:hAnsi="Arial" w:cs="Arial"/>
        </w:rPr>
        <w:t xml:space="preserve">d) Declaração que, de acordo com o Artigo 7°, Inciso XXXIII, da Constituição Federal/88, com redação dada pela E. C. </w:t>
      </w:r>
      <w:proofErr w:type="spellStart"/>
      <w:r w:rsidRPr="00E34137">
        <w:rPr>
          <w:rFonts w:ascii="Arial" w:hAnsi="Arial" w:cs="Arial"/>
        </w:rPr>
        <w:t>n.°</w:t>
      </w:r>
      <w:proofErr w:type="spellEnd"/>
      <w:r w:rsidRPr="00E34137">
        <w:rPr>
          <w:rFonts w:ascii="Arial" w:hAnsi="Arial" w:cs="Arial"/>
        </w:rPr>
        <w:t xml:space="preserve"> 20/98, não emprega menores de 16 anos salvo na condição de aprendiz, ou menores de 18 anos em trabalho noturno, perigoso ou insalubre.</w:t>
      </w:r>
    </w:p>
    <w:p w:rsidR="00E34137" w:rsidRDefault="00E34137" w:rsidP="004A73A2">
      <w:pPr>
        <w:pStyle w:val="PargrafodaLista"/>
        <w:ind w:left="708"/>
        <w:jc w:val="both"/>
        <w:rPr>
          <w:rFonts w:ascii="Arial" w:hAnsi="Arial" w:cs="Arial"/>
        </w:rPr>
      </w:pPr>
    </w:p>
    <w:p w:rsidR="000426AA" w:rsidRDefault="000426AA" w:rsidP="004A73A2">
      <w:pPr>
        <w:pStyle w:val="PargrafodaLista"/>
        <w:ind w:left="708"/>
        <w:jc w:val="both"/>
        <w:rPr>
          <w:rFonts w:ascii="Arial" w:hAnsi="Arial" w:cs="Arial"/>
        </w:rPr>
      </w:pPr>
    </w:p>
    <w:p w:rsidR="000426AA" w:rsidRDefault="000426AA" w:rsidP="004A73A2">
      <w:pPr>
        <w:pStyle w:val="PargrafodaLista"/>
        <w:ind w:left="708"/>
        <w:jc w:val="both"/>
        <w:rPr>
          <w:rFonts w:ascii="Arial" w:hAnsi="Arial" w:cs="Arial"/>
        </w:rPr>
      </w:pPr>
    </w:p>
    <w:p w:rsidR="000426AA" w:rsidRDefault="000426AA" w:rsidP="004A73A2">
      <w:pPr>
        <w:pStyle w:val="PargrafodaLista"/>
        <w:ind w:left="708"/>
        <w:jc w:val="both"/>
        <w:rPr>
          <w:rFonts w:ascii="Arial" w:hAnsi="Arial" w:cs="Arial"/>
        </w:rPr>
      </w:pPr>
    </w:p>
    <w:p w:rsidR="004A73A2" w:rsidRPr="00E34137" w:rsidRDefault="004A73A2" w:rsidP="004A73A2">
      <w:pPr>
        <w:pStyle w:val="PargrafodaLista"/>
        <w:ind w:left="708"/>
        <w:jc w:val="both"/>
        <w:rPr>
          <w:rFonts w:ascii="Arial" w:hAnsi="Arial" w:cs="Arial"/>
        </w:rPr>
      </w:pPr>
      <w:r w:rsidRPr="00E34137">
        <w:rPr>
          <w:rFonts w:ascii="Arial" w:hAnsi="Arial" w:cs="Arial"/>
        </w:rPr>
        <w:t>e) Prova de inexistência de débitos inadimplidos perante a Justiça do Trabalho, mediante a apresentação de Certidão Negativa (CNDT – Certidão Negativa de Débitos Trabalhistas) nos termos do Título VII-A da Consolidação das Leis do Trabalho.</w:t>
      </w:r>
    </w:p>
    <w:p w:rsidR="004A73A2" w:rsidRPr="00E34137" w:rsidRDefault="004A73A2" w:rsidP="004A73A2">
      <w:pPr>
        <w:pStyle w:val="PargrafodaLista"/>
        <w:ind w:left="708"/>
        <w:jc w:val="both"/>
        <w:rPr>
          <w:rFonts w:ascii="Arial" w:hAnsi="Arial" w:cs="Arial"/>
        </w:rPr>
      </w:pPr>
    </w:p>
    <w:p w:rsidR="004A73A2" w:rsidRPr="00E34137" w:rsidRDefault="004A73A2" w:rsidP="004A73A2">
      <w:pPr>
        <w:pStyle w:val="PargrafodaLista"/>
        <w:ind w:left="708"/>
        <w:jc w:val="both"/>
        <w:rPr>
          <w:rFonts w:ascii="Arial" w:hAnsi="Arial" w:cs="Arial"/>
        </w:rPr>
      </w:pPr>
      <w:r w:rsidRPr="00E34137">
        <w:rPr>
          <w:rFonts w:ascii="Arial" w:hAnsi="Arial" w:cs="Arial"/>
        </w:rPr>
        <w:t>f) Declaração da empresa, conforme o modelo Anexo III, de que se trata de Microempresa ou Empresa de Pequeno Porte, e que a mesma se enquadra nos termos da Lei Complementar</w:t>
      </w:r>
      <w:r w:rsidR="00E90602">
        <w:rPr>
          <w:rFonts w:ascii="Arial" w:hAnsi="Arial" w:cs="Arial"/>
        </w:rPr>
        <w:t xml:space="preserve"> </w:t>
      </w:r>
      <w:proofErr w:type="gramStart"/>
      <w:r w:rsidR="00E90602">
        <w:rPr>
          <w:rFonts w:ascii="Arial" w:hAnsi="Arial" w:cs="Arial"/>
        </w:rPr>
        <w:t>n.</w:t>
      </w:r>
      <w:r w:rsidR="00097E5F">
        <w:rPr>
          <w:rFonts w:ascii="Arial" w:hAnsi="Arial" w:cs="Arial"/>
        </w:rPr>
        <w:t>º</w:t>
      </w:r>
      <w:proofErr w:type="gramEnd"/>
      <w:r w:rsidRPr="00E34137">
        <w:rPr>
          <w:rFonts w:ascii="Arial" w:hAnsi="Arial" w:cs="Arial"/>
        </w:rPr>
        <w:t xml:space="preserve"> 123/2006</w:t>
      </w:r>
      <w:r w:rsidR="00C00E0C">
        <w:rPr>
          <w:rFonts w:ascii="Arial" w:hAnsi="Arial" w:cs="Arial"/>
        </w:rPr>
        <w:t>.</w:t>
      </w:r>
    </w:p>
    <w:p w:rsidR="00C839C1" w:rsidRPr="008D1D1D" w:rsidRDefault="00C839C1" w:rsidP="004A73A2">
      <w:pPr>
        <w:jc w:val="both"/>
        <w:rPr>
          <w:rFonts w:ascii="Arial" w:hAnsi="Arial" w:cs="Arial"/>
          <w:u w:val="single"/>
        </w:rPr>
      </w:pPr>
    </w:p>
    <w:p w:rsidR="004A73A2" w:rsidRPr="0068054D" w:rsidRDefault="004A73A2" w:rsidP="004A73A2">
      <w:pPr>
        <w:jc w:val="both"/>
        <w:rPr>
          <w:rFonts w:ascii="Arial" w:hAnsi="Arial" w:cs="Arial"/>
          <w:color w:val="000000" w:themeColor="text1"/>
        </w:rPr>
      </w:pPr>
      <w:r w:rsidRPr="00A866F4">
        <w:rPr>
          <w:rFonts w:ascii="Arial" w:hAnsi="Arial" w:cs="Arial"/>
          <w:b/>
          <w:color w:val="000000" w:themeColor="text1"/>
        </w:rPr>
        <w:t xml:space="preserve">OBS.: </w:t>
      </w:r>
      <w:r w:rsidR="00C00E0C" w:rsidRPr="0068054D">
        <w:rPr>
          <w:rFonts w:ascii="Arial" w:hAnsi="Arial" w:cs="Arial"/>
          <w:color w:val="000000" w:themeColor="text1"/>
        </w:rPr>
        <w:t xml:space="preserve">Se a proponente não apresentar todos os documentos solicitados ou </w:t>
      </w:r>
      <w:proofErr w:type="spellStart"/>
      <w:r w:rsidR="00C00E0C" w:rsidRPr="0068054D">
        <w:rPr>
          <w:rFonts w:ascii="Arial" w:hAnsi="Arial" w:cs="Arial"/>
          <w:color w:val="000000" w:themeColor="text1"/>
        </w:rPr>
        <w:t>apresentá</w:t>
      </w:r>
      <w:proofErr w:type="spellEnd"/>
      <w:r w:rsidR="00C00E0C" w:rsidRPr="0068054D">
        <w:rPr>
          <w:rFonts w:ascii="Arial" w:hAnsi="Arial" w:cs="Arial"/>
          <w:color w:val="000000" w:themeColor="text1"/>
        </w:rPr>
        <w:t>–</w:t>
      </w:r>
      <w:proofErr w:type="spellStart"/>
      <w:r w:rsidR="00C00E0C" w:rsidRPr="0068054D">
        <w:rPr>
          <w:rFonts w:ascii="Arial" w:hAnsi="Arial" w:cs="Arial"/>
          <w:color w:val="000000" w:themeColor="text1"/>
        </w:rPr>
        <w:t>los</w:t>
      </w:r>
      <w:proofErr w:type="spellEnd"/>
      <w:r w:rsidR="00C00E0C" w:rsidRPr="0068054D">
        <w:rPr>
          <w:rFonts w:ascii="Arial" w:hAnsi="Arial" w:cs="Arial"/>
          <w:color w:val="000000" w:themeColor="text1"/>
        </w:rPr>
        <w:t xml:space="preserve"> em desconformidade como acima explicitado, será inabilitada, e não será aberto seu Envelope de </w:t>
      </w:r>
      <w:proofErr w:type="gramStart"/>
      <w:r w:rsidR="00C00E0C" w:rsidRPr="0068054D">
        <w:rPr>
          <w:rFonts w:ascii="Arial" w:hAnsi="Arial" w:cs="Arial"/>
          <w:color w:val="000000" w:themeColor="text1"/>
        </w:rPr>
        <w:t>n.º</w:t>
      </w:r>
      <w:proofErr w:type="gramEnd"/>
      <w:r w:rsidR="00C00E0C" w:rsidRPr="0068054D">
        <w:rPr>
          <w:rFonts w:ascii="Arial" w:hAnsi="Arial" w:cs="Arial"/>
          <w:color w:val="000000" w:themeColor="text1"/>
        </w:rPr>
        <w:t xml:space="preserve"> 02 – </w:t>
      </w:r>
      <w:r w:rsidR="005240DD" w:rsidRPr="0068054D">
        <w:rPr>
          <w:rFonts w:ascii="Arial" w:hAnsi="Arial" w:cs="Arial"/>
          <w:color w:val="000000" w:themeColor="text1"/>
        </w:rPr>
        <w:t>“</w:t>
      </w:r>
      <w:r w:rsidR="00C00E0C" w:rsidRPr="0068054D">
        <w:rPr>
          <w:rFonts w:ascii="Arial" w:hAnsi="Arial" w:cs="Arial"/>
          <w:color w:val="000000" w:themeColor="text1"/>
        </w:rPr>
        <w:t>Proposta Comercial”, permanecendo o mesmo junto ao presente processo licitatório, até que se transponha a fase de interposição de recursos, quanto à habilitação, após a qual poderão ser retirados, mediante recibo. Na ausência do documento solicitado no Item “f” a proponente não será inabilitada, mas não terá direito ao benefício da Lei Complementar</w:t>
      </w:r>
      <w:r w:rsidR="00097E5F" w:rsidRPr="0068054D">
        <w:rPr>
          <w:rFonts w:ascii="Arial" w:hAnsi="Arial" w:cs="Arial"/>
          <w:color w:val="000000" w:themeColor="text1"/>
        </w:rPr>
        <w:t xml:space="preserve"> </w:t>
      </w:r>
      <w:proofErr w:type="gramStart"/>
      <w:r w:rsidR="00097E5F" w:rsidRPr="0068054D">
        <w:rPr>
          <w:rFonts w:ascii="Arial" w:hAnsi="Arial" w:cs="Arial"/>
          <w:color w:val="000000" w:themeColor="text1"/>
        </w:rPr>
        <w:t>n.º</w:t>
      </w:r>
      <w:proofErr w:type="gramEnd"/>
      <w:r w:rsidR="00C00E0C" w:rsidRPr="0068054D">
        <w:rPr>
          <w:rFonts w:ascii="Arial" w:hAnsi="Arial" w:cs="Arial"/>
          <w:color w:val="000000" w:themeColor="text1"/>
        </w:rPr>
        <w:t xml:space="preserve"> 123/2006.</w:t>
      </w:r>
      <w:r w:rsidRPr="0068054D">
        <w:rPr>
          <w:rFonts w:ascii="Arial" w:hAnsi="Arial" w:cs="Arial"/>
          <w:color w:val="000000" w:themeColor="text1"/>
        </w:rPr>
        <w:t xml:space="preserve"> </w:t>
      </w:r>
    </w:p>
    <w:p w:rsidR="00595F36" w:rsidRPr="00E34137" w:rsidRDefault="00595F36" w:rsidP="004A73A2">
      <w:pPr>
        <w:jc w:val="both"/>
        <w:rPr>
          <w:rFonts w:ascii="Arial" w:hAnsi="Arial" w:cs="Arial"/>
        </w:rPr>
      </w:pPr>
    </w:p>
    <w:p w:rsidR="004A73A2" w:rsidRPr="00E34137" w:rsidRDefault="004A73A2" w:rsidP="004A73A2">
      <w:pPr>
        <w:jc w:val="both"/>
        <w:rPr>
          <w:rFonts w:ascii="Arial" w:hAnsi="Arial" w:cs="Arial"/>
        </w:rPr>
      </w:pPr>
      <w:r w:rsidRPr="003B1A30">
        <w:rPr>
          <w:rFonts w:ascii="Arial" w:hAnsi="Arial" w:cs="Arial"/>
          <w:b/>
        </w:rPr>
        <w:t>3.6)</w:t>
      </w:r>
      <w:r w:rsidRPr="00E34137">
        <w:rPr>
          <w:rFonts w:ascii="Arial" w:hAnsi="Arial" w:cs="Arial"/>
        </w:rPr>
        <w:t xml:space="preserve"> A abertura ocorrerá em ato administrativo, com ou sem a presença dos licitantes, às</w:t>
      </w:r>
      <w:r w:rsidRPr="00E34137">
        <w:rPr>
          <w:rFonts w:ascii="Arial" w:hAnsi="Arial" w:cs="Arial"/>
          <w:b/>
        </w:rPr>
        <w:t xml:space="preserve"> 14 horas e 30 minutos do dia</w:t>
      </w:r>
      <w:r w:rsidR="00B840C5">
        <w:rPr>
          <w:rFonts w:ascii="Arial" w:hAnsi="Arial" w:cs="Arial"/>
          <w:b/>
        </w:rPr>
        <w:t xml:space="preserve"> </w:t>
      </w:r>
      <w:r w:rsidR="000F6302">
        <w:rPr>
          <w:rFonts w:ascii="Arial" w:hAnsi="Arial" w:cs="Arial"/>
          <w:b/>
        </w:rPr>
        <w:t>01</w:t>
      </w:r>
      <w:r w:rsidRPr="00E34137">
        <w:rPr>
          <w:rFonts w:ascii="Arial" w:hAnsi="Arial" w:cs="Arial"/>
          <w:b/>
        </w:rPr>
        <w:t>/</w:t>
      </w:r>
      <w:r w:rsidR="000F6302">
        <w:rPr>
          <w:rFonts w:ascii="Arial" w:hAnsi="Arial" w:cs="Arial"/>
          <w:b/>
        </w:rPr>
        <w:t>12</w:t>
      </w:r>
      <w:r w:rsidRPr="00E34137">
        <w:rPr>
          <w:rFonts w:ascii="Arial" w:hAnsi="Arial" w:cs="Arial"/>
          <w:b/>
        </w:rPr>
        <w:t>/20</w:t>
      </w:r>
      <w:r w:rsidR="000F6302">
        <w:rPr>
          <w:rFonts w:ascii="Arial" w:hAnsi="Arial" w:cs="Arial"/>
          <w:b/>
        </w:rPr>
        <w:t>20</w:t>
      </w:r>
      <w:r w:rsidRPr="00E34137">
        <w:rPr>
          <w:rFonts w:ascii="Arial" w:hAnsi="Arial" w:cs="Arial"/>
          <w:b/>
        </w:rPr>
        <w:t xml:space="preserve">, </w:t>
      </w:r>
      <w:r w:rsidRPr="00E34137">
        <w:rPr>
          <w:rFonts w:ascii="Arial" w:hAnsi="Arial" w:cs="Arial"/>
        </w:rPr>
        <w:t xml:space="preserve">na sede da SAECIL, sito à Rua Padre Julião, </w:t>
      </w:r>
      <w:proofErr w:type="gramStart"/>
      <w:r w:rsidRPr="00E34137">
        <w:rPr>
          <w:rFonts w:ascii="Arial" w:hAnsi="Arial" w:cs="Arial"/>
        </w:rPr>
        <w:t>n.º</w:t>
      </w:r>
      <w:proofErr w:type="gramEnd"/>
      <w:r w:rsidRPr="00E34137">
        <w:rPr>
          <w:rFonts w:ascii="Arial" w:hAnsi="Arial" w:cs="Arial"/>
        </w:rPr>
        <w:t xml:space="preserve"> 971 – Centro – Leme/SP.</w:t>
      </w:r>
    </w:p>
    <w:p w:rsidR="004A73A2" w:rsidRPr="00E34137" w:rsidRDefault="004A73A2" w:rsidP="00B617E9">
      <w:pPr>
        <w:pStyle w:val="SemEspaamento"/>
        <w:rPr>
          <w:rFonts w:ascii="Arial" w:hAnsi="Arial" w:cs="Arial"/>
          <w:sz w:val="20"/>
          <w:szCs w:val="20"/>
        </w:rPr>
      </w:pPr>
    </w:p>
    <w:p w:rsidR="00F32054" w:rsidRDefault="00F32054" w:rsidP="004A73A2">
      <w:pPr>
        <w:pStyle w:val="SemEspaamento"/>
        <w:jc w:val="center"/>
        <w:rPr>
          <w:rFonts w:ascii="Arial" w:hAnsi="Arial" w:cs="Arial"/>
          <w:b/>
          <w:sz w:val="20"/>
          <w:szCs w:val="20"/>
          <w:u w:val="single"/>
        </w:rPr>
      </w:pPr>
    </w:p>
    <w:p w:rsidR="00B617E9" w:rsidRPr="00870453" w:rsidRDefault="00B617E9" w:rsidP="004A73A2">
      <w:pPr>
        <w:pStyle w:val="SemEspaamento"/>
        <w:jc w:val="center"/>
        <w:rPr>
          <w:rFonts w:ascii="Arial" w:hAnsi="Arial" w:cs="Arial"/>
          <w:b/>
          <w:sz w:val="20"/>
          <w:szCs w:val="20"/>
        </w:rPr>
      </w:pPr>
      <w:r w:rsidRPr="00870453">
        <w:rPr>
          <w:rFonts w:ascii="Arial" w:hAnsi="Arial" w:cs="Arial"/>
          <w:b/>
          <w:sz w:val="20"/>
          <w:szCs w:val="20"/>
        </w:rPr>
        <w:t>4 – DA PROPOSTA</w:t>
      </w:r>
    </w:p>
    <w:p w:rsidR="00595F36" w:rsidRPr="00E34137" w:rsidRDefault="00595F36" w:rsidP="00B617E9">
      <w:pPr>
        <w:pStyle w:val="SemEspaamento"/>
        <w:rPr>
          <w:rFonts w:ascii="Arial" w:hAnsi="Arial" w:cs="Arial"/>
          <w:sz w:val="20"/>
          <w:szCs w:val="20"/>
        </w:rPr>
      </w:pPr>
    </w:p>
    <w:p w:rsidR="00B617E9" w:rsidRPr="00D17424" w:rsidRDefault="003B1A30" w:rsidP="00B617E9">
      <w:pPr>
        <w:pStyle w:val="SemEspaamento"/>
        <w:rPr>
          <w:rFonts w:ascii="Arial" w:hAnsi="Arial" w:cs="Arial"/>
          <w:b/>
          <w:sz w:val="20"/>
          <w:szCs w:val="20"/>
        </w:rPr>
      </w:pPr>
      <w:r>
        <w:rPr>
          <w:rFonts w:ascii="Arial" w:hAnsi="Arial" w:cs="Arial"/>
          <w:b/>
          <w:sz w:val="20"/>
          <w:szCs w:val="20"/>
        </w:rPr>
        <w:t>4.1)</w:t>
      </w:r>
      <w:r w:rsidR="0068054D">
        <w:rPr>
          <w:rFonts w:ascii="Arial" w:hAnsi="Arial" w:cs="Arial"/>
          <w:b/>
          <w:sz w:val="20"/>
          <w:szCs w:val="20"/>
        </w:rPr>
        <w:t xml:space="preserve"> </w:t>
      </w:r>
      <w:r w:rsidR="00D17424">
        <w:rPr>
          <w:rFonts w:ascii="Arial" w:hAnsi="Arial" w:cs="Arial"/>
          <w:b/>
          <w:sz w:val="20"/>
          <w:szCs w:val="20"/>
        </w:rPr>
        <w:t>Conteúdo do E</w:t>
      </w:r>
      <w:r w:rsidR="00B617E9" w:rsidRPr="00D17424">
        <w:rPr>
          <w:rFonts w:ascii="Arial" w:hAnsi="Arial" w:cs="Arial"/>
          <w:b/>
          <w:sz w:val="20"/>
          <w:szCs w:val="20"/>
        </w:rPr>
        <w:t xml:space="preserve">nvelope </w:t>
      </w:r>
      <w:proofErr w:type="gramStart"/>
      <w:r w:rsidR="00B617E9" w:rsidRPr="00D17424">
        <w:rPr>
          <w:rFonts w:ascii="Arial" w:hAnsi="Arial" w:cs="Arial"/>
          <w:b/>
          <w:sz w:val="20"/>
          <w:szCs w:val="20"/>
        </w:rPr>
        <w:t>n.º</w:t>
      </w:r>
      <w:proofErr w:type="gramEnd"/>
      <w:r w:rsidR="00B617E9" w:rsidRPr="00D17424">
        <w:rPr>
          <w:rFonts w:ascii="Arial" w:hAnsi="Arial" w:cs="Arial"/>
          <w:b/>
          <w:sz w:val="20"/>
          <w:szCs w:val="20"/>
        </w:rPr>
        <w:t xml:space="preserve"> 02 </w:t>
      </w:r>
      <w:r w:rsidR="00D17424">
        <w:rPr>
          <w:rFonts w:ascii="Arial" w:hAnsi="Arial" w:cs="Arial"/>
          <w:b/>
          <w:sz w:val="20"/>
          <w:szCs w:val="20"/>
        </w:rPr>
        <w:t>-</w:t>
      </w:r>
      <w:r w:rsidR="00F32054" w:rsidRPr="00D17424">
        <w:rPr>
          <w:rFonts w:ascii="Arial" w:hAnsi="Arial" w:cs="Arial"/>
          <w:b/>
          <w:sz w:val="20"/>
          <w:szCs w:val="20"/>
        </w:rPr>
        <w:t xml:space="preserve"> </w:t>
      </w:r>
      <w:r w:rsidR="00B617E9" w:rsidRPr="00D17424">
        <w:rPr>
          <w:rFonts w:ascii="Arial" w:hAnsi="Arial" w:cs="Arial"/>
          <w:b/>
          <w:sz w:val="20"/>
          <w:szCs w:val="20"/>
        </w:rPr>
        <w:t>“Proposta Comercial”</w:t>
      </w:r>
    </w:p>
    <w:p w:rsidR="004A73A2" w:rsidRPr="00D17424" w:rsidRDefault="004A73A2" w:rsidP="00B617E9">
      <w:pPr>
        <w:pStyle w:val="SemEspaamento"/>
        <w:rPr>
          <w:rFonts w:ascii="Arial" w:hAnsi="Arial" w:cs="Arial"/>
          <w:b/>
          <w:sz w:val="20"/>
          <w:szCs w:val="20"/>
        </w:rPr>
      </w:pP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As propostas deverão ser redigidas em uma única via, em papel tim</w:t>
      </w:r>
      <w:r w:rsidR="004A73A2" w:rsidRPr="00E34137">
        <w:rPr>
          <w:rFonts w:ascii="Arial" w:hAnsi="Arial" w:cs="Arial"/>
          <w:sz w:val="20"/>
          <w:szCs w:val="20"/>
        </w:rPr>
        <w:t xml:space="preserve">brado da empresa proponente, de </w:t>
      </w:r>
      <w:r w:rsidRPr="00E34137">
        <w:rPr>
          <w:rFonts w:ascii="Arial" w:hAnsi="Arial" w:cs="Arial"/>
          <w:sz w:val="20"/>
          <w:szCs w:val="20"/>
        </w:rPr>
        <w:t xml:space="preserve">forma clara e detalhada, isenta de emendas ou rasuras, devidamente </w:t>
      </w:r>
      <w:r w:rsidR="004A73A2" w:rsidRPr="00E34137">
        <w:rPr>
          <w:rFonts w:ascii="Arial" w:hAnsi="Arial" w:cs="Arial"/>
          <w:sz w:val="20"/>
          <w:szCs w:val="20"/>
        </w:rPr>
        <w:t xml:space="preserve">datada, assinada ao seu final e </w:t>
      </w:r>
      <w:r w:rsidRPr="00E34137">
        <w:rPr>
          <w:rFonts w:ascii="Arial" w:hAnsi="Arial" w:cs="Arial"/>
          <w:sz w:val="20"/>
          <w:szCs w:val="20"/>
        </w:rPr>
        <w:t>rubricada nas demais folhas, entregue em envelope lacrado e identificado, e deverá constar:</w:t>
      </w:r>
    </w:p>
    <w:p w:rsidR="004A73A2" w:rsidRPr="00E34137" w:rsidRDefault="004A73A2"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a) Valor unitário e total da proposta.</w:t>
      </w:r>
    </w:p>
    <w:p w:rsidR="004A73A2" w:rsidRPr="00E34137" w:rsidRDefault="004A73A2"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b) Prazo de vigência: o prazo de vigência dos seguros será de 12 (doze) meses.</w:t>
      </w:r>
    </w:p>
    <w:p w:rsidR="004A73A2" w:rsidRPr="00E34137" w:rsidRDefault="004A73A2" w:rsidP="00B617E9">
      <w:pPr>
        <w:pStyle w:val="SemEspaamento"/>
        <w:rPr>
          <w:rFonts w:ascii="Arial" w:hAnsi="Arial" w:cs="Arial"/>
          <w:sz w:val="20"/>
          <w:szCs w:val="20"/>
        </w:rPr>
      </w:pPr>
    </w:p>
    <w:p w:rsidR="005E74E5" w:rsidRDefault="00B617E9" w:rsidP="00731BF8">
      <w:pPr>
        <w:pStyle w:val="SemEspaamento"/>
        <w:jc w:val="both"/>
        <w:rPr>
          <w:rFonts w:ascii="Arial" w:hAnsi="Arial" w:cs="Arial"/>
          <w:sz w:val="20"/>
          <w:szCs w:val="20"/>
        </w:rPr>
      </w:pPr>
      <w:r w:rsidRPr="00E34137">
        <w:rPr>
          <w:rFonts w:ascii="Arial" w:hAnsi="Arial" w:cs="Arial"/>
          <w:sz w:val="20"/>
          <w:szCs w:val="20"/>
        </w:rPr>
        <w:t>c) Condições de pagamento: o pagamento será efetuado em até 20 (vinte) dias após a</w:t>
      </w:r>
      <w:r w:rsidR="00731BF8">
        <w:rPr>
          <w:rFonts w:ascii="Arial" w:hAnsi="Arial" w:cs="Arial"/>
          <w:sz w:val="20"/>
          <w:szCs w:val="20"/>
        </w:rPr>
        <w:t xml:space="preserve"> </w:t>
      </w:r>
      <w:r w:rsidRPr="00E34137">
        <w:rPr>
          <w:rFonts w:ascii="Arial" w:hAnsi="Arial" w:cs="Arial"/>
          <w:sz w:val="20"/>
          <w:szCs w:val="20"/>
        </w:rPr>
        <w:t xml:space="preserve">apresentação e aceitação da Nota Fiscal, a qual deve estar </w:t>
      </w:r>
      <w:r w:rsidR="004A73A2" w:rsidRPr="00E34137">
        <w:rPr>
          <w:rFonts w:ascii="Arial" w:hAnsi="Arial" w:cs="Arial"/>
          <w:sz w:val="20"/>
          <w:szCs w:val="20"/>
        </w:rPr>
        <w:t xml:space="preserve">acompanhada das apólices, junto </w:t>
      </w:r>
      <w:r w:rsidRPr="00E34137">
        <w:rPr>
          <w:rFonts w:ascii="Arial" w:hAnsi="Arial" w:cs="Arial"/>
          <w:sz w:val="20"/>
          <w:szCs w:val="20"/>
        </w:rPr>
        <w:t>à SAECIL.</w:t>
      </w:r>
    </w:p>
    <w:p w:rsidR="005E74E5" w:rsidRDefault="005E74E5"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d) Validade da proposta</w:t>
      </w:r>
      <w:r w:rsidR="005E74E5">
        <w:rPr>
          <w:rFonts w:ascii="Arial" w:hAnsi="Arial" w:cs="Arial"/>
          <w:sz w:val="20"/>
          <w:szCs w:val="20"/>
        </w:rPr>
        <w:t>;</w:t>
      </w:r>
      <w:r w:rsidRPr="00E34137">
        <w:rPr>
          <w:rFonts w:ascii="Arial" w:hAnsi="Arial" w:cs="Arial"/>
          <w:sz w:val="20"/>
          <w:szCs w:val="20"/>
        </w:rPr>
        <w:t xml:space="preserve"> não podendo ser inferior a 60 (sessenta) dias.</w:t>
      </w:r>
    </w:p>
    <w:p w:rsidR="004A73A2" w:rsidRPr="00E34137" w:rsidRDefault="004A73A2" w:rsidP="00B617E9">
      <w:pPr>
        <w:pStyle w:val="SemEspaamento"/>
        <w:rPr>
          <w:rFonts w:ascii="Arial" w:hAnsi="Arial" w:cs="Arial"/>
          <w:sz w:val="20"/>
          <w:szCs w:val="20"/>
        </w:rPr>
      </w:pPr>
    </w:p>
    <w:p w:rsidR="00B617E9" w:rsidRPr="00E34137" w:rsidRDefault="00B617E9" w:rsidP="00BF26B7">
      <w:pPr>
        <w:pStyle w:val="SemEspaamento"/>
        <w:jc w:val="both"/>
        <w:rPr>
          <w:rFonts w:ascii="Arial" w:hAnsi="Arial" w:cs="Arial"/>
          <w:sz w:val="20"/>
          <w:szCs w:val="20"/>
        </w:rPr>
      </w:pPr>
      <w:r w:rsidRPr="00E34137">
        <w:rPr>
          <w:rFonts w:ascii="Arial" w:hAnsi="Arial" w:cs="Arial"/>
          <w:sz w:val="20"/>
          <w:szCs w:val="20"/>
        </w:rPr>
        <w:t>e) O preço deverá ser fixo e irreajustável, expresso em moe</w:t>
      </w:r>
      <w:r w:rsidR="00BF26B7" w:rsidRPr="00E34137">
        <w:rPr>
          <w:rFonts w:ascii="Arial" w:hAnsi="Arial" w:cs="Arial"/>
          <w:sz w:val="20"/>
          <w:szCs w:val="20"/>
        </w:rPr>
        <w:t xml:space="preserve">da corrente nacional, com todos </w:t>
      </w:r>
      <w:r w:rsidRPr="00E34137">
        <w:rPr>
          <w:rFonts w:ascii="Arial" w:hAnsi="Arial" w:cs="Arial"/>
          <w:sz w:val="20"/>
          <w:szCs w:val="20"/>
        </w:rPr>
        <w:t>os encargos e taxas inclusas.</w:t>
      </w:r>
    </w:p>
    <w:p w:rsidR="00BF26B7" w:rsidRPr="00E34137" w:rsidRDefault="00BF26B7" w:rsidP="00BF26B7">
      <w:pPr>
        <w:pStyle w:val="SemEspaamento"/>
        <w:jc w:val="both"/>
        <w:rPr>
          <w:rFonts w:ascii="Arial" w:hAnsi="Arial" w:cs="Arial"/>
          <w:sz w:val="20"/>
          <w:szCs w:val="20"/>
        </w:rPr>
      </w:pPr>
    </w:p>
    <w:p w:rsidR="00B617E9" w:rsidRPr="00E34137" w:rsidRDefault="00B617E9" w:rsidP="00BF26B7">
      <w:pPr>
        <w:pStyle w:val="SemEspaamento"/>
        <w:jc w:val="both"/>
        <w:rPr>
          <w:rFonts w:ascii="Arial" w:hAnsi="Arial" w:cs="Arial"/>
          <w:sz w:val="20"/>
          <w:szCs w:val="20"/>
        </w:rPr>
      </w:pPr>
      <w:proofErr w:type="gramStart"/>
      <w:r w:rsidRPr="00E34137">
        <w:rPr>
          <w:rFonts w:ascii="Arial" w:hAnsi="Arial" w:cs="Arial"/>
          <w:sz w:val="20"/>
          <w:szCs w:val="20"/>
        </w:rPr>
        <w:t>f) Outras</w:t>
      </w:r>
      <w:proofErr w:type="gramEnd"/>
      <w:r w:rsidRPr="00E34137">
        <w:rPr>
          <w:rFonts w:ascii="Arial" w:hAnsi="Arial" w:cs="Arial"/>
          <w:sz w:val="20"/>
          <w:szCs w:val="20"/>
        </w:rPr>
        <w:t xml:space="preserve"> condições que eventualmente possam interessar a SAECIL ou ao proponente.</w:t>
      </w:r>
    </w:p>
    <w:p w:rsidR="005240DD" w:rsidRDefault="005240DD" w:rsidP="00B617E9">
      <w:pPr>
        <w:pStyle w:val="SemEspaamento"/>
        <w:rPr>
          <w:rFonts w:ascii="Arial" w:hAnsi="Arial" w:cs="Arial"/>
          <w:b/>
          <w:sz w:val="20"/>
          <w:szCs w:val="20"/>
        </w:rPr>
      </w:pPr>
    </w:p>
    <w:p w:rsidR="00F32054" w:rsidRPr="00E34137" w:rsidRDefault="00F32054" w:rsidP="00B617E9">
      <w:pPr>
        <w:pStyle w:val="SemEspaamento"/>
        <w:rPr>
          <w:rFonts w:ascii="Arial" w:hAnsi="Arial" w:cs="Arial"/>
          <w:b/>
          <w:sz w:val="20"/>
          <w:szCs w:val="20"/>
        </w:rPr>
      </w:pPr>
    </w:p>
    <w:p w:rsidR="00B617E9" w:rsidRPr="00870453" w:rsidRDefault="00B617E9" w:rsidP="00BF26B7">
      <w:pPr>
        <w:pStyle w:val="SemEspaamento"/>
        <w:jc w:val="center"/>
        <w:rPr>
          <w:rFonts w:ascii="Arial" w:hAnsi="Arial" w:cs="Arial"/>
          <w:b/>
          <w:sz w:val="20"/>
          <w:szCs w:val="20"/>
        </w:rPr>
      </w:pPr>
      <w:r w:rsidRPr="00870453">
        <w:rPr>
          <w:rFonts w:ascii="Arial" w:hAnsi="Arial" w:cs="Arial"/>
          <w:b/>
          <w:sz w:val="20"/>
          <w:szCs w:val="20"/>
        </w:rPr>
        <w:t>5 – DA ABERTURA</w:t>
      </w:r>
    </w:p>
    <w:p w:rsidR="00595F36" w:rsidRDefault="00595F36" w:rsidP="00B617E9">
      <w:pPr>
        <w:pStyle w:val="SemEspaamento"/>
        <w:rPr>
          <w:rFonts w:ascii="Arial" w:hAnsi="Arial" w:cs="Arial"/>
          <w:sz w:val="20"/>
          <w:szCs w:val="20"/>
        </w:rPr>
      </w:pPr>
    </w:p>
    <w:p w:rsidR="000426AA" w:rsidRPr="00E34137" w:rsidRDefault="000426AA" w:rsidP="00B617E9">
      <w:pPr>
        <w:pStyle w:val="SemEspaamento"/>
        <w:rPr>
          <w:rFonts w:ascii="Arial" w:hAnsi="Arial" w:cs="Arial"/>
          <w:sz w:val="20"/>
          <w:szCs w:val="20"/>
        </w:rPr>
      </w:pPr>
    </w:p>
    <w:p w:rsidR="00BF26B7" w:rsidRPr="00BF26B7" w:rsidRDefault="003B1A30" w:rsidP="00BF26B7">
      <w:pPr>
        <w:jc w:val="both"/>
        <w:rPr>
          <w:rFonts w:ascii="Arial" w:hAnsi="Arial" w:cs="Arial"/>
        </w:rPr>
      </w:pPr>
      <w:r w:rsidRPr="003B1A30">
        <w:rPr>
          <w:rFonts w:ascii="Arial" w:hAnsi="Arial" w:cs="Arial"/>
          <w:b/>
        </w:rPr>
        <w:t>5.1)</w:t>
      </w:r>
      <w:r>
        <w:rPr>
          <w:rFonts w:ascii="Arial" w:hAnsi="Arial" w:cs="Arial"/>
        </w:rPr>
        <w:t xml:space="preserve"> </w:t>
      </w:r>
      <w:r w:rsidR="00BF26B7" w:rsidRPr="00BF26B7">
        <w:rPr>
          <w:rFonts w:ascii="Arial" w:hAnsi="Arial" w:cs="Arial"/>
        </w:rPr>
        <w:t xml:space="preserve">A abertura dos </w:t>
      </w:r>
      <w:r w:rsidR="00B840C5">
        <w:rPr>
          <w:rFonts w:ascii="Arial" w:hAnsi="Arial" w:cs="Arial"/>
        </w:rPr>
        <w:t>E</w:t>
      </w:r>
      <w:r w:rsidR="00BF26B7" w:rsidRPr="00BF26B7">
        <w:rPr>
          <w:rFonts w:ascii="Arial" w:hAnsi="Arial" w:cs="Arial"/>
        </w:rPr>
        <w:t xml:space="preserve">nvelopes será realizada em ato público, pela Comissão de Licitações, na sede da SAECIL – Superintendência de Água e Esgotos da Cidade de Leme, com ou sem a presença dos licitantes, </w:t>
      </w:r>
      <w:r w:rsidR="00BF26B7" w:rsidRPr="00BF26B7">
        <w:rPr>
          <w:rFonts w:ascii="Arial" w:hAnsi="Arial" w:cs="Arial"/>
          <w:b/>
        </w:rPr>
        <w:t>às 14 horas e 30 minutos do dia</w:t>
      </w:r>
      <w:r w:rsidR="00F32054">
        <w:rPr>
          <w:rFonts w:ascii="Arial" w:hAnsi="Arial" w:cs="Arial"/>
          <w:b/>
        </w:rPr>
        <w:t xml:space="preserve"> </w:t>
      </w:r>
      <w:r w:rsidR="000F6302">
        <w:rPr>
          <w:rFonts w:ascii="Arial" w:hAnsi="Arial" w:cs="Arial"/>
          <w:b/>
        </w:rPr>
        <w:t>01</w:t>
      </w:r>
      <w:r w:rsidR="00BF26B7" w:rsidRPr="00BF26B7">
        <w:rPr>
          <w:rFonts w:ascii="Arial" w:hAnsi="Arial" w:cs="Arial"/>
          <w:b/>
        </w:rPr>
        <w:t>/</w:t>
      </w:r>
      <w:r w:rsidR="000F6302">
        <w:rPr>
          <w:rFonts w:ascii="Arial" w:hAnsi="Arial" w:cs="Arial"/>
          <w:b/>
        </w:rPr>
        <w:t>12</w:t>
      </w:r>
      <w:r w:rsidR="00BF26B7" w:rsidRPr="00BF26B7">
        <w:rPr>
          <w:rFonts w:ascii="Arial" w:hAnsi="Arial" w:cs="Arial"/>
          <w:b/>
        </w:rPr>
        <w:t>/20</w:t>
      </w:r>
      <w:r w:rsidR="000F6302">
        <w:rPr>
          <w:rFonts w:ascii="Arial" w:hAnsi="Arial" w:cs="Arial"/>
          <w:b/>
        </w:rPr>
        <w:t>20</w:t>
      </w:r>
      <w:r w:rsidR="00BF26B7" w:rsidRPr="00BF26B7">
        <w:rPr>
          <w:rFonts w:ascii="Arial" w:hAnsi="Arial" w:cs="Arial"/>
        </w:rPr>
        <w:t>,</w:t>
      </w:r>
      <w:r w:rsidR="000F6302">
        <w:rPr>
          <w:rFonts w:ascii="Arial" w:hAnsi="Arial" w:cs="Arial"/>
        </w:rPr>
        <w:t xml:space="preserve"> onde será lavrada ata circunsta</w:t>
      </w:r>
      <w:r w:rsidR="000F6302" w:rsidRPr="00BF26B7">
        <w:rPr>
          <w:rFonts w:ascii="Arial" w:hAnsi="Arial" w:cs="Arial"/>
        </w:rPr>
        <w:t>nciada</w:t>
      </w:r>
      <w:r w:rsidR="00BF26B7" w:rsidRPr="00BF26B7">
        <w:rPr>
          <w:rFonts w:ascii="Arial" w:hAnsi="Arial" w:cs="Arial"/>
        </w:rPr>
        <w:t>, facultando a assinatura da mesma aos licitantes, e assinada pela Comissão de Licitações. A abertura dar-se-á em duas etapas distintas:</w:t>
      </w:r>
    </w:p>
    <w:p w:rsidR="00E34137" w:rsidRDefault="00E3413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1.ª ETAPA: HABILITAÇÃO</w:t>
      </w:r>
    </w:p>
    <w:p w:rsidR="00595F36" w:rsidRDefault="00595F36" w:rsidP="00BF26B7">
      <w:pPr>
        <w:jc w:val="both"/>
        <w:rPr>
          <w:rFonts w:ascii="Arial" w:hAnsi="Arial" w:cs="Arial"/>
          <w:b/>
        </w:rPr>
      </w:pPr>
    </w:p>
    <w:p w:rsidR="000426AA" w:rsidRDefault="000426AA" w:rsidP="00BF26B7">
      <w:pPr>
        <w:jc w:val="both"/>
        <w:rPr>
          <w:rFonts w:ascii="Arial" w:hAnsi="Arial" w:cs="Arial"/>
          <w:b/>
        </w:rPr>
      </w:pPr>
    </w:p>
    <w:p w:rsidR="000426AA" w:rsidRDefault="000426AA" w:rsidP="00BF26B7">
      <w:pPr>
        <w:jc w:val="both"/>
        <w:rPr>
          <w:rFonts w:ascii="Arial" w:hAnsi="Arial" w:cs="Arial"/>
          <w:b/>
        </w:rPr>
      </w:pPr>
    </w:p>
    <w:p w:rsidR="000426AA" w:rsidRDefault="000426AA"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2.ª ETAPA: JULGAMENTO DAS PROPOSTAS</w:t>
      </w: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5.</w:t>
      </w:r>
      <w:r w:rsidR="003B1A30">
        <w:rPr>
          <w:rFonts w:ascii="Arial" w:hAnsi="Arial" w:cs="Arial"/>
          <w:b/>
        </w:rPr>
        <w:t>2</w:t>
      </w:r>
      <w:r w:rsidRPr="00BF26B7">
        <w:rPr>
          <w:rFonts w:ascii="Arial" w:hAnsi="Arial" w:cs="Arial"/>
          <w:b/>
        </w:rPr>
        <w:t>) HABILITAÇÃO</w:t>
      </w: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 xml:space="preserve">ABERTURA DO ENVELOPE </w:t>
      </w:r>
      <w:proofErr w:type="gramStart"/>
      <w:r w:rsidRPr="00BF26B7">
        <w:rPr>
          <w:rFonts w:ascii="Arial" w:hAnsi="Arial" w:cs="Arial"/>
          <w:b/>
        </w:rPr>
        <w:t>N.º</w:t>
      </w:r>
      <w:proofErr w:type="gramEnd"/>
      <w:r w:rsidRPr="00BF26B7">
        <w:rPr>
          <w:rFonts w:ascii="Arial" w:hAnsi="Arial" w:cs="Arial"/>
          <w:b/>
        </w:rPr>
        <w:t xml:space="preserve"> 01 – DOCUMENTOS PARA HABILITAÇÃO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 xml:space="preserve">a) A Comissão de Licitações procederá a abertura do envelope de </w:t>
      </w:r>
      <w:proofErr w:type="gramStart"/>
      <w:r w:rsidRPr="00BF26B7">
        <w:rPr>
          <w:rFonts w:ascii="Arial" w:hAnsi="Arial" w:cs="Arial"/>
        </w:rPr>
        <w:t>n.º</w:t>
      </w:r>
      <w:proofErr w:type="gramEnd"/>
      <w:r w:rsidRPr="00BF26B7">
        <w:rPr>
          <w:rFonts w:ascii="Arial" w:hAnsi="Arial" w:cs="Arial"/>
        </w:rPr>
        <w:t xml:space="preserve"> 01, “Documentos para Habilitação”; examinará e rubricará todas as folhas e, depois desta etapa, os documentos serão franqueados aos licitantes, que, após a devida rubrica, poderão, naquela oportunidade, fazer observações ou impugnações que serão registradas em ata.</w:t>
      </w:r>
    </w:p>
    <w:p w:rsidR="00D85EE4" w:rsidRDefault="00D85EE4"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b) A Comissão examinará referidas observações e/ou impugnações, deliberando sobre estas e comunicando o resultado naquela mesma sessão pública. Caso a Comissão julgue conveniente, poderá suspender a reunião para analisar os documentos em apartado, divulgando o resultado aos licitantes.</w:t>
      </w:r>
    </w:p>
    <w:p w:rsidR="00595F36" w:rsidRDefault="00595F36"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 xml:space="preserve">c) Não havendo impugnações ou observações, e caso todos os licitantes renunciem expressamente em ata ao direito de recurso relativo à fase de habilitação, a Comissão poderá, na mesma sessão, abrir os envelopes de </w:t>
      </w:r>
      <w:proofErr w:type="gramStart"/>
      <w:r w:rsidRPr="00BF26B7">
        <w:rPr>
          <w:rFonts w:ascii="Arial" w:hAnsi="Arial" w:cs="Arial"/>
        </w:rPr>
        <w:t>n.º</w:t>
      </w:r>
      <w:proofErr w:type="gramEnd"/>
      <w:r w:rsidRPr="00BF26B7">
        <w:rPr>
          <w:rFonts w:ascii="Arial" w:hAnsi="Arial" w:cs="Arial"/>
        </w:rPr>
        <w:t xml:space="preserve"> 02, “Proposta Comercial”. Em caso negativo, os proponentes serão cientificados da data de abertura dos mesmos após a decisão final sobre a Habilitação.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b/>
        </w:rPr>
      </w:pPr>
      <w:r w:rsidRPr="00BF26B7">
        <w:rPr>
          <w:rFonts w:ascii="Arial" w:hAnsi="Arial" w:cs="Arial"/>
          <w:b/>
        </w:rPr>
        <w:t>5.</w:t>
      </w:r>
      <w:r w:rsidR="003B1A30">
        <w:rPr>
          <w:rFonts w:ascii="Arial" w:hAnsi="Arial" w:cs="Arial"/>
          <w:b/>
        </w:rPr>
        <w:t>3</w:t>
      </w:r>
      <w:r w:rsidRPr="00BF26B7">
        <w:rPr>
          <w:rFonts w:ascii="Arial" w:hAnsi="Arial" w:cs="Arial"/>
          <w:b/>
        </w:rPr>
        <w:t>) JULGAMENTO DAS PROPOSTAS</w:t>
      </w: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 xml:space="preserve">ABERTURA DO ENVELOPE </w:t>
      </w:r>
      <w:proofErr w:type="gramStart"/>
      <w:r w:rsidRPr="00BF26B7">
        <w:rPr>
          <w:rFonts w:ascii="Arial" w:hAnsi="Arial" w:cs="Arial"/>
          <w:b/>
        </w:rPr>
        <w:t>N.º</w:t>
      </w:r>
      <w:proofErr w:type="gramEnd"/>
      <w:r w:rsidRPr="00BF26B7">
        <w:rPr>
          <w:rFonts w:ascii="Arial" w:hAnsi="Arial" w:cs="Arial"/>
          <w:b/>
        </w:rPr>
        <w:t xml:space="preserve"> 02 - PROPOSTA COMERCIAL</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 xml:space="preserve">a) A abertura do envelope de </w:t>
      </w:r>
      <w:proofErr w:type="gramStart"/>
      <w:r w:rsidRPr="00BF26B7">
        <w:rPr>
          <w:rFonts w:ascii="Arial" w:hAnsi="Arial" w:cs="Arial"/>
        </w:rPr>
        <w:t>n.º</w:t>
      </w:r>
      <w:proofErr w:type="gramEnd"/>
      <w:r w:rsidRPr="00BF26B7">
        <w:rPr>
          <w:rFonts w:ascii="Arial" w:hAnsi="Arial" w:cs="Arial"/>
        </w:rPr>
        <w:t xml:space="preserve"> 02, </w:t>
      </w:r>
      <w:r w:rsidRPr="00BF26B7">
        <w:rPr>
          <w:rFonts w:ascii="Arial" w:hAnsi="Arial" w:cs="Arial"/>
          <w:b/>
        </w:rPr>
        <w:t>“Proposta Comercial”</w:t>
      </w:r>
      <w:r w:rsidRPr="00BF26B7">
        <w:rPr>
          <w:rFonts w:ascii="Arial" w:hAnsi="Arial" w:cs="Arial"/>
        </w:rPr>
        <w:t>, será realizada em ato público, pela Comissão de Licitações, no mesmo local de abertura do envelope de n.º 01; sessão da qual será lavrada ata circunstanciada, assinada pelos licitantes presentes e pela Comissão.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proofErr w:type="gramStart"/>
      <w:r w:rsidRPr="00BF26B7">
        <w:rPr>
          <w:rFonts w:ascii="Arial" w:hAnsi="Arial" w:cs="Arial"/>
        </w:rPr>
        <w:t>b) Iniciada</w:t>
      </w:r>
      <w:proofErr w:type="gramEnd"/>
      <w:r w:rsidRPr="00BF26B7">
        <w:rPr>
          <w:rFonts w:ascii="Arial" w:hAnsi="Arial" w:cs="Arial"/>
        </w:rPr>
        <w:t xml:space="preserve"> a abertura dos envelopes,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exigências e formalidades previstas no presente Convite. </w:t>
      </w:r>
    </w:p>
    <w:p w:rsidR="005E74E5" w:rsidRDefault="005E74E5" w:rsidP="00BF26B7">
      <w:pPr>
        <w:jc w:val="both"/>
        <w:rPr>
          <w:rFonts w:ascii="Arial" w:hAnsi="Arial" w:cs="Arial"/>
        </w:rPr>
      </w:pPr>
    </w:p>
    <w:p w:rsidR="00BF26B7" w:rsidRPr="00BF26B7" w:rsidRDefault="00BF26B7" w:rsidP="00BF26B7">
      <w:pPr>
        <w:jc w:val="both"/>
        <w:rPr>
          <w:rFonts w:ascii="Arial" w:hAnsi="Arial" w:cs="Arial"/>
        </w:rPr>
      </w:pPr>
      <w:proofErr w:type="gramStart"/>
      <w:r w:rsidRPr="00BF26B7">
        <w:rPr>
          <w:rFonts w:ascii="Arial" w:hAnsi="Arial" w:cs="Arial"/>
        </w:rPr>
        <w:t>c) Serão</w:t>
      </w:r>
      <w:proofErr w:type="gramEnd"/>
      <w:r w:rsidRPr="00BF26B7">
        <w:rPr>
          <w:rFonts w:ascii="Arial" w:hAnsi="Arial" w:cs="Arial"/>
        </w:rPr>
        <w:t xml:space="preserve"> desclassificadas as propostas que contiverem emendas ou rasuras e, ainda, pelos motivos elencados no Artigo 48 e seus Incisos da Lei Federal 8666/93.</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proofErr w:type="gramStart"/>
      <w:r w:rsidRPr="00BF26B7">
        <w:rPr>
          <w:rFonts w:ascii="Arial" w:hAnsi="Arial" w:cs="Arial"/>
        </w:rPr>
        <w:t>d) Não</w:t>
      </w:r>
      <w:proofErr w:type="gramEnd"/>
      <w:r w:rsidRPr="00BF26B7">
        <w:rPr>
          <w:rFonts w:ascii="Arial" w:hAnsi="Arial" w:cs="Arial"/>
        </w:rPr>
        <w:t xml:space="preserve"> serão consideradas quaisquer ofertas de vantagens não previstas no presente Convite, nem preços ou vantagens baseadas nas ofertas dos demais licitantes.</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proofErr w:type="gramStart"/>
      <w:r w:rsidRPr="00BF26B7">
        <w:rPr>
          <w:rFonts w:ascii="Arial" w:hAnsi="Arial" w:cs="Arial"/>
        </w:rPr>
        <w:t>e) Por</w:t>
      </w:r>
      <w:proofErr w:type="gramEnd"/>
      <w:r w:rsidRPr="00BF26B7">
        <w:rPr>
          <w:rFonts w:ascii="Arial" w:hAnsi="Arial" w:cs="Arial"/>
        </w:rPr>
        <w:t xml:space="preserve"> ocasião da abertura das propostas, os licitantes poderão fazer declarações ou impugnações que constarão obrigatoriamente em ata.</w:t>
      </w:r>
    </w:p>
    <w:p w:rsidR="000B55CB" w:rsidRPr="00E34137" w:rsidRDefault="000B55CB" w:rsidP="00BF26B7">
      <w:pPr>
        <w:keepNext/>
        <w:jc w:val="center"/>
        <w:outlineLvl w:val="0"/>
        <w:rPr>
          <w:rFonts w:ascii="Arial" w:hAnsi="Arial" w:cs="Arial"/>
          <w:b/>
        </w:rPr>
      </w:pPr>
    </w:p>
    <w:p w:rsidR="005E74E5" w:rsidRPr="00BF26B7" w:rsidRDefault="005E74E5" w:rsidP="00BF26B7">
      <w:pPr>
        <w:keepNext/>
        <w:jc w:val="center"/>
        <w:outlineLvl w:val="0"/>
        <w:rPr>
          <w:rFonts w:ascii="Arial" w:hAnsi="Arial" w:cs="Arial"/>
          <w:b/>
        </w:rPr>
      </w:pPr>
    </w:p>
    <w:p w:rsidR="00BF26B7" w:rsidRPr="00870453" w:rsidRDefault="00BF26B7" w:rsidP="00BF26B7">
      <w:pPr>
        <w:keepNext/>
        <w:jc w:val="center"/>
        <w:outlineLvl w:val="0"/>
        <w:rPr>
          <w:rFonts w:ascii="Arial" w:hAnsi="Arial" w:cs="Arial"/>
          <w:b/>
        </w:rPr>
      </w:pPr>
      <w:r w:rsidRPr="00870453">
        <w:rPr>
          <w:rFonts w:ascii="Arial" w:hAnsi="Arial" w:cs="Arial"/>
          <w:b/>
        </w:rPr>
        <w:t>6 – CRITÉRIO DE JULGAMENTO</w:t>
      </w:r>
    </w:p>
    <w:p w:rsidR="00843B8C" w:rsidRPr="00BF26B7" w:rsidRDefault="00843B8C" w:rsidP="00BF26B7">
      <w:pPr>
        <w:keepNext/>
        <w:jc w:val="center"/>
        <w:outlineLvl w:val="0"/>
        <w:rPr>
          <w:rFonts w:ascii="Arial" w:hAnsi="Arial" w:cs="Arial"/>
          <w:b/>
          <w:u w:val="single"/>
        </w:rPr>
      </w:pPr>
    </w:p>
    <w:p w:rsidR="00BF26B7" w:rsidRPr="00BF26B7" w:rsidRDefault="00BF26B7" w:rsidP="00BF26B7">
      <w:pPr>
        <w:jc w:val="both"/>
        <w:rPr>
          <w:rFonts w:ascii="Arial" w:hAnsi="Arial" w:cs="Arial"/>
        </w:rPr>
      </w:pPr>
      <w:r w:rsidRPr="003B1A30">
        <w:rPr>
          <w:rFonts w:ascii="Arial" w:hAnsi="Arial" w:cs="Arial"/>
          <w:b/>
        </w:rPr>
        <w:t>6.1</w:t>
      </w:r>
      <w:proofErr w:type="gramStart"/>
      <w:r w:rsidRPr="003B1A30">
        <w:rPr>
          <w:rFonts w:ascii="Arial" w:hAnsi="Arial" w:cs="Arial"/>
          <w:b/>
        </w:rPr>
        <w:t>)</w:t>
      </w:r>
      <w:r w:rsidRPr="00BF26B7">
        <w:rPr>
          <w:rFonts w:ascii="Arial" w:hAnsi="Arial" w:cs="Arial"/>
        </w:rPr>
        <w:t xml:space="preserve"> Esta</w:t>
      </w:r>
      <w:proofErr w:type="gramEnd"/>
      <w:r w:rsidRPr="00BF26B7">
        <w:rPr>
          <w:rFonts w:ascii="Arial" w:hAnsi="Arial" w:cs="Arial"/>
        </w:rPr>
        <w:t xml:space="preserve"> licitação é do tipo de menor preço.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b/>
        </w:rPr>
      </w:pPr>
      <w:r w:rsidRPr="003B1A30">
        <w:rPr>
          <w:rFonts w:ascii="Arial" w:hAnsi="Arial" w:cs="Arial"/>
          <w:b/>
        </w:rPr>
        <w:t>6.2</w:t>
      </w:r>
      <w:proofErr w:type="gramStart"/>
      <w:r w:rsidRPr="003B1A30">
        <w:rPr>
          <w:rFonts w:ascii="Arial" w:hAnsi="Arial" w:cs="Arial"/>
          <w:b/>
        </w:rPr>
        <w:t>)</w:t>
      </w:r>
      <w:r w:rsidRPr="00BF26B7">
        <w:rPr>
          <w:rFonts w:ascii="Arial" w:hAnsi="Arial" w:cs="Arial"/>
        </w:rPr>
        <w:t xml:space="preserve"> Consagrar-se-á</w:t>
      </w:r>
      <w:proofErr w:type="gramEnd"/>
      <w:r w:rsidRPr="00BF26B7">
        <w:rPr>
          <w:rFonts w:ascii="Arial" w:hAnsi="Arial" w:cs="Arial"/>
        </w:rPr>
        <w:t xml:space="preserve"> vencedora do certame a proposta que apresentar o </w:t>
      </w:r>
      <w:r w:rsidRPr="00BF26B7">
        <w:rPr>
          <w:rFonts w:ascii="Arial" w:hAnsi="Arial" w:cs="Arial"/>
          <w:b/>
        </w:rPr>
        <w:t>menor preço global.</w:t>
      </w:r>
    </w:p>
    <w:p w:rsidR="00E34137" w:rsidRDefault="00E34137" w:rsidP="00BF26B7">
      <w:pPr>
        <w:jc w:val="both"/>
        <w:rPr>
          <w:rFonts w:ascii="Arial" w:hAnsi="Arial" w:cs="Arial"/>
        </w:rPr>
      </w:pPr>
    </w:p>
    <w:p w:rsidR="00BF26B7" w:rsidRPr="00BF26B7" w:rsidRDefault="00BF26B7" w:rsidP="00BF26B7">
      <w:pPr>
        <w:jc w:val="both"/>
        <w:rPr>
          <w:rFonts w:ascii="Arial" w:hAnsi="Arial" w:cs="Arial"/>
        </w:rPr>
      </w:pPr>
      <w:r w:rsidRPr="003B1A30">
        <w:rPr>
          <w:rFonts w:ascii="Arial" w:hAnsi="Arial" w:cs="Arial"/>
          <w:b/>
        </w:rPr>
        <w:t>6.3)</w:t>
      </w:r>
      <w:r w:rsidRPr="00BF26B7">
        <w:rPr>
          <w:rFonts w:ascii="Arial" w:hAnsi="Arial" w:cs="Arial"/>
        </w:rPr>
        <w:t xml:space="preserve"> Ocorrendo empate entre duas ou mais propostas, a licitação será decidida por sorteio simples entre as mesmas, observando–se o disposto n</w:t>
      </w:r>
      <w:r w:rsidR="005240DD">
        <w:rPr>
          <w:rFonts w:ascii="Arial" w:hAnsi="Arial" w:cs="Arial"/>
        </w:rPr>
        <w:t xml:space="preserve">a Lei Complementar </w:t>
      </w:r>
      <w:proofErr w:type="gramStart"/>
      <w:r w:rsidR="005240DD">
        <w:rPr>
          <w:rFonts w:ascii="Arial" w:hAnsi="Arial" w:cs="Arial"/>
        </w:rPr>
        <w:t>n.º</w:t>
      </w:r>
      <w:proofErr w:type="gramEnd"/>
      <w:r w:rsidR="005240DD">
        <w:rPr>
          <w:rFonts w:ascii="Arial" w:hAnsi="Arial" w:cs="Arial"/>
        </w:rPr>
        <w:t xml:space="preserve"> 123/2006</w:t>
      </w:r>
      <w:r w:rsidRPr="00BF26B7">
        <w:rPr>
          <w:rFonts w:ascii="Arial" w:hAnsi="Arial" w:cs="Arial"/>
        </w:rPr>
        <w:t>.</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3B1A30">
        <w:rPr>
          <w:rFonts w:ascii="Arial" w:hAnsi="Arial" w:cs="Arial"/>
          <w:b/>
        </w:rPr>
        <w:t xml:space="preserve">6.4) </w:t>
      </w:r>
      <w:r w:rsidRPr="00BF26B7">
        <w:rPr>
          <w:rFonts w:ascii="Arial" w:hAnsi="Arial" w:cs="Arial"/>
        </w:rPr>
        <w:t xml:space="preserve">O julgamento será procedido pela Comissão de Licitações da Autarquia, de acordo com o </w:t>
      </w:r>
      <w:r w:rsidRPr="00BF26B7">
        <w:rPr>
          <w:rFonts w:ascii="Arial" w:hAnsi="Arial" w:cs="Arial"/>
          <w:b/>
        </w:rPr>
        <w:t xml:space="preserve">menor preço global, </w:t>
      </w:r>
      <w:r w:rsidRPr="00BF26B7">
        <w:rPr>
          <w:rFonts w:ascii="Arial" w:hAnsi="Arial" w:cs="Arial"/>
        </w:rPr>
        <w:t>apresentado, e a homologação será feita pelo Diretor-Presidente da SAECIL, a quem caberá qualquer recurso decorrente da presente licitação.</w:t>
      </w:r>
    </w:p>
    <w:p w:rsidR="00BF26B7" w:rsidRPr="00E34137" w:rsidRDefault="00BF26B7" w:rsidP="00B617E9">
      <w:pPr>
        <w:pStyle w:val="SemEspaamento"/>
        <w:rPr>
          <w:rFonts w:ascii="Arial" w:hAnsi="Arial" w:cs="Arial"/>
          <w:sz w:val="20"/>
          <w:szCs w:val="20"/>
        </w:rPr>
      </w:pPr>
    </w:p>
    <w:p w:rsidR="00BF26B7" w:rsidRPr="00E34137" w:rsidRDefault="00BF26B7" w:rsidP="00B617E9">
      <w:pPr>
        <w:pStyle w:val="SemEspaamento"/>
        <w:rPr>
          <w:rFonts w:ascii="Arial" w:hAnsi="Arial" w:cs="Arial"/>
          <w:sz w:val="20"/>
          <w:szCs w:val="20"/>
        </w:rPr>
      </w:pPr>
    </w:p>
    <w:p w:rsidR="000426AA" w:rsidRDefault="000426AA" w:rsidP="00455B24">
      <w:pPr>
        <w:pStyle w:val="SemEspaamento"/>
        <w:jc w:val="center"/>
        <w:rPr>
          <w:rFonts w:ascii="Arial" w:hAnsi="Arial" w:cs="Arial"/>
          <w:b/>
          <w:sz w:val="20"/>
          <w:szCs w:val="20"/>
        </w:rPr>
      </w:pPr>
    </w:p>
    <w:p w:rsidR="000426AA" w:rsidRDefault="000426AA" w:rsidP="00455B24">
      <w:pPr>
        <w:pStyle w:val="SemEspaamento"/>
        <w:jc w:val="center"/>
        <w:rPr>
          <w:rFonts w:ascii="Arial" w:hAnsi="Arial" w:cs="Arial"/>
          <w:b/>
          <w:sz w:val="20"/>
          <w:szCs w:val="20"/>
        </w:rPr>
      </w:pPr>
    </w:p>
    <w:p w:rsidR="00B617E9" w:rsidRPr="00870453" w:rsidRDefault="00B617E9" w:rsidP="00455B24">
      <w:pPr>
        <w:pStyle w:val="SemEspaamento"/>
        <w:jc w:val="center"/>
        <w:rPr>
          <w:rFonts w:ascii="Arial" w:hAnsi="Arial" w:cs="Arial"/>
          <w:b/>
          <w:sz w:val="20"/>
          <w:szCs w:val="20"/>
        </w:rPr>
      </w:pPr>
      <w:r w:rsidRPr="00870453">
        <w:rPr>
          <w:rFonts w:ascii="Arial" w:hAnsi="Arial" w:cs="Arial"/>
          <w:b/>
          <w:sz w:val="20"/>
          <w:szCs w:val="20"/>
        </w:rPr>
        <w:t xml:space="preserve">7 </w:t>
      </w:r>
      <w:r w:rsidR="00E34137" w:rsidRPr="00870453">
        <w:rPr>
          <w:rFonts w:ascii="Arial" w:hAnsi="Arial" w:cs="Arial"/>
          <w:b/>
          <w:sz w:val="20"/>
          <w:szCs w:val="20"/>
        </w:rPr>
        <w:t>–</w:t>
      </w:r>
      <w:r w:rsidRPr="00870453">
        <w:rPr>
          <w:rFonts w:ascii="Arial" w:hAnsi="Arial" w:cs="Arial"/>
          <w:b/>
          <w:sz w:val="20"/>
          <w:szCs w:val="20"/>
        </w:rPr>
        <w:t xml:space="preserve"> DA ENTREGA E DO RECEBIMENTO DOS SERVIÇOS</w:t>
      </w:r>
    </w:p>
    <w:p w:rsidR="005E74E5" w:rsidRDefault="005E74E5" w:rsidP="002C75C4">
      <w:pPr>
        <w:pStyle w:val="SemEspaamento"/>
        <w:jc w:val="both"/>
        <w:rPr>
          <w:rFonts w:ascii="Arial" w:hAnsi="Arial" w:cs="Arial"/>
          <w:b/>
          <w:sz w:val="20"/>
          <w:szCs w:val="20"/>
        </w:rPr>
      </w:pPr>
    </w:p>
    <w:p w:rsidR="000426AA" w:rsidRDefault="000426AA" w:rsidP="002C75C4">
      <w:pPr>
        <w:pStyle w:val="SemEspaamento"/>
        <w:jc w:val="both"/>
        <w:rPr>
          <w:rFonts w:ascii="Arial" w:hAnsi="Arial" w:cs="Arial"/>
          <w:b/>
          <w:sz w:val="20"/>
          <w:szCs w:val="20"/>
        </w:rPr>
      </w:pPr>
    </w:p>
    <w:p w:rsidR="00B617E9" w:rsidRDefault="00B617E9" w:rsidP="002C75C4">
      <w:pPr>
        <w:pStyle w:val="SemEspaamento"/>
        <w:jc w:val="both"/>
        <w:rPr>
          <w:rFonts w:ascii="Arial" w:hAnsi="Arial" w:cs="Arial"/>
          <w:sz w:val="20"/>
          <w:szCs w:val="20"/>
        </w:rPr>
      </w:pPr>
      <w:r w:rsidRPr="002C75C4">
        <w:rPr>
          <w:rFonts w:ascii="Arial" w:hAnsi="Arial" w:cs="Arial"/>
          <w:b/>
          <w:sz w:val="20"/>
          <w:szCs w:val="20"/>
        </w:rPr>
        <w:t>7.1</w:t>
      </w:r>
      <w:proofErr w:type="gramStart"/>
      <w:r w:rsidRPr="002C75C4">
        <w:rPr>
          <w:rFonts w:ascii="Arial" w:hAnsi="Arial" w:cs="Arial"/>
          <w:b/>
          <w:sz w:val="20"/>
          <w:szCs w:val="20"/>
        </w:rPr>
        <w:t>)</w:t>
      </w:r>
      <w:r w:rsidRPr="00E34137">
        <w:rPr>
          <w:rFonts w:ascii="Arial" w:hAnsi="Arial" w:cs="Arial"/>
          <w:sz w:val="20"/>
          <w:szCs w:val="20"/>
        </w:rPr>
        <w:t xml:space="preserve"> Os</w:t>
      </w:r>
      <w:proofErr w:type="gramEnd"/>
      <w:r w:rsidRPr="00E34137">
        <w:rPr>
          <w:rFonts w:ascii="Arial" w:hAnsi="Arial" w:cs="Arial"/>
          <w:sz w:val="20"/>
          <w:szCs w:val="20"/>
        </w:rPr>
        <w:t xml:space="preserve"> serviços do presente Convite deverão ser executados</w:t>
      </w:r>
      <w:r w:rsidR="00455B24" w:rsidRPr="00E34137">
        <w:rPr>
          <w:rFonts w:ascii="Arial" w:hAnsi="Arial" w:cs="Arial"/>
          <w:sz w:val="20"/>
          <w:szCs w:val="20"/>
        </w:rPr>
        <w:t xml:space="preserve"> da forma constante no </w:t>
      </w:r>
      <w:r w:rsidRPr="00E34137">
        <w:rPr>
          <w:rFonts w:ascii="Arial" w:hAnsi="Arial" w:cs="Arial"/>
          <w:sz w:val="20"/>
          <w:szCs w:val="20"/>
        </w:rPr>
        <w:t>objeto deste Edital e seus Anexos.</w:t>
      </w:r>
    </w:p>
    <w:p w:rsidR="002C75C4" w:rsidRPr="00E34137" w:rsidRDefault="002C75C4" w:rsidP="000A6734">
      <w:pPr>
        <w:pStyle w:val="SemEspaamento"/>
        <w:jc w:val="both"/>
        <w:rPr>
          <w:rFonts w:ascii="Arial" w:hAnsi="Arial" w:cs="Arial"/>
          <w:sz w:val="20"/>
          <w:szCs w:val="20"/>
        </w:rPr>
      </w:pPr>
    </w:p>
    <w:p w:rsidR="00455B24" w:rsidRPr="00E34137" w:rsidRDefault="00455B24" w:rsidP="00B617E9">
      <w:pPr>
        <w:pStyle w:val="SemEspaamento"/>
        <w:rPr>
          <w:rFonts w:ascii="Arial" w:hAnsi="Arial" w:cs="Arial"/>
          <w:sz w:val="20"/>
          <w:szCs w:val="20"/>
        </w:rPr>
      </w:pPr>
    </w:p>
    <w:p w:rsidR="00B617E9" w:rsidRPr="00870453" w:rsidRDefault="00B617E9" w:rsidP="00E34137">
      <w:pPr>
        <w:pStyle w:val="SemEspaamento"/>
        <w:jc w:val="center"/>
        <w:rPr>
          <w:rFonts w:ascii="Arial" w:hAnsi="Arial" w:cs="Arial"/>
          <w:b/>
          <w:sz w:val="20"/>
          <w:szCs w:val="20"/>
        </w:rPr>
      </w:pPr>
      <w:r w:rsidRPr="00870453">
        <w:rPr>
          <w:rFonts w:ascii="Arial" w:hAnsi="Arial" w:cs="Arial"/>
          <w:b/>
          <w:sz w:val="20"/>
          <w:szCs w:val="20"/>
        </w:rPr>
        <w:t xml:space="preserve">8 </w:t>
      </w:r>
      <w:r w:rsidR="00E34137" w:rsidRPr="00870453">
        <w:rPr>
          <w:rFonts w:ascii="Arial" w:hAnsi="Arial" w:cs="Arial"/>
          <w:b/>
          <w:sz w:val="20"/>
          <w:szCs w:val="20"/>
        </w:rPr>
        <w:t>–</w:t>
      </w:r>
      <w:r w:rsidRPr="00870453">
        <w:rPr>
          <w:rFonts w:ascii="Arial" w:hAnsi="Arial" w:cs="Arial"/>
          <w:b/>
          <w:sz w:val="20"/>
          <w:szCs w:val="20"/>
        </w:rPr>
        <w:t xml:space="preserve"> DAS OBRIGAÇÕES DA CONTRATADA</w:t>
      </w:r>
    </w:p>
    <w:p w:rsidR="00455B24" w:rsidRDefault="00455B24" w:rsidP="00E34137">
      <w:pPr>
        <w:pStyle w:val="SemEspaamento"/>
        <w:jc w:val="both"/>
        <w:rPr>
          <w:rFonts w:ascii="Arial" w:hAnsi="Arial" w:cs="Arial"/>
          <w:sz w:val="20"/>
          <w:szCs w:val="20"/>
        </w:rPr>
      </w:pPr>
    </w:p>
    <w:p w:rsidR="000426AA" w:rsidRDefault="000426AA"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2C75C4">
        <w:rPr>
          <w:rFonts w:ascii="Arial" w:hAnsi="Arial" w:cs="Arial"/>
          <w:b/>
          <w:sz w:val="20"/>
          <w:szCs w:val="20"/>
        </w:rPr>
        <w:t>8.1</w:t>
      </w:r>
      <w:proofErr w:type="gramStart"/>
      <w:r w:rsidRPr="002C75C4">
        <w:rPr>
          <w:rFonts w:ascii="Arial" w:hAnsi="Arial" w:cs="Arial"/>
          <w:b/>
          <w:sz w:val="20"/>
          <w:szCs w:val="20"/>
        </w:rPr>
        <w:t>)</w:t>
      </w:r>
      <w:r w:rsidRPr="00E34137">
        <w:rPr>
          <w:rFonts w:ascii="Arial" w:hAnsi="Arial" w:cs="Arial"/>
          <w:sz w:val="20"/>
          <w:szCs w:val="20"/>
        </w:rPr>
        <w:t xml:space="preserve"> Por</w:t>
      </w:r>
      <w:proofErr w:type="gramEnd"/>
      <w:r w:rsidRPr="00E34137">
        <w:rPr>
          <w:rFonts w:ascii="Arial" w:hAnsi="Arial" w:cs="Arial"/>
          <w:sz w:val="20"/>
          <w:szCs w:val="20"/>
        </w:rPr>
        <w:t xml:space="preserve"> conta exclusiva da Contratada correrão todos os ônus, tribu</w:t>
      </w:r>
      <w:r w:rsidR="00E34137" w:rsidRPr="00E34137">
        <w:rPr>
          <w:rFonts w:ascii="Arial" w:hAnsi="Arial" w:cs="Arial"/>
          <w:sz w:val="20"/>
          <w:szCs w:val="20"/>
        </w:rPr>
        <w:t xml:space="preserve">tos, taxas, impostos, encargos, </w:t>
      </w:r>
      <w:r w:rsidRPr="00E34137">
        <w:rPr>
          <w:rFonts w:ascii="Arial" w:hAnsi="Arial" w:cs="Arial"/>
          <w:sz w:val="20"/>
          <w:szCs w:val="20"/>
        </w:rPr>
        <w:t>contribuições ou responsabilidades, sejam de caráter trabalhista, acidentário, previdenc</w:t>
      </w:r>
      <w:r w:rsidR="00E34137" w:rsidRPr="00E34137">
        <w:rPr>
          <w:rFonts w:ascii="Arial" w:hAnsi="Arial" w:cs="Arial"/>
          <w:sz w:val="20"/>
          <w:szCs w:val="20"/>
        </w:rPr>
        <w:t xml:space="preserve">iário, </w:t>
      </w:r>
      <w:r w:rsidRPr="00E34137">
        <w:rPr>
          <w:rFonts w:ascii="Arial" w:hAnsi="Arial" w:cs="Arial"/>
          <w:sz w:val="20"/>
          <w:szCs w:val="20"/>
        </w:rPr>
        <w:t>comercial ou social, e outras que sejam de competência fazendária o</w:t>
      </w:r>
      <w:r w:rsidR="00E34137" w:rsidRPr="00E34137">
        <w:rPr>
          <w:rFonts w:ascii="Arial" w:hAnsi="Arial" w:cs="Arial"/>
          <w:sz w:val="20"/>
          <w:szCs w:val="20"/>
        </w:rPr>
        <w:t xml:space="preserve">u não, e os saldará diretamente </w:t>
      </w:r>
      <w:r w:rsidRPr="00E34137">
        <w:rPr>
          <w:rFonts w:ascii="Arial" w:hAnsi="Arial" w:cs="Arial"/>
          <w:sz w:val="20"/>
          <w:szCs w:val="20"/>
        </w:rPr>
        <w:t>junto a quem de direito.</w:t>
      </w:r>
    </w:p>
    <w:p w:rsidR="00595F36" w:rsidRDefault="00595F36"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2C75C4">
        <w:rPr>
          <w:rFonts w:ascii="Arial" w:hAnsi="Arial" w:cs="Arial"/>
          <w:b/>
          <w:sz w:val="20"/>
          <w:szCs w:val="20"/>
        </w:rPr>
        <w:t>8.2)</w:t>
      </w:r>
      <w:r w:rsidRPr="00E34137">
        <w:rPr>
          <w:rFonts w:ascii="Arial" w:hAnsi="Arial" w:cs="Arial"/>
          <w:sz w:val="20"/>
          <w:szCs w:val="20"/>
        </w:rPr>
        <w:t xml:space="preserve"> A Contratada será responsável pelos danos causados à SAECIL</w:t>
      </w:r>
      <w:r w:rsidR="00E34137" w:rsidRPr="00E34137">
        <w:rPr>
          <w:rFonts w:ascii="Arial" w:hAnsi="Arial" w:cs="Arial"/>
          <w:sz w:val="20"/>
          <w:szCs w:val="20"/>
        </w:rPr>
        <w:t xml:space="preserve"> ou a terceiros, decorrentes de </w:t>
      </w:r>
      <w:r w:rsidRPr="00E34137">
        <w:rPr>
          <w:rFonts w:ascii="Arial" w:hAnsi="Arial" w:cs="Arial"/>
          <w:sz w:val="20"/>
          <w:szCs w:val="20"/>
        </w:rPr>
        <w:t>sua culpa ou dolo, pela execução ou inexecução do objeto da licitação.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2C75C4">
        <w:rPr>
          <w:rFonts w:ascii="Arial" w:hAnsi="Arial" w:cs="Arial"/>
          <w:b/>
          <w:sz w:val="20"/>
          <w:szCs w:val="20"/>
        </w:rPr>
        <w:t>8.3)</w:t>
      </w:r>
      <w:r w:rsidRPr="00E34137">
        <w:rPr>
          <w:rFonts w:ascii="Arial" w:hAnsi="Arial" w:cs="Arial"/>
          <w:sz w:val="20"/>
          <w:szCs w:val="20"/>
        </w:rPr>
        <w:t xml:space="preserve"> Sempre que convocada </w:t>
      </w:r>
      <w:proofErr w:type="gramStart"/>
      <w:r w:rsidRPr="00E34137">
        <w:rPr>
          <w:rFonts w:ascii="Arial" w:hAnsi="Arial" w:cs="Arial"/>
          <w:sz w:val="20"/>
          <w:szCs w:val="20"/>
        </w:rPr>
        <w:t>a Contratada</w:t>
      </w:r>
      <w:proofErr w:type="gramEnd"/>
      <w:r w:rsidRPr="00E34137">
        <w:rPr>
          <w:rFonts w:ascii="Arial" w:hAnsi="Arial" w:cs="Arial"/>
          <w:sz w:val="20"/>
          <w:szCs w:val="20"/>
        </w:rPr>
        <w:t xml:space="preserve"> deverá comparecer sob </w:t>
      </w:r>
      <w:r w:rsidR="00E34137" w:rsidRPr="00E34137">
        <w:rPr>
          <w:rFonts w:ascii="Arial" w:hAnsi="Arial" w:cs="Arial"/>
          <w:sz w:val="20"/>
          <w:szCs w:val="20"/>
        </w:rPr>
        <w:t xml:space="preserve">pena de assumir o ônus pelo não </w:t>
      </w:r>
      <w:r w:rsidRPr="00E34137">
        <w:rPr>
          <w:rFonts w:ascii="Arial" w:hAnsi="Arial" w:cs="Arial"/>
          <w:sz w:val="20"/>
          <w:szCs w:val="20"/>
        </w:rPr>
        <w:t>cumprimento de suas obrigações.</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2C75C4">
        <w:rPr>
          <w:rFonts w:ascii="Arial" w:hAnsi="Arial" w:cs="Arial"/>
          <w:b/>
          <w:sz w:val="20"/>
          <w:szCs w:val="20"/>
        </w:rPr>
        <w:t>8.4</w:t>
      </w:r>
      <w:proofErr w:type="gramStart"/>
      <w:r w:rsidRPr="002C75C4">
        <w:rPr>
          <w:rFonts w:ascii="Arial" w:hAnsi="Arial" w:cs="Arial"/>
          <w:b/>
          <w:sz w:val="20"/>
          <w:szCs w:val="20"/>
        </w:rPr>
        <w:t>)</w:t>
      </w:r>
      <w:r w:rsidRPr="00E34137">
        <w:rPr>
          <w:rFonts w:ascii="Arial" w:hAnsi="Arial" w:cs="Arial"/>
          <w:sz w:val="20"/>
          <w:szCs w:val="20"/>
        </w:rPr>
        <w:t xml:space="preserve"> Manter</w:t>
      </w:r>
      <w:proofErr w:type="gramEnd"/>
      <w:r w:rsidRPr="00E34137">
        <w:rPr>
          <w:rFonts w:ascii="Arial" w:hAnsi="Arial" w:cs="Arial"/>
          <w:sz w:val="20"/>
          <w:szCs w:val="20"/>
        </w:rPr>
        <w:t xml:space="preserve">, durante toda a execução do Contrato, e em compatibilidade com as obrigações </w:t>
      </w:r>
      <w:r w:rsidR="00E34137" w:rsidRPr="00E34137">
        <w:rPr>
          <w:rFonts w:ascii="Arial" w:hAnsi="Arial" w:cs="Arial"/>
          <w:sz w:val="20"/>
          <w:szCs w:val="20"/>
        </w:rPr>
        <w:t xml:space="preserve">por ele </w:t>
      </w:r>
      <w:r w:rsidRPr="00E34137">
        <w:rPr>
          <w:rFonts w:ascii="Arial" w:hAnsi="Arial" w:cs="Arial"/>
          <w:sz w:val="20"/>
          <w:szCs w:val="20"/>
        </w:rPr>
        <w:t>assumidas, todas as condições de habilitação e qualificação exigidas na licitação.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2C75C4">
        <w:rPr>
          <w:rFonts w:ascii="Arial" w:hAnsi="Arial" w:cs="Arial"/>
          <w:b/>
          <w:sz w:val="20"/>
          <w:szCs w:val="20"/>
        </w:rPr>
        <w:t>8.5)</w:t>
      </w:r>
      <w:r w:rsidRPr="00E34137">
        <w:rPr>
          <w:rFonts w:ascii="Arial" w:hAnsi="Arial" w:cs="Arial"/>
          <w:sz w:val="20"/>
          <w:szCs w:val="20"/>
        </w:rPr>
        <w:t xml:space="preserve"> A Contratada obriga-se a aceitar, nas mesmas condiçõ</w:t>
      </w:r>
      <w:r w:rsidR="00E34137" w:rsidRPr="00E34137">
        <w:rPr>
          <w:rFonts w:ascii="Arial" w:hAnsi="Arial" w:cs="Arial"/>
          <w:sz w:val="20"/>
          <w:szCs w:val="20"/>
        </w:rPr>
        <w:t xml:space="preserve">es contratuais, os acréscimos e </w:t>
      </w:r>
      <w:r w:rsidRPr="00E34137">
        <w:rPr>
          <w:rFonts w:ascii="Arial" w:hAnsi="Arial" w:cs="Arial"/>
          <w:sz w:val="20"/>
          <w:szCs w:val="20"/>
        </w:rPr>
        <w:t>supressões que lhes forem determinados nos termos da lei.</w:t>
      </w:r>
    </w:p>
    <w:p w:rsidR="00E34137" w:rsidRP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2C75C4">
        <w:rPr>
          <w:rFonts w:ascii="Arial" w:hAnsi="Arial" w:cs="Arial"/>
          <w:b/>
          <w:sz w:val="20"/>
          <w:szCs w:val="20"/>
        </w:rPr>
        <w:t>8.6)</w:t>
      </w:r>
      <w:r w:rsidRPr="00E34137">
        <w:rPr>
          <w:rFonts w:ascii="Arial" w:hAnsi="Arial" w:cs="Arial"/>
          <w:sz w:val="20"/>
          <w:szCs w:val="20"/>
        </w:rPr>
        <w:t xml:space="preserve"> Demais obrigações constantes no Convite </w:t>
      </w:r>
      <w:proofErr w:type="gramStart"/>
      <w:r w:rsidRPr="00E34137">
        <w:rPr>
          <w:rFonts w:ascii="Arial" w:hAnsi="Arial" w:cs="Arial"/>
          <w:sz w:val="20"/>
          <w:szCs w:val="20"/>
        </w:rPr>
        <w:t>n.º</w:t>
      </w:r>
      <w:proofErr w:type="gramEnd"/>
      <w:r w:rsidRPr="00E34137">
        <w:rPr>
          <w:rFonts w:ascii="Arial" w:hAnsi="Arial" w:cs="Arial"/>
          <w:sz w:val="20"/>
          <w:szCs w:val="20"/>
        </w:rPr>
        <w:t xml:space="preserve"> </w:t>
      </w:r>
      <w:r w:rsidR="000F6302">
        <w:rPr>
          <w:rFonts w:ascii="Arial" w:hAnsi="Arial" w:cs="Arial"/>
          <w:sz w:val="20"/>
          <w:szCs w:val="20"/>
        </w:rPr>
        <w:t>13</w:t>
      </w:r>
      <w:r w:rsidRPr="00E34137">
        <w:rPr>
          <w:rFonts w:ascii="Arial" w:hAnsi="Arial" w:cs="Arial"/>
          <w:sz w:val="20"/>
          <w:szCs w:val="20"/>
        </w:rPr>
        <w:t>/20</w:t>
      </w:r>
      <w:r w:rsidR="000F6302">
        <w:rPr>
          <w:rFonts w:ascii="Arial" w:hAnsi="Arial" w:cs="Arial"/>
          <w:sz w:val="20"/>
          <w:szCs w:val="20"/>
        </w:rPr>
        <w:t>20</w:t>
      </w:r>
      <w:r w:rsidRPr="00E34137">
        <w:rPr>
          <w:rFonts w:ascii="Arial" w:hAnsi="Arial" w:cs="Arial"/>
          <w:sz w:val="20"/>
          <w:szCs w:val="20"/>
        </w:rPr>
        <w:t xml:space="preserve"> e seus Anexos.</w:t>
      </w:r>
    </w:p>
    <w:p w:rsidR="005E74E5" w:rsidRDefault="005E74E5" w:rsidP="00B617E9">
      <w:pPr>
        <w:pStyle w:val="SemEspaamento"/>
        <w:rPr>
          <w:rFonts w:ascii="Arial" w:hAnsi="Arial" w:cs="Arial"/>
          <w:sz w:val="20"/>
          <w:szCs w:val="20"/>
        </w:rPr>
      </w:pPr>
    </w:p>
    <w:p w:rsidR="005E74E5" w:rsidRPr="00870453" w:rsidRDefault="005E74E5" w:rsidP="00B617E9">
      <w:pPr>
        <w:pStyle w:val="SemEspaamento"/>
        <w:rPr>
          <w:rFonts w:ascii="Arial" w:hAnsi="Arial" w:cs="Arial"/>
          <w:sz w:val="20"/>
          <w:szCs w:val="20"/>
        </w:rPr>
      </w:pPr>
    </w:p>
    <w:p w:rsidR="00B617E9" w:rsidRPr="00870453" w:rsidRDefault="00B617E9" w:rsidP="00E34137">
      <w:pPr>
        <w:pStyle w:val="SemEspaamento"/>
        <w:jc w:val="center"/>
        <w:rPr>
          <w:rFonts w:ascii="Arial" w:hAnsi="Arial" w:cs="Arial"/>
          <w:b/>
          <w:sz w:val="20"/>
          <w:szCs w:val="20"/>
        </w:rPr>
      </w:pPr>
      <w:r w:rsidRPr="00870453">
        <w:rPr>
          <w:rFonts w:ascii="Arial" w:hAnsi="Arial" w:cs="Arial"/>
          <w:b/>
          <w:sz w:val="20"/>
          <w:szCs w:val="20"/>
        </w:rPr>
        <w:t xml:space="preserve">9 </w:t>
      </w:r>
      <w:r w:rsidR="00C80035" w:rsidRPr="00870453">
        <w:rPr>
          <w:rFonts w:ascii="Arial" w:hAnsi="Arial" w:cs="Arial"/>
          <w:b/>
          <w:sz w:val="20"/>
          <w:szCs w:val="20"/>
        </w:rPr>
        <w:t>–</w:t>
      </w:r>
      <w:r w:rsidRPr="00870453">
        <w:rPr>
          <w:rFonts w:ascii="Arial" w:hAnsi="Arial" w:cs="Arial"/>
          <w:b/>
          <w:sz w:val="20"/>
          <w:szCs w:val="20"/>
        </w:rPr>
        <w:t xml:space="preserve"> DAS OBRIGAÇÕES DA CONTRATANTE</w:t>
      </w:r>
    </w:p>
    <w:p w:rsidR="005E74E5" w:rsidRDefault="005E74E5" w:rsidP="00E34137">
      <w:pPr>
        <w:pStyle w:val="SemEspaamento"/>
        <w:jc w:val="center"/>
        <w:rPr>
          <w:rFonts w:ascii="Arial" w:hAnsi="Arial" w:cs="Arial"/>
          <w:b/>
          <w:sz w:val="20"/>
          <w:szCs w:val="20"/>
          <w:u w:val="single"/>
        </w:rPr>
      </w:pPr>
    </w:p>
    <w:p w:rsidR="005E74E5" w:rsidRPr="00C80035" w:rsidRDefault="005E74E5" w:rsidP="00E34137">
      <w:pPr>
        <w:pStyle w:val="SemEspaamento"/>
        <w:jc w:val="center"/>
        <w:rPr>
          <w:rFonts w:ascii="Arial" w:hAnsi="Arial" w:cs="Arial"/>
          <w:b/>
          <w:sz w:val="20"/>
          <w:szCs w:val="20"/>
          <w:u w:val="single"/>
        </w:rPr>
      </w:pPr>
    </w:p>
    <w:p w:rsidR="00B617E9" w:rsidRPr="00E34137" w:rsidRDefault="00B617E9" w:rsidP="00B617E9">
      <w:pPr>
        <w:pStyle w:val="SemEspaamento"/>
        <w:rPr>
          <w:rFonts w:ascii="Arial" w:hAnsi="Arial" w:cs="Arial"/>
          <w:sz w:val="20"/>
          <w:szCs w:val="20"/>
        </w:rPr>
      </w:pPr>
      <w:r w:rsidRPr="008928A3">
        <w:rPr>
          <w:rFonts w:ascii="Arial" w:hAnsi="Arial" w:cs="Arial"/>
          <w:b/>
          <w:sz w:val="20"/>
          <w:szCs w:val="20"/>
        </w:rPr>
        <w:t>9.1)</w:t>
      </w:r>
      <w:r w:rsidRPr="00E34137">
        <w:rPr>
          <w:rFonts w:ascii="Arial" w:hAnsi="Arial" w:cs="Arial"/>
          <w:sz w:val="20"/>
          <w:szCs w:val="20"/>
        </w:rPr>
        <w:t xml:space="preserve"> São obrigações da Contratante:</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proofErr w:type="gramStart"/>
      <w:r w:rsidRPr="008928A3">
        <w:rPr>
          <w:rFonts w:ascii="Arial" w:hAnsi="Arial" w:cs="Arial"/>
          <w:b/>
          <w:sz w:val="20"/>
          <w:szCs w:val="20"/>
        </w:rPr>
        <w:t>a)</w:t>
      </w:r>
      <w:r w:rsidRPr="00E34137">
        <w:rPr>
          <w:rFonts w:ascii="Arial" w:hAnsi="Arial" w:cs="Arial"/>
          <w:sz w:val="20"/>
          <w:szCs w:val="20"/>
        </w:rPr>
        <w:t xml:space="preserve"> Fornecer</w:t>
      </w:r>
      <w:proofErr w:type="gramEnd"/>
      <w:r w:rsidRPr="00E34137">
        <w:rPr>
          <w:rFonts w:ascii="Arial" w:hAnsi="Arial" w:cs="Arial"/>
          <w:sz w:val="20"/>
          <w:szCs w:val="20"/>
        </w:rPr>
        <w:t xml:space="preserve"> elementos suficientes e necessários para a Contratada.</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proofErr w:type="gramStart"/>
      <w:r w:rsidRPr="008928A3">
        <w:rPr>
          <w:rFonts w:ascii="Arial" w:hAnsi="Arial" w:cs="Arial"/>
          <w:b/>
          <w:sz w:val="20"/>
          <w:szCs w:val="20"/>
        </w:rPr>
        <w:t>b)</w:t>
      </w:r>
      <w:r w:rsidRPr="00E34137">
        <w:rPr>
          <w:rFonts w:ascii="Arial" w:hAnsi="Arial" w:cs="Arial"/>
          <w:sz w:val="20"/>
          <w:szCs w:val="20"/>
        </w:rPr>
        <w:t xml:space="preserve"> Efetuar</w:t>
      </w:r>
      <w:proofErr w:type="gramEnd"/>
      <w:r w:rsidRPr="00E34137">
        <w:rPr>
          <w:rFonts w:ascii="Arial" w:hAnsi="Arial" w:cs="Arial"/>
          <w:sz w:val="20"/>
          <w:szCs w:val="20"/>
        </w:rPr>
        <w:t xml:space="preserve"> os pagamentos devidos de acordo com o estipulado no Edital.</w:t>
      </w:r>
    </w:p>
    <w:p w:rsidR="00E34137" w:rsidRPr="00E34137" w:rsidRDefault="00E34137" w:rsidP="00B617E9">
      <w:pPr>
        <w:pStyle w:val="SemEspaamento"/>
        <w:rPr>
          <w:rFonts w:ascii="Arial" w:hAnsi="Arial" w:cs="Arial"/>
          <w:sz w:val="20"/>
          <w:szCs w:val="20"/>
        </w:rPr>
      </w:pPr>
    </w:p>
    <w:p w:rsidR="00E34137" w:rsidRPr="00E34137" w:rsidRDefault="00B617E9" w:rsidP="00E34137">
      <w:pPr>
        <w:pStyle w:val="SemEspaamento"/>
        <w:jc w:val="both"/>
        <w:rPr>
          <w:rFonts w:ascii="Arial" w:hAnsi="Arial" w:cs="Arial"/>
          <w:sz w:val="20"/>
          <w:szCs w:val="20"/>
        </w:rPr>
      </w:pPr>
      <w:r w:rsidRPr="008928A3">
        <w:rPr>
          <w:rFonts w:ascii="Arial" w:hAnsi="Arial" w:cs="Arial"/>
          <w:b/>
          <w:sz w:val="20"/>
          <w:szCs w:val="20"/>
        </w:rPr>
        <w:t>9.2)</w:t>
      </w:r>
      <w:r w:rsidRPr="00E34137">
        <w:rPr>
          <w:rFonts w:ascii="Arial" w:hAnsi="Arial" w:cs="Arial"/>
          <w:sz w:val="20"/>
          <w:szCs w:val="20"/>
        </w:rPr>
        <w:t xml:space="preserve"> Demais obrigações da Contratante indicadas no Convite </w:t>
      </w:r>
      <w:proofErr w:type="gramStart"/>
      <w:r w:rsidRPr="00E34137">
        <w:rPr>
          <w:rFonts w:ascii="Arial" w:hAnsi="Arial" w:cs="Arial"/>
          <w:sz w:val="20"/>
          <w:szCs w:val="20"/>
        </w:rPr>
        <w:t>n.º</w:t>
      </w:r>
      <w:proofErr w:type="gramEnd"/>
      <w:r w:rsidRPr="00E34137">
        <w:rPr>
          <w:rFonts w:ascii="Arial" w:hAnsi="Arial" w:cs="Arial"/>
          <w:sz w:val="20"/>
          <w:szCs w:val="20"/>
        </w:rPr>
        <w:t xml:space="preserve"> </w:t>
      </w:r>
      <w:r w:rsidR="000F6302">
        <w:rPr>
          <w:rFonts w:ascii="Arial" w:hAnsi="Arial" w:cs="Arial"/>
          <w:sz w:val="20"/>
          <w:szCs w:val="20"/>
        </w:rPr>
        <w:t>13</w:t>
      </w:r>
      <w:r w:rsidRPr="00E34137">
        <w:rPr>
          <w:rFonts w:ascii="Arial" w:hAnsi="Arial" w:cs="Arial"/>
          <w:sz w:val="20"/>
          <w:szCs w:val="20"/>
        </w:rPr>
        <w:t>/20</w:t>
      </w:r>
      <w:r w:rsidR="000F6302">
        <w:rPr>
          <w:rFonts w:ascii="Arial" w:hAnsi="Arial" w:cs="Arial"/>
          <w:sz w:val="20"/>
          <w:szCs w:val="20"/>
        </w:rPr>
        <w:t>20</w:t>
      </w:r>
      <w:r w:rsidR="00E34137" w:rsidRPr="00E34137">
        <w:rPr>
          <w:rFonts w:ascii="Arial" w:hAnsi="Arial" w:cs="Arial"/>
          <w:sz w:val="20"/>
          <w:szCs w:val="20"/>
        </w:rPr>
        <w:t xml:space="preserve"> </w:t>
      </w:r>
      <w:r w:rsidRPr="00E34137">
        <w:rPr>
          <w:rFonts w:ascii="Arial" w:hAnsi="Arial" w:cs="Arial"/>
          <w:sz w:val="20"/>
          <w:szCs w:val="20"/>
        </w:rPr>
        <w:t>e seus Anexos.</w:t>
      </w:r>
    </w:p>
    <w:p w:rsidR="00E34137" w:rsidRPr="00E34137" w:rsidRDefault="00E34137" w:rsidP="00E34137">
      <w:pPr>
        <w:pStyle w:val="SemEspaamento"/>
        <w:jc w:val="both"/>
        <w:rPr>
          <w:rFonts w:ascii="Arial" w:hAnsi="Arial" w:cs="Arial"/>
          <w:sz w:val="20"/>
          <w:szCs w:val="20"/>
        </w:rPr>
      </w:pPr>
    </w:p>
    <w:p w:rsidR="00E34137" w:rsidRDefault="00E34137" w:rsidP="00E34137">
      <w:pPr>
        <w:pStyle w:val="SemEspaamento"/>
        <w:jc w:val="both"/>
        <w:rPr>
          <w:rFonts w:ascii="Arial" w:hAnsi="Arial" w:cs="Arial"/>
          <w:sz w:val="20"/>
          <w:szCs w:val="20"/>
        </w:rPr>
      </w:pPr>
    </w:p>
    <w:p w:rsidR="00B617E9" w:rsidRPr="00870453" w:rsidRDefault="00B617E9" w:rsidP="00E34137">
      <w:pPr>
        <w:pStyle w:val="SemEspaamento"/>
        <w:jc w:val="center"/>
        <w:rPr>
          <w:rFonts w:ascii="Arial" w:hAnsi="Arial" w:cs="Arial"/>
          <w:b/>
          <w:sz w:val="20"/>
          <w:szCs w:val="20"/>
        </w:rPr>
      </w:pPr>
      <w:r w:rsidRPr="00870453">
        <w:rPr>
          <w:rFonts w:ascii="Arial" w:hAnsi="Arial" w:cs="Arial"/>
          <w:b/>
          <w:sz w:val="20"/>
          <w:szCs w:val="20"/>
        </w:rPr>
        <w:t>10 – DA APLICAÇÃO DAS PENALIDADES</w:t>
      </w:r>
    </w:p>
    <w:p w:rsidR="00E34137" w:rsidRDefault="00E34137" w:rsidP="00B617E9">
      <w:pPr>
        <w:pStyle w:val="SemEspaamento"/>
        <w:rPr>
          <w:rFonts w:ascii="Arial" w:hAnsi="Arial" w:cs="Arial"/>
          <w:sz w:val="20"/>
          <w:szCs w:val="20"/>
        </w:rPr>
      </w:pPr>
    </w:p>
    <w:p w:rsidR="005E74E5" w:rsidRPr="00E34137" w:rsidRDefault="005E74E5" w:rsidP="00B617E9">
      <w:pPr>
        <w:pStyle w:val="SemEspaamento"/>
        <w:rPr>
          <w:rFonts w:ascii="Arial" w:hAnsi="Arial" w:cs="Arial"/>
          <w:sz w:val="20"/>
          <w:szCs w:val="20"/>
        </w:rPr>
      </w:pPr>
    </w:p>
    <w:p w:rsidR="00B617E9" w:rsidRPr="00E34137" w:rsidRDefault="008928A3" w:rsidP="00E34137">
      <w:pPr>
        <w:pStyle w:val="SemEspaamento"/>
        <w:jc w:val="both"/>
        <w:rPr>
          <w:rFonts w:ascii="Arial" w:hAnsi="Arial" w:cs="Arial"/>
          <w:sz w:val="20"/>
          <w:szCs w:val="20"/>
        </w:rPr>
      </w:pPr>
      <w:r w:rsidRPr="008928A3">
        <w:rPr>
          <w:rFonts w:ascii="Arial" w:hAnsi="Arial" w:cs="Arial"/>
          <w:b/>
          <w:sz w:val="20"/>
          <w:szCs w:val="20"/>
        </w:rPr>
        <w:t>10.1</w:t>
      </w:r>
      <w:proofErr w:type="gramStart"/>
      <w:r w:rsidRPr="008928A3">
        <w:rPr>
          <w:rFonts w:ascii="Arial" w:hAnsi="Arial" w:cs="Arial"/>
          <w:b/>
          <w:sz w:val="20"/>
          <w:szCs w:val="20"/>
        </w:rPr>
        <w:t>)</w:t>
      </w:r>
      <w:r>
        <w:rPr>
          <w:rFonts w:ascii="Arial" w:hAnsi="Arial" w:cs="Arial"/>
          <w:sz w:val="20"/>
          <w:szCs w:val="20"/>
        </w:rPr>
        <w:t xml:space="preserve"> </w:t>
      </w:r>
      <w:r w:rsidR="00B617E9" w:rsidRPr="00E34137">
        <w:rPr>
          <w:rFonts w:ascii="Arial" w:hAnsi="Arial" w:cs="Arial"/>
          <w:sz w:val="20"/>
          <w:szCs w:val="20"/>
        </w:rPr>
        <w:t>Pela</w:t>
      </w:r>
      <w:proofErr w:type="gramEnd"/>
      <w:r w:rsidR="00B617E9" w:rsidRPr="00E34137">
        <w:rPr>
          <w:rFonts w:ascii="Arial" w:hAnsi="Arial" w:cs="Arial"/>
          <w:sz w:val="20"/>
          <w:szCs w:val="20"/>
        </w:rPr>
        <w:t xml:space="preserve"> inexecução total ou parcial do presente Contrato, a Administr</w:t>
      </w:r>
      <w:r w:rsidR="00E34137" w:rsidRPr="00E34137">
        <w:rPr>
          <w:rFonts w:ascii="Arial" w:hAnsi="Arial" w:cs="Arial"/>
          <w:sz w:val="20"/>
          <w:szCs w:val="20"/>
        </w:rPr>
        <w:t xml:space="preserve">ação poderá, garantida a defesa </w:t>
      </w:r>
      <w:r w:rsidR="00B617E9" w:rsidRPr="00E34137">
        <w:rPr>
          <w:rFonts w:ascii="Arial" w:hAnsi="Arial" w:cs="Arial"/>
          <w:sz w:val="20"/>
          <w:szCs w:val="20"/>
        </w:rPr>
        <w:t>prévia, aplicar à respectiva Contratada, isoladamente ou em conjunto, as seguintes sanções:</w:t>
      </w:r>
    </w:p>
    <w:p w:rsidR="00E34137" w:rsidRDefault="00E34137" w:rsidP="00B617E9">
      <w:pPr>
        <w:pStyle w:val="SemEspaamento"/>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 – Advertência;</w:t>
      </w:r>
    </w:p>
    <w:p w:rsidR="00843B8C" w:rsidRDefault="00843B8C"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II – Multa no valor de 5% (cinco por cento) do valor do Contrato;</w:t>
      </w:r>
    </w:p>
    <w:p w:rsidR="00843B8C" w:rsidRDefault="00843B8C"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III – Suspensão temporária de participação em licitação e</w:t>
      </w:r>
      <w:r w:rsidR="00E34137" w:rsidRPr="00E34137">
        <w:rPr>
          <w:rFonts w:ascii="Arial" w:hAnsi="Arial" w:cs="Arial"/>
          <w:sz w:val="20"/>
          <w:szCs w:val="20"/>
        </w:rPr>
        <w:t xml:space="preserve"> impedimento de contratar com a </w:t>
      </w:r>
      <w:r w:rsidRPr="00E34137">
        <w:rPr>
          <w:rFonts w:ascii="Arial" w:hAnsi="Arial" w:cs="Arial"/>
          <w:sz w:val="20"/>
          <w:szCs w:val="20"/>
        </w:rPr>
        <w:t>Administração pelo prazo de até 02 (dois) anos;</w:t>
      </w:r>
    </w:p>
    <w:p w:rsidR="00843B8C" w:rsidRDefault="00843B8C" w:rsidP="00E34137">
      <w:pPr>
        <w:pStyle w:val="SemEspaamento"/>
        <w:jc w:val="both"/>
        <w:rPr>
          <w:rFonts w:ascii="Arial" w:hAnsi="Arial" w:cs="Arial"/>
          <w:sz w:val="20"/>
          <w:szCs w:val="20"/>
        </w:rPr>
      </w:pPr>
    </w:p>
    <w:p w:rsidR="000426AA" w:rsidRDefault="000426AA" w:rsidP="00E34137">
      <w:pPr>
        <w:pStyle w:val="SemEspaamento"/>
        <w:jc w:val="both"/>
        <w:rPr>
          <w:rFonts w:ascii="Arial" w:hAnsi="Arial" w:cs="Arial"/>
          <w:sz w:val="20"/>
          <w:szCs w:val="20"/>
        </w:rPr>
      </w:pPr>
    </w:p>
    <w:p w:rsidR="000426AA" w:rsidRDefault="000426AA" w:rsidP="00E34137">
      <w:pPr>
        <w:pStyle w:val="SemEspaamento"/>
        <w:jc w:val="both"/>
        <w:rPr>
          <w:rFonts w:ascii="Arial" w:hAnsi="Arial" w:cs="Arial"/>
          <w:sz w:val="20"/>
          <w:szCs w:val="20"/>
        </w:rPr>
      </w:pPr>
    </w:p>
    <w:p w:rsidR="000426AA" w:rsidRDefault="000426AA" w:rsidP="00E34137">
      <w:pPr>
        <w:pStyle w:val="SemEspaamento"/>
        <w:jc w:val="both"/>
        <w:rPr>
          <w:rFonts w:ascii="Arial" w:hAnsi="Arial" w:cs="Arial"/>
          <w:sz w:val="20"/>
          <w:szCs w:val="20"/>
        </w:rPr>
      </w:pPr>
    </w:p>
    <w:p w:rsidR="000426AA" w:rsidRDefault="000426AA"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IV – Declaração de inidoneidade para licitar com a Administração</w:t>
      </w:r>
      <w:r w:rsidR="00E34137" w:rsidRPr="00E34137">
        <w:rPr>
          <w:rFonts w:ascii="Arial" w:hAnsi="Arial" w:cs="Arial"/>
          <w:sz w:val="20"/>
          <w:szCs w:val="20"/>
        </w:rPr>
        <w:t xml:space="preserve"> Pública enquanto perdurarem os </w:t>
      </w:r>
      <w:r w:rsidRPr="00E34137">
        <w:rPr>
          <w:rFonts w:ascii="Arial" w:hAnsi="Arial" w:cs="Arial"/>
          <w:sz w:val="20"/>
          <w:szCs w:val="20"/>
        </w:rPr>
        <w:t>motivos determinantes da punição ou até que seja promovida a</w:t>
      </w:r>
      <w:r w:rsidR="00E34137" w:rsidRPr="00E34137">
        <w:rPr>
          <w:rFonts w:ascii="Arial" w:hAnsi="Arial" w:cs="Arial"/>
          <w:sz w:val="20"/>
          <w:szCs w:val="20"/>
        </w:rPr>
        <w:t xml:space="preserve"> reabilitação perante a própria </w:t>
      </w:r>
      <w:r w:rsidRPr="00E34137">
        <w:rPr>
          <w:rFonts w:ascii="Arial" w:hAnsi="Arial" w:cs="Arial"/>
          <w:sz w:val="20"/>
          <w:szCs w:val="20"/>
        </w:rPr>
        <w:t>Administração pelos prejuízos resultantes e depois de decorrido o p</w:t>
      </w:r>
      <w:r w:rsidR="00E34137" w:rsidRPr="00E34137">
        <w:rPr>
          <w:rFonts w:ascii="Arial" w:hAnsi="Arial" w:cs="Arial"/>
          <w:sz w:val="20"/>
          <w:szCs w:val="20"/>
        </w:rPr>
        <w:t xml:space="preserve">razo da sanção aplicada no item </w:t>
      </w:r>
      <w:r w:rsidRPr="00E34137">
        <w:rPr>
          <w:rFonts w:ascii="Arial" w:hAnsi="Arial" w:cs="Arial"/>
          <w:sz w:val="20"/>
          <w:szCs w:val="20"/>
        </w:rPr>
        <w:t>anterior.</w:t>
      </w:r>
    </w:p>
    <w:p w:rsidR="00E34137" w:rsidRDefault="00E34137" w:rsidP="00B617E9">
      <w:pPr>
        <w:pStyle w:val="SemEspaamento"/>
        <w:rPr>
          <w:rFonts w:ascii="Arial" w:hAnsi="Arial" w:cs="Arial"/>
          <w:sz w:val="20"/>
          <w:szCs w:val="20"/>
        </w:rPr>
      </w:pPr>
    </w:p>
    <w:p w:rsidR="00E34137" w:rsidRPr="00E34137" w:rsidRDefault="00E34137" w:rsidP="00B617E9">
      <w:pPr>
        <w:pStyle w:val="SemEspaamento"/>
        <w:rPr>
          <w:rFonts w:ascii="Arial" w:hAnsi="Arial" w:cs="Arial"/>
          <w:sz w:val="20"/>
          <w:szCs w:val="20"/>
        </w:rPr>
      </w:pPr>
    </w:p>
    <w:p w:rsidR="00B617E9" w:rsidRPr="00870453" w:rsidRDefault="00B617E9" w:rsidP="00E34137">
      <w:pPr>
        <w:pStyle w:val="SemEspaamento"/>
        <w:jc w:val="center"/>
        <w:rPr>
          <w:rFonts w:ascii="Arial" w:hAnsi="Arial" w:cs="Arial"/>
          <w:b/>
          <w:sz w:val="20"/>
          <w:szCs w:val="20"/>
        </w:rPr>
      </w:pPr>
      <w:r w:rsidRPr="00870453">
        <w:rPr>
          <w:rFonts w:ascii="Arial" w:hAnsi="Arial" w:cs="Arial"/>
          <w:b/>
          <w:sz w:val="20"/>
          <w:szCs w:val="20"/>
        </w:rPr>
        <w:t>11 – DAS DISPOSIÇÕES FINAIS</w:t>
      </w:r>
    </w:p>
    <w:p w:rsidR="00E34137" w:rsidRDefault="00E34137" w:rsidP="00B617E9">
      <w:pPr>
        <w:pStyle w:val="SemEspaamento"/>
        <w:rPr>
          <w:rFonts w:ascii="Arial" w:hAnsi="Arial" w:cs="Arial"/>
          <w:sz w:val="20"/>
          <w:szCs w:val="20"/>
        </w:rPr>
      </w:pPr>
    </w:p>
    <w:p w:rsidR="005E74E5" w:rsidRPr="00E34137" w:rsidRDefault="005E74E5" w:rsidP="00B617E9">
      <w:pPr>
        <w:pStyle w:val="SemEspaamento"/>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8928A3">
        <w:rPr>
          <w:rFonts w:ascii="Arial" w:hAnsi="Arial" w:cs="Arial"/>
          <w:b/>
          <w:sz w:val="20"/>
          <w:szCs w:val="20"/>
        </w:rPr>
        <w:t>11.1</w:t>
      </w:r>
      <w:proofErr w:type="gramStart"/>
      <w:r w:rsidRPr="008928A3">
        <w:rPr>
          <w:rFonts w:ascii="Arial" w:hAnsi="Arial" w:cs="Arial"/>
          <w:b/>
          <w:sz w:val="20"/>
          <w:szCs w:val="20"/>
        </w:rPr>
        <w:t>)</w:t>
      </w:r>
      <w:r w:rsidRPr="00E34137">
        <w:rPr>
          <w:rFonts w:ascii="Arial" w:hAnsi="Arial" w:cs="Arial"/>
          <w:sz w:val="20"/>
          <w:szCs w:val="20"/>
        </w:rPr>
        <w:t xml:space="preserve"> À</w:t>
      </w:r>
      <w:proofErr w:type="gramEnd"/>
      <w:r w:rsidRPr="00E34137">
        <w:rPr>
          <w:rFonts w:ascii="Arial" w:hAnsi="Arial" w:cs="Arial"/>
          <w:sz w:val="20"/>
          <w:szCs w:val="20"/>
        </w:rPr>
        <w:t xml:space="preserve"> SAECIL reserva-se o direito de adjudicar, total ou parcialmente</w:t>
      </w:r>
      <w:r w:rsidR="00E34137" w:rsidRPr="00E34137">
        <w:rPr>
          <w:rFonts w:ascii="Arial" w:hAnsi="Arial" w:cs="Arial"/>
          <w:sz w:val="20"/>
          <w:szCs w:val="20"/>
        </w:rPr>
        <w:t xml:space="preserve">, o objeto licitado, de revogar </w:t>
      </w:r>
      <w:r w:rsidRPr="00E34137">
        <w:rPr>
          <w:rFonts w:ascii="Arial" w:hAnsi="Arial" w:cs="Arial"/>
          <w:sz w:val="20"/>
          <w:szCs w:val="20"/>
        </w:rPr>
        <w:t>ou de anulá-lo, sem que caibam às proponentes quaisquer direitos a eventuais indenizações.</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8928A3">
        <w:rPr>
          <w:rFonts w:ascii="Arial" w:hAnsi="Arial" w:cs="Arial"/>
          <w:b/>
          <w:sz w:val="20"/>
          <w:szCs w:val="20"/>
        </w:rPr>
        <w:t>11.2</w:t>
      </w:r>
      <w:proofErr w:type="gramStart"/>
      <w:r w:rsidRPr="008928A3">
        <w:rPr>
          <w:rFonts w:ascii="Arial" w:hAnsi="Arial" w:cs="Arial"/>
          <w:b/>
          <w:sz w:val="20"/>
          <w:szCs w:val="20"/>
        </w:rPr>
        <w:t>)</w:t>
      </w:r>
      <w:r w:rsidRPr="00E34137">
        <w:rPr>
          <w:rFonts w:ascii="Arial" w:hAnsi="Arial" w:cs="Arial"/>
          <w:sz w:val="20"/>
          <w:szCs w:val="20"/>
        </w:rPr>
        <w:t xml:space="preserve"> É</w:t>
      </w:r>
      <w:proofErr w:type="gramEnd"/>
      <w:r w:rsidRPr="00E34137">
        <w:rPr>
          <w:rFonts w:ascii="Arial" w:hAnsi="Arial" w:cs="Arial"/>
          <w:sz w:val="20"/>
          <w:szCs w:val="20"/>
        </w:rPr>
        <w:t xml:space="preserve"> vedada a transferência ou cessão do objeto da presente lici</w:t>
      </w:r>
      <w:r w:rsidR="00E34137" w:rsidRPr="00E34137">
        <w:rPr>
          <w:rFonts w:ascii="Arial" w:hAnsi="Arial" w:cs="Arial"/>
          <w:sz w:val="20"/>
          <w:szCs w:val="20"/>
        </w:rPr>
        <w:t xml:space="preserve">tação a terceiros, ressalvada a </w:t>
      </w:r>
      <w:r w:rsidRPr="00E34137">
        <w:rPr>
          <w:rFonts w:ascii="Arial" w:hAnsi="Arial" w:cs="Arial"/>
          <w:sz w:val="20"/>
          <w:szCs w:val="20"/>
        </w:rPr>
        <w:t>hipótese de prévio e expresso consentimento da SAECIL nesse sentido.</w:t>
      </w:r>
    </w:p>
    <w:p w:rsidR="00595F36" w:rsidRDefault="00595F36" w:rsidP="00E34137">
      <w:pPr>
        <w:pStyle w:val="SemEspaamento"/>
        <w:jc w:val="both"/>
        <w:rPr>
          <w:rFonts w:ascii="Arial" w:hAnsi="Arial" w:cs="Arial"/>
          <w:sz w:val="20"/>
          <w:szCs w:val="20"/>
        </w:rPr>
      </w:pPr>
    </w:p>
    <w:p w:rsidR="00B617E9" w:rsidRPr="00E34137" w:rsidRDefault="00B617E9" w:rsidP="008928A3">
      <w:pPr>
        <w:pStyle w:val="SemEspaamento"/>
        <w:jc w:val="both"/>
        <w:rPr>
          <w:rFonts w:ascii="Arial" w:hAnsi="Arial" w:cs="Arial"/>
          <w:sz w:val="20"/>
          <w:szCs w:val="20"/>
        </w:rPr>
      </w:pPr>
      <w:r w:rsidRPr="008928A3">
        <w:rPr>
          <w:rFonts w:ascii="Arial" w:hAnsi="Arial" w:cs="Arial"/>
          <w:b/>
          <w:sz w:val="20"/>
          <w:szCs w:val="20"/>
        </w:rPr>
        <w:t>11.3</w:t>
      </w:r>
      <w:proofErr w:type="gramStart"/>
      <w:r w:rsidRPr="008928A3">
        <w:rPr>
          <w:rFonts w:ascii="Arial" w:hAnsi="Arial" w:cs="Arial"/>
          <w:b/>
          <w:sz w:val="20"/>
          <w:szCs w:val="20"/>
        </w:rPr>
        <w:t>)</w:t>
      </w:r>
      <w:r w:rsidRPr="00E34137">
        <w:rPr>
          <w:rFonts w:ascii="Arial" w:hAnsi="Arial" w:cs="Arial"/>
          <w:sz w:val="20"/>
          <w:szCs w:val="20"/>
        </w:rPr>
        <w:t xml:space="preserve"> Os</w:t>
      </w:r>
      <w:proofErr w:type="gramEnd"/>
      <w:r w:rsidRPr="00E34137">
        <w:rPr>
          <w:rFonts w:ascii="Arial" w:hAnsi="Arial" w:cs="Arial"/>
          <w:sz w:val="20"/>
          <w:szCs w:val="20"/>
        </w:rPr>
        <w:t xml:space="preserve"> casos omissos não previstos neste Convite serão soluci</w:t>
      </w:r>
      <w:r w:rsidR="00E34137" w:rsidRPr="00E34137">
        <w:rPr>
          <w:rFonts w:ascii="Arial" w:hAnsi="Arial" w:cs="Arial"/>
          <w:sz w:val="20"/>
          <w:szCs w:val="20"/>
        </w:rPr>
        <w:t xml:space="preserve">onados pela Comissão Permanente </w:t>
      </w:r>
      <w:r w:rsidRPr="00E34137">
        <w:rPr>
          <w:rFonts w:ascii="Arial" w:hAnsi="Arial" w:cs="Arial"/>
          <w:sz w:val="20"/>
          <w:szCs w:val="20"/>
        </w:rPr>
        <w:t>de Licitações, será ouvido, se necessário, os órgãos técnicos especializados da SAECIL.</w:t>
      </w:r>
    </w:p>
    <w:p w:rsidR="00E34137" w:rsidRPr="00E34137" w:rsidRDefault="00E34137" w:rsidP="008928A3">
      <w:pPr>
        <w:pStyle w:val="SemEspaamento"/>
        <w:jc w:val="both"/>
        <w:rPr>
          <w:rFonts w:ascii="Arial" w:hAnsi="Arial" w:cs="Arial"/>
          <w:sz w:val="20"/>
          <w:szCs w:val="20"/>
        </w:rPr>
      </w:pPr>
    </w:p>
    <w:p w:rsidR="00B617E9" w:rsidRPr="00E34137" w:rsidRDefault="00B617E9" w:rsidP="008928A3">
      <w:pPr>
        <w:pStyle w:val="SemEspaamento"/>
        <w:jc w:val="both"/>
        <w:rPr>
          <w:rFonts w:ascii="Arial" w:hAnsi="Arial" w:cs="Arial"/>
          <w:sz w:val="20"/>
          <w:szCs w:val="20"/>
        </w:rPr>
      </w:pPr>
      <w:r w:rsidRPr="008928A3">
        <w:rPr>
          <w:rFonts w:ascii="Arial" w:hAnsi="Arial" w:cs="Arial"/>
          <w:b/>
          <w:sz w:val="20"/>
          <w:szCs w:val="20"/>
        </w:rPr>
        <w:t>11.4)</w:t>
      </w:r>
      <w:r w:rsidRPr="00E34137">
        <w:rPr>
          <w:rFonts w:ascii="Arial" w:hAnsi="Arial" w:cs="Arial"/>
          <w:sz w:val="20"/>
          <w:szCs w:val="20"/>
        </w:rPr>
        <w:t xml:space="preserve"> A este Edital aplicam-se a Lei Federal </w:t>
      </w:r>
      <w:proofErr w:type="gramStart"/>
      <w:r w:rsidRPr="00E34137">
        <w:rPr>
          <w:rFonts w:ascii="Arial" w:hAnsi="Arial" w:cs="Arial"/>
          <w:sz w:val="20"/>
          <w:szCs w:val="20"/>
        </w:rPr>
        <w:t>n.º</w:t>
      </w:r>
      <w:proofErr w:type="gramEnd"/>
      <w:r w:rsidRPr="00E34137">
        <w:rPr>
          <w:rFonts w:ascii="Arial" w:hAnsi="Arial" w:cs="Arial"/>
          <w:sz w:val="20"/>
          <w:szCs w:val="20"/>
        </w:rPr>
        <w:t xml:space="preserve"> 8.666 de 21</w:t>
      </w:r>
      <w:r w:rsidR="00E34137" w:rsidRPr="00E34137">
        <w:rPr>
          <w:rFonts w:ascii="Arial" w:hAnsi="Arial" w:cs="Arial"/>
          <w:sz w:val="20"/>
          <w:szCs w:val="20"/>
        </w:rPr>
        <w:t xml:space="preserve">/06/93, suas alterações e a Lei </w:t>
      </w:r>
      <w:r w:rsidRPr="00E34137">
        <w:rPr>
          <w:rFonts w:ascii="Arial" w:hAnsi="Arial" w:cs="Arial"/>
          <w:sz w:val="20"/>
          <w:szCs w:val="20"/>
        </w:rPr>
        <w:t>Complementar 123/2006.</w:t>
      </w:r>
    </w:p>
    <w:p w:rsidR="00E34137" w:rsidRPr="00E34137" w:rsidRDefault="00E34137" w:rsidP="008928A3">
      <w:pPr>
        <w:pStyle w:val="SemEspaamento"/>
        <w:jc w:val="both"/>
        <w:rPr>
          <w:rFonts w:ascii="Arial" w:hAnsi="Arial" w:cs="Arial"/>
          <w:sz w:val="20"/>
          <w:szCs w:val="20"/>
        </w:rPr>
      </w:pPr>
    </w:p>
    <w:p w:rsidR="00B617E9" w:rsidRPr="00E34137" w:rsidRDefault="00B617E9" w:rsidP="008928A3">
      <w:pPr>
        <w:pStyle w:val="SemEspaamento"/>
        <w:jc w:val="both"/>
        <w:rPr>
          <w:rFonts w:ascii="Arial" w:hAnsi="Arial" w:cs="Arial"/>
          <w:sz w:val="20"/>
          <w:szCs w:val="20"/>
        </w:rPr>
      </w:pPr>
      <w:r w:rsidRPr="008928A3">
        <w:rPr>
          <w:rFonts w:ascii="Arial" w:hAnsi="Arial" w:cs="Arial"/>
          <w:b/>
          <w:sz w:val="20"/>
          <w:szCs w:val="20"/>
        </w:rPr>
        <w:t>11.5</w:t>
      </w:r>
      <w:proofErr w:type="gramStart"/>
      <w:r w:rsidRPr="008928A3">
        <w:rPr>
          <w:rFonts w:ascii="Arial" w:hAnsi="Arial" w:cs="Arial"/>
          <w:b/>
          <w:sz w:val="20"/>
          <w:szCs w:val="20"/>
        </w:rPr>
        <w:t>)</w:t>
      </w:r>
      <w:r w:rsidRPr="00E34137">
        <w:rPr>
          <w:rFonts w:ascii="Arial" w:hAnsi="Arial" w:cs="Arial"/>
          <w:sz w:val="20"/>
          <w:szCs w:val="20"/>
        </w:rPr>
        <w:t xml:space="preserve"> As</w:t>
      </w:r>
      <w:proofErr w:type="gramEnd"/>
      <w:r w:rsidRPr="00E34137">
        <w:rPr>
          <w:rFonts w:ascii="Arial" w:hAnsi="Arial" w:cs="Arial"/>
          <w:sz w:val="20"/>
          <w:szCs w:val="20"/>
        </w:rPr>
        <w:t xml:space="preserve"> partes elegem, desde já, explicitamente, o foro da C</w:t>
      </w:r>
      <w:r w:rsidR="00E34137" w:rsidRPr="00E34137">
        <w:rPr>
          <w:rFonts w:ascii="Arial" w:hAnsi="Arial" w:cs="Arial"/>
          <w:sz w:val="20"/>
          <w:szCs w:val="20"/>
        </w:rPr>
        <w:t xml:space="preserve">omarca de Leme para deslinde de </w:t>
      </w:r>
      <w:r w:rsidRPr="00E34137">
        <w:rPr>
          <w:rFonts w:ascii="Arial" w:hAnsi="Arial" w:cs="Arial"/>
          <w:sz w:val="20"/>
          <w:szCs w:val="20"/>
        </w:rPr>
        <w:t>quaisquer questões oriundas do presente processo.</w:t>
      </w:r>
    </w:p>
    <w:p w:rsidR="00E34137" w:rsidRPr="00E34137" w:rsidRDefault="00E34137" w:rsidP="008928A3">
      <w:pPr>
        <w:pStyle w:val="SemEspaamento"/>
        <w:jc w:val="both"/>
        <w:rPr>
          <w:rFonts w:ascii="Arial" w:hAnsi="Arial" w:cs="Arial"/>
          <w:sz w:val="20"/>
          <w:szCs w:val="20"/>
        </w:rPr>
      </w:pPr>
    </w:p>
    <w:p w:rsidR="00B617E9" w:rsidRPr="00E34137" w:rsidRDefault="00B617E9" w:rsidP="008928A3">
      <w:pPr>
        <w:pStyle w:val="SemEspaamento"/>
        <w:jc w:val="both"/>
        <w:rPr>
          <w:rFonts w:ascii="Arial" w:hAnsi="Arial" w:cs="Arial"/>
          <w:sz w:val="20"/>
          <w:szCs w:val="20"/>
        </w:rPr>
      </w:pPr>
      <w:r w:rsidRPr="008928A3">
        <w:rPr>
          <w:rFonts w:ascii="Arial" w:hAnsi="Arial" w:cs="Arial"/>
          <w:b/>
          <w:sz w:val="20"/>
          <w:szCs w:val="20"/>
        </w:rPr>
        <w:t>11.6</w:t>
      </w:r>
      <w:proofErr w:type="gramStart"/>
      <w:r w:rsidRPr="008928A3">
        <w:rPr>
          <w:rFonts w:ascii="Arial" w:hAnsi="Arial" w:cs="Arial"/>
          <w:b/>
          <w:sz w:val="20"/>
          <w:szCs w:val="20"/>
        </w:rPr>
        <w:t>)</w:t>
      </w:r>
      <w:r w:rsidRPr="00E34137">
        <w:rPr>
          <w:rFonts w:ascii="Arial" w:hAnsi="Arial" w:cs="Arial"/>
          <w:sz w:val="20"/>
          <w:szCs w:val="20"/>
        </w:rPr>
        <w:t xml:space="preserve"> Fica</w:t>
      </w:r>
      <w:proofErr w:type="gramEnd"/>
      <w:r w:rsidRPr="00E34137">
        <w:rPr>
          <w:rFonts w:ascii="Arial" w:hAnsi="Arial" w:cs="Arial"/>
          <w:sz w:val="20"/>
          <w:szCs w:val="20"/>
        </w:rPr>
        <w:t xml:space="preserve"> estipulado em até 05 (cinco) dias úteis após o encerr</w:t>
      </w:r>
      <w:r w:rsidR="00E34137" w:rsidRPr="00E34137">
        <w:rPr>
          <w:rFonts w:ascii="Arial" w:hAnsi="Arial" w:cs="Arial"/>
          <w:sz w:val="20"/>
          <w:szCs w:val="20"/>
        </w:rPr>
        <w:t xml:space="preserve">amento do processo o prazo para </w:t>
      </w:r>
      <w:r w:rsidRPr="00E34137">
        <w:rPr>
          <w:rFonts w:ascii="Arial" w:hAnsi="Arial" w:cs="Arial"/>
          <w:sz w:val="20"/>
          <w:szCs w:val="20"/>
        </w:rPr>
        <w:t>assinatura do Contrato, na sede da SAECIL.</w:t>
      </w:r>
    </w:p>
    <w:p w:rsidR="00E34137" w:rsidRP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Fazem parte deste Edital os seguintes Anexos:</w:t>
      </w:r>
    </w:p>
    <w:p w:rsid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C80035">
        <w:rPr>
          <w:rFonts w:ascii="Arial" w:hAnsi="Arial" w:cs="Arial"/>
          <w:b/>
          <w:sz w:val="20"/>
          <w:szCs w:val="20"/>
        </w:rPr>
        <w:t>ANEXO I</w:t>
      </w:r>
      <w:r w:rsidRPr="00E34137">
        <w:rPr>
          <w:rFonts w:ascii="Arial" w:hAnsi="Arial" w:cs="Arial"/>
          <w:sz w:val="20"/>
          <w:szCs w:val="20"/>
        </w:rPr>
        <w:t xml:space="preserve"> – Termo de Referência.</w:t>
      </w:r>
    </w:p>
    <w:p w:rsidR="00B617E9" w:rsidRPr="00E34137" w:rsidRDefault="00B617E9" w:rsidP="00B617E9">
      <w:pPr>
        <w:pStyle w:val="SemEspaamento"/>
        <w:rPr>
          <w:rFonts w:ascii="Arial" w:hAnsi="Arial" w:cs="Arial"/>
          <w:sz w:val="20"/>
          <w:szCs w:val="20"/>
        </w:rPr>
      </w:pPr>
      <w:r w:rsidRPr="00C80035">
        <w:rPr>
          <w:rFonts w:ascii="Arial" w:hAnsi="Arial" w:cs="Arial"/>
          <w:b/>
          <w:sz w:val="20"/>
          <w:szCs w:val="20"/>
        </w:rPr>
        <w:t>ANEXO II</w:t>
      </w:r>
      <w:r w:rsidRPr="00E34137">
        <w:rPr>
          <w:rFonts w:ascii="Arial" w:hAnsi="Arial" w:cs="Arial"/>
          <w:sz w:val="20"/>
          <w:szCs w:val="20"/>
        </w:rPr>
        <w:t xml:space="preserve"> – Minuta do Contrato.</w:t>
      </w:r>
    </w:p>
    <w:p w:rsidR="00B617E9" w:rsidRPr="00E34137" w:rsidRDefault="00B617E9" w:rsidP="00B617E9">
      <w:pPr>
        <w:pStyle w:val="SemEspaamento"/>
        <w:rPr>
          <w:rFonts w:ascii="Arial" w:hAnsi="Arial" w:cs="Arial"/>
          <w:sz w:val="20"/>
          <w:szCs w:val="20"/>
        </w:rPr>
      </w:pPr>
      <w:r w:rsidRPr="00C80035">
        <w:rPr>
          <w:rFonts w:ascii="Arial" w:hAnsi="Arial" w:cs="Arial"/>
          <w:b/>
          <w:sz w:val="20"/>
          <w:szCs w:val="20"/>
        </w:rPr>
        <w:t>ANEXO III</w:t>
      </w:r>
      <w:r w:rsidRPr="00E34137">
        <w:rPr>
          <w:rFonts w:ascii="Arial" w:hAnsi="Arial" w:cs="Arial"/>
          <w:sz w:val="20"/>
          <w:szCs w:val="20"/>
        </w:rPr>
        <w:t xml:space="preserve"> – Modelo de Declaração de Microempresa ou Empresa de Pequeno Porte.</w:t>
      </w:r>
    </w:p>
    <w:p w:rsidR="00E34137" w:rsidRDefault="00E34137" w:rsidP="00B617E9">
      <w:pPr>
        <w:pStyle w:val="SemEspaamento"/>
        <w:rPr>
          <w:rFonts w:ascii="Arial" w:hAnsi="Arial" w:cs="Arial"/>
          <w:sz w:val="20"/>
          <w:szCs w:val="20"/>
        </w:rPr>
      </w:pPr>
    </w:p>
    <w:p w:rsidR="00E34137" w:rsidRDefault="00E34137" w:rsidP="00B617E9">
      <w:pPr>
        <w:pStyle w:val="SemEspaamento"/>
        <w:rPr>
          <w:rFonts w:ascii="Arial" w:hAnsi="Arial" w:cs="Arial"/>
          <w:sz w:val="20"/>
          <w:szCs w:val="20"/>
        </w:rPr>
      </w:pPr>
    </w:p>
    <w:p w:rsidR="00E34137" w:rsidRDefault="00B617E9" w:rsidP="00B617E9">
      <w:pPr>
        <w:pStyle w:val="SemEspaamento"/>
        <w:rPr>
          <w:rFonts w:ascii="Arial" w:hAnsi="Arial" w:cs="Arial"/>
          <w:sz w:val="20"/>
          <w:szCs w:val="20"/>
        </w:rPr>
      </w:pPr>
      <w:r w:rsidRPr="00E34137">
        <w:rPr>
          <w:rFonts w:ascii="Arial" w:hAnsi="Arial" w:cs="Arial"/>
          <w:sz w:val="20"/>
          <w:szCs w:val="20"/>
        </w:rPr>
        <w:t>Leme,</w:t>
      </w:r>
      <w:r w:rsidR="00690AEF">
        <w:rPr>
          <w:rFonts w:ascii="Arial" w:hAnsi="Arial" w:cs="Arial"/>
          <w:sz w:val="20"/>
          <w:szCs w:val="20"/>
        </w:rPr>
        <w:t xml:space="preserve"> </w:t>
      </w:r>
      <w:r w:rsidR="000F6302">
        <w:rPr>
          <w:rFonts w:ascii="Arial" w:hAnsi="Arial" w:cs="Arial"/>
          <w:sz w:val="20"/>
          <w:szCs w:val="20"/>
        </w:rPr>
        <w:t>16 de novembro de 2020.</w:t>
      </w:r>
    </w:p>
    <w:p w:rsidR="00A9088F" w:rsidRDefault="00A9088F" w:rsidP="00B617E9">
      <w:pPr>
        <w:pStyle w:val="SemEspaamento"/>
        <w:rPr>
          <w:rFonts w:ascii="Arial" w:hAnsi="Arial" w:cs="Arial"/>
          <w:sz w:val="20"/>
          <w:szCs w:val="20"/>
        </w:rPr>
      </w:pPr>
    </w:p>
    <w:p w:rsidR="00E34137" w:rsidRPr="00E34137" w:rsidRDefault="00E34137" w:rsidP="00B617E9">
      <w:pPr>
        <w:pStyle w:val="SemEspaamento"/>
        <w:rPr>
          <w:rFonts w:ascii="Arial" w:hAnsi="Arial" w:cs="Arial"/>
          <w:sz w:val="20"/>
          <w:szCs w:val="20"/>
        </w:rPr>
      </w:pPr>
    </w:p>
    <w:p w:rsidR="00E34137" w:rsidRDefault="00E34137" w:rsidP="00B617E9">
      <w:pPr>
        <w:pStyle w:val="SemEspaamento"/>
        <w:rPr>
          <w:rFonts w:ascii="Arial" w:hAnsi="Arial" w:cs="Arial"/>
          <w:sz w:val="20"/>
          <w:szCs w:val="20"/>
        </w:rPr>
      </w:pPr>
    </w:p>
    <w:p w:rsidR="00B617E9" w:rsidRPr="00E34137" w:rsidRDefault="00B840C5" w:rsidP="00B617E9">
      <w:pPr>
        <w:pStyle w:val="SemEspaamento"/>
        <w:rPr>
          <w:rFonts w:ascii="Arial" w:hAnsi="Arial" w:cs="Arial"/>
          <w:sz w:val="20"/>
          <w:szCs w:val="20"/>
        </w:rPr>
      </w:pPr>
      <w:r>
        <w:rPr>
          <w:rFonts w:ascii="Arial" w:hAnsi="Arial" w:cs="Arial"/>
          <w:sz w:val="20"/>
          <w:szCs w:val="20"/>
        </w:rPr>
        <w:t>_</w:t>
      </w:r>
      <w:r w:rsidR="00B617E9" w:rsidRPr="00E34137">
        <w:rPr>
          <w:rFonts w:ascii="Arial" w:hAnsi="Arial" w:cs="Arial"/>
          <w:sz w:val="20"/>
          <w:szCs w:val="20"/>
        </w:rPr>
        <w:t>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sidR="00B617E9" w:rsidRPr="00E34137">
        <w:rPr>
          <w:rFonts w:ascii="Arial" w:hAnsi="Arial" w:cs="Arial"/>
          <w:sz w:val="20"/>
          <w:szCs w:val="20"/>
        </w:rPr>
        <w:t>________________</w:t>
      </w:r>
    </w:p>
    <w:p w:rsidR="00B617E9" w:rsidRPr="00E34137" w:rsidRDefault="00843B8C" w:rsidP="00B617E9">
      <w:pPr>
        <w:pStyle w:val="SemEspaamento"/>
        <w:rPr>
          <w:rFonts w:ascii="Arial" w:hAnsi="Arial" w:cs="Arial"/>
          <w:sz w:val="20"/>
          <w:szCs w:val="20"/>
        </w:rPr>
      </w:pPr>
      <w:r>
        <w:rPr>
          <w:rFonts w:ascii="Arial" w:hAnsi="Arial" w:cs="Arial"/>
          <w:sz w:val="20"/>
          <w:szCs w:val="20"/>
        </w:rPr>
        <w:t>MARCOS ROBERTO BONFOGO</w:t>
      </w:r>
      <w:r w:rsidR="00E34137">
        <w:rPr>
          <w:rFonts w:ascii="Arial" w:hAnsi="Arial" w:cs="Arial"/>
          <w:sz w:val="20"/>
          <w:szCs w:val="20"/>
        </w:rPr>
        <w:t xml:space="preserve"> </w:t>
      </w:r>
    </w:p>
    <w:p w:rsidR="0087255E" w:rsidRDefault="00690AEF" w:rsidP="00B617E9">
      <w:pPr>
        <w:pStyle w:val="SemEspaamento"/>
        <w:rPr>
          <w:rFonts w:ascii="Arial" w:hAnsi="Arial" w:cs="Arial"/>
          <w:sz w:val="20"/>
          <w:szCs w:val="20"/>
        </w:rPr>
      </w:pPr>
      <w:r>
        <w:rPr>
          <w:rFonts w:ascii="Arial" w:hAnsi="Arial" w:cs="Arial"/>
          <w:sz w:val="20"/>
          <w:szCs w:val="20"/>
        </w:rPr>
        <w:t xml:space="preserve">   </w:t>
      </w:r>
      <w:r w:rsidR="00542D5A">
        <w:rPr>
          <w:rFonts w:ascii="Arial" w:hAnsi="Arial" w:cs="Arial"/>
          <w:sz w:val="20"/>
          <w:szCs w:val="20"/>
        </w:rPr>
        <w:t xml:space="preserve">    </w:t>
      </w:r>
      <w:r w:rsidR="00843B8C" w:rsidRPr="00E34137">
        <w:rPr>
          <w:rFonts w:ascii="Arial" w:hAnsi="Arial" w:cs="Arial"/>
          <w:sz w:val="20"/>
          <w:szCs w:val="20"/>
        </w:rPr>
        <w:t>Diretor</w:t>
      </w:r>
      <w:r w:rsidR="00843B8C">
        <w:rPr>
          <w:rFonts w:ascii="Arial" w:hAnsi="Arial" w:cs="Arial"/>
          <w:sz w:val="20"/>
          <w:szCs w:val="20"/>
        </w:rPr>
        <w:t>–</w:t>
      </w:r>
      <w:r w:rsidR="00843B8C" w:rsidRPr="00E34137">
        <w:rPr>
          <w:rFonts w:ascii="Arial" w:hAnsi="Arial" w:cs="Arial"/>
          <w:sz w:val="20"/>
          <w:szCs w:val="20"/>
        </w:rPr>
        <w:t>Presidente</w:t>
      </w:r>
    </w:p>
    <w:p w:rsidR="0087255E" w:rsidRDefault="0087255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716458" w:rsidRDefault="00716458"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0426AA">
      <w:pPr>
        <w:pStyle w:val="SemEspaamento"/>
        <w:rPr>
          <w:rFonts w:ascii="Arial" w:hAnsi="Arial" w:cs="Arial"/>
          <w:b/>
          <w:sz w:val="20"/>
          <w:szCs w:val="20"/>
        </w:rPr>
      </w:pPr>
    </w:p>
    <w:sectPr w:rsidR="00843B8C" w:rsidSect="00BB441F">
      <w:footerReference w:type="default" r:id="rId8"/>
      <w:pgSz w:w="11906" w:h="16838"/>
      <w:pgMar w:top="1417" w:right="1701" w:bottom="1418" w:left="1701" w:header="708" w:footer="10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545" w:rsidRDefault="00B94545" w:rsidP="00A45056">
      <w:r>
        <w:separator/>
      </w:r>
    </w:p>
  </w:endnote>
  <w:endnote w:type="continuationSeparator" w:id="0">
    <w:p w:rsidR="00B94545" w:rsidRDefault="00B94545" w:rsidP="00A4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58781003"/>
      <w:docPartObj>
        <w:docPartGallery w:val="Page Numbers (Bottom of Page)"/>
        <w:docPartUnique/>
      </w:docPartObj>
    </w:sdtPr>
    <w:sdtContent>
      <w:sdt>
        <w:sdtPr>
          <w:rPr>
            <w:rFonts w:ascii="Arial" w:hAnsi="Arial" w:cs="Arial"/>
          </w:rPr>
          <w:id w:val="183562857"/>
          <w:docPartObj>
            <w:docPartGallery w:val="Page Numbers (Top of Page)"/>
            <w:docPartUnique/>
          </w:docPartObj>
        </w:sdtPr>
        <w:sdtContent>
          <w:p w:rsidR="00505C8F" w:rsidRPr="00BF26B7" w:rsidRDefault="00505C8F">
            <w:pPr>
              <w:pStyle w:val="Rodap"/>
              <w:jc w:val="right"/>
              <w:rPr>
                <w:rFonts w:ascii="Arial" w:hAnsi="Arial" w:cs="Arial"/>
              </w:rPr>
            </w:pPr>
            <w:r w:rsidRPr="00BF26B7">
              <w:rPr>
                <w:rFonts w:ascii="Arial" w:hAnsi="Arial" w:cs="Arial"/>
              </w:rPr>
              <w:t xml:space="preserve">Página </w:t>
            </w:r>
            <w:r w:rsidRPr="00BF26B7">
              <w:rPr>
                <w:rFonts w:ascii="Arial" w:hAnsi="Arial" w:cs="Arial"/>
                <w:b/>
                <w:bCs/>
              </w:rPr>
              <w:fldChar w:fldCharType="begin"/>
            </w:r>
            <w:r w:rsidRPr="00BF26B7">
              <w:rPr>
                <w:rFonts w:ascii="Arial" w:hAnsi="Arial" w:cs="Arial"/>
                <w:b/>
                <w:bCs/>
              </w:rPr>
              <w:instrText>PAGE</w:instrText>
            </w:r>
            <w:r w:rsidRPr="00BF26B7">
              <w:rPr>
                <w:rFonts w:ascii="Arial" w:hAnsi="Arial" w:cs="Arial"/>
                <w:b/>
                <w:bCs/>
              </w:rPr>
              <w:fldChar w:fldCharType="separate"/>
            </w:r>
            <w:r w:rsidR="002D3145">
              <w:rPr>
                <w:rFonts w:ascii="Arial" w:hAnsi="Arial" w:cs="Arial"/>
                <w:b/>
                <w:bCs/>
                <w:noProof/>
              </w:rPr>
              <w:t>1</w:t>
            </w:r>
            <w:r w:rsidRPr="00BF26B7">
              <w:rPr>
                <w:rFonts w:ascii="Arial" w:hAnsi="Arial" w:cs="Arial"/>
                <w:b/>
                <w:bCs/>
              </w:rPr>
              <w:fldChar w:fldCharType="end"/>
            </w:r>
            <w:r w:rsidRPr="00BF26B7">
              <w:rPr>
                <w:rFonts w:ascii="Arial" w:hAnsi="Arial" w:cs="Arial"/>
              </w:rPr>
              <w:t xml:space="preserve"> de </w:t>
            </w:r>
            <w:r w:rsidRPr="00BF26B7">
              <w:rPr>
                <w:rFonts w:ascii="Arial" w:hAnsi="Arial" w:cs="Arial"/>
                <w:b/>
                <w:bCs/>
              </w:rPr>
              <w:fldChar w:fldCharType="begin"/>
            </w:r>
            <w:r w:rsidRPr="00BF26B7">
              <w:rPr>
                <w:rFonts w:ascii="Arial" w:hAnsi="Arial" w:cs="Arial"/>
                <w:b/>
                <w:bCs/>
              </w:rPr>
              <w:instrText>NUMPAGES</w:instrText>
            </w:r>
            <w:r w:rsidRPr="00BF26B7">
              <w:rPr>
                <w:rFonts w:ascii="Arial" w:hAnsi="Arial" w:cs="Arial"/>
                <w:b/>
                <w:bCs/>
              </w:rPr>
              <w:fldChar w:fldCharType="separate"/>
            </w:r>
            <w:r w:rsidR="002D3145">
              <w:rPr>
                <w:rFonts w:ascii="Arial" w:hAnsi="Arial" w:cs="Arial"/>
                <w:b/>
                <w:bCs/>
                <w:noProof/>
              </w:rPr>
              <w:t>8</w:t>
            </w:r>
            <w:r w:rsidRPr="00BF26B7">
              <w:rPr>
                <w:rFonts w:ascii="Arial" w:hAnsi="Arial" w:cs="Arial"/>
                <w:b/>
                <w:bCs/>
              </w:rPr>
              <w:fldChar w:fldCharType="end"/>
            </w:r>
          </w:p>
        </w:sdtContent>
      </w:sdt>
    </w:sdtContent>
  </w:sdt>
  <w:p w:rsidR="00505C8F" w:rsidRDefault="00505C8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545" w:rsidRDefault="00B94545" w:rsidP="00A45056">
      <w:r>
        <w:separator/>
      </w:r>
    </w:p>
  </w:footnote>
  <w:footnote w:type="continuationSeparator" w:id="0">
    <w:p w:rsidR="00B94545" w:rsidRDefault="00B94545" w:rsidP="00A450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D16"/>
    <w:multiLevelType w:val="hybridMultilevel"/>
    <w:tmpl w:val="A7A294BC"/>
    <w:lvl w:ilvl="0" w:tplc="6A5CA4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4C05ED"/>
    <w:multiLevelType w:val="hybridMultilevel"/>
    <w:tmpl w:val="200A91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B64390"/>
    <w:multiLevelType w:val="hybridMultilevel"/>
    <w:tmpl w:val="401AB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4D1E68"/>
    <w:multiLevelType w:val="hybridMultilevel"/>
    <w:tmpl w:val="BA84F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BB122C"/>
    <w:multiLevelType w:val="hybridMultilevel"/>
    <w:tmpl w:val="CBAAC2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E9"/>
    <w:rsid w:val="000003DD"/>
    <w:rsid w:val="00006612"/>
    <w:rsid w:val="00017C1F"/>
    <w:rsid w:val="00020A8D"/>
    <w:rsid w:val="000255DE"/>
    <w:rsid w:val="00031AB0"/>
    <w:rsid w:val="00031E2C"/>
    <w:rsid w:val="000426AA"/>
    <w:rsid w:val="00063E7C"/>
    <w:rsid w:val="00067B60"/>
    <w:rsid w:val="0008035A"/>
    <w:rsid w:val="00097E5F"/>
    <w:rsid w:val="000A6734"/>
    <w:rsid w:val="000B4251"/>
    <w:rsid w:val="000B55CB"/>
    <w:rsid w:val="000F05EC"/>
    <w:rsid w:val="000F6302"/>
    <w:rsid w:val="00113A10"/>
    <w:rsid w:val="00117D1D"/>
    <w:rsid w:val="00124286"/>
    <w:rsid w:val="00145D53"/>
    <w:rsid w:val="00147640"/>
    <w:rsid w:val="0018082D"/>
    <w:rsid w:val="001A236A"/>
    <w:rsid w:val="001B358C"/>
    <w:rsid w:val="001D3A80"/>
    <w:rsid w:val="001F6131"/>
    <w:rsid w:val="00200F3C"/>
    <w:rsid w:val="00234A4C"/>
    <w:rsid w:val="002577C4"/>
    <w:rsid w:val="002608BB"/>
    <w:rsid w:val="00271ABD"/>
    <w:rsid w:val="002814A0"/>
    <w:rsid w:val="0029113F"/>
    <w:rsid w:val="00292B72"/>
    <w:rsid w:val="00294B85"/>
    <w:rsid w:val="002B19A3"/>
    <w:rsid w:val="002B5E6B"/>
    <w:rsid w:val="002C0C36"/>
    <w:rsid w:val="002C5BAA"/>
    <w:rsid w:val="002C75C4"/>
    <w:rsid w:val="002D3145"/>
    <w:rsid w:val="002D4038"/>
    <w:rsid w:val="00315E28"/>
    <w:rsid w:val="0031667A"/>
    <w:rsid w:val="00320D32"/>
    <w:rsid w:val="0034228F"/>
    <w:rsid w:val="00345797"/>
    <w:rsid w:val="00351ECA"/>
    <w:rsid w:val="00361378"/>
    <w:rsid w:val="003656A9"/>
    <w:rsid w:val="003A3237"/>
    <w:rsid w:val="003B1A30"/>
    <w:rsid w:val="003B6E18"/>
    <w:rsid w:val="003E54F0"/>
    <w:rsid w:val="003E60F0"/>
    <w:rsid w:val="0040518F"/>
    <w:rsid w:val="00405F62"/>
    <w:rsid w:val="0041204B"/>
    <w:rsid w:val="004132A2"/>
    <w:rsid w:val="00427BCD"/>
    <w:rsid w:val="00433D3A"/>
    <w:rsid w:val="00451AE8"/>
    <w:rsid w:val="0045518A"/>
    <w:rsid w:val="00455B24"/>
    <w:rsid w:val="0046231C"/>
    <w:rsid w:val="00477B45"/>
    <w:rsid w:val="004A73A2"/>
    <w:rsid w:val="004A7BB7"/>
    <w:rsid w:val="004C1AA9"/>
    <w:rsid w:val="004C2342"/>
    <w:rsid w:val="004E02A1"/>
    <w:rsid w:val="004F11DC"/>
    <w:rsid w:val="00505C8F"/>
    <w:rsid w:val="00514088"/>
    <w:rsid w:val="005240DD"/>
    <w:rsid w:val="00525545"/>
    <w:rsid w:val="0053715B"/>
    <w:rsid w:val="00542D5A"/>
    <w:rsid w:val="00544AF0"/>
    <w:rsid w:val="00551498"/>
    <w:rsid w:val="00557D20"/>
    <w:rsid w:val="005647BD"/>
    <w:rsid w:val="0058403C"/>
    <w:rsid w:val="00595F36"/>
    <w:rsid w:val="005B5077"/>
    <w:rsid w:val="005B557F"/>
    <w:rsid w:val="005E74E5"/>
    <w:rsid w:val="005F3769"/>
    <w:rsid w:val="006016B4"/>
    <w:rsid w:val="0062230D"/>
    <w:rsid w:val="00625F3B"/>
    <w:rsid w:val="00657D26"/>
    <w:rsid w:val="0066383B"/>
    <w:rsid w:val="00667903"/>
    <w:rsid w:val="00667B18"/>
    <w:rsid w:val="00673668"/>
    <w:rsid w:val="0068054D"/>
    <w:rsid w:val="00690AEF"/>
    <w:rsid w:val="006D1C1D"/>
    <w:rsid w:val="006E7704"/>
    <w:rsid w:val="00716458"/>
    <w:rsid w:val="00725659"/>
    <w:rsid w:val="00731BF8"/>
    <w:rsid w:val="00761C2E"/>
    <w:rsid w:val="007643B6"/>
    <w:rsid w:val="0076634D"/>
    <w:rsid w:val="00772EC6"/>
    <w:rsid w:val="007756C4"/>
    <w:rsid w:val="007B30A0"/>
    <w:rsid w:val="007B70B2"/>
    <w:rsid w:val="007D364A"/>
    <w:rsid w:val="007E1C8B"/>
    <w:rsid w:val="007F32E2"/>
    <w:rsid w:val="00826946"/>
    <w:rsid w:val="00843887"/>
    <w:rsid w:val="00843B8C"/>
    <w:rsid w:val="008653C6"/>
    <w:rsid w:val="00870453"/>
    <w:rsid w:val="0087255E"/>
    <w:rsid w:val="00880F7C"/>
    <w:rsid w:val="008822D8"/>
    <w:rsid w:val="008928A3"/>
    <w:rsid w:val="008B1764"/>
    <w:rsid w:val="008D1D1D"/>
    <w:rsid w:val="008E015C"/>
    <w:rsid w:val="008F62AD"/>
    <w:rsid w:val="008F750A"/>
    <w:rsid w:val="00903924"/>
    <w:rsid w:val="00910192"/>
    <w:rsid w:val="00916911"/>
    <w:rsid w:val="00930AB7"/>
    <w:rsid w:val="00952D4D"/>
    <w:rsid w:val="00976339"/>
    <w:rsid w:val="0099378E"/>
    <w:rsid w:val="009A2915"/>
    <w:rsid w:val="009B7653"/>
    <w:rsid w:val="009C1C55"/>
    <w:rsid w:val="009C272C"/>
    <w:rsid w:val="009D179A"/>
    <w:rsid w:val="009E0468"/>
    <w:rsid w:val="00A008E0"/>
    <w:rsid w:val="00A067D5"/>
    <w:rsid w:val="00A11523"/>
    <w:rsid w:val="00A15D4C"/>
    <w:rsid w:val="00A33FE5"/>
    <w:rsid w:val="00A45056"/>
    <w:rsid w:val="00A52BE3"/>
    <w:rsid w:val="00A61CD9"/>
    <w:rsid w:val="00A85744"/>
    <w:rsid w:val="00A866F4"/>
    <w:rsid w:val="00A9088F"/>
    <w:rsid w:val="00A91BE4"/>
    <w:rsid w:val="00AA6BDC"/>
    <w:rsid w:val="00B20F64"/>
    <w:rsid w:val="00B27F37"/>
    <w:rsid w:val="00B33CD9"/>
    <w:rsid w:val="00B373C4"/>
    <w:rsid w:val="00B534DA"/>
    <w:rsid w:val="00B617E9"/>
    <w:rsid w:val="00B648B6"/>
    <w:rsid w:val="00B653A3"/>
    <w:rsid w:val="00B67791"/>
    <w:rsid w:val="00B70943"/>
    <w:rsid w:val="00B840C5"/>
    <w:rsid w:val="00B84BD8"/>
    <w:rsid w:val="00B90FD8"/>
    <w:rsid w:val="00B9370C"/>
    <w:rsid w:val="00B94545"/>
    <w:rsid w:val="00B95AD3"/>
    <w:rsid w:val="00BA0117"/>
    <w:rsid w:val="00BA6150"/>
    <w:rsid w:val="00BB441F"/>
    <w:rsid w:val="00BC5833"/>
    <w:rsid w:val="00BD644F"/>
    <w:rsid w:val="00BF26B7"/>
    <w:rsid w:val="00BF3A1B"/>
    <w:rsid w:val="00C00E0C"/>
    <w:rsid w:val="00C01995"/>
    <w:rsid w:val="00C05749"/>
    <w:rsid w:val="00C17C51"/>
    <w:rsid w:val="00C408F7"/>
    <w:rsid w:val="00C730BF"/>
    <w:rsid w:val="00C80035"/>
    <w:rsid w:val="00C839C1"/>
    <w:rsid w:val="00CB0FBD"/>
    <w:rsid w:val="00CC61BD"/>
    <w:rsid w:val="00CE3788"/>
    <w:rsid w:val="00CF7630"/>
    <w:rsid w:val="00D15099"/>
    <w:rsid w:val="00D17424"/>
    <w:rsid w:val="00D6758A"/>
    <w:rsid w:val="00D85EE4"/>
    <w:rsid w:val="00DB3B6C"/>
    <w:rsid w:val="00DE220E"/>
    <w:rsid w:val="00E122F5"/>
    <w:rsid w:val="00E13807"/>
    <w:rsid w:val="00E27768"/>
    <w:rsid w:val="00E27C9B"/>
    <w:rsid w:val="00E34137"/>
    <w:rsid w:val="00E5146A"/>
    <w:rsid w:val="00E51C6D"/>
    <w:rsid w:val="00E67A3C"/>
    <w:rsid w:val="00E77ECF"/>
    <w:rsid w:val="00E90602"/>
    <w:rsid w:val="00E90A94"/>
    <w:rsid w:val="00EA142C"/>
    <w:rsid w:val="00EA1715"/>
    <w:rsid w:val="00EC33F1"/>
    <w:rsid w:val="00EC76AE"/>
    <w:rsid w:val="00EE0A9B"/>
    <w:rsid w:val="00EF7216"/>
    <w:rsid w:val="00F12996"/>
    <w:rsid w:val="00F27ACD"/>
    <w:rsid w:val="00F32054"/>
    <w:rsid w:val="00F36734"/>
    <w:rsid w:val="00F67E66"/>
    <w:rsid w:val="00F71A3E"/>
    <w:rsid w:val="00F973A8"/>
    <w:rsid w:val="00FA47D8"/>
    <w:rsid w:val="00FB0468"/>
    <w:rsid w:val="00FE0E91"/>
    <w:rsid w:val="00FF7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66EB"/>
  <w15:docId w15:val="{3E8B68AC-024D-4D9D-B2F8-C921DEC6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4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617E9"/>
    <w:pPr>
      <w:spacing w:after="0" w:line="240" w:lineRule="auto"/>
    </w:pPr>
  </w:style>
  <w:style w:type="paragraph" w:styleId="Cabealho">
    <w:name w:val="header"/>
    <w:basedOn w:val="Normal"/>
    <w:link w:val="CabealhoChar"/>
    <w:uiPriority w:val="99"/>
    <w:unhideWhenUsed/>
    <w:rsid w:val="00A45056"/>
    <w:pPr>
      <w:tabs>
        <w:tab w:val="center" w:pos="4252"/>
        <w:tab w:val="right" w:pos="8504"/>
      </w:tabs>
    </w:pPr>
  </w:style>
  <w:style w:type="character" w:customStyle="1" w:styleId="CabealhoChar">
    <w:name w:val="Cabeçalho Char"/>
    <w:basedOn w:val="Fontepargpadro"/>
    <w:link w:val="Cabealho"/>
    <w:uiPriority w:val="99"/>
    <w:rsid w:val="00A45056"/>
  </w:style>
  <w:style w:type="paragraph" w:styleId="Rodap">
    <w:name w:val="footer"/>
    <w:basedOn w:val="Normal"/>
    <w:link w:val="RodapChar"/>
    <w:uiPriority w:val="99"/>
    <w:unhideWhenUsed/>
    <w:rsid w:val="00A45056"/>
    <w:pPr>
      <w:tabs>
        <w:tab w:val="center" w:pos="4252"/>
        <w:tab w:val="right" w:pos="8504"/>
      </w:tabs>
    </w:pPr>
  </w:style>
  <w:style w:type="character" w:customStyle="1" w:styleId="RodapChar">
    <w:name w:val="Rodapé Char"/>
    <w:basedOn w:val="Fontepargpadro"/>
    <w:link w:val="Rodap"/>
    <w:uiPriority w:val="99"/>
    <w:rsid w:val="00A45056"/>
  </w:style>
  <w:style w:type="paragraph" w:styleId="PargrafodaLista">
    <w:name w:val="List Paragraph"/>
    <w:basedOn w:val="Normal"/>
    <w:uiPriority w:val="34"/>
    <w:qFormat/>
    <w:rsid w:val="004A73A2"/>
    <w:pPr>
      <w:ind w:left="720"/>
      <w:contextualSpacing/>
    </w:pPr>
  </w:style>
  <w:style w:type="table" w:customStyle="1" w:styleId="TableNormal">
    <w:name w:val="Table Normal"/>
    <w:uiPriority w:val="2"/>
    <w:semiHidden/>
    <w:unhideWhenUsed/>
    <w:qFormat/>
    <w:rsid w:val="00433D3A"/>
    <w:pPr>
      <w:widowControl w:val="0"/>
      <w:spacing w:after="0" w:line="240" w:lineRule="auto"/>
    </w:pPr>
    <w:rPr>
      <w:lang w:val="en-US"/>
    </w:rPr>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F05EC"/>
    <w:rPr>
      <w:rFonts w:ascii="Tahoma" w:hAnsi="Tahoma" w:cs="Tahoma"/>
      <w:sz w:val="16"/>
      <w:szCs w:val="16"/>
    </w:rPr>
  </w:style>
  <w:style w:type="character" w:customStyle="1" w:styleId="TextodebaloChar">
    <w:name w:val="Texto de balão Char"/>
    <w:basedOn w:val="Fontepargpadro"/>
    <w:link w:val="Textodebalo"/>
    <w:uiPriority w:val="99"/>
    <w:semiHidden/>
    <w:rsid w:val="000F05EC"/>
    <w:rPr>
      <w:rFonts w:ascii="Tahoma" w:eastAsia="Times New Roman" w:hAnsi="Tahoma" w:cs="Tahoma"/>
      <w:sz w:val="16"/>
      <w:szCs w:val="16"/>
      <w:lang w:eastAsia="pt-BR"/>
    </w:rPr>
  </w:style>
  <w:style w:type="table" w:styleId="Tabelacomgrade">
    <w:name w:val="Table Grid"/>
    <w:basedOn w:val="Tabelanormal"/>
    <w:uiPriority w:val="39"/>
    <w:rsid w:val="00BA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pro">
    <w:name w:val="txtcpro"/>
    <w:basedOn w:val="Fontepargpadro"/>
    <w:rsid w:val="00C4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3249">
      <w:bodyDiv w:val="1"/>
      <w:marLeft w:val="0"/>
      <w:marRight w:val="0"/>
      <w:marTop w:val="0"/>
      <w:marBottom w:val="0"/>
      <w:divBdr>
        <w:top w:val="none" w:sz="0" w:space="0" w:color="auto"/>
        <w:left w:val="none" w:sz="0" w:space="0" w:color="auto"/>
        <w:bottom w:val="none" w:sz="0" w:space="0" w:color="auto"/>
        <w:right w:val="none" w:sz="0" w:space="0" w:color="auto"/>
      </w:divBdr>
    </w:div>
    <w:div w:id="283385544">
      <w:bodyDiv w:val="1"/>
      <w:marLeft w:val="0"/>
      <w:marRight w:val="0"/>
      <w:marTop w:val="0"/>
      <w:marBottom w:val="0"/>
      <w:divBdr>
        <w:top w:val="none" w:sz="0" w:space="0" w:color="auto"/>
        <w:left w:val="none" w:sz="0" w:space="0" w:color="auto"/>
        <w:bottom w:val="none" w:sz="0" w:space="0" w:color="auto"/>
        <w:right w:val="none" w:sz="0" w:space="0" w:color="auto"/>
      </w:divBdr>
    </w:div>
    <w:div w:id="334646531">
      <w:bodyDiv w:val="1"/>
      <w:marLeft w:val="0"/>
      <w:marRight w:val="0"/>
      <w:marTop w:val="0"/>
      <w:marBottom w:val="0"/>
      <w:divBdr>
        <w:top w:val="none" w:sz="0" w:space="0" w:color="auto"/>
        <w:left w:val="none" w:sz="0" w:space="0" w:color="auto"/>
        <w:bottom w:val="none" w:sz="0" w:space="0" w:color="auto"/>
        <w:right w:val="none" w:sz="0" w:space="0" w:color="auto"/>
      </w:divBdr>
    </w:div>
    <w:div w:id="390884972">
      <w:bodyDiv w:val="1"/>
      <w:marLeft w:val="0"/>
      <w:marRight w:val="0"/>
      <w:marTop w:val="0"/>
      <w:marBottom w:val="0"/>
      <w:divBdr>
        <w:top w:val="none" w:sz="0" w:space="0" w:color="auto"/>
        <w:left w:val="none" w:sz="0" w:space="0" w:color="auto"/>
        <w:bottom w:val="none" w:sz="0" w:space="0" w:color="auto"/>
        <w:right w:val="none" w:sz="0" w:space="0" w:color="auto"/>
      </w:divBdr>
    </w:div>
    <w:div w:id="650868212">
      <w:bodyDiv w:val="1"/>
      <w:marLeft w:val="0"/>
      <w:marRight w:val="0"/>
      <w:marTop w:val="0"/>
      <w:marBottom w:val="0"/>
      <w:divBdr>
        <w:top w:val="none" w:sz="0" w:space="0" w:color="auto"/>
        <w:left w:val="none" w:sz="0" w:space="0" w:color="auto"/>
        <w:bottom w:val="none" w:sz="0" w:space="0" w:color="auto"/>
        <w:right w:val="none" w:sz="0" w:space="0" w:color="auto"/>
      </w:divBdr>
    </w:div>
    <w:div w:id="812601663">
      <w:bodyDiv w:val="1"/>
      <w:marLeft w:val="0"/>
      <w:marRight w:val="0"/>
      <w:marTop w:val="0"/>
      <w:marBottom w:val="0"/>
      <w:divBdr>
        <w:top w:val="none" w:sz="0" w:space="0" w:color="auto"/>
        <w:left w:val="none" w:sz="0" w:space="0" w:color="auto"/>
        <w:bottom w:val="none" w:sz="0" w:space="0" w:color="auto"/>
        <w:right w:val="none" w:sz="0" w:space="0" w:color="auto"/>
      </w:divBdr>
    </w:div>
    <w:div w:id="817457274">
      <w:bodyDiv w:val="1"/>
      <w:marLeft w:val="0"/>
      <w:marRight w:val="0"/>
      <w:marTop w:val="0"/>
      <w:marBottom w:val="0"/>
      <w:divBdr>
        <w:top w:val="none" w:sz="0" w:space="0" w:color="auto"/>
        <w:left w:val="none" w:sz="0" w:space="0" w:color="auto"/>
        <w:bottom w:val="none" w:sz="0" w:space="0" w:color="auto"/>
        <w:right w:val="none" w:sz="0" w:space="0" w:color="auto"/>
      </w:divBdr>
    </w:div>
    <w:div w:id="1167206538">
      <w:bodyDiv w:val="1"/>
      <w:marLeft w:val="0"/>
      <w:marRight w:val="0"/>
      <w:marTop w:val="0"/>
      <w:marBottom w:val="0"/>
      <w:divBdr>
        <w:top w:val="none" w:sz="0" w:space="0" w:color="auto"/>
        <w:left w:val="none" w:sz="0" w:space="0" w:color="auto"/>
        <w:bottom w:val="none" w:sz="0" w:space="0" w:color="auto"/>
        <w:right w:val="none" w:sz="0" w:space="0" w:color="auto"/>
      </w:divBdr>
    </w:div>
    <w:div w:id="1180849855">
      <w:bodyDiv w:val="1"/>
      <w:marLeft w:val="0"/>
      <w:marRight w:val="0"/>
      <w:marTop w:val="0"/>
      <w:marBottom w:val="0"/>
      <w:divBdr>
        <w:top w:val="none" w:sz="0" w:space="0" w:color="auto"/>
        <w:left w:val="none" w:sz="0" w:space="0" w:color="auto"/>
        <w:bottom w:val="none" w:sz="0" w:space="0" w:color="auto"/>
        <w:right w:val="none" w:sz="0" w:space="0" w:color="auto"/>
      </w:divBdr>
    </w:div>
    <w:div w:id="1309628195">
      <w:bodyDiv w:val="1"/>
      <w:marLeft w:val="0"/>
      <w:marRight w:val="0"/>
      <w:marTop w:val="0"/>
      <w:marBottom w:val="0"/>
      <w:divBdr>
        <w:top w:val="none" w:sz="0" w:space="0" w:color="auto"/>
        <w:left w:val="none" w:sz="0" w:space="0" w:color="auto"/>
        <w:bottom w:val="none" w:sz="0" w:space="0" w:color="auto"/>
        <w:right w:val="none" w:sz="0" w:space="0" w:color="auto"/>
      </w:divBdr>
    </w:div>
    <w:div w:id="1317684377">
      <w:bodyDiv w:val="1"/>
      <w:marLeft w:val="0"/>
      <w:marRight w:val="0"/>
      <w:marTop w:val="0"/>
      <w:marBottom w:val="0"/>
      <w:divBdr>
        <w:top w:val="none" w:sz="0" w:space="0" w:color="auto"/>
        <w:left w:val="none" w:sz="0" w:space="0" w:color="auto"/>
        <w:bottom w:val="none" w:sz="0" w:space="0" w:color="auto"/>
        <w:right w:val="none" w:sz="0" w:space="0" w:color="auto"/>
      </w:divBdr>
    </w:div>
    <w:div w:id="2060666114">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B22C-76BC-4410-B6B4-82F68CB0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8</Pages>
  <Words>2948</Words>
  <Characters>15920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Atendimento</cp:lastModifiedBy>
  <cp:revision>3</cp:revision>
  <cp:lastPrinted>2020-11-16T12:14:00Z</cp:lastPrinted>
  <dcterms:created xsi:type="dcterms:W3CDTF">2020-11-06T18:10:00Z</dcterms:created>
  <dcterms:modified xsi:type="dcterms:W3CDTF">2020-11-16T12:16:00Z</dcterms:modified>
</cp:coreProperties>
</file>