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C17F7F">
        <w:rPr>
          <w:rFonts w:ascii="Arial" w:hAnsi="Arial" w:cs="Arial"/>
          <w:b/>
          <w:sz w:val="20"/>
          <w:lang w:val="pt-BR"/>
        </w:rPr>
        <w:t xml:space="preserve">MODELO </w:t>
      </w: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7626C6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 como forma de ficha técnica, pois contraria a legislação vigente na medida em que 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 xml:space="preserve">regoeiro toma conhecimento dos nomes dos participantes antes da fase competitiva do </w:t>
      </w:r>
      <w:r w:rsidR="0015387E" w:rsidRPr="007626C6">
        <w:rPr>
          <w:rFonts w:ascii="Arial" w:hAnsi="Arial" w:cs="Arial"/>
          <w:sz w:val="20"/>
          <w:highlight w:val="yellow"/>
          <w:lang w:val="pt-BR"/>
        </w:rPr>
        <w:t>P</w:t>
      </w:r>
      <w:r w:rsidRPr="007626C6">
        <w:rPr>
          <w:rFonts w:ascii="Arial" w:hAnsi="Arial" w:cs="Arial"/>
          <w:sz w:val="20"/>
          <w:highlight w:val="yellow"/>
          <w:lang w:val="pt-BR"/>
        </w:rPr>
        <w:t>regão.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5E" w:rsidRDefault="00B6055E" w:rsidP="005117C6">
      <w:r>
        <w:separator/>
      </w:r>
    </w:p>
  </w:endnote>
  <w:endnote w:type="continuationSeparator" w:id="0">
    <w:p w:rsidR="00B6055E" w:rsidRDefault="00B6055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17F7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C17F7F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5E" w:rsidRDefault="00B6055E" w:rsidP="005117C6">
      <w:r>
        <w:separator/>
      </w:r>
    </w:p>
  </w:footnote>
  <w:footnote w:type="continuationSeparator" w:id="0">
    <w:p w:rsidR="00B6055E" w:rsidRDefault="00B6055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24D0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26C6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055E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17F7F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8C0C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A3EB7-3301-487C-A6CC-9E75D7B52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2017-03-13T19:02:00Z</cp:lastPrinted>
  <dcterms:created xsi:type="dcterms:W3CDTF">2017-02-02T17:50:00Z</dcterms:created>
  <dcterms:modified xsi:type="dcterms:W3CDTF">2020-04-24T13:48:00Z</dcterms:modified>
</cp:coreProperties>
</file>