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5C77" w14:textId="77777777" w:rsidR="008B27F4" w:rsidRPr="008B27F4" w:rsidRDefault="008B27F4" w:rsidP="008B27F4">
      <w:pPr>
        <w:pStyle w:val="SemEspaamento"/>
        <w:rPr>
          <w:sz w:val="21"/>
          <w:szCs w:val="21"/>
        </w:rPr>
      </w:pPr>
    </w:p>
    <w:p w14:paraId="788E12BB" w14:textId="77777777" w:rsidR="00F0361B" w:rsidRDefault="00F0361B" w:rsidP="008B27F4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14:paraId="7691CB3A" w14:textId="71056F5C" w:rsidR="008B27F4" w:rsidRPr="008B27F4" w:rsidRDefault="008B27F4" w:rsidP="008B27F4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B27F4">
        <w:rPr>
          <w:rFonts w:ascii="Arial" w:hAnsi="Arial" w:cs="Arial"/>
          <w:b/>
          <w:sz w:val="21"/>
          <w:szCs w:val="21"/>
        </w:rPr>
        <w:t>ANEXO I</w:t>
      </w:r>
    </w:p>
    <w:p w14:paraId="4F9C9BE1" w14:textId="77777777" w:rsidR="00D57D65" w:rsidRPr="008B27F4" w:rsidRDefault="00D57D65" w:rsidP="008B27F4">
      <w:pPr>
        <w:pStyle w:val="SemEspaamento"/>
        <w:jc w:val="center"/>
        <w:rPr>
          <w:rFonts w:ascii="Arial" w:hAnsi="Arial" w:cs="Arial"/>
          <w:b/>
          <w:sz w:val="21"/>
          <w:szCs w:val="21"/>
          <w:lang w:val="pt-BR" w:eastAsia="pt-BR"/>
        </w:rPr>
      </w:pPr>
    </w:p>
    <w:p w14:paraId="2BA3059B" w14:textId="07482A77" w:rsidR="007A1243" w:rsidRPr="008B27F4" w:rsidRDefault="007A1243" w:rsidP="008B27F4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B27F4">
        <w:rPr>
          <w:rFonts w:ascii="Arial" w:hAnsi="Arial" w:cs="Arial"/>
          <w:b/>
          <w:sz w:val="21"/>
          <w:szCs w:val="21"/>
        </w:rPr>
        <w:t>TERMO DE REFERÊNCIA</w:t>
      </w:r>
    </w:p>
    <w:p w14:paraId="281AD351" w14:textId="64E2AB0E" w:rsidR="007A1243" w:rsidRDefault="007A1243" w:rsidP="008B27F4">
      <w:pPr>
        <w:pStyle w:val="SemEspaamento"/>
        <w:rPr>
          <w:rFonts w:ascii="Arial" w:hAnsi="Arial" w:cs="Arial"/>
          <w:lang w:val="pt-BR"/>
        </w:rPr>
      </w:pPr>
    </w:p>
    <w:p w14:paraId="66C91F2F" w14:textId="77777777" w:rsidR="00497E95" w:rsidRPr="008B27F4" w:rsidRDefault="00497E95" w:rsidP="008B27F4">
      <w:pPr>
        <w:pStyle w:val="SemEspaamento"/>
        <w:rPr>
          <w:rFonts w:ascii="Arial" w:hAnsi="Arial" w:cs="Arial"/>
          <w:lang w:val="pt-BR"/>
        </w:rPr>
      </w:pPr>
    </w:p>
    <w:p w14:paraId="28299342" w14:textId="21E0016C" w:rsidR="007A1243" w:rsidRPr="008B27F4" w:rsidRDefault="007A1243" w:rsidP="008B27F4">
      <w:pPr>
        <w:pStyle w:val="SemEspaamen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8B27F4">
        <w:rPr>
          <w:rFonts w:ascii="Arial" w:hAnsi="Arial" w:cs="Arial"/>
          <w:b/>
          <w:sz w:val="20"/>
          <w:szCs w:val="20"/>
          <w:lang w:val="pt-BR"/>
        </w:rPr>
        <w:t>OBJETO</w:t>
      </w:r>
    </w:p>
    <w:p w14:paraId="29A35285" w14:textId="77777777" w:rsidR="008B27F4" w:rsidRPr="008B27F4" w:rsidRDefault="008B27F4" w:rsidP="008B27F4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5E0313BB" w14:textId="585D0793" w:rsidR="007A1243" w:rsidRPr="008B27F4" w:rsidRDefault="007A1243" w:rsidP="008B27F4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B27F4">
        <w:rPr>
          <w:rFonts w:ascii="Arial" w:hAnsi="Arial" w:cs="Arial"/>
          <w:sz w:val="20"/>
          <w:szCs w:val="20"/>
        </w:rPr>
        <w:t xml:space="preserve">O presente Termo de Referência tem por objeto o registro de preços </w:t>
      </w:r>
      <w:r w:rsidRPr="008B27F4">
        <w:rPr>
          <w:rFonts w:ascii="Arial" w:hAnsi="Arial" w:cs="Arial"/>
          <w:sz w:val="20"/>
          <w:szCs w:val="20"/>
          <w:lang w:val="pt-BR"/>
        </w:rPr>
        <w:t>para aquisição de materiais e equipamentos de informática conforme especificações técnicas e quantidades descritas abaixo</w:t>
      </w:r>
      <w:r w:rsidR="00C31D67">
        <w:rPr>
          <w:rFonts w:ascii="Arial" w:hAnsi="Arial" w:cs="Arial"/>
          <w:sz w:val="20"/>
          <w:szCs w:val="20"/>
          <w:lang w:val="pt-BR"/>
        </w:rPr>
        <w:t>,</w:t>
      </w:r>
      <w:r w:rsidRPr="008B27F4">
        <w:rPr>
          <w:rFonts w:ascii="Arial" w:hAnsi="Arial" w:cs="Arial"/>
          <w:sz w:val="20"/>
          <w:szCs w:val="20"/>
          <w:lang w:val="pt-BR"/>
        </w:rPr>
        <w:t xml:space="preserve"> pelo período de 12 meses.</w:t>
      </w:r>
    </w:p>
    <w:p w14:paraId="3B84F92B" w14:textId="77777777" w:rsidR="008B27F4" w:rsidRDefault="008B27F4" w:rsidP="008B27F4">
      <w:pPr>
        <w:pStyle w:val="SemEspaamento"/>
        <w:rPr>
          <w:lang w:val="pt-BR"/>
        </w:rPr>
      </w:pPr>
    </w:p>
    <w:p w14:paraId="1128A513" w14:textId="77777777" w:rsidR="008B27F4" w:rsidRDefault="008B27F4" w:rsidP="008B27F4">
      <w:pPr>
        <w:pStyle w:val="SemEspaamento"/>
        <w:rPr>
          <w:lang w:val="pt-BR"/>
        </w:rPr>
      </w:pPr>
    </w:p>
    <w:p w14:paraId="3718D516" w14:textId="4516A79A" w:rsidR="007A1243" w:rsidRPr="008B27F4" w:rsidRDefault="007A1243" w:rsidP="008B27F4">
      <w:pPr>
        <w:pStyle w:val="SemEspaamento"/>
        <w:rPr>
          <w:rFonts w:ascii="Arial" w:hAnsi="Arial" w:cs="Arial"/>
          <w:b/>
          <w:sz w:val="20"/>
          <w:szCs w:val="20"/>
          <w:lang w:val="pt-BR"/>
        </w:rPr>
      </w:pPr>
      <w:r w:rsidRPr="008B27F4">
        <w:rPr>
          <w:rFonts w:ascii="Arial" w:hAnsi="Arial" w:cs="Arial"/>
          <w:b/>
          <w:sz w:val="20"/>
          <w:szCs w:val="20"/>
          <w:lang w:val="pt-BR"/>
        </w:rPr>
        <w:t xml:space="preserve">JUSTIFICATIVA </w:t>
      </w:r>
    </w:p>
    <w:p w14:paraId="74D02975" w14:textId="77777777" w:rsidR="008B27F4" w:rsidRPr="008B27F4" w:rsidRDefault="008B27F4" w:rsidP="008B27F4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4EB372E6" w14:textId="268E6C2B" w:rsidR="007A1243" w:rsidRDefault="007A1243" w:rsidP="008B27F4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B27F4">
        <w:rPr>
          <w:rFonts w:ascii="Arial" w:hAnsi="Arial" w:cs="Arial"/>
          <w:sz w:val="20"/>
          <w:szCs w:val="20"/>
          <w:lang w:val="pt-BR"/>
        </w:rPr>
        <w:t>As</w:t>
      </w:r>
      <w:r w:rsidRPr="008B27F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Pr="008B27F4">
        <w:rPr>
          <w:rFonts w:ascii="Arial" w:hAnsi="Arial" w:cs="Arial"/>
          <w:sz w:val="20"/>
          <w:szCs w:val="20"/>
          <w:lang w:val="pt-BR"/>
        </w:rPr>
        <w:t>aquisições de materiais e equipamentos de informática se fazem necessárias para atender as necessidades dos Departamentos desta Autarquia, substituindo equipamentos que venham apresentar defeitos ou a ter outros tipos de problemas que impossibilitem seu funcionamento.</w:t>
      </w:r>
    </w:p>
    <w:p w14:paraId="40D875DA" w14:textId="77777777" w:rsidR="00097BBF" w:rsidRPr="008B27F4" w:rsidRDefault="00097BBF" w:rsidP="008B27F4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1"/>
        <w:tblW w:w="5842" w:type="pct"/>
        <w:tblInd w:w="-431" w:type="dxa"/>
        <w:tblLook w:val="04A0" w:firstRow="1" w:lastRow="0" w:firstColumn="1" w:lastColumn="0" w:noHBand="0" w:noVBand="1"/>
      </w:tblPr>
      <w:tblGrid>
        <w:gridCol w:w="628"/>
        <w:gridCol w:w="3739"/>
        <w:gridCol w:w="1006"/>
        <w:gridCol w:w="1318"/>
        <w:gridCol w:w="1534"/>
        <w:gridCol w:w="1699"/>
      </w:tblGrid>
      <w:tr w:rsidR="00097BBF" w:rsidRPr="00097BBF" w14:paraId="3A71C263" w14:textId="5F2D8BEB" w:rsidTr="00097BBF">
        <w:tc>
          <w:tcPr>
            <w:tcW w:w="5000" w:type="pct"/>
            <w:gridSpan w:val="6"/>
            <w:vAlign w:val="center"/>
          </w:tcPr>
          <w:p w14:paraId="715DA57D" w14:textId="06FE218C" w:rsidR="00097BBF" w:rsidRPr="00097BBF" w:rsidRDefault="00097BBF" w:rsidP="00B759E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pt-BR" w:eastAsia="pt-BR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  <w:highlight w:val="lightGray"/>
                <w:lang w:val="pt-BR" w:eastAsia="pt-BR"/>
              </w:rPr>
              <w:t>LOTE 01</w:t>
            </w:r>
          </w:p>
        </w:tc>
      </w:tr>
      <w:tr w:rsidR="00097BBF" w:rsidRPr="00097BBF" w14:paraId="5C124472" w14:textId="77777777" w:rsidTr="003615AC">
        <w:tc>
          <w:tcPr>
            <w:tcW w:w="316" w:type="pct"/>
            <w:vAlign w:val="center"/>
          </w:tcPr>
          <w:p w14:paraId="66BB4779" w14:textId="6C8F5EC8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Item</w:t>
            </w:r>
          </w:p>
        </w:tc>
        <w:tc>
          <w:tcPr>
            <w:tcW w:w="1884" w:type="pct"/>
            <w:vAlign w:val="center"/>
          </w:tcPr>
          <w:p w14:paraId="39B1E179" w14:textId="53341AE3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507" w:type="pct"/>
            <w:vAlign w:val="center"/>
          </w:tcPr>
          <w:p w14:paraId="7823A3BD" w14:textId="10F8569A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0A4D8020" w14:textId="221F0726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773" w:type="pct"/>
          </w:tcPr>
          <w:p w14:paraId="5A3905D8" w14:textId="1B61EEEF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Unitário Estimado</w:t>
            </w:r>
          </w:p>
        </w:tc>
        <w:tc>
          <w:tcPr>
            <w:tcW w:w="856" w:type="pct"/>
          </w:tcPr>
          <w:p w14:paraId="58A20E7A" w14:textId="17180E29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Total Estimado</w:t>
            </w:r>
          </w:p>
        </w:tc>
      </w:tr>
      <w:tr w:rsidR="00097BBF" w:rsidRPr="00097BBF" w14:paraId="2F2B7AAB" w14:textId="30A29490" w:rsidTr="003615AC">
        <w:tc>
          <w:tcPr>
            <w:tcW w:w="316" w:type="pct"/>
            <w:vAlign w:val="center"/>
          </w:tcPr>
          <w:p w14:paraId="393B17BF" w14:textId="59EC2708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01</w:t>
            </w:r>
          </w:p>
          <w:p w14:paraId="2B0AD4AD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1884" w:type="pct"/>
            <w:vAlign w:val="center"/>
          </w:tcPr>
          <w:p w14:paraId="598DC5F7" w14:textId="585EFD43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SWITCH 24 PORTAS GIGABIT GERENCIÁVEL</w:t>
            </w:r>
          </w:p>
          <w:p w14:paraId="4F26D4E5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</w:p>
          <w:p w14:paraId="5AC891F3" w14:textId="00CFF0CF" w:rsidR="00097BBF" w:rsidRPr="00900F61" w:rsidRDefault="00097BBF" w:rsidP="00097BBF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Referência: HPE OfficeConnect 1920S 24G 2SFP, ou equivalente, ou de melhor qualidade.</w:t>
            </w:r>
          </w:p>
          <w:p w14:paraId="560E9823" w14:textId="380A3E09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Portas I/O e slots: 24 ports RJ-45 com detecção automática, 10/100/1000 (IEEE 802.3 Type 10BASE T, IEEE 802.3u Type 100BASE TX, IEEE 802.3ab Type 1000BASE-T); Duplex: 10BASE–T/100BASE–TX: half or full; 1000BASE–T: somente full; 2 portas SFP 100/1000 Mbps (IEEE 802.3z Type 1000BASE–X, IEEE 802.3u Type 100BASE–FX); </w:t>
            </w:r>
          </w:p>
          <w:p w14:paraId="08EF62D7" w14:textId="5867FC2C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Processsador e memória: ARM Cortex –A9 @ 400 MHz, 256 MB SDRAM, 64 MB flash; packet buffer: 1.5 MB; </w:t>
            </w:r>
          </w:p>
          <w:p w14:paraId="62AF89B3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Dimensões para montagem em rack padrão EIA de 19" polegadas com hardware incluso; </w:t>
            </w:r>
          </w:p>
          <w:p w14:paraId="03428FB1" w14:textId="5F810285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Performance: Latência a 100Mb - &lt; 7μs; Latência a 1000Mb - &lt; 2μs; Throughput - até 38.6 Mpps (pacotes de 64 bytes); Capacidade de roteamento e switching – 52 Gbps; Tamanho da tabela de roteamento – 32 entradas; Tamanho da Tabela de MAC address – 8000 entradas; </w:t>
            </w:r>
          </w:p>
          <w:p w14:paraId="2B8F2FDA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Gerenciamento: Web Browser; SNMP</w:t>
            </w:r>
          </w:p>
        </w:tc>
        <w:tc>
          <w:tcPr>
            <w:tcW w:w="507" w:type="pct"/>
            <w:vAlign w:val="center"/>
          </w:tcPr>
          <w:p w14:paraId="1B0EEC02" w14:textId="3D47B366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31DCD3F1" w14:textId="5E82B66E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773" w:type="pct"/>
            <w:vAlign w:val="center"/>
          </w:tcPr>
          <w:p w14:paraId="16D18D21" w14:textId="07D455C1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R$ 3.960,66</w:t>
            </w:r>
          </w:p>
        </w:tc>
        <w:tc>
          <w:tcPr>
            <w:tcW w:w="856" w:type="pct"/>
            <w:vAlign w:val="center"/>
          </w:tcPr>
          <w:p w14:paraId="682A1E5E" w14:textId="3F4CF387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R$ 11.881,98</w:t>
            </w:r>
          </w:p>
        </w:tc>
      </w:tr>
      <w:tr w:rsidR="00097BBF" w:rsidRPr="00097BBF" w14:paraId="362530DB" w14:textId="32DBF5FC" w:rsidTr="00E12D8D">
        <w:tc>
          <w:tcPr>
            <w:tcW w:w="316" w:type="pct"/>
            <w:vAlign w:val="center"/>
          </w:tcPr>
          <w:p w14:paraId="011A959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38ABCB99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69626648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14D8F0E1" w14:textId="24889E3E" w:rsidR="00F76BDD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522841BF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4950CB3B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18AC8BD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7AE6E7EA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690A02FE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332DF9C8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744B4434" w14:textId="1EBB42CE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10FE98E7" w14:textId="3A3D2436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56A303A8" w14:textId="71DBF4E4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1E4EC72A" w14:textId="28E428B6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53FA8F9B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</w:p>
          <w:p w14:paraId="320DACA4" w14:textId="3D8719BB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02</w:t>
            </w:r>
          </w:p>
        </w:tc>
        <w:tc>
          <w:tcPr>
            <w:tcW w:w="1884" w:type="pct"/>
            <w:vAlign w:val="center"/>
          </w:tcPr>
          <w:p w14:paraId="51A4E419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lastRenderedPageBreak/>
              <w:t xml:space="preserve">SWITCH 8 PORTAS GIGABIT </w:t>
            </w:r>
          </w:p>
          <w:p w14:paraId="35E093A9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58F172A6" w14:textId="071485B9" w:rsidR="00097BBF" w:rsidRPr="00900F61" w:rsidRDefault="00097BBF" w:rsidP="00097BBF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Referência: TP-Link TI–SG1008D ou equivalente, ou de melhor qualidade.</w:t>
            </w:r>
          </w:p>
          <w:p w14:paraId="41C8244B" w14:textId="3AF43DA4" w:rsidR="00097BBF" w:rsidRPr="00097BBF" w:rsidRDefault="00097BBF" w:rsidP="00097BBF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Descrição: Padrões e Protocolos - IEEE 802.3i/802.3u/ 802.3ab/802.3x – Interface - 8 Portas RJ45 10/100/1000Mbps – Auto Negociação / AUTO MDI / MDIX – 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lastRenderedPageBreak/>
              <w:t xml:space="preserve">Consumo de Energia Máximo: 4.63W (220V/50Hz) – Fonte de Alimentação Externa 100-240VAC, 50/60Hz – Jumbo Frame – 15 KB – Capacidade de Comutamento – 16 Gbps – Características de Software – Método de Transferência – Armazena e Encaminha – Tabela de MAC Address – 8K – Funções Avançadas – 802.3X Flow Control – Back Pressure – 802.1p/DSCP QoS – Certificação FCC, CE, RoHs – Temperatura de Operação: 0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℃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 ~ 40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℃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 (32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℉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 ~ 104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℉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); - Temperatura de armazenamento: - 40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℃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 ~ 70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℃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 (-40 °F ~ 158 </w:t>
            </w:r>
            <w:r w:rsidRPr="00097BBF">
              <w:rPr>
                <w:rFonts w:ascii="Cambria Math" w:hAnsi="Cambria Math" w:cs="Cambria Math"/>
                <w:color w:val="000000"/>
                <w:sz w:val="19"/>
                <w:szCs w:val="19"/>
                <w:lang w:eastAsia="pt-BR"/>
              </w:rPr>
              <w:t>℉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); - Umidade de Operação: 10% ~ 90% sem condensação; - Umidade de armazenamento: 5% ~ 90% sem condensação.</w:t>
            </w:r>
          </w:p>
        </w:tc>
        <w:tc>
          <w:tcPr>
            <w:tcW w:w="507" w:type="pct"/>
            <w:vAlign w:val="center"/>
          </w:tcPr>
          <w:p w14:paraId="6B1C46B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DE4032E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E810C0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659217C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7167271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139559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5212AC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5248068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019E4F8" w14:textId="20D82822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F886CEE" w14:textId="4475EF41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B686342" w14:textId="420A743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6194ABB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1E6B9DF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53DB414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77E1D7F" w14:textId="233A0E27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664" w:type="pct"/>
            <w:vAlign w:val="center"/>
          </w:tcPr>
          <w:p w14:paraId="22E9D1A5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571216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FDDF97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C0F1311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53CCD12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534402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9F1AA30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E6F20BA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AC9C6D3" w14:textId="177AC506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BE5458E" w14:textId="73C7C8F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275A5DD" w14:textId="160A86A5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60AEB5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858A51B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A7D26F3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A0BE745" w14:textId="3AD8A265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73" w:type="pct"/>
            <w:vAlign w:val="center"/>
          </w:tcPr>
          <w:p w14:paraId="3613216C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0F197E8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5AFA5A1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DFD2031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298C507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8DE115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6ED2A6D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4C80E9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514AA00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AD684F" w14:textId="7BAB9760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0DB3397" w14:textId="0DBC5B10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DFE2957" w14:textId="11A0BE8F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EBB33B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477144E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42A2FEE" w14:textId="36513550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R$ 231,69</w:t>
            </w:r>
          </w:p>
        </w:tc>
        <w:tc>
          <w:tcPr>
            <w:tcW w:w="856" w:type="pct"/>
            <w:vAlign w:val="center"/>
          </w:tcPr>
          <w:p w14:paraId="77FCA3B9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7276429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2B579D2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2F27B0F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B2C06BA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33C44E6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1F41E4A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572E3BB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481A682" w14:textId="3079E4B1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472A40" w14:textId="32D960C5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8622D32" w14:textId="021FADE3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45E9058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526E1BE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3C62792" w14:textId="77777777" w:rsidR="00F76BDD" w:rsidRDefault="00F76BDD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B78855C" w14:textId="4E48A3F1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R$ 695,07</w:t>
            </w:r>
          </w:p>
        </w:tc>
      </w:tr>
      <w:tr w:rsidR="00097BBF" w:rsidRPr="00097BBF" w14:paraId="7AB317A5" w14:textId="19A0F8D6" w:rsidTr="00DC520E">
        <w:tc>
          <w:tcPr>
            <w:tcW w:w="316" w:type="pct"/>
            <w:vAlign w:val="center"/>
          </w:tcPr>
          <w:p w14:paraId="4782223E" w14:textId="7629837E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03</w:t>
            </w:r>
          </w:p>
        </w:tc>
        <w:tc>
          <w:tcPr>
            <w:tcW w:w="1884" w:type="pct"/>
          </w:tcPr>
          <w:p w14:paraId="66687179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 xml:space="preserve">ROTEADOR WIRELESS DUAL BAND </w:t>
            </w:r>
          </w:p>
          <w:p w14:paraId="66923A01" w14:textId="1E932CC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 </w:t>
            </w:r>
          </w:p>
          <w:p w14:paraId="4FD61DB3" w14:textId="15A7B1D2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Referência: TP–Link Wireless Dual Band AC1200 – Archer C50 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ou equivalente, ou de melhor qualidade.</w:t>
            </w:r>
          </w:p>
          <w:p w14:paraId="643E47B3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</w:p>
          <w:p w14:paraId="4451788A" w14:textId="344CF040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Fonte de Alimentação Externa: 9VDC / 0.85 A;</w:t>
            </w:r>
          </w:p>
          <w:p w14:paraId="048A3029" w14:textId="562957CC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Dimensões (L X C X A) 9.1 x 5.7 x 1.5 pol. (229.87 x 144.19 x 36.85 mm);</w:t>
            </w:r>
          </w:p>
          <w:p w14:paraId="44664932" w14:textId="014FC108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Tipo de Antena: 4 Antenas Externas;</w:t>
            </w:r>
          </w:p>
          <w:p w14:paraId="2312D4C3" w14:textId="64F7D45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4 Portas LAN10/100Mbps;</w:t>
            </w:r>
          </w:p>
          <w:p w14:paraId="24790F43" w14:textId="33066C78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 Porta WAN 10/100Mbps;</w:t>
            </w:r>
          </w:p>
          <w:p w14:paraId="534B4FAF" w14:textId="6A25E77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Versão: 4.0;</w:t>
            </w:r>
          </w:p>
          <w:p w14:paraId="0B3CDE52" w14:textId="2BCDA0A2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Botão WPS/Reset;</w:t>
            </w:r>
          </w:p>
          <w:p w14:paraId="392998ED" w14:textId="097E8B73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Botão Wireless On/Off;</w:t>
            </w:r>
          </w:p>
          <w:p w14:paraId="0BDC8B3A" w14:textId="7AEF165A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Botão Power On/Off;</w:t>
            </w:r>
          </w:p>
          <w:p w14:paraId="26D5DC5B" w14:textId="5623D02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Frequência: 2.4GHz e 5GHz;</w:t>
            </w:r>
          </w:p>
          <w:p w14:paraId="75734FF2" w14:textId="21CBAD6C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Funções Wireless: Ligue/Desligue o Rádio Wireless, WDS Bridge, WMM, estatísticas wireless;</w:t>
            </w:r>
          </w:p>
          <w:p w14:paraId="63CEDC4A" w14:textId="57512AD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Segurança Wireless: Criptografias 64/128–bit WEP, WPA/WPA2, WPA-PSK/WPA2–PSK;</w:t>
            </w:r>
          </w:p>
          <w:p w14:paraId="11E5F9F2" w14:textId="6BED13D0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IEEE 802.11n/g/b 2.4GHz;</w:t>
            </w:r>
          </w:p>
          <w:p w14:paraId="3EB28471" w14:textId="76BD8933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IEEE 802.11ac/n/a 5GHz;</w:t>
            </w:r>
          </w:p>
          <w:p w14:paraId="618FC07C" w14:textId="6124319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2.4GHz: Até 300Mbps;</w:t>
            </w:r>
          </w:p>
          <w:p w14:paraId="62D8424A" w14:textId="40DC389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5GHz: Até 867Mbps;</w:t>
            </w:r>
          </w:p>
          <w:p w14:paraId="1D740AA5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5GHz:</w:t>
            </w:r>
          </w:p>
          <w:p w14:paraId="07C915CA" w14:textId="26F6A5C8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11a 54M: -73dBm;</w:t>
            </w:r>
          </w:p>
          <w:p w14:paraId="4855A28D" w14:textId="1EC5D72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11ac VHT20 MCS8: -68dBm;</w:t>
            </w:r>
          </w:p>
          <w:p w14:paraId="1849CF98" w14:textId="4F47EB2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11ac VHT40 MCS9: -64dBm;</w:t>
            </w:r>
          </w:p>
          <w:p w14:paraId="62ADC1EC" w14:textId="597B6729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11ac VHT80 MCS9: -60dBm;</w:t>
            </w:r>
          </w:p>
          <w:p w14:paraId="3EF5746B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2.4GHz:</w:t>
            </w:r>
          </w:p>
          <w:p w14:paraId="6980061C" w14:textId="7D3E4E9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11g 54M: -76dBm;</w:t>
            </w:r>
          </w:p>
          <w:p w14:paraId="6F7746D2" w14:textId="4570EE5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11n HT20 MCS7: -74dBm;</w:t>
            </w:r>
          </w:p>
          <w:p w14:paraId="4DE4E0A5" w14:textId="3FE37B41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11n HT40 MCS7: -71d;</w:t>
            </w:r>
          </w:p>
          <w:p w14:paraId="608B0B9B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Potência de Transmissão: </w:t>
            </w:r>
          </w:p>
          <w:p w14:paraId="51492834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CE:</w:t>
            </w:r>
          </w:p>
          <w:p w14:paraId="7E982622" w14:textId="2C7289F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&lt;20dBm(2.4GHz);</w:t>
            </w:r>
          </w:p>
          <w:p w14:paraId="2DFBDEFD" w14:textId="07F97F18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&lt;23dBm(5GHz);</w:t>
            </w:r>
          </w:p>
          <w:p w14:paraId="32A65478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FCC:</w:t>
            </w:r>
          </w:p>
          <w:p w14:paraId="32036127" w14:textId="71B4A4F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&lt;23dBm(5GHz);</w:t>
            </w:r>
          </w:p>
          <w:p w14:paraId="1F32CB6F" w14:textId="418432C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&lt;30dBm;</w:t>
            </w:r>
          </w:p>
        </w:tc>
        <w:tc>
          <w:tcPr>
            <w:tcW w:w="507" w:type="pct"/>
            <w:vAlign w:val="center"/>
          </w:tcPr>
          <w:p w14:paraId="02D9DC24" w14:textId="675859FF" w:rsidR="00097BBF" w:rsidRPr="00097BBF" w:rsidRDefault="00097BBF" w:rsidP="00097BBF">
            <w:pPr>
              <w:pStyle w:val="SemEspaamen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3999A536" w14:textId="620369B9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773" w:type="pct"/>
            <w:vAlign w:val="center"/>
          </w:tcPr>
          <w:p w14:paraId="0F74C7BC" w14:textId="320612F6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R$ 256,46</w:t>
            </w:r>
          </w:p>
        </w:tc>
        <w:tc>
          <w:tcPr>
            <w:tcW w:w="856" w:type="pct"/>
            <w:vAlign w:val="center"/>
          </w:tcPr>
          <w:p w14:paraId="4F76D81F" w14:textId="33BAD2EC" w:rsidR="00097BBF" w:rsidRPr="00097BBF" w:rsidRDefault="00097BBF" w:rsidP="00097BBF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R$ 769,38</w:t>
            </w:r>
          </w:p>
        </w:tc>
      </w:tr>
      <w:tr w:rsidR="00097BBF" w:rsidRPr="00097BBF" w14:paraId="5E46EDAB" w14:textId="1D4E07D0" w:rsidTr="003615AC">
        <w:tc>
          <w:tcPr>
            <w:tcW w:w="316" w:type="pct"/>
            <w:vAlign w:val="center"/>
          </w:tcPr>
          <w:p w14:paraId="439F093B" w14:textId="2036ECDC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04</w:t>
            </w:r>
          </w:p>
        </w:tc>
        <w:tc>
          <w:tcPr>
            <w:tcW w:w="1884" w:type="pct"/>
          </w:tcPr>
          <w:p w14:paraId="4BA45920" w14:textId="0D2A04FD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DESKTOP COM PROCESSADOR MÍNIMO 6 NÚCLEOS FÍSICOS, 8GB DE RAM, COM UNIDADE SSD 240 GB, FONTE DE ENERGIA 500W E SISTEMA OPERACIONAL WINDOWS 10 INSTALADO.</w:t>
            </w:r>
          </w:p>
          <w:p w14:paraId="587FFCF4" w14:textId="1FB581C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 Lenovo V50S modelo: 11EE0010BO ou equivalente, ou de melhor qualidade.</w:t>
            </w:r>
          </w:p>
          <w:p w14:paraId="34D314A7" w14:textId="7FD5EE92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Especificações:</w:t>
            </w:r>
          </w:p>
          <w:p w14:paraId="08ACA2EE" w14:textId="5C8084C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Gabinete: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Tipo micro, padrão Micro Form Factor (MFF) podendo ser usado na posição vertical ou horizontal, sem comprometer o funcionamento dos com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ponentes. O gabinete não poderá </w:t>
            </w:r>
            <w:r w:rsidRPr="00097BBF">
              <w:rPr>
                <w:rFonts w:ascii="Arial" w:hAnsi="Arial" w:cs="Arial"/>
                <w:sz w:val="19"/>
                <w:szCs w:val="19"/>
              </w:rPr>
              <w:t>ultrapassar o volume máximo de 1.200 cm3;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O gabinete deverá possuir um conector de encaixe para o kit de segurança do tipo alça ou parafuso para inserção da trava de segurança sem adaptações;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O equipamento deverá ser da linha corporativa, sendo comprovado através de carta do fabricante.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Botão liga/desliga e indicadores de atividade da unidade de disco rígido e do computador ligado (power-on) na parte frontal do gabinete;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Deve permitir a abertura do equipamento e a troca de compo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nentes internos (disco rígido e </w:t>
            </w:r>
            <w:r w:rsidRPr="00097BBF">
              <w:rPr>
                <w:rFonts w:ascii="Arial" w:hAnsi="Arial" w:cs="Arial"/>
                <w:sz w:val="19"/>
                <w:szCs w:val="19"/>
              </w:rPr>
              <w:t>memórias) sem a utilização de ferramentas (Tool Less), com exceção para slots tipo M.2, não sendo aceitas quaisquer adaptações sobre o gabinete original. Será aceito parafusos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recartilhados.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Acabamento interno composto de superfícies não cortantes;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Deverá ser fornecido autofalante interno ao gabinete capa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z de reproduzir os sons gerados </w:t>
            </w:r>
            <w:r w:rsidRPr="00097BBF">
              <w:rPr>
                <w:rFonts w:ascii="Arial" w:hAnsi="Arial" w:cs="Arial"/>
                <w:sz w:val="19"/>
                <w:szCs w:val="19"/>
              </w:rPr>
              <w:t>pelo sistema. O mesmo deverá estar conectado diretamente a placa mãe, sem uso de adaptadores.</w:t>
            </w:r>
          </w:p>
          <w:p w14:paraId="29971E4A" w14:textId="1FDA909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Processador: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Família desktop.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Integrante da geração mais recente disponibilizada pelo fabricante.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Suporte à arquitetura 64 bits, tecnologia SSE4.1/4.2 ou similar;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Controladora de memória e de vídeo integrada;</w:t>
            </w:r>
          </w:p>
          <w:p w14:paraId="302ED41E" w14:textId="779B116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Processador com 6 núcleos físicos e 12 virtuais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Clock de no mínimo 2.9 ghz, podendo chegar a pelo menos 4.3 GHz em função turbo;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Memória cache de no mínimo 12mb;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Suporte ao conjunto de instruções AES (Advanced Encryption Standard);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 xml:space="preserve">Controle de nível do desempenho automático, ajustando dinamicamente a frequência e a voltagem de acordo com a necessidade requerida pela atividade do </w:t>
            </w:r>
            <w:r w:rsidRPr="00097BBF">
              <w:rPr>
                <w:rFonts w:ascii="Arial" w:hAnsi="Arial" w:cs="Arial"/>
                <w:sz w:val="19"/>
                <w:szCs w:val="19"/>
              </w:rPr>
              <w:lastRenderedPageBreak/>
              <w:t>momento;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TDP (termal Design Power) máximo de 35W.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É obrigatório informar o modelo do processador ofertado na proposta.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O processador deve operar dentro das especificações originais de seu fabricante.</w:t>
            </w:r>
          </w:p>
          <w:p w14:paraId="16E58F4D" w14:textId="1EB0F9C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Memória: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8 Gbytes, instalados em 1 pente (1x8gb), DDR4 SDRAM 2666 MHz ou superior;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Dois slots e expansível a pelo menos a 64 GBytes.</w:t>
            </w:r>
          </w:p>
          <w:p w14:paraId="328834EA" w14:textId="613C13CF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Sistema de Armazenamento: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Interno ao gabinete contendo 01 (uma) unidade de estado sólido com capacidade mínima de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240GB, M.2 NVMe; com velocidade mínima de leitura, 2000MB/s e, de escrita 1200 MB/s.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Informar Marca/Modelo da unidade ofertada;</w:t>
            </w:r>
          </w:p>
          <w:p w14:paraId="2571D706" w14:textId="5F42D06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Placa principal e BIOS: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BIOS desenvolvida pelo mesmo fabricante do equipament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o não sendo aceitas soluções em </w:t>
            </w:r>
            <w:r w:rsidRPr="00097BBF">
              <w:rPr>
                <w:rFonts w:ascii="Arial" w:hAnsi="Arial" w:cs="Arial"/>
                <w:sz w:val="19"/>
                <w:szCs w:val="19"/>
              </w:rPr>
              <w:t>regime de OEM ou customizadas. A BIOS deve possuir o número de série do equipamento em campo editável que permita inserir identificação cus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tomizada podendo ser consultada </w:t>
            </w:r>
            <w:r w:rsidRPr="00097BBF">
              <w:rPr>
                <w:rFonts w:ascii="Arial" w:hAnsi="Arial" w:cs="Arial"/>
                <w:sz w:val="19"/>
                <w:szCs w:val="19"/>
              </w:rPr>
              <w:t xml:space="preserve">por software de gerenciamento, como número de propriedade e de serviço. As atualizações, quando necessárias, devem ser disponibilizadas no site </w:t>
            </w:r>
            <w:proofErr w:type="gramStart"/>
            <w:r w:rsidRPr="00097BBF">
              <w:rPr>
                <w:rFonts w:ascii="Arial" w:hAnsi="Arial" w:cs="Arial"/>
                <w:sz w:val="19"/>
                <w:szCs w:val="19"/>
              </w:rPr>
              <w:t>do</w:t>
            </w:r>
            <w:proofErr w:type="gramEnd"/>
            <w:r w:rsidRPr="00097BBF">
              <w:rPr>
                <w:rFonts w:ascii="Arial" w:hAnsi="Arial" w:cs="Arial"/>
                <w:sz w:val="19"/>
                <w:szCs w:val="19"/>
              </w:rPr>
              <w:t xml:space="preserve"> fabricante. Deverá ser apresentada carta do fabricante para este processo comprovando tal solicitação; deverá ser gravado com fábrica, o logo da instituição na BIOS, ao invés do logo da fabricante, comprovado por declaração do fabricante.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O fabricante deve ser registrado na "Membership List" do Unified Extensible Firmware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Interface Fórum, acessível pelo website www.uefi.org/members, estando na categoria "Promoters", de forma a atestar que os seus equipamentos estão em conformida</w:t>
            </w:r>
            <w:r w:rsidR="00F76BDD">
              <w:rPr>
                <w:rFonts w:ascii="Arial" w:hAnsi="Arial" w:cs="Arial"/>
                <w:sz w:val="19"/>
                <w:szCs w:val="19"/>
              </w:rPr>
              <w:t xml:space="preserve">de com a </w:t>
            </w:r>
            <w:r w:rsidRPr="00097BBF">
              <w:rPr>
                <w:rFonts w:ascii="Arial" w:hAnsi="Arial" w:cs="Arial"/>
                <w:sz w:val="19"/>
                <w:szCs w:val="19"/>
              </w:rPr>
              <w:t>especificação UEFI 2.x ou superior;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A placa mãe deverá ser da mesma marca do fabricante do equipamento, desenvolvida especificamente para o modelo ofertado, não sendo aceitas soluções em regime de OEM ou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customizadas. Deverá ser apresentada carta do fabricante para este processo, comprovando tal solicitação.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 xml:space="preserve">Sistema de monitoramento de temperatura controlada pela BIOS, adequado ao processador, fonte e demais componentes internos ao </w:t>
            </w:r>
            <w:r w:rsidRPr="00097BBF">
              <w:rPr>
                <w:rFonts w:ascii="Arial" w:hAnsi="Arial" w:cs="Arial"/>
                <w:sz w:val="19"/>
                <w:szCs w:val="19"/>
              </w:rPr>
              <w:lastRenderedPageBreak/>
              <w:t>gabinete. O fluxo do ar interno deve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seguir as orientações do fabricante do microprocessador;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Possuir no mínimo 1 (um) slot M.2 para armazenamento e 1 (um) para interface wireless;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Possuir, no mínimo, duas (2) no padrão Display Port;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Interface de rede Ethernet RJ-45, 10/100/1000 (nativa na placa principal);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Chip de segurança TPM 2.0 nativo para hardware;</w:t>
            </w:r>
          </w:p>
          <w:p w14:paraId="5EB8A7F0" w14:textId="22F00349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Interface de áudio com entrada frontal e traseira para microfone e fone de ouvido, podendo ser do tipo “combo”.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5 (cinco) interfaces USB nativas no equipamento. Não será permitido o uso de adaptadores para atender esta exigência;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Pelo menos 4 (quatro) portas deverão ser do tipo USB 3.2 (não será permitido o uso de adaptadores para atender esta exigência).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Interface de Vídeo integrada ao processador</w:t>
            </w:r>
          </w:p>
          <w:p w14:paraId="52104201" w14:textId="17C5FB3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Fonte de alimentação:</w:t>
            </w:r>
          </w:p>
          <w:p w14:paraId="19F0744B" w14:textId="377E4C8F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Entrada AC: 100-240V</w:t>
            </w:r>
          </w:p>
          <w:p w14:paraId="38AA1EEA" w14:textId="2471F9AA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Entrada de corrente: 10A-5A</w:t>
            </w:r>
          </w:p>
          <w:p w14:paraId="7170BD4A" w14:textId="54775EE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Frequência: 47~63Hz</w:t>
            </w:r>
          </w:p>
          <w:p w14:paraId="0D1AA843" w14:textId="31EE9C2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Potência: 500W</w:t>
            </w:r>
          </w:p>
          <w:p w14:paraId="52B5C6DD" w14:textId="0CD33D8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Certificação 80 Plus: White</w:t>
            </w:r>
          </w:p>
          <w:p w14:paraId="0DDFD04E" w14:textId="56CEAEA8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Conectores: 1 Cabo ATX (24 pinos), 1 Cabo EPS/ATX12V (8 pinos, 4 + 4), 1 Cabo PCI-e (8 pinos, 6 + 2), 2 Cabos SATA (3 SATA), 1 PATA-PATA-FDD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Softwares licenciados e instalados: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Microsoft® Windows 10 Professional Original 64-bit em Português (Brasil), com opção de upgrade para o Windows 11, com a respectiva mídia de instalação, sendo aceito o Windows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11 Pro já instalado de fábrica.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Acessórios: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Cabos, conectores e todos os acessórios necessários para o funcionamento do computador.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Fornecer adaptador de energia - Padrão Brasil (3 Pinos).</w:t>
            </w:r>
          </w:p>
        </w:tc>
        <w:tc>
          <w:tcPr>
            <w:tcW w:w="507" w:type="pct"/>
            <w:vAlign w:val="center"/>
          </w:tcPr>
          <w:p w14:paraId="592048DD" w14:textId="164A16AB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664" w:type="pct"/>
            <w:vAlign w:val="center"/>
          </w:tcPr>
          <w:p w14:paraId="521E66BA" w14:textId="7ADF0719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73" w:type="pct"/>
            <w:vAlign w:val="center"/>
          </w:tcPr>
          <w:p w14:paraId="5C684339" w14:textId="5C3D9ECD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R$ 6.877,14</w:t>
            </w:r>
          </w:p>
        </w:tc>
        <w:tc>
          <w:tcPr>
            <w:tcW w:w="856" w:type="pct"/>
            <w:vAlign w:val="center"/>
          </w:tcPr>
          <w:p w14:paraId="558E7547" w14:textId="7ADD30DE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R$ 137.542,80</w:t>
            </w:r>
          </w:p>
        </w:tc>
      </w:tr>
      <w:tr w:rsidR="00097BBF" w:rsidRPr="00097BBF" w14:paraId="16522412" w14:textId="5535FFE8" w:rsidTr="003615AC">
        <w:tc>
          <w:tcPr>
            <w:tcW w:w="316" w:type="pct"/>
            <w:vAlign w:val="center"/>
          </w:tcPr>
          <w:p w14:paraId="2E72D731" w14:textId="417E2AA6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05</w:t>
            </w:r>
          </w:p>
        </w:tc>
        <w:tc>
          <w:tcPr>
            <w:tcW w:w="1884" w:type="pct"/>
          </w:tcPr>
          <w:p w14:paraId="06B63B56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FONTE DE ALIMENTAÇÃO ATX 500W – 24 PINOS</w:t>
            </w:r>
          </w:p>
          <w:p w14:paraId="180EFF21" w14:textId="79EACCA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Corsair modelo CP – 9020223–BR ou equivalente, ou de melhor qualidade.</w:t>
            </w:r>
          </w:p>
          <w:p w14:paraId="63606094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Especificações:</w:t>
            </w:r>
          </w:p>
          <w:p w14:paraId="036609A0" w14:textId="789649B1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Entrada AC: 100-240V</w:t>
            </w:r>
          </w:p>
          <w:p w14:paraId="7C8BFC43" w14:textId="70AB755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Entrada de corrente: 10A-5A</w:t>
            </w:r>
          </w:p>
          <w:p w14:paraId="21599EF0" w14:textId="4DAE669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Frequência: 47~63Hz</w:t>
            </w:r>
          </w:p>
          <w:p w14:paraId="063315C3" w14:textId="39E3B663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Potência: 500W</w:t>
            </w:r>
          </w:p>
          <w:p w14:paraId="70D692A2" w14:textId="6C815C50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Certificação 80 Plus: White</w:t>
            </w:r>
          </w:p>
          <w:p w14:paraId="72C444EA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Conectores:</w:t>
            </w:r>
          </w:p>
          <w:p w14:paraId="6E94ACC8" w14:textId="7F642561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 Cabo ATX (24 pinos)</w:t>
            </w:r>
          </w:p>
          <w:p w14:paraId="58B56486" w14:textId="173ED73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 Cabo EPS/ATX12V (8 pinos, 4 + 4)</w:t>
            </w:r>
          </w:p>
          <w:p w14:paraId="41DE49DD" w14:textId="1EA8329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 Cabo PCI-e (8 pinos, 6 + 2)</w:t>
            </w:r>
          </w:p>
          <w:p w14:paraId="07C46D51" w14:textId="677109A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lastRenderedPageBreak/>
              <w:t>2 Cabos SATA (3 SATA)</w:t>
            </w:r>
          </w:p>
          <w:p w14:paraId="15A28196" w14:textId="7044489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 PATA-PATA-FDD</w:t>
            </w:r>
          </w:p>
        </w:tc>
        <w:tc>
          <w:tcPr>
            <w:tcW w:w="507" w:type="pct"/>
            <w:vAlign w:val="center"/>
          </w:tcPr>
          <w:p w14:paraId="2114D5BD" w14:textId="138A8CE9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664" w:type="pct"/>
            <w:vAlign w:val="center"/>
          </w:tcPr>
          <w:p w14:paraId="3C33B597" w14:textId="3037E38D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73" w:type="pct"/>
            <w:vAlign w:val="center"/>
          </w:tcPr>
          <w:p w14:paraId="230CFBCB" w14:textId="56FA657C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R$ 428,07</w:t>
            </w:r>
          </w:p>
        </w:tc>
        <w:tc>
          <w:tcPr>
            <w:tcW w:w="856" w:type="pct"/>
            <w:vAlign w:val="center"/>
          </w:tcPr>
          <w:p w14:paraId="13A73C54" w14:textId="7E9F59FF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R$ 4.280,70</w:t>
            </w:r>
          </w:p>
        </w:tc>
      </w:tr>
      <w:tr w:rsidR="00097BBF" w:rsidRPr="00097BBF" w14:paraId="7C2A6B5A" w14:textId="11C21C37" w:rsidTr="003615AC">
        <w:tc>
          <w:tcPr>
            <w:tcW w:w="316" w:type="pct"/>
            <w:vAlign w:val="center"/>
          </w:tcPr>
          <w:p w14:paraId="683E9270" w14:textId="6D3FBE8D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06</w:t>
            </w:r>
          </w:p>
        </w:tc>
        <w:tc>
          <w:tcPr>
            <w:tcW w:w="1884" w:type="pct"/>
          </w:tcPr>
          <w:p w14:paraId="4384D2F7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MOUSE ÓPTICO USB COM FIO</w:t>
            </w:r>
          </w:p>
          <w:p w14:paraId="2EFAFF8C" w14:textId="18A82250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 xml:space="preserve">Referência: Logitech M90 – </w:t>
            </w:r>
          </w:p>
          <w:p w14:paraId="599E265F" w14:textId="540DC2E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910-004053 ou equivalente, ou de melhor qualidade.</w:t>
            </w:r>
          </w:p>
          <w:p w14:paraId="7B3A4B32" w14:textId="7EE3AE02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Interface: USB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Plug and Play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Rolagem Fácil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DPI: 1000 </w:t>
            </w:r>
          </w:p>
          <w:p w14:paraId="65BF0E35" w14:textId="5C98C661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Requisitos do Sistema: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Windows 10, 11 ou superior</w:t>
            </w:r>
          </w:p>
          <w:p w14:paraId="6D90E4FD" w14:textId="1FD644AF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Linux</w:t>
            </w:r>
          </w:p>
          <w:p w14:paraId="6AADA0AA" w14:textId="2D3D257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macOS X 10.4 ou superior</w:t>
            </w:r>
          </w:p>
          <w:p w14:paraId="21F9832F" w14:textId="408BF46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Porta USB</w:t>
            </w:r>
          </w:p>
        </w:tc>
        <w:tc>
          <w:tcPr>
            <w:tcW w:w="507" w:type="pct"/>
            <w:vAlign w:val="center"/>
          </w:tcPr>
          <w:p w14:paraId="58C0D59F" w14:textId="1BED342A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38E21C02" w14:textId="37587D04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773" w:type="pct"/>
            <w:vAlign w:val="center"/>
          </w:tcPr>
          <w:p w14:paraId="4104A4EE" w14:textId="0275FDB4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R$ 52,79</w:t>
            </w:r>
          </w:p>
        </w:tc>
        <w:tc>
          <w:tcPr>
            <w:tcW w:w="856" w:type="pct"/>
            <w:vAlign w:val="center"/>
          </w:tcPr>
          <w:p w14:paraId="5EC11836" w14:textId="4A1EEE80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R$ 1.583,70</w:t>
            </w:r>
          </w:p>
        </w:tc>
      </w:tr>
      <w:tr w:rsidR="00097BBF" w:rsidRPr="00097BBF" w14:paraId="5F4C0A45" w14:textId="30CAAC3B" w:rsidTr="00DC520E">
        <w:tc>
          <w:tcPr>
            <w:tcW w:w="316" w:type="pct"/>
            <w:vAlign w:val="center"/>
          </w:tcPr>
          <w:p w14:paraId="02654E44" w14:textId="54E4EC07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07</w:t>
            </w:r>
          </w:p>
        </w:tc>
        <w:tc>
          <w:tcPr>
            <w:tcW w:w="1884" w:type="pct"/>
          </w:tcPr>
          <w:p w14:paraId="03782FD8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TECLADO COM FIO USB</w:t>
            </w:r>
          </w:p>
          <w:p w14:paraId="34D01A3C" w14:textId="5201E4E2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Logitech K120 - Layout ABNT2 -920-004423 ou equivalente, ou de melhor qualidade.</w:t>
            </w:r>
          </w:p>
          <w:p w14:paraId="2B365AF4" w14:textId="47871F9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Teclas de perfil plano e silenciosas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Conexão: USB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Padrão ABNT2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Versão em Português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Design resistente a derramamentos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Teclas duráveis que resistem a até 10 milhões de pressionamentos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Suportes inclináveis, fortes  e ajustáveis </w:t>
            </w:r>
            <w:r w:rsidRPr="00097BBF">
              <w:rPr>
                <w:rFonts w:ascii="Arial" w:hAnsi="Arial" w:cs="Arial"/>
                <w:sz w:val="19"/>
                <w:szCs w:val="19"/>
              </w:rPr>
              <w:br/>
              <w:t>Caracteres nítidos e brilhantes</w:t>
            </w:r>
          </w:p>
        </w:tc>
        <w:tc>
          <w:tcPr>
            <w:tcW w:w="507" w:type="pct"/>
            <w:vAlign w:val="center"/>
          </w:tcPr>
          <w:p w14:paraId="645F127D" w14:textId="60BA2D59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5C6B713F" w14:textId="78D0266D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773" w:type="pct"/>
            <w:vAlign w:val="center"/>
          </w:tcPr>
          <w:p w14:paraId="03FADFCE" w14:textId="7F110CA3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R$ 98,57</w:t>
            </w:r>
          </w:p>
        </w:tc>
        <w:tc>
          <w:tcPr>
            <w:tcW w:w="856" w:type="pct"/>
            <w:vAlign w:val="center"/>
          </w:tcPr>
          <w:p w14:paraId="6A3E1A63" w14:textId="185557EC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R$ 2.957,10</w:t>
            </w:r>
          </w:p>
        </w:tc>
      </w:tr>
      <w:tr w:rsidR="00097BBF" w:rsidRPr="00097BBF" w14:paraId="3CB8577A" w14:textId="6B8748B0" w:rsidTr="003615AC">
        <w:tc>
          <w:tcPr>
            <w:tcW w:w="316" w:type="pct"/>
            <w:vAlign w:val="center"/>
          </w:tcPr>
          <w:p w14:paraId="45605381" w14:textId="0E224CB1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1884" w:type="pct"/>
          </w:tcPr>
          <w:p w14:paraId="1B70533B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Monitor LED 19.5”</w:t>
            </w:r>
          </w:p>
          <w:p w14:paraId="3F35D055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LG modelo 20MK400H-B ou equivalente, ou de melhor qualidade.</w:t>
            </w:r>
          </w:p>
          <w:p w14:paraId="48D9316D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Tela:</w:t>
            </w:r>
          </w:p>
          <w:p w14:paraId="4F49EF79" w14:textId="32DB3E5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Tamanho 19,5"</w:t>
            </w:r>
          </w:p>
          <w:p w14:paraId="6274DCBB" w14:textId="6FC0FBF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Tipo de Tela: LED TN</w:t>
            </w:r>
          </w:p>
          <w:p w14:paraId="3844E1BA" w14:textId="7C78858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Brilho: 200 cd/m²</w:t>
            </w:r>
          </w:p>
          <w:p w14:paraId="459476B6" w14:textId="475C989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Resolução Máxima: 1366 x 768</w:t>
            </w:r>
          </w:p>
          <w:p w14:paraId="6B9AEB4C" w14:textId="00E80F5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Contraste Estático: 600:1</w:t>
            </w:r>
          </w:p>
          <w:p w14:paraId="3141B1E1" w14:textId="7F87C9C1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Suporte de Cores: 16,7</w:t>
            </w:r>
          </w:p>
          <w:p w14:paraId="4051D48A" w14:textId="0C406C73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Pixel Pitch: 0,3177 x 0,3070 mm</w:t>
            </w:r>
          </w:p>
          <w:p w14:paraId="1E5376C5" w14:textId="2976462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Tempo de Resposta: 2ms</w:t>
            </w:r>
          </w:p>
          <w:p w14:paraId="030025BB" w14:textId="3B1498A5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Revestimento de Tela: Anti-glare (3H)</w:t>
            </w:r>
          </w:p>
          <w:p w14:paraId="37B43952" w14:textId="0A29334A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Frequência: H: 30 - 61 kHz / V: 56 - 75 Hz</w:t>
            </w:r>
          </w:p>
          <w:p w14:paraId="1807D616" w14:textId="6E3956E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Ângulo de Visão 90° / 65° Líquido (sem base) 2,0 kg</w:t>
            </w:r>
          </w:p>
          <w:p w14:paraId="7FACC58E" w14:textId="08998C7F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Suporte de Parede (VESA): 75x75 mm</w:t>
            </w:r>
          </w:p>
          <w:p w14:paraId="2223E84D" w14:textId="41A96D8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Entradas/Saídas:</w:t>
            </w:r>
          </w:p>
          <w:p w14:paraId="5693946F" w14:textId="1BDB2F2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D-Sub</w:t>
            </w:r>
          </w:p>
          <w:p w14:paraId="76B24495" w14:textId="1F30783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HDMI</w:t>
            </w:r>
          </w:p>
          <w:p w14:paraId="2FFDF54D" w14:textId="5674953C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HP Out</w:t>
            </w:r>
          </w:p>
        </w:tc>
        <w:tc>
          <w:tcPr>
            <w:tcW w:w="507" w:type="pct"/>
            <w:vAlign w:val="center"/>
          </w:tcPr>
          <w:p w14:paraId="175F7517" w14:textId="4BE4D686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664" w:type="pct"/>
            <w:vAlign w:val="center"/>
          </w:tcPr>
          <w:p w14:paraId="74EEF641" w14:textId="2E553F05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73" w:type="pct"/>
            <w:vAlign w:val="center"/>
          </w:tcPr>
          <w:p w14:paraId="29B36A0C" w14:textId="571E5129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R$ 963,16</w:t>
            </w:r>
          </w:p>
        </w:tc>
        <w:tc>
          <w:tcPr>
            <w:tcW w:w="856" w:type="pct"/>
            <w:vAlign w:val="center"/>
          </w:tcPr>
          <w:p w14:paraId="3FFC8A63" w14:textId="4EF9EC5B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R$ 19.263,20</w:t>
            </w:r>
          </w:p>
        </w:tc>
      </w:tr>
      <w:tr w:rsidR="00097BBF" w:rsidRPr="00097BBF" w14:paraId="50904D3E" w14:textId="5655DAF2" w:rsidTr="00DC520E">
        <w:tc>
          <w:tcPr>
            <w:tcW w:w="316" w:type="pct"/>
            <w:vAlign w:val="center"/>
          </w:tcPr>
          <w:p w14:paraId="0700A842" w14:textId="37E959AE" w:rsidR="00097BBF" w:rsidRPr="00097BBF" w:rsidRDefault="00097BBF" w:rsidP="00097BB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09</w:t>
            </w:r>
          </w:p>
        </w:tc>
        <w:tc>
          <w:tcPr>
            <w:tcW w:w="1884" w:type="pct"/>
          </w:tcPr>
          <w:p w14:paraId="3F43A3A6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 xml:space="preserve">HD SSD SATA 480GB </w:t>
            </w:r>
          </w:p>
          <w:p w14:paraId="20E9EF93" w14:textId="59E3C14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Kingston modelo SA400S37/480G ou equivalente, ou de melhor qualidade.</w:t>
            </w:r>
          </w:p>
          <w:p w14:paraId="40BAD8E1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Especificações:</w:t>
            </w:r>
          </w:p>
          <w:p w14:paraId="77604510" w14:textId="5B1F0D9F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Formato: 2,5 pol </w:t>
            </w:r>
          </w:p>
          <w:p w14:paraId="4346663B" w14:textId="178BAC2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Interface: SATA Rev. 3.0 (6Gb/s) — compatível com a versão anterior SATA Rev. 2.0 (3Gb/s)</w:t>
            </w:r>
          </w:p>
          <w:p w14:paraId="7ECCC32A" w14:textId="43F31A74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Capacidades: 480GB</w:t>
            </w:r>
          </w:p>
          <w:p w14:paraId="10682B61" w14:textId="29E7C00B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NAND: TLC </w:t>
            </w:r>
          </w:p>
          <w:p w14:paraId="0754EB4E" w14:textId="50B12396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Performance de referência - até 500MB/s para leitura e 450MB/s para gravação</w:t>
            </w:r>
          </w:p>
          <w:p w14:paraId="2D64E1B0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lastRenderedPageBreak/>
              <w:t xml:space="preserve">Temperatura de armazenamento: </w:t>
            </w:r>
          </w:p>
          <w:p w14:paraId="5FD3B240" w14:textId="5EEC617D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 xml:space="preserve">- 40 °C </w:t>
            </w:r>
            <w:proofErr w:type="gramStart"/>
            <w:r w:rsidRPr="00097BBF">
              <w:rPr>
                <w:rFonts w:ascii="Arial" w:hAnsi="Arial" w:cs="Arial"/>
                <w:sz w:val="19"/>
                <w:szCs w:val="19"/>
              </w:rPr>
              <w:t>a</w:t>
            </w:r>
            <w:proofErr w:type="gramEnd"/>
            <w:r w:rsidRPr="00097BBF">
              <w:rPr>
                <w:rFonts w:ascii="Arial" w:hAnsi="Arial" w:cs="Arial"/>
                <w:sz w:val="19"/>
                <w:szCs w:val="19"/>
              </w:rPr>
              <w:t xml:space="preserve"> 85 °C </w:t>
            </w:r>
          </w:p>
          <w:p w14:paraId="47A2EDC6" w14:textId="77777777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 xml:space="preserve">Temperatura de operação: </w:t>
            </w:r>
          </w:p>
          <w:p w14:paraId="576A33D0" w14:textId="6F8475AA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0 °C a 70 °C</w:t>
            </w:r>
          </w:p>
          <w:p w14:paraId="2052A85A" w14:textId="0DE9C71E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Vibração quando em operação: 2,17G pico (7 – 800 Hz)</w:t>
            </w:r>
          </w:p>
          <w:p w14:paraId="1E114CDB" w14:textId="7C3E7209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Vibração quando não está em operação: 20G pico (10 – 2000 Hz)</w:t>
            </w:r>
          </w:p>
          <w:p w14:paraId="18BE1DF7" w14:textId="427290AC" w:rsidR="00097BBF" w:rsidRPr="00097BBF" w:rsidRDefault="00097BBF" w:rsidP="00097BB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Expectativa de vida útil: 1 milhão de horas MTB</w:t>
            </w:r>
          </w:p>
        </w:tc>
        <w:tc>
          <w:tcPr>
            <w:tcW w:w="507" w:type="pct"/>
            <w:vAlign w:val="center"/>
          </w:tcPr>
          <w:p w14:paraId="7665ADD2" w14:textId="1247F1F7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664" w:type="pct"/>
            <w:vAlign w:val="center"/>
          </w:tcPr>
          <w:p w14:paraId="162784C8" w14:textId="11C19314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73" w:type="pct"/>
            <w:vAlign w:val="center"/>
          </w:tcPr>
          <w:p w14:paraId="60EC6F15" w14:textId="18ECFEF5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R$ 305,91</w:t>
            </w:r>
          </w:p>
        </w:tc>
        <w:tc>
          <w:tcPr>
            <w:tcW w:w="856" w:type="pct"/>
            <w:vAlign w:val="center"/>
          </w:tcPr>
          <w:p w14:paraId="36BD4DBB" w14:textId="3110A6E1" w:rsidR="00097BBF" w:rsidRPr="00097BBF" w:rsidRDefault="00097BBF" w:rsidP="00097BBF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R$ 1.529,55</w:t>
            </w:r>
          </w:p>
        </w:tc>
      </w:tr>
      <w:tr w:rsidR="00097BBF" w:rsidRPr="00097BBF" w14:paraId="4B1BECBD" w14:textId="77777777" w:rsidTr="003615AC">
        <w:tc>
          <w:tcPr>
            <w:tcW w:w="5000" w:type="pct"/>
            <w:gridSpan w:val="6"/>
            <w:vAlign w:val="bottom"/>
          </w:tcPr>
          <w:p w14:paraId="06EAE1A1" w14:textId="77777777" w:rsidR="006D53BB" w:rsidRDefault="00097BBF" w:rsidP="006D53B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Valor Total Global Estimado para o Lote 01: R$ 180.503,48 </w:t>
            </w:r>
          </w:p>
          <w:p w14:paraId="58A84996" w14:textId="27125F9D" w:rsidR="00097BBF" w:rsidRPr="00097BBF" w:rsidRDefault="006D53BB" w:rsidP="006D53B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="00097BBF" w:rsidRPr="00097BBF">
              <w:rPr>
                <w:rFonts w:ascii="Arial" w:hAnsi="Arial" w:cs="Arial"/>
                <w:b/>
                <w:sz w:val="19"/>
                <w:szCs w:val="19"/>
              </w:rPr>
              <w:t>cento e oitenta mil quinhentos e três reais e quarenta e oito centavos)</w:t>
            </w:r>
          </w:p>
        </w:tc>
      </w:tr>
    </w:tbl>
    <w:p w14:paraId="1865F55F" w14:textId="77777777" w:rsidR="00446E8C" w:rsidRPr="00097BBF" w:rsidRDefault="00446E8C" w:rsidP="007D633B">
      <w:pPr>
        <w:jc w:val="center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836"/>
        <w:gridCol w:w="2915"/>
        <w:gridCol w:w="1128"/>
        <w:gridCol w:w="1550"/>
        <w:gridCol w:w="1794"/>
        <w:gridCol w:w="1701"/>
      </w:tblGrid>
      <w:tr w:rsidR="00F76BDD" w:rsidRPr="00097BBF" w14:paraId="1417705C" w14:textId="5C9EB700" w:rsidTr="00F76BDD">
        <w:tc>
          <w:tcPr>
            <w:tcW w:w="9924" w:type="dxa"/>
            <w:gridSpan w:val="6"/>
            <w:vAlign w:val="center"/>
          </w:tcPr>
          <w:p w14:paraId="12D32CEE" w14:textId="77777777" w:rsidR="00F76BDD" w:rsidRDefault="00F76BDD" w:rsidP="00B759E8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F76BDD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lightGray"/>
                <w:lang w:eastAsia="pt-BR"/>
              </w:rPr>
              <w:t>LOTE 02</w:t>
            </w:r>
          </w:p>
          <w:p w14:paraId="68E7B039" w14:textId="77777777" w:rsidR="00900F61" w:rsidRDefault="00900F61" w:rsidP="00900F61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yellow"/>
                <w:lang w:val="pt-BR" w:eastAsia="pt-BR"/>
              </w:rPr>
            </w:pPr>
            <w:r w:rsidRPr="00900F61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yellow"/>
                <w:lang w:val="pt-BR" w:eastAsia="pt-BR"/>
              </w:rPr>
              <w:t xml:space="preserve">PARTICIPAÇÃO EXCLUSIVA </w:t>
            </w:r>
          </w:p>
          <w:p w14:paraId="4FDF61E0" w14:textId="05F6D21F" w:rsidR="00900F61" w:rsidRPr="00097BBF" w:rsidRDefault="00900F61" w:rsidP="00900F61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900F61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yellow"/>
                <w:lang w:val="pt-BR" w:eastAsia="pt-B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yellow"/>
                <w:lang w:val="pt-BR" w:eastAsia="pt-BR"/>
              </w:rPr>
              <w:t>icro Empresa (ME) e Empresa de Pequeno Porte(</w:t>
            </w:r>
            <w:r w:rsidRPr="00900F61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yellow"/>
                <w:lang w:val="pt-BR" w:eastAsia="pt-BR"/>
              </w:rPr>
              <w:t>EPP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pt-BR" w:eastAsia="pt-BR"/>
              </w:rPr>
              <w:t>)</w:t>
            </w:r>
          </w:p>
        </w:tc>
      </w:tr>
      <w:tr w:rsidR="00F76BDD" w:rsidRPr="00097BBF" w14:paraId="1535D44A" w14:textId="77777777" w:rsidTr="00F76BDD">
        <w:tc>
          <w:tcPr>
            <w:tcW w:w="836" w:type="dxa"/>
            <w:vAlign w:val="center"/>
          </w:tcPr>
          <w:p w14:paraId="28BC5928" w14:textId="50E52383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Item</w:t>
            </w:r>
          </w:p>
        </w:tc>
        <w:tc>
          <w:tcPr>
            <w:tcW w:w="2915" w:type="dxa"/>
            <w:vAlign w:val="center"/>
          </w:tcPr>
          <w:p w14:paraId="5CB52919" w14:textId="01904936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1128" w:type="dxa"/>
            <w:vAlign w:val="center"/>
          </w:tcPr>
          <w:p w14:paraId="2CF68E8E" w14:textId="17555052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550" w:type="dxa"/>
            <w:vAlign w:val="center"/>
          </w:tcPr>
          <w:p w14:paraId="09C7BBB3" w14:textId="3EF71A01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1794" w:type="dxa"/>
          </w:tcPr>
          <w:p w14:paraId="4E787AE6" w14:textId="28AD70E5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Unitário Estimado</w:t>
            </w:r>
          </w:p>
        </w:tc>
        <w:tc>
          <w:tcPr>
            <w:tcW w:w="1701" w:type="dxa"/>
          </w:tcPr>
          <w:p w14:paraId="7F0F9E38" w14:textId="20D0B8CA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Total Estimado</w:t>
            </w:r>
          </w:p>
        </w:tc>
      </w:tr>
      <w:tr w:rsidR="00F76BDD" w:rsidRPr="00097BBF" w14:paraId="1138DD0A" w14:textId="47BAB746" w:rsidTr="00F76BDD">
        <w:tc>
          <w:tcPr>
            <w:tcW w:w="836" w:type="dxa"/>
            <w:vAlign w:val="center"/>
          </w:tcPr>
          <w:p w14:paraId="2A6362D7" w14:textId="04792E14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t>01</w:t>
            </w:r>
          </w:p>
        </w:tc>
        <w:tc>
          <w:tcPr>
            <w:tcW w:w="2915" w:type="dxa"/>
            <w:vAlign w:val="center"/>
          </w:tcPr>
          <w:p w14:paraId="74E8A566" w14:textId="4D2C7386" w:rsidR="00F76BDD" w:rsidRPr="00F76BDD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CABO DE RE</w:t>
            </w:r>
            <w:r>
              <w:rPr>
                <w:rFonts w:ascii="Arial" w:hAnsi="Arial" w:cs="Arial"/>
                <w:b/>
                <w:sz w:val="19"/>
                <w:szCs w:val="19"/>
                <w:lang w:eastAsia="pt-BR"/>
              </w:rPr>
              <w:t>DE CAT6 – CAIXA COM 305 METROS</w:t>
            </w:r>
          </w:p>
          <w:p w14:paraId="3276D463" w14:textId="52F55F9D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 xml:space="preserve">Referência: Furukawa CAT6 CMX CX 305m Azul, modelo 62154 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ou equiv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77AF551D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Aplicação: </w:t>
            </w:r>
            <w:proofErr w:type="gramStart"/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Redes,Impedância</w:t>
            </w:r>
            <w:proofErr w:type="gramEnd"/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: 100±15% Ohms, Revestimento: PVC Retardante a Chama, Condutor: Cobre </w:t>
            </w:r>
          </w:p>
          <w:p w14:paraId="2A890956" w14:textId="211174CD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Diâmetro: 6mm; Temperatura de Instalação: 0ºC a 50ºC, Temperatura de Armazenamento: -20ºC a 80ºC;Temperatura de Operação: -20ºC a 60ºC, Desequilíbrio Resistivo Máximo: 5%; Resistência Elétrica CC Máxima do Condutor de 20ºC: 93,8 Ohms/k;, Capacitância Mútua 1kHz Máximo: 56pF/m, Desequilíbrio Capacitivo Par x Terra 1kHz Máximo: 3,3pF/m, Impedância Característica: 100±15% Ohms, Atraso de Propagação Máximo: 545ns/100m @ 10MHz, Diferença Entre o Atraso de Propagação Máximo: 45ns/100m, Prova de Tensão Elétrica Entre Condutores: 2500VDC/3s, Velocidade de Propagação Nominal: 68%, Normas Aplicáveis ANSI/TIA-568-C.2 Category 6, NBR 14703, NBR 14705, ISO/IEC 11801 e IEC 60332, Condutor Fio sólido de cobre eletrolítico nú, recozido, com diâmetro nominal de 24/23AWG, Isolamento: Polietileno de alta densidade com diâmetro nominal 1.0mm, Resistência de 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lastRenderedPageBreak/>
              <w:t xml:space="preserve">Isolamento: 10000mOhms.km, Quantidade de Pares: 4 Pares, 24/23 AWG – Par, os condutores isolados são reunidos dois a dois, formando o par, os passos de torcimento devem ser adequados, de modo a atender os níveis de diafonia previstos e minimizar o deslocamento relativo entre si.Núcleo: Os pares são reunidos com passo adequado, formando o núcleo do cabo. É utilizado um elemento central em material termoplástico para separação dos 4 pares binados, Blindagem: Não Blindado (U/UTP) </w:t>
            </w:r>
          </w:p>
          <w:p w14:paraId="663800CE" w14:textId="6324B456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 xml:space="preserve">Peso do Cabo: 42kg/km </w:t>
            </w:r>
          </w:p>
          <w:p w14:paraId="1555A839" w14:textId="1E4DD1E0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Classe de Flamabilidade: NBR 14705 CM: Deve estar de acordo com IEC 60332-3-25: "Test for vertical flame spread of vertically-mounted bunched wires or cables - Category D" NBR 14705 CMX: Deve estar de acordo com IEC 60332-1-2: "Test for vertical flame propagation for a single insulated wire or cable".</w:t>
            </w:r>
          </w:p>
        </w:tc>
        <w:tc>
          <w:tcPr>
            <w:tcW w:w="1128" w:type="dxa"/>
            <w:vAlign w:val="center"/>
          </w:tcPr>
          <w:p w14:paraId="12235A91" w14:textId="33B94380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lastRenderedPageBreak/>
              <w:t>Caixa</w:t>
            </w:r>
          </w:p>
        </w:tc>
        <w:tc>
          <w:tcPr>
            <w:tcW w:w="1550" w:type="dxa"/>
            <w:vAlign w:val="center"/>
          </w:tcPr>
          <w:p w14:paraId="71562791" w14:textId="7C5DE6AF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1794" w:type="dxa"/>
            <w:vAlign w:val="center"/>
          </w:tcPr>
          <w:p w14:paraId="647374F7" w14:textId="7766E056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R$ 1.555,94</w:t>
            </w:r>
          </w:p>
        </w:tc>
        <w:tc>
          <w:tcPr>
            <w:tcW w:w="1701" w:type="dxa"/>
            <w:vAlign w:val="center"/>
          </w:tcPr>
          <w:p w14:paraId="6115DDA8" w14:textId="6479DEBA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R$ 7.779,70</w:t>
            </w:r>
          </w:p>
        </w:tc>
      </w:tr>
      <w:tr w:rsidR="00F76BDD" w:rsidRPr="00097BBF" w14:paraId="1A98A921" w14:textId="1EE55F15" w:rsidTr="00F76BDD">
        <w:tc>
          <w:tcPr>
            <w:tcW w:w="836" w:type="dxa"/>
            <w:vAlign w:val="center"/>
          </w:tcPr>
          <w:p w14:paraId="7611BBAC" w14:textId="4081657D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lastRenderedPageBreak/>
              <w:t>02</w:t>
            </w:r>
          </w:p>
        </w:tc>
        <w:tc>
          <w:tcPr>
            <w:tcW w:w="2915" w:type="dxa"/>
          </w:tcPr>
          <w:p w14:paraId="1D46E57C" w14:textId="344EE383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NO–BREAK 700VA</w:t>
            </w:r>
          </w:p>
          <w:p w14:paraId="2427B6A8" w14:textId="02B77764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Referência: APC BZ700BI-BR ou equiv</w:t>
            </w:r>
            <w:r>
              <w:rPr>
                <w:rFonts w:ascii="Arial" w:hAnsi="Arial" w:cs="Arial"/>
                <w:sz w:val="19"/>
                <w:szCs w:val="19"/>
                <w:lang w:eastAsia="pt-BR"/>
              </w:rPr>
              <w:t>alente, ou de melhor qualidade.</w:t>
            </w:r>
          </w:p>
          <w:p w14:paraId="670175BF" w14:textId="6D41E4F1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Descrição: Saída: Capacidade de Potência de Saída: 350 Watts / 700 VA- Tensão nominal de saída: 115V - Eficiência em carga total: 90.0% - Freqüência de Saída (sincronizada com rede elétrica) 60 Hz - Tipo de Forma de Onda: Senoidal aproximada - Conexões de </w:t>
            </w:r>
          </w:p>
          <w:p w14:paraId="3E0F1A4C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Saída: (4) NBR 14136 </w:t>
            </w:r>
          </w:p>
          <w:p w14:paraId="64709D64" w14:textId="0A782EDF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Entrada: Tensão nominal de entrada: 115V - Frequência de entrada: 60 Hz +/- 5 Hz - Tipo de Conexão de Entrada: NBR 14136 </w:t>
            </w:r>
          </w:p>
          <w:p w14:paraId="4F52DF9E" w14:textId="12CA6975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Comprimento do Cabo: 1.22 metros - Número de Cabos de Alimentação: 1 - Eficiência em carga total: 90.0% </w:t>
            </w:r>
          </w:p>
          <w:p w14:paraId="39598585" w14:textId="67BCD9FD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Baterias e Tempo de operação: Tipo de bateria: Bateria selada Chumbo-Acido livre de </w:t>
            </w:r>
            <w:proofErr w:type="gramStart"/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manutenção :</w:t>
            </w:r>
            <w:proofErr w:type="gramEnd"/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 a prova de vazamento </w:t>
            </w:r>
          </w:p>
          <w:p w14:paraId="3A63FFFB" w14:textId="7F100FAA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Tempo de recarga típico: 12 hora(s) - Quantidade de RBC: 1 - Gráfico de autonomia </w:t>
            </w:r>
          </w:p>
          <w:p w14:paraId="296010A9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lastRenderedPageBreak/>
              <w:t xml:space="preserve">Comunicação &amp; Gerenciamento: - LED Indicators: Permite fácil entendimento do status do equipamento e da rede elétrica </w:t>
            </w:r>
          </w:p>
          <w:p w14:paraId="656BDA04" w14:textId="3BAD32A4" w:rsidR="00F76BDD" w:rsidRPr="00097BBF" w:rsidRDefault="00F76BDD" w:rsidP="00F76BDD">
            <w:pPr>
              <w:pStyle w:val="SemEspaamento"/>
              <w:rPr>
                <w:rFonts w:ascii="Arial" w:hAnsi="Arial" w:cs="Arial"/>
                <w:color w:val="auto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Alarmes sonoros: Oferece notificações sobre mudanças das condições de energia dos no-breaks e da energia de linha </w:t>
            </w:r>
          </w:p>
          <w:p w14:paraId="7597B540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Proteção: - Partida a frio: Permite ligar o no-break para fornecer energia temporária de emergência mesmo quando não há energia elétrica - Gerenciamento inteligente de bateria: Maximiza o rendimento da bateria, a vida útil e a confiabilidade com um carregamento inteligente de precisão - Filtro de Linha: Para evitar danos ao equipamento causados por picos de tensão de energia e picos de tensão de energia transitórios - Battery Saver: Prolonga a vida útil da bateria evitando a descarga desnecessária quando o no-break estiver usando a bateria.</w:t>
            </w:r>
          </w:p>
        </w:tc>
        <w:tc>
          <w:tcPr>
            <w:tcW w:w="1128" w:type="dxa"/>
            <w:vAlign w:val="center"/>
          </w:tcPr>
          <w:p w14:paraId="5811445F" w14:textId="2AF82180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1550" w:type="dxa"/>
            <w:vAlign w:val="center"/>
          </w:tcPr>
          <w:p w14:paraId="2978CE8C" w14:textId="4C6A7895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1794" w:type="dxa"/>
            <w:vAlign w:val="center"/>
          </w:tcPr>
          <w:p w14:paraId="0FAA926A" w14:textId="5F492C90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R$ 826,23</w:t>
            </w:r>
          </w:p>
        </w:tc>
        <w:tc>
          <w:tcPr>
            <w:tcW w:w="1701" w:type="dxa"/>
            <w:vAlign w:val="center"/>
          </w:tcPr>
          <w:p w14:paraId="607D756E" w14:textId="73DC13B8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R$ 2.478,69</w:t>
            </w:r>
          </w:p>
        </w:tc>
      </w:tr>
      <w:tr w:rsidR="00F76BDD" w:rsidRPr="00097BBF" w14:paraId="27962FBF" w14:textId="480EDDC5" w:rsidTr="00F76BDD">
        <w:tc>
          <w:tcPr>
            <w:tcW w:w="836" w:type="dxa"/>
            <w:vAlign w:val="center"/>
          </w:tcPr>
          <w:p w14:paraId="6D9D096A" w14:textId="596EE977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lastRenderedPageBreak/>
              <w:t>03</w:t>
            </w:r>
          </w:p>
        </w:tc>
        <w:tc>
          <w:tcPr>
            <w:tcW w:w="2915" w:type="dxa"/>
          </w:tcPr>
          <w:p w14:paraId="1841EA22" w14:textId="39AEF5CB" w:rsidR="00F76BDD" w:rsidRPr="00F76BDD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pt-BR"/>
              </w:rPr>
              <w:t>NO-BREAK – 1200VA</w:t>
            </w:r>
          </w:p>
          <w:p w14:paraId="30540516" w14:textId="00D30CC0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Referência: APC BZ1200-BR ou equiv</w:t>
            </w:r>
            <w:r>
              <w:rPr>
                <w:rFonts w:ascii="Arial" w:hAnsi="Arial" w:cs="Arial"/>
                <w:sz w:val="19"/>
                <w:szCs w:val="19"/>
                <w:lang w:eastAsia="pt-BR"/>
              </w:rPr>
              <w:t>alente, ou de melhor qualidade.</w:t>
            </w:r>
          </w:p>
          <w:p w14:paraId="2253F3D6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Descrição: Saída:</w:t>
            </w:r>
          </w:p>
          <w:p w14:paraId="09BE203A" w14:textId="0DC3CA4C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Capacidade de Potência de Saída: 600 Watts / 1200 VA</w:t>
            </w:r>
          </w:p>
          <w:p w14:paraId="5DE70F7C" w14:textId="150AEA34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Tensão nominal de saída: 115V </w:t>
            </w:r>
          </w:p>
          <w:p w14:paraId="0449EDA7" w14:textId="29ADC421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Eficiência em carga total: 90.0% - Freqüência de Saída (sincronizada com rede elétrica) 60 Hz </w:t>
            </w:r>
          </w:p>
          <w:p w14:paraId="232EDED6" w14:textId="501CA566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Tipo de Forma de Onda: Senoidal aproximada - Conexões de Saída: (4) NBR 14136</w:t>
            </w:r>
          </w:p>
          <w:p w14:paraId="56D03085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Entrada: </w:t>
            </w:r>
          </w:p>
          <w:p w14:paraId="7BFE2CDD" w14:textId="28FEECD3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Tensão nominal de entrada: 115V </w:t>
            </w:r>
          </w:p>
          <w:p w14:paraId="610C22F4" w14:textId="0134638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Frequência de entrada: 60 Hz +/- 5 Hz </w:t>
            </w:r>
          </w:p>
          <w:p w14:paraId="29A5D078" w14:textId="55BDCFD3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Tipo de Conexão de Entrada: NBR 14136</w:t>
            </w:r>
          </w:p>
          <w:p w14:paraId="593B5FA9" w14:textId="7AC93D3C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Comprimento do Cabo: 1.22 metros - Número de Cabos de Alimentação: 1 </w:t>
            </w:r>
          </w:p>
          <w:p w14:paraId="55D1CEF4" w14:textId="2F302622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Eficiência em carga total: 90.0%</w:t>
            </w:r>
          </w:p>
          <w:p w14:paraId="6CFD4A71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Baterias e Tempo de operação: </w:t>
            </w:r>
          </w:p>
          <w:p w14:paraId="4C1DCF28" w14:textId="7244454F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Tipo de bateria: Bateria selada Chumbo-Acido livre </w:t>
            </w:r>
            <w:proofErr w:type="gramStart"/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de  manutenção</w:t>
            </w:r>
            <w:proofErr w:type="gramEnd"/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 : a prova de vazamento</w:t>
            </w:r>
          </w:p>
          <w:p w14:paraId="2EA0FFFC" w14:textId="6895822D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Tempo de recarga típico: 12 hora(s)</w:t>
            </w:r>
          </w:p>
          <w:p w14:paraId="718920D7" w14:textId="5B28FBEB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lastRenderedPageBreak/>
              <w:t xml:space="preserve">Quantidade de RBC: 1 </w:t>
            </w:r>
          </w:p>
          <w:p w14:paraId="03DA79D4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Gráfico de autonomia Comunicação &amp; Gerenciamento</w:t>
            </w:r>
          </w:p>
          <w:p w14:paraId="6E320DB5" w14:textId="4BF4A7E9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LED Indicators: Permite fácil entendimento do status do equipamento e da rede elétrica</w:t>
            </w:r>
          </w:p>
          <w:p w14:paraId="1144D00B" w14:textId="2C1DB625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Alarmes sonoros: Oferece notificações sobre mudanças das condições de energia dos no-breaks e da energia de linha</w:t>
            </w:r>
          </w:p>
          <w:p w14:paraId="17EDF011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Proteção: </w:t>
            </w:r>
          </w:p>
          <w:p w14:paraId="3B7A9842" w14:textId="7AA65418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Partida a frio: Permite ligar o no-break para fornecer energia temporária de emergência mesmo quando não há energia elétrica</w:t>
            </w:r>
          </w:p>
          <w:p w14:paraId="6D69A1F4" w14:textId="75C9788C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Gerenciamento inteligente de bateria: Maximiza o rendimento da bateria, a vida útil e a confiabilidade com um carregamento inteligente de precisão </w:t>
            </w:r>
          </w:p>
          <w:p w14:paraId="0876F5CB" w14:textId="5911A46A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 xml:space="preserve">Filtro de Linha: Para evitar danos ao equipamento causados por picos de tensão de energia e picos de tensão de energia transitórios </w:t>
            </w:r>
          </w:p>
          <w:p w14:paraId="2669DC4F" w14:textId="62E15A3D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Battery Saver: Prolonga a vida útil da bateria evitando a descarga desnecessária quando o no-break estiver usando a bateria.</w:t>
            </w:r>
          </w:p>
        </w:tc>
        <w:tc>
          <w:tcPr>
            <w:tcW w:w="1128" w:type="dxa"/>
            <w:vAlign w:val="center"/>
          </w:tcPr>
          <w:p w14:paraId="46358383" w14:textId="07EA450E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1550" w:type="dxa"/>
            <w:vAlign w:val="center"/>
          </w:tcPr>
          <w:p w14:paraId="0E031701" w14:textId="524D6776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1794" w:type="dxa"/>
            <w:vAlign w:val="center"/>
          </w:tcPr>
          <w:p w14:paraId="5BD0D390" w14:textId="28465C31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R$ 1.064,39</w:t>
            </w:r>
          </w:p>
        </w:tc>
        <w:tc>
          <w:tcPr>
            <w:tcW w:w="1701" w:type="dxa"/>
            <w:vAlign w:val="center"/>
          </w:tcPr>
          <w:p w14:paraId="7D5E9C1D" w14:textId="000C7509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R$ 3.193,17</w:t>
            </w:r>
          </w:p>
        </w:tc>
      </w:tr>
      <w:tr w:rsidR="00F76BDD" w:rsidRPr="00097BBF" w14:paraId="18C12FDC" w14:textId="319804AA" w:rsidTr="00F76BDD">
        <w:tc>
          <w:tcPr>
            <w:tcW w:w="836" w:type="dxa"/>
            <w:vAlign w:val="center"/>
          </w:tcPr>
          <w:p w14:paraId="63028D87" w14:textId="5923FFDA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lastRenderedPageBreak/>
              <w:t>04</w:t>
            </w:r>
          </w:p>
        </w:tc>
        <w:tc>
          <w:tcPr>
            <w:tcW w:w="2915" w:type="dxa"/>
          </w:tcPr>
          <w:p w14:paraId="508CA08E" w14:textId="300CC07B" w:rsidR="00F76BDD" w:rsidRPr="00F76BDD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ESTABILIZADOR DE ENERGIA 300VA</w:t>
            </w:r>
          </w:p>
          <w:p w14:paraId="6E093697" w14:textId="438FE810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Revolution Speedy 300va 4 tomadas mono 16520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, ou equiv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72803158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Topologia: Estabilizador de tensão</w:t>
            </w:r>
          </w:p>
          <w:p w14:paraId="3AF1EBCA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Potência: 300VA</w:t>
            </w:r>
          </w:p>
          <w:p w14:paraId="6DEF70BB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Tensão entrada: Monovolt 115/127V~</w:t>
            </w:r>
          </w:p>
          <w:p w14:paraId="15C4B9A9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Tensão saída: 115V~</w:t>
            </w:r>
          </w:p>
          <w:p w14:paraId="37134876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Frequência: 60Hz</w:t>
            </w:r>
          </w:p>
          <w:p w14:paraId="79CF95F4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Corrente nominal: 2,5A</w:t>
            </w:r>
          </w:p>
          <w:p w14:paraId="2BB8AF99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Fusível interno: 4A/250V~</w:t>
            </w:r>
          </w:p>
          <w:p w14:paraId="67354118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Fator de potência de saída: 1</w:t>
            </w:r>
          </w:p>
          <w:p w14:paraId="010F1E9F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Conexão de entrada: Plugue NBR 14136</w:t>
            </w:r>
          </w:p>
          <w:p w14:paraId="3C1678A1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Conexão de saída: 4 tomadas NBR 14136 10A</w:t>
            </w:r>
          </w:p>
          <w:p w14:paraId="451E7B2D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Filtro de Linha Interno</w:t>
            </w:r>
          </w:p>
          <w:p w14:paraId="3D68459D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Fusível: Interno</w:t>
            </w:r>
          </w:p>
          <w:p w14:paraId="644370D3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Microprocessador: Microprocessador RISC de alta velocidade com memória Flash</w:t>
            </w:r>
          </w:p>
          <w:p w14:paraId="0A4C31DC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Função TRUE RMS</w:t>
            </w:r>
          </w:p>
          <w:p w14:paraId="28218B48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Sinalizações: Sinalização para rede normal, subtensão, sobretensão e sobrecarga</w:t>
            </w:r>
          </w:p>
          <w:p w14:paraId="29E91223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Botão liga/desliga: Temporizado para evitar 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lastRenderedPageBreak/>
              <w:t>desligamentos acidentais e/ou involuntários</w:t>
            </w:r>
          </w:p>
          <w:p w14:paraId="6D699F68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Proteções do estabilizador: Sobreaquecimento, sobrecarga e curto-circuito</w:t>
            </w:r>
          </w:p>
        </w:tc>
        <w:tc>
          <w:tcPr>
            <w:tcW w:w="1128" w:type="dxa"/>
            <w:vAlign w:val="center"/>
          </w:tcPr>
          <w:p w14:paraId="081538B1" w14:textId="1DB897BF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1550" w:type="dxa"/>
            <w:vAlign w:val="center"/>
          </w:tcPr>
          <w:p w14:paraId="312CA4F6" w14:textId="77777777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1794" w:type="dxa"/>
            <w:vAlign w:val="center"/>
          </w:tcPr>
          <w:p w14:paraId="435782D2" w14:textId="70B0AFE7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R$ 204,37</w:t>
            </w:r>
          </w:p>
        </w:tc>
        <w:tc>
          <w:tcPr>
            <w:tcW w:w="1701" w:type="dxa"/>
            <w:vAlign w:val="center"/>
          </w:tcPr>
          <w:p w14:paraId="2FF7B89D" w14:textId="5528833A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R$ 4.087,40</w:t>
            </w:r>
          </w:p>
        </w:tc>
      </w:tr>
      <w:tr w:rsidR="00F76BDD" w:rsidRPr="00097BBF" w14:paraId="68B63078" w14:textId="77777777" w:rsidTr="00F76BDD">
        <w:tc>
          <w:tcPr>
            <w:tcW w:w="9924" w:type="dxa"/>
            <w:gridSpan w:val="6"/>
            <w:vAlign w:val="center"/>
          </w:tcPr>
          <w:p w14:paraId="5494E9B0" w14:textId="77777777" w:rsidR="006D53BB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Valor Total Global Estimado para o Lote 02: R$</w:t>
            </w:r>
            <w:r w:rsidRPr="00097BB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 xml:space="preserve">17.538,96 </w:t>
            </w:r>
          </w:p>
          <w:p w14:paraId="3020785C" w14:textId="2A17228B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(dezessete mil quinhentos e trinta e oito reais e noventa e seis centavos)</w:t>
            </w:r>
          </w:p>
        </w:tc>
      </w:tr>
    </w:tbl>
    <w:p w14:paraId="447D8ED4" w14:textId="535764BE" w:rsidR="004E796E" w:rsidRDefault="004E796E">
      <w:pPr>
        <w:rPr>
          <w:rFonts w:ascii="Arial" w:hAnsi="Arial" w:cs="Arial"/>
          <w:b/>
          <w:bCs/>
          <w:sz w:val="19"/>
          <w:szCs w:val="19"/>
        </w:rPr>
      </w:pPr>
    </w:p>
    <w:p w14:paraId="5AC0ABF5" w14:textId="77777777" w:rsidR="00B759E8" w:rsidRPr="00097BBF" w:rsidRDefault="00B759E8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820"/>
        <w:gridCol w:w="3008"/>
        <w:gridCol w:w="1134"/>
        <w:gridCol w:w="1418"/>
        <w:gridCol w:w="1843"/>
        <w:gridCol w:w="1559"/>
      </w:tblGrid>
      <w:tr w:rsidR="00F76BDD" w:rsidRPr="00097BBF" w14:paraId="0E5DF9AE" w14:textId="21595416" w:rsidTr="009D53C3">
        <w:tc>
          <w:tcPr>
            <w:tcW w:w="9782" w:type="dxa"/>
            <w:gridSpan w:val="6"/>
            <w:vAlign w:val="center"/>
          </w:tcPr>
          <w:p w14:paraId="7AFB9F90" w14:textId="4720EC80" w:rsidR="00F76BDD" w:rsidRPr="00097BBF" w:rsidRDefault="00F76BDD" w:rsidP="00B759E8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B759E8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lightGray"/>
                <w:lang w:eastAsia="pt-BR"/>
              </w:rPr>
              <w:t>LOTE 03</w:t>
            </w:r>
          </w:p>
        </w:tc>
      </w:tr>
      <w:tr w:rsidR="00F76BDD" w:rsidRPr="00097BBF" w14:paraId="6F0DA505" w14:textId="77777777" w:rsidTr="004F5E83">
        <w:tc>
          <w:tcPr>
            <w:tcW w:w="820" w:type="dxa"/>
            <w:vAlign w:val="center"/>
          </w:tcPr>
          <w:p w14:paraId="1D096352" w14:textId="5323E3A3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Item</w:t>
            </w:r>
          </w:p>
        </w:tc>
        <w:tc>
          <w:tcPr>
            <w:tcW w:w="3008" w:type="dxa"/>
            <w:vAlign w:val="center"/>
          </w:tcPr>
          <w:p w14:paraId="0C33F504" w14:textId="22E0CF84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404B6515" w14:textId="2585B2A0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2771AD2C" w14:textId="15227C65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1843" w:type="dxa"/>
          </w:tcPr>
          <w:p w14:paraId="4F0D42F5" w14:textId="670AE11E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Unitário Estimado</w:t>
            </w:r>
          </w:p>
        </w:tc>
        <w:tc>
          <w:tcPr>
            <w:tcW w:w="1559" w:type="dxa"/>
          </w:tcPr>
          <w:p w14:paraId="4ACE7FE7" w14:textId="276B1F1B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Total Estimado</w:t>
            </w:r>
          </w:p>
        </w:tc>
      </w:tr>
      <w:tr w:rsidR="00F76BDD" w:rsidRPr="00097BBF" w14:paraId="2D395AD2" w14:textId="222553C5" w:rsidTr="004F5E83">
        <w:tc>
          <w:tcPr>
            <w:tcW w:w="820" w:type="dxa"/>
            <w:vAlign w:val="center"/>
          </w:tcPr>
          <w:p w14:paraId="764E9991" w14:textId="15FA5883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t>01</w:t>
            </w:r>
          </w:p>
        </w:tc>
        <w:tc>
          <w:tcPr>
            <w:tcW w:w="3008" w:type="dxa"/>
          </w:tcPr>
          <w:p w14:paraId="3F384933" w14:textId="2D6A10C2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>IMPRESSORA LASER COLORIDA</w:t>
            </w:r>
          </w:p>
          <w:p w14:paraId="5911B44C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42F3DF6" w14:textId="43D0E043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Impressora HP LaserJet Pro, Laser, Colorida, Wi-Fi, 110V - M454dw ou equivalente, ou de melhor qualidade.</w:t>
            </w:r>
          </w:p>
          <w:p w14:paraId="5881A917" w14:textId="4577AD98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14:paraId="793A63CD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Especificações:</w:t>
            </w:r>
          </w:p>
          <w:p w14:paraId="5013AE2E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Manuseio de Papel:</w:t>
            </w:r>
          </w:p>
          <w:p w14:paraId="1E0DEB1D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Bandeja 1: Capacidade para 50 folhas</w:t>
            </w:r>
          </w:p>
          <w:p w14:paraId="17016731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Bandeja 2: Capacidade para 250 folhas</w:t>
            </w:r>
          </w:p>
          <w:p w14:paraId="2BE08A5C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Bandeja Acessória opcional para 550 folhas</w:t>
            </w:r>
          </w:p>
          <w:p w14:paraId="1413B052" w14:textId="1EA3FAAB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Impressão Duplex Automática </w:t>
            </w:r>
          </w:p>
          <w:p w14:paraId="525FF954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Conectividade:</w:t>
            </w:r>
          </w:p>
          <w:p w14:paraId="46ECE68E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Conexão LAN Ethernet 10/100/1000 com IPv4 e IPv6</w:t>
            </w:r>
          </w:p>
          <w:p w14:paraId="0955A3AA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USB 2.0 de alta velocidade</w:t>
            </w:r>
          </w:p>
          <w:p w14:paraId="35746E93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Porta USB para impressão imediata</w:t>
            </w:r>
          </w:p>
          <w:p w14:paraId="4EC2D19F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Servidor de impressão para conectividade de rede sem fio</w:t>
            </w:r>
          </w:p>
          <w:p w14:paraId="22F0A0E6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Bluetooth Low Energy (BLE)</w:t>
            </w:r>
          </w:p>
          <w:p w14:paraId="70E2609A" w14:textId="13D4235A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Wi-Fi Direct para impressão por dispositivos móveis</w:t>
            </w:r>
          </w:p>
          <w:p w14:paraId="37A0E1A4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Recursos do Visor do Painel de Controle:</w:t>
            </w:r>
          </w:p>
          <w:p w14:paraId="57DE21B7" w14:textId="4C5CF422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Painel de Controle da tela de toque colorido </w:t>
            </w:r>
          </w:p>
          <w:p w14:paraId="7FC04E41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Recursos de Impressão:</w:t>
            </w:r>
          </w:p>
          <w:p w14:paraId="0F871F95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Imprime 27 páginas por minuto (ppm) em papel A4 e 28 ppm em papel de tamanho Carta</w:t>
            </w:r>
          </w:p>
          <w:p w14:paraId="4DD3564B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Impressão de fácil acesso USB (não é necessário um computador)</w:t>
            </w:r>
          </w:p>
          <w:p w14:paraId="525C1684" w14:textId="250E9E49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Armazenamento de trabalho e impressão particular (Requer um pen drive de 16 GB ou superior) </w:t>
            </w:r>
          </w:p>
          <w:p w14:paraId="31D8A843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Requisitos de Energia: Modelo 110V</w:t>
            </w:r>
          </w:p>
          <w:p w14:paraId="5FBBD1CD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- 100 a 127 volts (+/- 10%)</w:t>
            </w:r>
          </w:p>
          <w:p w14:paraId="4066434A" w14:textId="739B3656" w:rsidR="00F76BDD" w:rsidRPr="00097BBF" w:rsidRDefault="00F76BDD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- 50/60 Hz (± 3 Hz)</w:t>
            </w:r>
          </w:p>
        </w:tc>
        <w:tc>
          <w:tcPr>
            <w:tcW w:w="1134" w:type="dxa"/>
            <w:vAlign w:val="center"/>
          </w:tcPr>
          <w:p w14:paraId="2E305237" w14:textId="6C628FA6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0ECEC3C7" w14:textId="4DBF2DD4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02</w:t>
            </w:r>
          </w:p>
        </w:tc>
        <w:tc>
          <w:tcPr>
            <w:tcW w:w="1843" w:type="dxa"/>
            <w:vAlign w:val="center"/>
          </w:tcPr>
          <w:p w14:paraId="27AD673F" w14:textId="1346AB39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R$ 5.220,67</w:t>
            </w:r>
          </w:p>
        </w:tc>
        <w:tc>
          <w:tcPr>
            <w:tcW w:w="1559" w:type="dxa"/>
            <w:vAlign w:val="center"/>
          </w:tcPr>
          <w:p w14:paraId="0D0B7B2B" w14:textId="35301F5E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R$ 10.441,34</w:t>
            </w:r>
          </w:p>
        </w:tc>
      </w:tr>
      <w:tr w:rsidR="00F76BDD" w:rsidRPr="00097BBF" w14:paraId="37FCB7BD" w14:textId="0C80E8DB" w:rsidTr="00A5356D">
        <w:tc>
          <w:tcPr>
            <w:tcW w:w="820" w:type="dxa"/>
            <w:vAlign w:val="center"/>
          </w:tcPr>
          <w:p w14:paraId="13CEB81B" w14:textId="583982DC" w:rsidR="00F76BDD" w:rsidRPr="00097BBF" w:rsidRDefault="00F76BDD" w:rsidP="00F76B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sz w:val="19"/>
                <w:szCs w:val="19"/>
                <w:lang w:eastAsia="pt-BR"/>
              </w:rPr>
              <w:lastRenderedPageBreak/>
              <w:t>02</w:t>
            </w:r>
          </w:p>
        </w:tc>
        <w:tc>
          <w:tcPr>
            <w:tcW w:w="3008" w:type="dxa"/>
          </w:tcPr>
          <w:p w14:paraId="7C799136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</w:rPr>
              <w:t xml:space="preserve">IMPRESSORA MULTIFUNCIONAL LASER MONOCROMÁTICA </w:t>
            </w:r>
          </w:p>
          <w:p w14:paraId="3E2CB91F" w14:textId="52CE7E02" w:rsidR="00F76BDD" w:rsidRPr="00097BBF" w:rsidRDefault="00B759E8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</w:t>
            </w:r>
            <w:r w:rsidR="00F76BDD"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eferência: Ricoh modelo SP3710SF ou equiv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54C6B779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Características: </w:t>
            </w:r>
          </w:p>
          <w:p w14:paraId="789B293B" w14:textId="64020AFA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Configuração: De Mesa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Tecnologia: Laser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Cores/PB: Preto e Branco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Processo de Impressão: Impressão eletrofotográfica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Elemento de Digitalização: Feixe de Laser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Tipo do Toner: Monocomponente, revelação a seco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Velocidade PB (Carta): 34 ppm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Volume Mensal Máximo: Até 5800 impressões/mês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Regime de Pico Máximo: 35000 impressões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Tempo da 1 Página: 7,1 segundos (Carta)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Capacidade Padrão de Papel: Bandeja de 250 folhas + Bandeja de Alimentação Manual de 50 folhas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Capacidade Máxima de Papel: 550 folhas (c/ Unidade de Alimentação de Papel de 250 folhas opcional)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Capacidade Padrão de Produção: 50 folhas (Face para baixo, Carta, Simplex)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Tamanhos do Papel Bandeja de Papel Padrão: A6 a B5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Suportados Tamanhos Personalizados: 100 x 148mm a Ofício (216 x 356mm)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Bandeja de Alimentação Manual: A6 a B5, Envelopes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Tamanhos Personalizados: 90 x 140mm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Ofício (216 x 356mm)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Duplex: A4 a B5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Gramaturas do Papel Bandejas Padrão: 52 a 162g/m2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Suportadas Bandeja de Alim. Manual: 52 a 162g/m2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Duplex: 60 a 105g/m2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Tipos de Papel: Duplex Padrão</w:t>
            </w:r>
          </w:p>
          <w:p w14:paraId="7389A987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Tempo de Aquecimento: 23 segundos ou menos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Recuperação do Modo: 8.8 segundos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Dimensões: 405 x 392 x 420 mm</w:t>
            </w:r>
          </w:p>
          <w:p w14:paraId="51B785CF" w14:textId="17F5856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Energia:</w:t>
            </w:r>
          </w:p>
          <w:p w14:paraId="08953EF4" w14:textId="77777777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Operação: 960W (Máximo)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Consumo de Energia: 0,8W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Consumo Típico: 1,304 KWh por semana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lastRenderedPageBreak/>
              <w:t>Energia Elétrica 110V, 60Hz, 7.7A</w:t>
            </w:r>
          </w:p>
          <w:p w14:paraId="7D136F43" w14:textId="5B7D5CD9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Cópia:</w:t>
            </w:r>
          </w:p>
          <w:p w14:paraId="6DA05094" w14:textId="31DF1289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Digitalização: 600 x 600 dpi pelo vidro; 600 x 300 dpi pelo ARDF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Impressão: até 1200 x 1200 dpi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Tipo do Alimentador de Originais: Alimentador Recirculador Automático de Originais (ARDF)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Capacidade de Originais: 35 folhas no máximo (dependendo da espessura do papel)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Tamanho do Original: A5 (meio-Carta) a Ofício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Gramatura do Original: 52 a 105g/m2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Quantid. Máx. de Cópias: 99 cópias</w:t>
            </w:r>
          </w:p>
          <w:p w14:paraId="49F2CEBE" w14:textId="74EC00F1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Impressora:</w:t>
            </w:r>
          </w:p>
          <w:p w14:paraId="02F227E4" w14:textId="4E35A3F0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Processador: 400MHz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Memória: (Padrão/Máxima): 256MB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Resolução de Impressão 1200 x 1200 dpi, 1200 x 600 dpi, 600 x 600 dpi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Linguagens de Impressão PCL6, PCL5e, emulação de PS3 (somente suporte a Windows)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Fontes PCL: 55 fontes, PS3: 35 fontes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Tipos de Conexão Padrão: Ethernet 100BASE-TX/10BASE-T, USB2.0 Tipo B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Protocolos de Rede TCP/IP (IPv4, IPv6), IPP</w:t>
            </w:r>
          </w:p>
          <w:p w14:paraId="6203AC53" w14:textId="216522DE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Scanner:</w:t>
            </w:r>
          </w:p>
          <w:p w14:paraId="51386531" w14:textId="389DA3EA" w:rsidR="00F76BDD" w:rsidRPr="00097BBF" w:rsidRDefault="00F76BDD" w:rsidP="00F76BDD">
            <w:pPr>
              <w:pStyle w:val="SemEspaamen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Velocidades de Digitalização: Preto e Branco: 13 ipm (pelo ARDF, 600 x 300 dpi)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Em Cores: 4 ipm (pelo ARDF, 600 x 300 dpi)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Tamanho do Vidro de Exposição: Até 216 x 297 mm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Tamanho Máximo de Digitalização: Até Ofício (216 x 356 mm)</w:t>
            </w:r>
            <w:r w:rsidRPr="00097B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br/>
              <w:t>Modos de Digitalização: Cores, Preto e Branco, Escala de Cinzas</w:t>
            </w:r>
          </w:p>
        </w:tc>
        <w:tc>
          <w:tcPr>
            <w:tcW w:w="1134" w:type="dxa"/>
            <w:vAlign w:val="center"/>
          </w:tcPr>
          <w:p w14:paraId="7B8EF1B2" w14:textId="2BAB5A22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14:paraId="35DB4542" w14:textId="3B3F645C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1843" w:type="dxa"/>
            <w:vAlign w:val="center"/>
          </w:tcPr>
          <w:p w14:paraId="4260C0EE" w14:textId="14FB7416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R$ 5.302,50</w:t>
            </w:r>
          </w:p>
        </w:tc>
        <w:tc>
          <w:tcPr>
            <w:tcW w:w="1559" w:type="dxa"/>
            <w:vAlign w:val="center"/>
          </w:tcPr>
          <w:p w14:paraId="4871D0EE" w14:textId="272C350B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R$ 31.815,00</w:t>
            </w:r>
          </w:p>
        </w:tc>
      </w:tr>
      <w:tr w:rsidR="00F76BDD" w:rsidRPr="00097BBF" w14:paraId="4C8FAC83" w14:textId="51691D37" w:rsidTr="00A5356D">
        <w:tc>
          <w:tcPr>
            <w:tcW w:w="820" w:type="dxa"/>
            <w:vAlign w:val="center"/>
          </w:tcPr>
          <w:p w14:paraId="1B29B977" w14:textId="6EDF1316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03</w:t>
            </w:r>
          </w:p>
        </w:tc>
        <w:tc>
          <w:tcPr>
            <w:tcW w:w="3008" w:type="dxa"/>
          </w:tcPr>
          <w:p w14:paraId="2ABCC44D" w14:textId="68C59984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CARTUCHO DE TONER COMPATÍVEL COM </w:t>
            </w:r>
            <w:proofErr w:type="gramStart"/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>IMPRESSORA  RICOH</w:t>
            </w:r>
            <w:proofErr w:type="gramEnd"/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MODELO SP 3710SF</w:t>
            </w:r>
          </w:p>
          <w:p w14:paraId="330A6CC7" w14:textId="77777777" w:rsidR="00B759E8" w:rsidRDefault="00B759E8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14:paraId="3753875E" w14:textId="30EDEF84" w:rsidR="00F76BDD" w:rsidRPr="00B759E8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Toner Ricoh 408284 - 51261B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, ou equiv</w:t>
            </w:r>
            <w:r w:rsidR="00B759E8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0DB56A84" w14:textId="77777777" w:rsidR="00B759E8" w:rsidRDefault="00B759E8" w:rsidP="00F76B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14:paraId="1A7CE9FB" w14:textId="2455E16A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Fabricado com componentes 100% novos, com identificação do fornecedor na embalagem.</w:t>
            </w:r>
          </w:p>
        </w:tc>
        <w:tc>
          <w:tcPr>
            <w:tcW w:w="1134" w:type="dxa"/>
            <w:vAlign w:val="center"/>
          </w:tcPr>
          <w:p w14:paraId="45290AF0" w14:textId="11AC5AE4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52958156" w14:textId="77777777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1843" w:type="dxa"/>
            <w:vAlign w:val="center"/>
          </w:tcPr>
          <w:p w14:paraId="79B0FF08" w14:textId="2C6C5AFD" w:rsidR="00F76BDD" w:rsidRPr="00097BBF" w:rsidRDefault="00F76BDD" w:rsidP="00F76BDD">
            <w:pPr>
              <w:pStyle w:val="SemEspaamen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R$ 474,00</w:t>
            </w:r>
          </w:p>
        </w:tc>
        <w:tc>
          <w:tcPr>
            <w:tcW w:w="1559" w:type="dxa"/>
            <w:vAlign w:val="center"/>
          </w:tcPr>
          <w:p w14:paraId="4892B041" w14:textId="7AA54F2C" w:rsidR="00F76BDD" w:rsidRPr="00097BBF" w:rsidRDefault="00F76BDD" w:rsidP="00F76BDD">
            <w:pPr>
              <w:pStyle w:val="SemEspaamen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R$ 7.110,00</w:t>
            </w:r>
          </w:p>
        </w:tc>
      </w:tr>
      <w:tr w:rsidR="00F76BDD" w:rsidRPr="00097BBF" w14:paraId="43EE35E6" w14:textId="3E808F52" w:rsidTr="00A5356D">
        <w:tc>
          <w:tcPr>
            <w:tcW w:w="820" w:type="dxa"/>
            <w:vAlign w:val="center"/>
          </w:tcPr>
          <w:p w14:paraId="3EDA097D" w14:textId="455843A4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lastRenderedPageBreak/>
              <w:t>04</w:t>
            </w:r>
          </w:p>
        </w:tc>
        <w:tc>
          <w:tcPr>
            <w:tcW w:w="3008" w:type="dxa"/>
          </w:tcPr>
          <w:p w14:paraId="67800664" w14:textId="1C0A53F9" w:rsidR="00F76BDD" w:rsidRPr="00B759E8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CARTUCHO DE TONER COMPATÍVEL COM </w:t>
            </w:r>
            <w:proofErr w:type="gramStart"/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>IMP</w:t>
            </w:r>
            <w:r w:rsidR="00B759E8">
              <w:rPr>
                <w:rFonts w:ascii="Arial" w:hAnsi="Arial" w:cs="Arial"/>
                <w:b/>
                <w:bCs/>
                <w:sz w:val="19"/>
                <w:szCs w:val="19"/>
              </w:rPr>
              <w:t>RESSORA  RICOH</w:t>
            </w:r>
            <w:proofErr w:type="gramEnd"/>
            <w:r w:rsidR="00B759E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MODELO MP 201SPF</w:t>
            </w:r>
          </w:p>
          <w:p w14:paraId="0C3E819E" w14:textId="7AE935E7" w:rsidR="00F76BDD" w:rsidRPr="00B759E8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Toner Ricoh TYPE 1170D/S15/LD015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, ou equiv</w:t>
            </w:r>
            <w:r w:rsidR="00B759E8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54FF516E" w14:textId="77777777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Fabricado com componentes 100% novos, com identificação do fornecedor na embalagem.</w:t>
            </w:r>
          </w:p>
        </w:tc>
        <w:tc>
          <w:tcPr>
            <w:tcW w:w="1134" w:type="dxa"/>
            <w:vAlign w:val="center"/>
          </w:tcPr>
          <w:p w14:paraId="61E3CA4B" w14:textId="2FB77087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7AD47735" w14:textId="77777777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1843" w:type="dxa"/>
            <w:vAlign w:val="center"/>
          </w:tcPr>
          <w:p w14:paraId="02B67121" w14:textId="3FCA2249" w:rsidR="00F76BDD" w:rsidRPr="00097BBF" w:rsidRDefault="00F76BDD" w:rsidP="00F76BDD">
            <w:pPr>
              <w:pStyle w:val="SemEspaamen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R$ 197,00</w:t>
            </w:r>
          </w:p>
        </w:tc>
        <w:tc>
          <w:tcPr>
            <w:tcW w:w="1559" w:type="dxa"/>
            <w:vAlign w:val="center"/>
          </w:tcPr>
          <w:p w14:paraId="6507113B" w14:textId="7140B072" w:rsidR="00F76BDD" w:rsidRPr="00097BBF" w:rsidRDefault="00F76BDD" w:rsidP="00F76BDD">
            <w:pPr>
              <w:pStyle w:val="SemEspaamen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R$ 2.955,00</w:t>
            </w:r>
          </w:p>
        </w:tc>
      </w:tr>
      <w:tr w:rsidR="00F76BDD" w:rsidRPr="00097BBF" w14:paraId="79AC43C0" w14:textId="5B2CF978" w:rsidTr="00A5356D">
        <w:tc>
          <w:tcPr>
            <w:tcW w:w="820" w:type="dxa"/>
            <w:vAlign w:val="center"/>
          </w:tcPr>
          <w:p w14:paraId="249685F5" w14:textId="1C7F2760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3008" w:type="dxa"/>
          </w:tcPr>
          <w:p w14:paraId="5DC4E644" w14:textId="5DEB363C" w:rsidR="00F76BDD" w:rsidRPr="00B759E8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CARTUCHO DE TONER COMPATÍVEL COM </w:t>
            </w:r>
            <w:proofErr w:type="gramStart"/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>IMPRE</w:t>
            </w:r>
            <w:r w:rsidR="00B759E8">
              <w:rPr>
                <w:rFonts w:ascii="Arial" w:hAnsi="Arial" w:cs="Arial"/>
                <w:b/>
                <w:bCs/>
                <w:sz w:val="19"/>
                <w:szCs w:val="19"/>
              </w:rPr>
              <w:t>SSORA  RICOH</w:t>
            </w:r>
            <w:proofErr w:type="gramEnd"/>
            <w:r w:rsidR="00B759E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MODELO SP 377SFNwX</w:t>
            </w:r>
          </w:p>
          <w:p w14:paraId="713FFDE9" w14:textId="42C65D16" w:rsidR="00F76BDD" w:rsidRPr="00B759E8" w:rsidRDefault="00F76BDD" w:rsidP="00F76BDD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Referência: Ricoh SP 377 Cartucho de Impressão AIO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, ou equiv</w:t>
            </w:r>
            <w:r w:rsidR="00B759E8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alente, ou de melhor qualidade.</w:t>
            </w:r>
          </w:p>
          <w:p w14:paraId="3EFCCF0D" w14:textId="40422C56" w:rsidR="00F76BDD" w:rsidRPr="00097BBF" w:rsidRDefault="00F76BDD" w:rsidP="00F76BD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Fabricado com componentes 100% novos, com identificação do fornecedor na embalagem.</w:t>
            </w:r>
          </w:p>
        </w:tc>
        <w:tc>
          <w:tcPr>
            <w:tcW w:w="1134" w:type="dxa"/>
            <w:vAlign w:val="center"/>
          </w:tcPr>
          <w:p w14:paraId="03A005DC" w14:textId="78543A11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2D0D7E1F" w14:textId="77777777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1843" w:type="dxa"/>
            <w:vAlign w:val="center"/>
          </w:tcPr>
          <w:p w14:paraId="303B7635" w14:textId="6D4F5332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R$ 326,67</w:t>
            </w:r>
          </w:p>
        </w:tc>
        <w:tc>
          <w:tcPr>
            <w:tcW w:w="1559" w:type="dxa"/>
            <w:vAlign w:val="center"/>
          </w:tcPr>
          <w:p w14:paraId="676B6627" w14:textId="0302F479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  <w:lang w:eastAsia="pt-BR"/>
              </w:rPr>
              <w:t>R$ 4.900,05</w:t>
            </w:r>
          </w:p>
        </w:tc>
      </w:tr>
      <w:tr w:rsidR="00F76BDD" w:rsidRPr="00097BBF" w14:paraId="027E64C6" w14:textId="77777777" w:rsidTr="004F5E83">
        <w:tc>
          <w:tcPr>
            <w:tcW w:w="9782" w:type="dxa"/>
            <w:gridSpan w:val="6"/>
            <w:vAlign w:val="center"/>
          </w:tcPr>
          <w:p w14:paraId="75514401" w14:textId="77777777" w:rsidR="006D53BB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Total Global Estimado para o Lote 03:</w:t>
            </w:r>
            <w:r w:rsidRPr="00097BBF">
              <w:rPr>
                <w:rFonts w:ascii="Arial" w:hAnsi="Arial" w:cs="Arial"/>
                <w:b/>
                <w:sz w:val="19"/>
                <w:szCs w:val="19"/>
              </w:rPr>
              <w:t xml:space="preserve"> R$ </w:t>
            </w: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 xml:space="preserve">57.221,39 </w:t>
            </w:r>
          </w:p>
          <w:p w14:paraId="455900BE" w14:textId="071615DC" w:rsidR="00F76BDD" w:rsidRPr="00097BBF" w:rsidRDefault="00F76BDD" w:rsidP="00F76BDD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(cinquenta e sete mil duzentos e vinte e um reais e trinta e nove centavos)</w:t>
            </w:r>
          </w:p>
        </w:tc>
      </w:tr>
    </w:tbl>
    <w:p w14:paraId="1AF71D0A" w14:textId="2957EA22" w:rsidR="00CA55F5" w:rsidRPr="00097BBF" w:rsidRDefault="00CA55F5" w:rsidP="00CA55F5">
      <w:pPr>
        <w:rPr>
          <w:rFonts w:ascii="Arial" w:hAnsi="Arial" w:cs="Arial"/>
          <w:sz w:val="19"/>
          <w:szCs w:val="19"/>
        </w:rPr>
      </w:pPr>
    </w:p>
    <w:p w14:paraId="40F585A7" w14:textId="5939C494" w:rsidR="00CA55F5" w:rsidRPr="00097BBF" w:rsidRDefault="00CA55F5" w:rsidP="002C2629">
      <w:pPr>
        <w:jc w:val="center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06"/>
        <w:gridCol w:w="3264"/>
        <w:gridCol w:w="1082"/>
        <w:gridCol w:w="1470"/>
        <w:gridCol w:w="1737"/>
        <w:gridCol w:w="1523"/>
      </w:tblGrid>
      <w:tr w:rsidR="00B759E8" w:rsidRPr="00097BBF" w14:paraId="1F0466F7" w14:textId="26461D52" w:rsidTr="00B759E8">
        <w:trPr>
          <w:trHeight w:val="298"/>
        </w:trPr>
        <w:tc>
          <w:tcPr>
            <w:tcW w:w="9782" w:type="dxa"/>
            <w:gridSpan w:val="6"/>
            <w:vAlign w:val="bottom"/>
          </w:tcPr>
          <w:p w14:paraId="6ADF87C3" w14:textId="2133A2AF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B759E8">
              <w:rPr>
                <w:rFonts w:ascii="Arial" w:eastAsia="Times New Roman" w:hAnsi="Arial" w:cs="Arial"/>
                <w:b/>
                <w:bCs/>
                <w:sz w:val="19"/>
                <w:szCs w:val="19"/>
                <w:highlight w:val="lightGray"/>
                <w:lang w:eastAsia="pt-BR"/>
              </w:rPr>
              <w:t>LOTE 04</w:t>
            </w:r>
          </w:p>
        </w:tc>
      </w:tr>
      <w:tr w:rsidR="00B759E8" w:rsidRPr="00097BBF" w14:paraId="66EA0DC7" w14:textId="77777777" w:rsidTr="00A5356D">
        <w:tc>
          <w:tcPr>
            <w:tcW w:w="706" w:type="dxa"/>
            <w:vAlign w:val="center"/>
          </w:tcPr>
          <w:p w14:paraId="0EAA60BA" w14:textId="584366C9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Item</w:t>
            </w:r>
          </w:p>
        </w:tc>
        <w:tc>
          <w:tcPr>
            <w:tcW w:w="3264" w:type="dxa"/>
            <w:vAlign w:val="center"/>
          </w:tcPr>
          <w:p w14:paraId="394D7C0A" w14:textId="2CCB001E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1082" w:type="dxa"/>
            <w:vAlign w:val="center"/>
          </w:tcPr>
          <w:p w14:paraId="6C9C5582" w14:textId="02D0433D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70" w:type="dxa"/>
            <w:vAlign w:val="center"/>
          </w:tcPr>
          <w:p w14:paraId="4489602D" w14:textId="0AB02174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1737" w:type="dxa"/>
          </w:tcPr>
          <w:p w14:paraId="22000BA7" w14:textId="77777777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Valor Unitário </w:t>
            </w:r>
          </w:p>
          <w:p w14:paraId="653B733D" w14:textId="76CBCC17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Estimado </w:t>
            </w:r>
          </w:p>
        </w:tc>
        <w:tc>
          <w:tcPr>
            <w:tcW w:w="1523" w:type="dxa"/>
          </w:tcPr>
          <w:p w14:paraId="34C0E3A5" w14:textId="0361756C" w:rsidR="00B759E8" w:rsidRPr="00097BBF" w:rsidRDefault="00B759E8" w:rsidP="00B759E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097BB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Valor Total Estimado </w:t>
            </w:r>
          </w:p>
        </w:tc>
      </w:tr>
      <w:tr w:rsidR="00B759E8" w:rsidRPr="00097BBF" w14:paraId="63188050" w14:textId="1C682DCA" w:rsidTr="00A5356D">
        <w:tc>
          <w:tcPr>
            <w:tcW w:w="706" w:type="dxa"/>
            <w:vAlign w:val="center"/>
          </w:tcPr>
          <w:p w14:paraId="182A8EB0" w14:textId="430DD38A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01</w:t>
            </w:r>
          </w:p>
        </w:tc>
        <w:tc>
          <w:tcPr>
            <w:tcW w:w="3264" w:type="dxa"/>
          </w:tcPr>
          <w:p w14:paraId="33B0A9F0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97BB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IMPRESSORA PORTÁTIL </w:t>
            </w:r>
          </w:p>
          <w:p w14:paraId="1B743847" w14:textId="722E8520" w:rsidR="00B759E8" w:rsidRPr="00097BBF" w:rsidRDefault="00B759E8" w:rsidP="00B759E8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 xml:space="preserve">Referência: ZQ520 ZEBRA BLUETOOTH </w:t>
            </w:r>
            <w:r w:rsidRPr="00097BBF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ou equivalente, ou de melhor qualidade.</w:t>
            </w:r>
          </w:p>
          <w:p w14:paraId="0E6F8C18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Resolução de 203dpi;</w:t>
            </w:r>
          </w:p>
          <w:p w14:paraId="685E27D1" w14:textId="3D094DAF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Largura máxima de impressão de 104mm;</w:t>
            </w:r>
          </w:p>
          <w:p w14:paraId="7F2A787B" w14:textId="23FA955E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Velocidade máxima de impressão de até 127mm por segundo;</w:t>
            </w:r>
          </w:p>
          <w:p w14:paraId="1B5CF4AE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Linguagem de operação CPCL e ZPL;</w:t>
            </w:r>
          </w:p>
          <w:p w14:paraId="58238390" w14:textId="3FC8AB9D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LCD para fácil operação;</w:t>
            </w:r>
          </w:p>
          <w:p w14:paraId="657B08AC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Características da Mídia: Largura máxima de papel: 113mm; Diâmetro máximo da bobina: 57mm;</w:t>
            </w:r>
          </w:p>
          <w:p w14:paraId="3C0894C3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Características Físicas: Altura: 158mm x Largura: 155mm x Comprimento: 67mm;</w:t>
            </w:r>
          </w:p>
          <w:p w14:paraId="303FD45B" w14:textId="3F83C8D2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Peso: 785 Gramas;</w:t>
            </w:r>
          </w:p>
          <w:p w14:paraId="1BC286E5" w14:textId="77777777" w:rsidR="00B759E8" w:rsidRPr="00097BBF" w:rsidRDefault="00B759E8" w:rsidP="00B759E8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Comunicação: USB; Bluetooth 4.0;</w:t>
            </w:r>
          </w:p>
        </w:tc>
        <w:tc>
          <w:tcPr>
            <w:tcW w:w="1082" w:type="dxa"/>
            <w:vAlign w:val="center"/>
          </w:tcPr>
          <w:p w14:paraId="10BDBEE2" w14:textId="0D481B51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470" w:type="dxa"/>
            <w:vAlign w:val="center"/>
          </w:tcPr>
          <w:p w14:paraId="5A50A6B6" w14:textId="77777777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37" w:type="dxa"/>
            <w:vAlign w:val="center"/>
          </w:tcPr>
          <w:p w14:paraId="171D0FC7" w14:textId="108F4A73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R$ 4.737,29</w:t>
            </w:r>
          </w:p>
        </w:tc>
        <w:tc>
          <w:tcPr>
            <w:tcW w:w="1523" w:type="dxa"/>
            <w:vAlign w:val="center"/>
          </w:tcPr>
          <w:p w14:paraId="63B1723A" w14:textId="15B5BCFB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7BBF">
              <w:rPr>
                <w:rFonts w:ascii="Arial" w:hAnsi="Arial" w:cs="Arial"/>
                <w:sz w:val="19"/>
                <w:szCs w:val="19"/>
              </w:rPr>
              <w:t>R$ 47.372,90</w:t>
            </w:r>
          </w:p>
        </w:tc>
      </w:tr>
      <w:tr w:rsidR="00B759E8" w:rsidRPr="00097BBF" w14:paraId="2A7F0EA5" w14:textId="77777777" w:rsidTr="00A5356D">
        <w:tc>
          <w:tcPr>
            <w:tcW w:w="9782" w:type="dxa"/>
            <w:gridSpan w:val="6"/>
            <w:vAlign w:val="center"/>
          </w:tcPr>
          <w:p w14:paraId="72C15E9A" w14:textId="77777777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Valor Total Global Estimado para o Lote 04: R$ 47.372,90</w:t>
            </w:r>
          </w:p>
          <w:p w14:paraId="59444104" w14:textId="252C8854" w:rsidR="00B759E8" w:rsidRPr="00097BBF" w:rsidRDefault="00B759E8" w:rsidP="00B759E8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097BBF">
              <w:rPr>
                <w:rFonts w:ascii="Arial" w:hAnsi="Arial" w:cs="Arial"/>
                <w:b/>
                <w:sz w:val="19"/>
                <w:szCs w:val="19"/>
                <w:lang w:eastAsia="pt-BR"/>
              </w:rPr>
              <w:t>(quarenta e sete mil trezentos e setenta e dois reais e noventa centavos)</w:t>
            </w:r>
          </w:p>
        </w:tc>
      </w:tr>
    </w:tbl>
    <w:p w14:paraId="3EA99830" w14:textId="0B68EB54" w:rsidR="00CA55F5" w:rsidRPr="008B27F4" w:rsidRDefault="00CA55F5" w:rsidP="00CA55F5">
      <w:pPr>
        <w:rPr>
          <w:rFonts w:ascii="Arial" w:hAnsi="Arial" w:cs="Arial"/>
          <w:b/>
          <w:bCs/>
          <w:sz w:val="20"/>
          <w:szCs w:val="20"/>
        </w:rPr>
      </w:pPr>
    </w:p>
    <w:p w14:paraId="72577E1E" w14:textId="77777777" w:rsidR="007C62F9" w:rsidRPr="008A1001" w:rsidRDefault="007C62F9" w:rsidP="008A1001">
      <w:pPr>
        <w:pStyle w:val="SemEspaamento"/>
        <w:rPr>
          <w:rFonts w:ascii="Arial" w:hAnsi="Arial" w:cs="Arial"/>
          <w:b/>
          <w:sz w:val="21"/>
          <w:szCs w:val="21"/>
        </w:rPr>
      </w:pPr>
      <w:r w:rsidRPr="008A1001">
        <w:rPr>
          <w:rFonts w:ascii="Arial" w:hAnsi="Arial" w:cs="Arial"/>
          <w:b/>
          <w:sz w:val="21"/>
          <w:szCs w:val="21"/>
        </w:rPr>
        <w:t>PRAZO DE ENTREGA E OBSERVAÇÕES</w:t>
      </w:r>
    </w:p>
    <w:p w14:paraId="66351084" w14:textId="77777777" w:rsidR="008A1001" w:rsidRDefault="008A1001" w:rsidP="008A1001">
      <w:pPr>
        <w:pStyle w:val="SemEspaamento"/>
        <w:rPr>
          <w:lang w:val="pt-BR"/>
        </w:rPr>
      </w:pPr>
    </w:p>
    <w:p w14:paraId="218E3B5D" w14:textId="409089F6" w:rsidR="007C62F9" w:rsidRPr="008A1001" w:rsidRDefault="007C62F9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A1001">
        <w:rPr>
          <w:rFonts w:ascii="Arial" w:hAnsi="Arial" w:cs="Arial"/>
          <w:sz w:val="20"/>
          <w:szCs w:val="20"/>
          <w:lang w:val="pt-BR"/>
        </w:rPr>
        <w:t xml:space="preserve">A empresa vencedora deverá entregar os </w:t>
      </w:r>
      <w:r w:rsidR="008A1001" w:rsidRPr="008A1001">
        <w:rPr>
          <w:rFonts w:ascii="Arial" w:hAnsi="Arial" w:cs="Arial"/>
          <w:sz w:val="20"/>
          <w:szCs w:val="20"/>
          <w:lang w:val="pt-BR"/>
        </w:rPr>
        <w:t>equipamentos em</w:t>
      </w:r>
      <w:r w:rsidRPr="008A1001">
        <w:rPr>
          <w:rFonts w:ascii="Arial" w:hAnsi="Arial" w:cs="Arial"/>
          <w:sz w:val="20"/>
          <w:szCs w:val="20"/>
          <w:lang w:val="pt-BR"/>
        </w:rPr>
        <w:t xml:space="preserve"> até 20 (vinte) dias </w:t>
      </w:r>
      <w:r w:rsidR="008A1001" w:rsidRPr="008A1001">
        <w:rPr>
          <w:rFonts w:ascii="Arial" w:hAnsi="Arial" w:cs="Arial"/>
          <w:sz w:val="20"/>
          <w:szCs w:val="20"/>
          <w:lang w:val="pt-BR"/>
        </w:rPr>
        <w:t>corridos, contados</w:t>
      </w:r>
      <w:r w:rsidRPr="008A1001">
        <w:rPr>
          <w:rFonts w:ascii="Arial" w:hAnsi="Arial" w:cs="Arial"/>
          <w:sz w:val="20"/>
          <w:szCs w:val="20"/>
          <w:lang w:val="pt-BR"/>
        </w:rPr>
        <w:t xml:space="preserve"> a partir da data do recebimento do pedido de fornecimento.</w:t>
      </w:r>
    </w:p>
    <w:p w14:paraId="2AC26125" w14:textId="77777777" w:rsidR="008A1001" w:rsidRPr="008A1001" w:rsidRDefault="008A1001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1D6E2A56" w14:textId="77777777" w:rsidR="00B759E8" w:rsidRDefault="00B759E8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1BA36FAB" w14:textId="77777777" w:rsidR="00B759E8" w:rsidRDefault="00B759E8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58376084" w14:textId="77777777" w:rsidR="00B759E8" w:rsidRDefault="00B759E8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68881901" w14:textId="12D6DF0B" w:rsidR="007C62F9" w:rsidRPr="008A1001" w:rsidRDefault="007C62F9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A1001">
        <w:rPr>
          <w:rFonts w:ascii="Arial" w:hAnsi="Arial" w:cs="Arial"/>
          <w:sz w:val="20"/>
          <w:szCs w:val="20"/>
          <w:lang w:val="pt-BR"/>
        </w:rPr>
        <w:t>Os equipamentos deverão ser de primeira linha, novos, não remanufaturados sem uso, embalados adequadamente a fim de serem protegidos de avarias.</w:t>
      </w:r>
    </w:p>
    <w:p w14:paraId="0AC15894" w14:textId="3AC84555" w:rsidR="008A1001" w:rsidRDefault="008A1001" w:rsidP="008A1001">
      <w:pPr>
        <w:pStyle w:val="SemEspaamento"/>
        <w:rPr>
          <w:lang w:val="pt-BR"/>
        </w:rPr>
      </w:pPr>
    </w:p>
    <w:p w14:paraId="48341A5F" w14:textId="635D3B85" w:rsidR="007C62F9" w:rsidRPr="008A1001" w:rsidRDefault="007C62F9" w:rsidP="008A1001">
      <w:pPr>
        <w:pStyle w:val="SemEspaamento"/>
        <w:rPr>
          <w:rFonts w:ascii="Arial" w:hAnsi="Arial" w:cs="Arial"/>
          <w:b/>
          <w:sz w:val="21"/>
          <w:szCs w:val="21"/>
          <w:lang w:val="pt-BR"/>
        </w:rPr>
      </w:pPr>
      <w:r w:rsidRPr="008A1001">
        <w:rPr>
          <w:rFonts w:ascii="Arial" w:hAnsi="Arial" w:cs="Arial"/>
          <w:b/>
          <w:sz w:val="21"/>
          <w:szCs w:val="21"/>
          <w:lang w:val="pt-BR"/>
        </w:rPr>
        <w:t>LOCAL DE ENTREGA</w:t>
      </w:r>
    </w:p>
    <w:p w14:paraId="610ABECB" w14:textId="6653B719" w:rsidR="008A1001" w:rsidRDefault="008A1001" w:rsidP="008A1001">
      <w:pPr>
        <w:pStyle w:val="SemEspaamento"/>
        <w:rPr>
          <w:rFonts w:ascii="Arial" w:hAnsi="Arial" w:cs="Arial"/>
          <w:sz w:val="20"/>
          <w:szCs w:val="20"/>
          <w:lang w:val="pt-BR"/>
        </w:rPr>
      </w:pPr>
    </w:p>
    <w:p w14:paraId="342EB2D8" w14:textId="1F0AF009" w:rsidR="008A1001" w:rsidRPr="004829C2" w:rsidRDefault="007C62F9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A1001">
        <w:rPr>
          <w:rFonts w:ascii="Arial" w:hAnsi="Arial" w:cs="Arial"/>
          <w:sz w:val="20"/>
          <w:szCs w:val="20"/>
          <w:lang w:val="pt-BR"/>
        </w:rPr>
        <w:t>O material deve ser entregue no Almoxarifado da Saecil, situada na Rua Padre Julião,</w:t>
      </w:r>
      <w:r w:rsidR="008A1001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8A1001">
        <w:rPr>
          <w:rFonts w:ascii="Arial" w:hAnsi="Arial" w:cs="Arial"/>
          <w:sz w:val="20"/>
          <w:szCs w:val="20"/>
          <w:lang w:val="pt-BR"/>
        </w:rPr>
        <w:t>n.º</w:t>
      </w:r>
      <w:proofErr w:type="gramEnd"/>
      <w:r w:rsidRPr="008A1001">
        <w:rPr>
          <w:rFonts w:ascii="Arial" w:hAnsi="Arial" w:cs="Arial"/>
          <w:sz w:val="20"/>
          <w:szCs w:val="20"/>
          <w:lang w:val="pt-BR"/>
        </w:rPr>
        <w:t xml:space="preserve"> 971 - Centro </w:t>
      </w:r>
      <w:r w:rsidR="008A1001">
        <w:rPr>
          <w:rFonts w:ascii="Arial" w:hAnsi="Arial" w:cs="Arial"/>
          <w:sz w:val="20"/>
          <w:szCs w:val="20"/>
          <w:lang w:val="pt-BR"/>
        </w:rPr>
        <w:t>–</w:t>
      </w:r>
      <w:r w:rsidRPr="008A1001">
        <w:rPr>
          <w:rFonts w:ascii="Arial" w:hAnsi="Arial" w:cs="Arial"/>
          <w:sz w:val="20"/>
          <w:szCs w:val="20"/>
          <w:lang w:val="pt-BR"/>
        </w:rPr>
        <w:t xml:space="preserve"> Leme/SP, das 8:00 às 16:00 horas de segunda a sexta-feira.</w:t>
      </w:r>
    </w:p>
    <w:p w14:paraId="39EC7C2C" w14:textId="77777777" w:rsidR="008A1001" w:rsidRPr="008A1001" w:rsidRDefault="008A1001" w:rsidP="008A1001">
      <w:pPr>
        <w:pStyle w:val="SemEspaamen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9272129" w14:textId="5F7204CA" w:rsidR="007C62F9" w:rsidRPr="008A1001" w:rsidRDefault="007C62F9" w:rsidP="008A1001">
      <w:pPr>
        <w:pStyle w:val="SemEspaamen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8A1001">
        <w:rPr>
          <w:rFonts w:ascii="Arial" w:hAnsi="Arial" w:cs="Arial"/>
          <w:b/>
          <w:sz w:val="20"/>
          <w:szCs w:val="20"/>
          <w:lang w:val="pt-BR"/>
        </w:rPr>
        <w:t xml:space="preserve">GARANTIA </w:t>
      </w:r>
    </w:p>
    <w:p w14:paraId="7DCBFBAA" w14:textId="77777777" w:rsidR="008A1001" w:rsidRPr="008A1001" w:rsidRDefault="008A1001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3D2FE39B" w14:textId="66023584" w:rsidR="007C62F9" w:rsidRPr="008A1001" w:rsidRDefault="007C62F9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  <w:r w:rsidRPr="008A1001">
        <w:rPr>
          <w:rFonts w:ascii="Arial" w:hAnsi="Arial" w:cs="Arial"/>
          <w:sz w:val="20"/>
          <w:szCs w:val="20"/>
          <w:lang w:val="pt-BR"/>
        </w:rPr>
        <w:t>Para efeito de garantia do produto, será observado o que estabelece o Código de Defesa do Consumidor.</w:t>
      </w:r>
    </w:p>
    <w:p w14:paraId="713B969C" w14:textId="77777777" w:rsidR="007C62F9" w:rsidRPr="008A1001" w:rsidRDefault="007C62F9" w:rsidP="008A1001">
      <w:pPr>
        <w:pStyle w:val="SemEspaamento"/>
        <w:jc w:val="both"/>
        <w:rPr>
          <w:rFonts w:ascii="Arial" w:hAnsi="Arial" w:cs="Arial"/>
          <w:sz w:val="20"/>
          <w:szCs w:val="20"/>
          <w:lang w:val="pt-BR"/>
        </w:rPr>
      </w:pPr>
    </w:p>
    <w:p w14:paraId="49F6C31D" w14:textId="77777777" w:rsidR="008A1001" w:rsidRDefault="008A1001" w:rsidP="008A1001">
      <w:pPr>
        <w:pStyle w:val="SemEspaamento"/>
        <w:rPr>
          <w:lang w:val="pt-BR"/>
        </w:rPr>
      </w:pPr>
    </w:p>
    <w:p w14:paraId="7921174B" w14:textId="17454C3C" w:rsidR="00497E95" w:rsidRPr="00F0361B" w:rsidRDefault="007C62F9" w:rsidP="008A1001">
      <w:pPr>
        <w:pStyle w:val="SemEspaamento"/>
        <w:rPr>
          <w:rFonts w:ascii="Arial" w:hAnsi="Arial" w:cs="Arial"/>
          <w:sz w:val="20"/>
          <w:szCs w:val="20"/>
          <w:lang w:val="pt-BR"/>
        </w:rPr>
      </w:pPr>
      <w:r w:rsidRPr="00F0361B">
        <w:rPr>
          <w:rFonts w:ascii="Arial" w:hAnsi="Arial" w:cs="Arial"/>
          <w:sz w:val="20"/>
          <w:szCs w:val="20"/>
          <w:lang w:val="pt-BR"/>
        </w:rPr>
        <w:t>Leme</w:t>
      </w:r>
      <w:r w:rsidR="006D53BB">
        <w:rPr>
          <w:rFonts w:ascii="Arial" w:hAnsi="Arial" w:cs="Arial"/>
          <w:sz w:val="20"/>
          <w:szCs w:val="20"/>
          <w:lang w:val="pt-BR"/>
        </w:rPr>
        <w:t>,</w:t>
      </w:r>
      <w:r w:rsidR="006F0130">
        <w:rPr>
          <w:rFonts w:ascii="Arial" w:hAnsi="Arial" w:cs="Arial"/>
          <w:sz w:val="20"/>
          <w:szCs w:val="20"/>
          <w:lang w:val="pt-BR"/>
        </w:rPr>
        <w:t xml:space="preserve"> 12 de janeiro de 2023. </w:t>
      </w:r>
      <w:bookmarkStart w:id="0" w:name="_GoBack"/>
      <w:bookmarkEnd w:id="0"/>
    </w:p>
    <w:p w14:paraId="0E890C5A" w14:textId="3AAB8F65" w:rsidR="00164D32" w:rsidRPr="008B27F4" w:rsidRDefault="00164D32" w:rsidP="008A1001">
      <w:pPr>
        <w:pStyle w:val="SemEspaamento"/>
        <w:rPr>
          <w:lang w:val="pt-BR"/>
        </w:rPr>
      </w:pPr>
    </w:p>
    <w:p w14:paraId="2B3FA3BC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4379309F" w14:textId="492310F5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</w:t>
      </w:r>
    </w:p>
    <w:p w14:paraId="1B4B2EFD" w14:textId="614E59DF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José Ademir Carvalho</w:t>
      </w:r>
    </w:p>
    <w:p w14:paraId="2E56509D" w14:textId="15DABC2C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Divisão</w:t>
      </w:r>
      <w:r w:rsidRPr="00240E14">
        <w:rPr>
          <w:rFonts w:ascii="Arial" w:hAnsi="Arial" w:cs="Arial"/>
          <w:sz w:val="20"/>
          <w:szCs w:val="20"/>
        </w:rPr>
        <w:t>Técnica Administrativa</w:t>
      </w:r>
    </w:p>
    <w:p w14:paraId="405F736C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28DBCEA7" w14:textId="084D3AC7" w:rsid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20FC16DF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__________________________________</w:t>
      </w:r>
    </w:p>
    <w:p w14:paraId="0206301F" w14:textId="37ACBCF6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Rogério Correa Magro</w:t>
      </w:r>
    </w:p>
    <w:p w14:paraId="4270D733" w14:textId="78DA09B9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Chefe Divisão Técnica de Gestão de Pessoas</w:t>
      </w:r>
    </w:p>
    <w:p w14:paraId="7DFC935F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1992F3BF" w14:textId="52423C21" w:rsidR="004829C2" w:rsidRPr="00240E14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EF6BECD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_________________________________</w:t>
      </w:r>
    </w:p>
    <w:p w14:paraId="2B027685" w14:textId="5FB3EEAC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Rafael Impulcetto</w:t>
      </w:r>
    </w:p>
    <w:p w14:paraId="1889A110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Divisão de Projetos</w:t>
      </w:r>
      <w:r w:rsidRPr="00240E14">
        <w:rPr>
          <w:rFonts w:ascii="Arial" w:hAnsi="Arial" w:cs="Arial"/>
          <w:sz w:val="20"/>
          <w:szCs w:val="20"/>
        </w:rPr>
        <w:t>, Obras e Meio Ambiente</w:t>
      </w:r>
    </w:p>
    <w:p w14:paraId="72F4A6FF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4D5F6CAB" w14:textId="77777777" w:rsid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60D8B822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_______________________________</w:t>
      </w:r>
    </w:p>
    <w:p w14:paraId="751CCC49" w14:textId="4491D526" w:rsid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Giuliano G</w:t>
      </w:r>
      <w:r>
        <w:rPr>
          <w:rFonts w:ascii="Arial" w:hAnsi="Arial" w:cs="Arial"/>
          <w:sz w:val="20"/>
          <w:szCs w:val="20"/>
        </w:rPr>
        <w:t>onzalez Maia</w:t>
      </w:r>
    </w:p>
    <w:p w14:paraId="6CD607D9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Chefe Divisão Técnica de Controle de Perdas</w:t>
      </w:r>
    </w:p>
    <w:p w14:paraId="69F80F6F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5EF659AF" w14:textId="571638E5" w:rsidR="00F0361B" w:rsidRPr="00240E14" w:rsidRDefault="00F0361B" w:rsidP="00F0361B">
      <w:pPr>
        <w:pStyle w:val="SemEspaamento"/>
        <w:tabs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BDB7C32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__________________________________</w:t>
      </w:r>
    </w:p>
    <w:p w14:paraId="1E385A0A" w14:textId="29AADAF6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André Allan Bueno do Prado</w:t>
      </w:r>
    </w:p>
    <w:p w14:paraId="72E2FD3C" w14:textId="1A9EE623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Chefe Divisão Técnica Financeira</w:t>
      </w:r>
    </w:p>
    <w:p w14:paraId="0919CB34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23AA7671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5D8E835F" w14:textId="77777777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>__________________________________</w:t>
      </w:r>
    </w:p>
    <w:p w14:paraId="3F52C7CD" w14:textId="48DAB053" w:rsidR="00F0361B" w:rsidRPr="00240E14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829C2">
        <w:rPr>
          <w:rFonts w:ascii="Arial" w:hAnsi="Arial" w:cs="Arial"/>
          <w:sz w:val="20"/>
          <w:szCs w:val="20"/>
          <w:lang w:val="pt-BR"/>
        </w:rPr>
        <w:t xml:space="preserve">      Paulo C</w:t>
      </w:r>
      <w:r>
        <w:rPr>
          <w:rFonts w:ascii="Arial" w:hAnsi="Arial" w:cs="Arial"/>
          <w:sz w:val="20"/>
          <w:szCs w:val="20"/>
          <w:lang w:val="pt-BR"/>
        </w:rPr>
        <w:t>ésar</w:t>
      </w:r>
      <w:r w:rsidRPr="004829C2">
        <w:rPr>
          <w:rFonts w:ascii="Arial" w:hAnsi="Arial" w:cs="Arial"/>
          <w:sz w:val="20"/>
          <w:szCs w:val="20"/>
          <w:lang w:val="pt-BR"/>
        </w:rPr>
        <w:t xml:space="preserve"> Valério Fogo             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</w:t>
      </w:r>
    </w:p>
    <w:p w14:paraId="65C7D9B7" w14:textId="61413401" w:rsidR="00F0361B" w:rsidRPr="00240E14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0E14">
        <w:rPr>
          <w:rFonts w:ascii="Arial" w:hAnsi="Arial" w:cs="Arial"/>
          <w:sz w:val="20"/>
          <w:szCs w:val="20"/>
        </w:rPr>
        <w:t xml:space="preserve"> Divisão Técnica de Serviços de Água</w:t>
      </w:r>
    </w:p>
    <w:p w14:paraId="3EF81DF1" w14:textId="415C0EA7" w:rsid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3AB02A6" w14:textId="2B3396D2" w:rsid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752DC82F" w14:textId="6535A75A" w:rsidR="004829C2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1E768DCD" w14:textId="5182C9C3" w:rsidR="004829C2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André Felipe de Souza</w:t>
      </w:r>
    </w:p>
    <w:p w14:paraId="18C6B093" w14:textId="56AA0FA4" w:rsidR="004829C2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Divisão Técnica de Serviços de Esgotos</w:t>
      </w:r>
    </w:p>
    <w:p w14:paraId="5526EEA7" w14:textId="73A289ED" w:rsidR="004829C2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3D9250F1" w14:textId="77777777" w:rsidR="004829C2" w:rsidRDefault="004829C2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4FA185EF" w14:textId="7B71371B" w:rsidR="00F0361B" w:rsidRP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0361B">
        <w:rPr>
          <w:rFonts w:ascii="Arial" w:hAnsi="Arial" w:cs="Arial"/>
          <w:sz w:val="20"/>
          <w:szCs w:val="20"/>
        </w:rPr>
        <w:t>______________________________</w:t>
      </w:r>
    </w:p>
    <w:p w14:paraId="0391D3FF" w14:textId="36C46D6E" w:rsidR="00A469EE" w:rsidRP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0361B">
        <w:rPr>
          <w:rFonts w:ascii="Arial" w:hAnsi="Arial" w:cs="Arial"/>
          <w:sz w:val="20"/>
          <w:szCs w:val="20"/>
        </w:rPr>
        <w:t xml:space="preserve">Mauricio Rodrigues Ramos </w:t>
      </w:r>
    </w:p>
    <w:p w14:paraId="28A6D9E6" w14:textId="1BC61BE7" w:rsidR="00F0361B" w:rsidRPr="00F0361B" w:rsidRDefault="00F0361B" w:rsidP="00F0361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0361B">
        <w:rPr>
          <w:rFonts w:ascii="Arial" w:hAnsi="Arial" w:cs="Arial"/>
          <w:sz w:val="20"/>
          <w:szCs w:val="20"/>
        </w:rPr>
        <w:t xml:space="preserve">Diretor–Presidente </w:t>
      </w:r>
    </w:p>
    <w:sectPr w:rsidR="00F0361B" w:rsidRPr="00F0361B" w:rsidSect="00F0361B">
      <w:footerReference w:type="default" r:id="rId8"/>
      <w:type w:val="continuous"/>
      <w:pgSz w:w="11906" w:h="16838"/>
      <w:pgMar w:top="1417" w:right="1701" w:bottom="1417" w:left="1701" w:header="708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8680" w14:textId="77777777" w:rsidR="00874E04" w:rsidRDefault="00874E04" w:rsidP="00E94477">
      <w:pPr>
        <w:spacing w:after="0" w:line="240" w:lineRule="auto"/>
      </w:pPr>
      <w:r>
        <w:separator/>
      </w:r>
    </w:p>
  </w:endnote>
  <w:endnote w:type="continuationSeparator" w:id="0">
    <w:p w14:paraId="1EECBB26" w14:textId="77777777" w:rsidR="00874E04" w:rsidRDefault="00874E04" w:rsidP="00E9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90701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13115481"/>
          <w:docPartObj>
            <w:docPartGallery w:val="Page Numbers (Top of Page)"/>
            <w:docPartUnique/>
          </w:docPartObj>
        </w:sdtPr>
        <w:sdtEndPr/>
        <w:sdtContent>
          <w:p w14:paraId="7C721A67" w14:textId="14795D94" w:rsidR="00D62700" w:rsidRPr="00F0361B" w:rsidRDefault="00D6270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361B">
              <w:rPr>
                <w:rFonts w:ascii="Arial" w:hAnsi="Arial" w:cs="Arial"/>
                <w:sz w:val="20"/>
                <w:szCs w:val="20"/>
                <w:lang w:val="pt-BR"/>
              </w:rPr>
              <w:t xml:space="preserve">Página </w: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25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0361B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25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F036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B63AE6" w14:textId="77777777" w:rsidR="00D62700" w:rsidRDefault="00D62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4086" w14:textId="77777777" w:rsidR="00874E04" w:rsidRDefault="00874E04" w:rsidP="00E94477">
      <w:pPr>
        <w:spacing w:after="0" w:line="240" w:lineRule="auto"/>
      </w:pPr>
      <w:r>
        <w:separator/>
      </w:r>
    </w:p>
  </w:footnote>
  <w:footnote w:type="continuationSeparator" w:id="0">
    <w:p w14:paraId="2F25E3D4" w14:textId="77777777" w:rsidR="00874E04" w:rsidRDefault="00874E04" w:rsidP="00E9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1090"/>
    <w:multiLevelType w:val="hybridMultilevel"/>
    <w:tmpl w:val="54BE8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C16C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E584D"/>
    <w:multiLevelType w:val="hybridMultilevel"/>
    <w:tmpl w:val="F12247BE"/>
    <w:lvl w:ilvl="0" w:tplc="48400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02B9"/>
    <w:multiLevelType w:val="hybridMultilevel"/>
    <w:tmpl w:val="201EA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43"/>
    <w:rsid w:val="000007F4"/>
    <w:rsid w:val="00015268"/>
    <w:rsid w:val="00030096"/>
    <w:rsid w:val="00030896"/>
    <w:rsid w:val="000508A0"/>
    <w:rsid w:val="00054EA1"/>
    <w:rsid w:val="00070477"/>
    <w:rsid w:val="000903F2"/>
    <w:rsid w:val="00095757"/>
    <w:rsid w:val="00097BBF"/>
    <w:rsid w:val="000D42CA"/>
    <w:rsid w:val="000E0393"/>
    <w:rsid w:val="00107D97"/>
    <w:rsid w:val="00164D32"/>
    <w:rsid w:val="001E5461"/>
    <w:rsid w:val="00260B89"/>
    <w:rsid w:val="00272950"/>
    <w:rsid w:val="00284122"/>
    <w:rsid w:val="00285707"/>
    <w:rsid w:val="0029670E"/>
    <w:rsid w:val="002C2629"/>
    <w:rsid w:val="003208E5"/>
    <w:rsid w:val="003615AC"/>
    <w:rsid w:val="00370783"/>
    <w:rsid w:val="00376FF5"/>
    <w:rsid w:val="00386BA7"/>
    <w:rsid w:val="003A6017"/>
    <w:rsid w:val="003B76BC"/>
    <w:rsid w:val="003D10B9"/>
    <w:rsid w:val="003E6E48"/>
    <w:rsid w:val="00412D55"/>
    <w:rsid w:val="00446E8C"/>
    <w:rsid w:val="004829C2"/>
    <w:rsid w:val="00494D78"/>
    <w:rsid w:val="00497E95"/>
    <w:rsid w:val="004D67CC"/>
    <w:rsid w:val="004E626D"/>
    <w:rsid w:val="004E796E"/>
    <w:rsid w:val="004F5E83"/>
    <w:rsid w:val="005177DA"/>
    <w:rsid w:val="00543097"/>
    <w:rsid w:val="005636E2"/>
    <w:rsid w:val="005646B2"/>
    <w:rsid w:val="0067101D"/>
    <w:rsid w:val="006B517B"/>
    <w:rsid w:val="006C6152"/>
    <w:rsid w:val="006C63DE"/>
    <w:rsid w:val="006D53BB"/>
    <w:rsid w:val="006F0130"/>
    <w:rsid w:val="00723D09"/>
    <w:rsid w:val="007346FE"/>
    <w:rsid w:val="00734FD0"/>
    <w:rsid w:val="007663C5"/>
    <w:rsid w:val="0079206A"/>
    <w:rsid w:val="007A1243"/>
    <w:rsid w:val="007A2928"/>
    <w:rsid w:val="007B3B7A"/>
    <w:rsid w:val="007B678B"/>
    <w:rsid w:val="007C62F9"/>
    <w:rsid w:val="007D633B"/>
    <w:rsid w:val="00811A7F"/>
    <w:rsid w:val="0082380F"/>
    <w:rsid w:val="00861B3D"/>
    <w:rsid w:val="00874E04"/>
    <w:rsid w:val="008A1001"/>
    <w:rsid w:val="008A4A73"/>
    <w:rsid w:val="008B27F4"/>
    <w:rsid w:val="008E459B"/>
    <w:rsid w:val="00900F61"/>
    <w:rsid w:val="00907D27"/>
    <w:rsid w:val="0091616E"/>
    <w:rsid w:val="00922A85"/>
    <w:rsid w:val="00931BDE"/>
    <w:rsid w:val="0099219B"/>
    <w:rsid w:val="009A6A08"/>
    <w:rsid w:val="009C055D"/>
    <w:rsid w:val="009E57BF"/>
    <w:rsid w:val="009F6301"/>
    <w:rsid w:val="00A07499"/>
    <w:rsid w:val="00A22A71"/>
    <w:rsid w:val="00A32442"/>
    <w:rsid w:val="00A36D73"/>
    <w:rsid w:val="00A469EE"/>
    <w:rsid w:val="00A5356D"/>
    <w:rsid w:val="00A630BD"/>
    <w:rsid w:val="00A7377D"/>
    <w:rsid w:val="00AA236B"/>
    <w:rsid w:val="00AA73B2"/>
    <w:rsid w:val="00AB02EB"/>
    <w:rsid w:val="00AD3B0B"/>
    <w:rsid w:val="00B17461"/>
    <w:rsid w:val="00B56B45"/>
    <w:rsid w:val="00B759E8"/>
    <w:rsid w:val="00B75FCA"/>
    <w:rsid w:val="00B97C9A"/>
    <w:rsid w:val="00BB2178"/>
    <w:rsid w:val="00BE51ED"/>
    <w:rsid w:val="00C075EB"/>
    <w:rsid w:val="00C162B0"/>
    <w:rsid w:val="00C31D67"/>
    <w:rsid w:val="00C35674"/>
    <w:rsid w:val="00C41DA2"/>
    <w:rsid w:val="00C92AFB"/>
    <w:rsid w:val="00CA55F5"/>
    <w:rsid w:val="00CE0D14"/>
    <w:rsid w:val="00CF4583"/>
    <w:rsid w:val="00D125EB"/>
    <w:rsid w:val="00D171C7"/>
    <w:rsid w:val="00D37A9D"/>
    <w:rsid w:val="00D4759C"/>
    <w:rsid w:val="00D57D65"/>
    <w:rsid w:val="00D62700"/>
    <w:rsid w:val="00D84140"/>
    <w:rsid w:val="00D94988"/>
    <w:rsid w:val="00DA4466"/>
    <w:rsid w:val="00DC520E"/>
    <w:rsid w:val="00DD2B6A"/>
    <w:rsid w:val="00E12D8D"/>
    <w:rsid w:val="00E62C27"/>
    <w:rsid w:val="00E94477"/>
    <w:rsid w:val="00EB65D2"/>
    <w:rsid w:val="00ED7B51"/>
    <w:rsid w:val="00F0361B"/>
    <w:rsid w:val="00F15D9C"/>
    <w:rsid w:val="00F76BDD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5621F"/>
  <w15:chartTrackingRefBased/>
  <w15:docId w15:val="{9863EF17-84D6-4E69-B113-A78FAB3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43"/>
    <w:rPr>
      <w:color w:val="00000A"/>
      <w:lang w:val="en-US"/>
    </w:rPr>
  </w:style>
  <w:style w:type="paragraph" w:styleId="Ttulo2">
    <w:name w:val="heading 2"/>
    <w:aliases w:val="h:2,h:2app,H2,2,level 2,Head2A,PA Major Section,Major Section,h2,Head2,Header 2,l2,Level 2 Head,2nd level,Heading 2 Hidden,Titre3,Prophead 2,Header2,ClassHeading,C2,Header1,I2,Titolo Sottosezione,Head 2,TitreProp,UNDERRUBRIK 1-2,R2,ITT t2,H21"/>
    <w:basedOn w:val="Normal"/>
    <w:next w:val="Normal"/>
    <w:link w:val="Ttulo2Char"/>
    <w:qFormat/>
    <w:rsid w:val="007A1243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h:2 Char,h:2app Char,H2 Char,2 Char,level 2 Char,Head2A Char,PA Major Section Char,Major Section Char,h2 Char,Head2 Char,Header 2 Char,l2 Char,Level 2 Head Char,2nd level Char,Heading 2 Hidden Char,Titre3 Char,Prophead 2 Char,Header2 Char"/>
    <w:basedOn w:val="Fontepargpadro"/>
    <w:link w:val="Ttulo2"/>
    <w:rsid w:val="007A1243"/>
    <w:rPr>
      <w:rFonts w:ascii="Arial" w:eastAsia="Times New Roman" w:hAnsi="Arial" w:cs="Arial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477"/>
    <w:rPr>
      <w:color w:val="00000A"/>
      <w:lang w:val="en-US"/>
    </w:rPr>
  </w:style>
  <w:style w:type="paragraph" w:styleId="Rodap">
    <w:name w:val="footer"/>
    <w:basedOn w:val="Normal"/>
    <w:link w:val="RodapChar"/>
    <w:uiPriority w:val="99"/>
    <w:unhideWhenUsed/>
    <w:rsid w:val="00E9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477"/>
    <w:rPr>
      <w:color w:val="00000A"/>
      <w:lang w:val="en-US"/>
    </w:rPr>
  </w:style>
  <w:style w:type="paragraph" w:styleId="PargrafodaLista">
    <w:name w:val="List Paragraph"/>
    <w:basedOn w:val="Normal"/>
    <w:uiPriority w:val="34"/>
    <w:qFormat/>
    <w:rsid w:val="00285707"/>
    <w:pPr>
      <w:ind w:left="720"/>
      <w:contextualSpacing/>
    </w:pPr>
  </w:style>
  <w:style w:type="paragraph" w:styleId="SemEspaamento">
    <w:name w:val="No Spacing"/>
    <w:uiPriority w:val="1"/>
    <w:qFormat/>
    <w:rsid w:val="00164D32"/>
    <w:pPr>
      <w:spacing w:after="0" w:line="240" w:lineRule="auto"/>
    </w:pPr>
    <w:rPr>
      <w:color w:val="00000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F61"/>
    <w:rPr>
      <w:rFonts w:ascii="Segoe UI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AC99-7FBC-4829-B2AE-7A3985ED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3821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Atendimento</cp:lastModifiedBy>
  <cp:revision>6</cp:revision>
  <cp:lastPrinted>2023-01-09T14:48:00Z</cp:lastPrinted>
  <dcterms:created xsi:type="dcterms:W3CDTF">2023-01-04T19:34:00Z</dcterms:created>
  <dcterms:modified xsi:type="dcterms:W3CDTF">2023-01-11T19:50:00Z</dcterms:modified>
</cp:coreProperties>
</file>