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D" w:rsidRPr="001F019E" w:rsidRDefault="006A38E4" w:rsidP="000E7583">
      <w:pPr>
        <w:pStyle w:val="Pr-formataoHTML"/>
        <w:jc w:val="center"/>
        <w:rPr>
          <w:rFonts w:ascii="Arial" w:hAnsi="Arial" w:cs="Arial"/>
          <w:b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– A</w:t>
      </w:r>
      <w:r w:rsidR="003E1B5B">
        <w:rPr>
          <w:rFonts w:ascii="Arial" w:hAnsi="Arial" w:cs="Arial"/>
          <w:b/>
        </w:rPr>
        <w:t xml:space="preserve"> </w:t>
      </w:r>
    </w:p>
    <w:p w:rsidR="00360A3E" w:rsidRDefault="00360A3E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>E REGISTRO DE PREÇOS N.º ../2018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1D3B1D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PREGÃO ELETRÔNICO N.º ../2018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>Aos ... dias do mês de ............ do ano de 201</w:t>
      </w:r>
      <w:r w:rsidR="001D3B1D">
        <w:rPr>
          <w:rFonts w:ascii="Arial" w:hAnsi="Arial" w:cs="Arial"/>
          <w:sz w:val="20"/>
          <w:szCs w:val="20"/>
        </w:rPr>
        <w:t>8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e do CPF n.º ..................., de ora em diante denominada GERENCIADORA DA ATA/CONTRATANTE, tendo em vista o que consta no Processo Licitatório na modalidade </w:t>
      </w:r>
      <w:r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>, resolve REGISTRAR OS PREÇOS da empresa ..............................., sita à ............................., inscrita no CNPJ sob n.º ................................ e Inscrição Estadual n.º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e CPF n.º ......................, doravante denominada DETENTORA DA ATA/CONTRATADA,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 – DESCRIÇÃO E QUANTIDADES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l, monopartida, diâmetro (DN) 50mm, range 60 - 68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el, monopartida, diâmetro (DN) 100mm, range 108 - 118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el, monopartida, diâmetro (DN) 150mm, range 162 - 174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mm, comprimento de 300mm.</w:t>
            </w:r>
          </w:p>
        </w:tc>
      </w:tr>
      <w:tr w:rsidR="007B5E36" w:rsidRPr="009D139C" w:rsidTr="007B5E36">
        <w:trPr>
          <w:trHeight w:val="585"/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Abraçadeira de reparo inoxidável, monopartida, diâmetro (DN) 200mm, range 210 - 223mm, comprimento de 300mm.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inoxidável, mono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partida, diâmetro (DN) 350mm, range 365 - 385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62078E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2078E">
              <w:rPr>
                <w:rFonts w:ascii="Arial" w:eastAsia="Times New Roman" w:hAnsi="Arial" w:cs="Arial"/>
                <w:sz w:val="18"/>
                <w:szCs w:val="18"/>
              </w:rPr>
              <w:t>Abraçadeira de reparo inoxidáv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el, monopartida, diâmetro (DN) 400mm, range 400 - 429</w:t>
            </w:r>
            <w:r w:rsidRPr="0062078E">
              <w:rPr>
                <w:rFonts w:ascii="Arial" w:eastAsia="Times New Roman" w:hAnsi="Arial" w:cs="Arial"/>
                <w:sz w:val="18"/>
                <w:szCs w:val="18"/>
              </w:rPr>
              <w:t xml:space="preserve">mm, comprimento de 300mm.  </w:t>
            </w:r>
          </w:p>
        </w:tc>
      </w:tr>
    </w:tbl>
    <w:p w:rsidR="007B5E36" w:rsidRPr="009D139C" w:rsidRDefault="007B5E36" w:rsidP="007B5E3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2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çadeira de vedação tripartida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0mm de ferro fundido com borracha vulcanizada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adeira de vedação tripartida 75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mm de ferro fundido com borracha vulcanizada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200mm de ferro fundido com borracha vulcanizada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Abraçadeira de vedação tripartida 250mm de ferro fundido com borracha vulcanizada</w:t>
            </w:r>
          </w:p>
        </w:tc>
      </w:tr>
    </w:tbl>
    <w:p w:rsidR="007B5E36" w:rsidRPr="009D139C" w:rsidRDefault="007B5E36" w:rsidP="007B5E3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3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 mm, em PVC DEFOFO, 1 MPA JEI, conforme NBR 7665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 mm, em PVC DEFOFO, 1 MPA JEI, conforme NBR 7665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 mm, em PVC DEFOFO, 1 MPA JEI, conforme NBR 7665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4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Adaptador de borracha para tubo cerâmico x PVC ocre DN-100MM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Adaptador de borracha para tubo cerâmico x PVC ocre DN-150MM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9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5 – DESCRIÇÃO E QUANTIDADES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C465F">
              <w:rPr>
                <w:rFonts w:ascii="Arial" w:eastAsia="Times New Roman" w:hAnsi="Arial" w:cs="Arial"/>
                <w:sz w:val="18"/>
                <w:szCs w:val="18"/>
              </w:rPr>
              <w:t>Luva 3/4"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RR (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roscável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) PVC</w:t>
            </w:r>
            <w:r w:rsidRPr="005C465F">
              <w:rPr>
                <w:rFonts w:ascii="Arial" w:eastAsia="Times New Roman" w:hAnsi="Arial" w:cs="Arial"/>
                <w:sz w:val="18"/>
                <w:szCs w:val="18"/>
              </w:rPr>
              <w:t xml:space="preserve"> branca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12125" w:rsidRDefault="007B5E36" w:rsidP="007B5E36">
            <w:pPr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783EA8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E1AAF">
              <w:rPr>
                <w:rFonts w:ascii="Arial" w:eastAsia="Times New Roman" w:hAnsi="Arial" w:cs="Arial"/>
                <w:sz w:val="18"/>
                <w:szCs w:val="18"/>
              </w:rPr>
              <w:t>Te 3/4" RR ( roscável ) PVC branco 90º</w:t>
            </w:r>
          </w:p>
        </w:tc>
      </w:tr>
    </w:tbl>
    <w:p w:rsidR="007B5E36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3"/>
      </w:tblGrid>
      <w:tr w:rsidR="007B5E36" w:rsidRPr="009D139C" w:rsidTr="007B5E36">
        <w:trPr>
          <w:jc w:val="center"/>
        </w:trPr>
        <w:tc>
          <w:tcPr>
            <w:tcW w:w="866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para tubo de PEAD 20mm x ¾’’ PN 16 conforme NTS 179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Registro de passeio horizontal 20mm x 20mm de PVC com borboleta para tubo PEAD NBR 11306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60mm x 20mm PP articulado conforme NTS 175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85mm x 20mm PP articulado conforme NTS 175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de serviço 110mm x 20mm PP articulado conforme NTS 175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de polietileno PEAD 1 MPA DN 20mm x 2,3 PN 10 PE 80 AZ NTS 048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União para tubo de PEAD DN 20 x 20mm PN 16 conforme NTS 179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3"/>
      </w:tblGrid>
      <w:tr w:rsidR="007B5E36" w:rsidRPr="009D139C" w:rsidTr="007B5E36">
        <w:trPr>
          <w:jc w:val="center"/>
        </w:trPr>
        <w:tc>
          <w:tcPr>
            <w:tcW w:w="866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7" w:type="dxa"/>
            <w:vAlign w:val="center"/>
          </w:tcPr>
          <w:p w:rsidR="007B5E36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30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Adaptador 100mm ponta para tubo ocre e bolsa para tubo cerâmico 100mm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50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45° PB de PVC ocre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longa 100mm x 90° PB de PVC ocre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00mm de PVC ocre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100mm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150mm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200mm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250mm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300mm coletor de esgoto ocre JEI de PVC NBR 7362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7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3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400mm coletor de esgoto ocre JEI de PVC NBR 7362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8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Cap 60mm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9D139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Cap 110mm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Curva 60mm x 45° PBA de PVC NBR 5647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60mm x 90º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Curva 75mm x 45º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45º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Curv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85mm x 90º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Curva 200mm x 45º PBA de PVC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950CD">
              <w:rPr>
                <w:rFonts w:ascii="Arial" w:eastAsia="Times New Roman" w:hAnsi="Arial" w:cs="Arial"/>
                <w:sz w:val="18"/>
                <w:szCs w:val="18"/>
              </w:rPr>
              <w:t>Cruzeta 60mm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D15CA9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7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5mm x 60mm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85mm x 60mm </w:t>
            </w: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PB de PVC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D15CA9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5CA9">
              <w:rPr>
                <w:rFonts w:ascii="Arial" w:eastAsia="Times New Roman" w:hAnsi="Arial" w:cs="Arial"/>
                <w:sz w:val="18"/>
                <w:szCs w:val="18"/>
              </w:rPr>
              <w:t>Cruzeta 110mm PBA de PVC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D15CA9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160mm PBA de PVC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Junção 200mm PBA de PVC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Luva de correr 60 mm PBA classe 15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Luva de correr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85 mm PBA classe 15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11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 mm PBA classe 15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160 mm PBA classe 15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Redução 75mm x 60mm de PVC PBA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Redução 110mm x 60mm ponta bolsa PBA PVC NBR 5647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110mm x 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5mm ponta bolsa PBA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ponta bolsa PBA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160mm x 75mm PVC/PBA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Redução 160mm x 11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0mm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60mm PVC PBA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75mm PVC PBA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Te 85mm PVC PBA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PBA de PVC NBR 5647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160mm x 110mm BBB de PVC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160mm x 75mm PBA de PVC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200mm PBA de PVC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1200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Tubo 110mm de PVC, PBA, JEI classe 15 NBR 5647</w:t>
            </w:r>
          </w:p>
        </w:tc>
      </w:tr>
    </w:tbl>
    <w:p w:rsidR="007B5E36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9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Tampão de ferro fundido dúctil tipo TD 600 com aro e trava sem articulação, resistente a 30 toneladas de carga, tipo pesado para pavimentação, logo da SAECIL em alto relevo e estrutura antiderrapante.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10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50mm x 90º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100mm x 90º JE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150mm x 90º JE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200mm x 90º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Curva 250mm x 45º com flanges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bolsa JE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150mm x 110mm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200mm BB de ferro fundido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B824A7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ponta bolsa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B824A7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200mm x 100mm BB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C6486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B824A7">
              <w:rPr>
                <w:rFonts w:ascii="Arial" w:eastAsia="Times New Roman" w:hAnsi="Arial" w:cs="Arial"/>
                <w:sz w:val="18"/>
                <w:szCs w:val="18"/>
              </w:rPr>
              <w:t>Cruzeta 200mm x 200mm PB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Cruzeta 250mm BB </w:t>
            </w:r>
            <w:r w:rsidRPr="00C64863">
              <w:rPr>
                <w:rFonts w:ascii="Arial" w:eastAsia="Times New Roman" w:hAnsi="Arial" w:cs="Arial"/>
                <w:sz w:val="18"/>
                <w:szCs w:val="18"/>
              </w:rPr>
              <w:t>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Cruzeta 250mm x 200mm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Luva de correr 300 mm JE BB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mecânica, 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DN=100mm conforme NBR 7677 e 7675, com os respectivos anéis de borracha, parafusos, porcas e arruelas galvanizadas conforme ASTM A 153 classe C, com bolsas (BB), para canalizações sobre pressão ou gravitárias.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gravitárias.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DN=25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gravitárias.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galvanizadas conforme ASTM A 153 classe C, com bolsas (BB), para canalizações sobre pressão ou gravitárias.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DN=35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0mm conforme NBR 7677 e 7675, com os respectivos anéis de borracha, parafusos, porcas e arruelas galvanizadas conforme ASTM A 153 classe C, com bolsas (BB), para canalizações sobre pressão ou gravitárias.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DN=4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gravitárias.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Luva de correr ferro fundido, junta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mecânica, DN=6</w:t>
            </w:r>
            <w:r w:rsidRPr="002935C2">
              <w:rPr>
                <w:rFonts w:ascii="Arial" w:eastAsia="Times New Roman" w:hAnsi="Arial" w:cs="Arial"/>
                <w:sz w:val="18"/>
                <w:szCs w:val="18"/>
              </w:rPr>
              <w:t xml:space="preserve">00mm conforme NBR 7677 e 7675, com os respectivos anéis de borracha, parafusos, porcas e arruelas galvanizadas conforme ASTM A 153 classe C, com bolsas (BB), para canalizações sobre pressão ou gravitárias.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60mm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100mm x 75mm ponta/bolsa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150mm x 100mm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x 60mm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200mm  x 100mm JE PB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100mm JE PB de ferro fundido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Redução 250mm x 200mm ponta/bolsa</w:t>
            </w:r>
            <w:r w:rsidRPr="00426F31">
              <w:rPr>
                <w:rFonts w:ascii="Arial" w:eastAsia="Times New Roman" w:hAnsi="Arial" w:cs="Arial"/>
                <w:sz w:val="18"/>
                <w:szCs w:val="18"/>
              </w:rPr>
              <w:t xml:space="preserve">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de ferro fundido para PVC PBA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110mm x 50mm com bolsas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100mm bolsas de ferro fundido para tubo DEFOFO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bolsas de ferro fundido para tubo DEFOFO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75mm de ferro fundido bolsa e flange NBR 7675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de ferro fundido com bolsas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Te 250mm com bolsas JE de ferro fundido NBR 7675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200mm x 100mm com flanges de ferro fundido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com bolsas de ferro fundido para PBA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Te 250mm x 200mm com bolsas de ferro fundido NBR 7675</w:t>
            </w:r>
          </w:p>
        </w:tc>
      </w:tr>
    </w:tbl>
    <w:p w:rsidR="007B5E36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300mm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35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Tubo 400mm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5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6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 xml:space="preserve">00mm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LOTE </w:t>
            </w: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60mm bolsa cabeçote de ferro fundido para PVC cunha emborrachada NBR 14968     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C45CF">
              <w:rPr>
                <w:rFonts w:ascii="Arial" w:eastAsia="Times New Roman" w:hAnsi="Arial" w:cs="Arial"/>
                <w:sz w:val="18"/>
                <w:szCs w:val="18"/>
              </w:rPr>
              <w:t xml:space="preserve">Registro de gaveta 110mm bolsa cabeçote de ferro fundido para PVC cunha emborrachada NBR 14968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150mm bolsa cabeçote de ferro fundido para JGS cunha emborrachada NBR 14968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Registro de gaveta 200mm bolsa cabeçote de ferro fundido para JGS cunha emborrachada NBR 14968</w:t>
            </w:r>
          </w:p>
        </w:tc>
      </w:tr>
    </w:tbl>
    <w:p w:rsidR="007B5E36" w:rsidRPr="009D139C" w:rsidRDefault="007B5E36" w:rsidP="007B5E36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22514">
              <w:rPr>
                <w:rFonts w:ascii="Arial" w:eastAsia="Times New Roman" w:hAnsi="Arial" w:cs="Arial"/>
                <w:sz w:val="18"/>
                <w:szCs w:val="18"/>
              </w:rPr>
              <w:t>Ferrule 3/4" de metal com broca NBR 13466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Colar de tomada 60mm x 3/4" de ferro fundido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110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Colar de tomada 160</w:t>
            </w:r>
            <w:r w:rsidRPr="00D61423">
              <w:rPr>
                <w:rFonts w:ascii="Arial" w:eastAsia="Times New Roman" w:hAnsi="Arial" w:cs="Arial"/>
                <w:sz w:val="18"/>
                <w:szCs w:val="18"/>
              </w:rPr>
              <w:t xml:space="preserve">mm x 3/4" de ferro fundido   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Junta gibault 50mm x 60mm - CA x PVC - ferro fundido - NBR 14243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Junta gibault 100mm ferro fundido nodular NBR 14243 - longa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Junta gibault 150mm ferro fundido nodular NBR 14243 - longa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D139C">
              <w:rPr>
                <w:rFonts w:ascii="Arial" w:eastAsia="Times New Roman" w:hAnsi="Arial" w:cs="Arial"/>
                <w:sz w:val="18"/>
                <w:szCs w:val="18"/>
              </w:rPr>
              <w:t>Junta gibault 200mm ferro fundido nodular NBR 14243 - longa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06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Junta gibault 200mm ferro fundido nodular NBR 14243 - curta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PÇ</w:t>
            </w:r>
          </w:p>
        </w:tc>
        <w:tc>
          <w:tcPr>
            <w:tcW w:w="6551" w:type="dxa"/>
            <w:vAlign w:val="center"/>
          </w:tcPr>
          <w:p w:rsidR="007B5E36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Junta gibault 250mm ferro fundido nodular NBR 14243 - longa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7B5E36" w:rsidRPr="009D139C" w:rsidTr="007B5E36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LOTE 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9D139C">
              <w:rPr>
                <w:rFonts w:ascii="Arial" w:hAnsi="Arial" w:cs="Arial"/>
                <w:b/>
                <w:sz w:val="18"/>
                <w:szCs w:val="18"/>
              </w:rPr>
              <w:t xml:space="preserve"> – DESCRIÇÃO E QUANTIDADES 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09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6551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139C">
              <w:rPr>
                <w:rFonts w:ascii="Arial" w:hAnsi="Arial" w:cs="Arial"/>
                <w:b/>
                <w:sz w:val="18"/>
                <w:szCs w:val="18"/>
              </w:rPr>
              <w:t>Descrição do material</w:t>
            </w:r>
          </w:p>
        </w:tc>
      </w:tr>
      <w:tr w:rsidR="007B5E36" w:rsidRPr="00D61423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716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Tubo DN/DI 300 mm corrugado PEAD, JEI, parede dupla, interna lisa, SN4, para saneamento esgoto - ISO 21138-3.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800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4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500 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6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  <w:tr w:rsidR="007B5E36" w:rsidRPr="009D139C" w:rsidTr="007B5E36">
        <w:trPr>
          <w:jc w:val="center"/>
        </w:trPr>
        <w:tc>
          <w:tcPr>
            <w:tcW w:w="675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vAlign w:val="center"/>
          </w:tcPr>
          <w:p w:rsidR="007B5E36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716" w:type="dxa"/>
            <w:vAlign w:val="center"/>
          </w:tcPr>
          <w:p w:rsidR="007B5E36" w:rsidRPr="009D139C" w:rsidRDefault="007B5E36" w:rsidP="007B5E36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6551" w:type="dxa"/>
            <w:vAlign w:val="center"/>
          </w:tcPr>
          <w:p w:rsidR="007B5E36" w:rsidRPr="00D61423" w:rsidRDefault="007B5E36" w:rsidP="007B5E3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Tubo DN/DI 8</w:t>
            </w:r>
            <w:r w:rsidRPr="007F378F">
              <w:rPr>
                <w:rFonts w:ascii="Arial" w:eastAsia="Times New Roman" w:hAnsi="Arial" w:cs="Arial"/>
                <w:sz w:val="18"/>
                <w:szCs w:val="18"/>
              </w:rPr>
              <w:t>00 mm corrugado PEAD, JEI, parede dupla, interna lisa, SN4, para saneamento esgoto - ISO 21138-3.</w:t>
            </w:r>
          </w:p>
        </w:tc>
      </w:tr>
    </w:tbl>
    <w:p w:rsidR="007B5E36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7B5E36" w:rsidRPr="009D139C" w:rsidRDefault="007B5E36" w:rsidP="007B5E36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2.1)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2.2) </w:t>
      </w:r>
      <w:r w:rsidRPr="00B37D5B">
        <w:rPr>
          <w:rFonts w:ascii="Arial" w:hAnsi="Arial" w:cs="Arial"/>
          <w:sz w:val="20"/>
          <w:szCs w:val="20"/>
        </w:rPr>
        <w:t xml:space="preserve">O fornecimento dos materiais será efetuado em conformidade com as determinações do Anexo I – Termo de Referência deste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do(s)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2.3) </w:t>
      </w:r>
      <w:r w:rsidRPr="00BE68E0">
        <w:rPr>
          <w:rFonts w:ascii="Arial" w:hAnsi="Arial" w:cs="Arial"/>
          <w:sz w:val="20"/>
          <w:szCs w:val="20"/>
        </w:rPr>
        <w:t xml:space="preserve">Os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631911" w:rsidRPr="009D139C" w:rsidRDefault="00BF65C1" w:rsidP="006319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2.4) </w:t>
      </w:r>
      <w:r w:rsidR="00631911" w:rsidRPr="009D139C">
        <w:rPr>
          <w:rFonts w:ascii="Arial" w:hAnsi="Arial" w:cs="Arial"/>
          <w:sz w:val="20"/>
          <w:szCs w:val="20"/>
        </w:rPr>
        <w:t xml:space="preserve">A </w:t>
      </w:r>
      <w:r w:rsidR="008B2E68">
        <w:rPr>
          <w:rFonts w:ascii="Arial" w:hAnsi="Arial" w:cs="Arial"/>
          <w:sz w:val="20"/>
          <w:szCs w:val="20"/>
        </w:rPr>
        <w:t>Detentora da Ata/Contratada</w:t>
      </w:r>
      <w:r w:rsidR="00631911" w:rsidRPr="009D139C">
        <w:rPr>
          <w:rFonts w:ascii="Arial" w:hAnsi="Arial" w:cs="Arial"/>
          <w:sz w:val="20"/>
          <w:szCs w:val="20"/>
        </w:rPr>
        <w:t xml:space="preserve"> deverá entregar os materiais no Almoxarifado da SAECIL – Superintendência de Água e Esgotos da Cidade de Leme, sito à Rua Padre Julião, n.º 971, Centro – Leme/SP,</w:t>
      </w:r>
      <w:r w:rsidR="00631911">
        <w:rPr>
          <w:rFonts w:ascii="Arial" w:hAnsi="Arial" w:cs="Arial"/>
          <w:sz w:val="20"/>
          <w:szCs w:val="20"/>
        </w:rPr>
        <w:t xml:space="preserve"> com exceção ao lote 3, lote 7 ( itens: 05, 06, 07, 08, 09 e 10 ), lote 8 ( item 32 ), lote 9, lote 11 e lote 14, cuja entrega deverá ser realizada no Reservatório Santana, sito à Rua Prestes Maia, </w:t>
      </w:r>
      <w:r w:rsidR="00631911" w:rsidRPr="009D139C">
        <w:rPr>
          <w:rFonts w:ascii="Arial" w:hAnsi="Arial" w:cs="Arial"/>
          <w:sz w:val="20"/>
          <w:szCs w:val="20"/>
        </w:rPr>
        <w:lastRenderedPageBreak/>
        <w:t xml:space="preserve">durante o horário comercial, das 07h00 </w:t>
      </w:r>
      <w:r w:rsidR="00631911">
        <w:rPr>
          <w:rFonts w:ascii="Arial" w:hAnsi="Arial" w:cs="Arial"/>
          <w:sz w:val="20"/>
          <w:szCs w:val="20"/>
        </w:rPr>
        <w:t>às 16</w:t>
      </w:r>
      <w:r w:rsidR="00631911" w:rsidRPr="009D139C">
        <w:rPr>
          <w:rFonts w:ascii="Arial" w:hAnsi="Arial" w:cs="Arial"/>
          <w:sz w:val="20"/>
          <w:szCs w:val="20"/>
        </w:rPr>
        <w:t>h00, de segunda à sexta-feira, ficando sob sua responsabilidade todos os riscos e custos com o transporte e descarga do objeto desta licitação.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r w:rsidRPr="00BF65C1">
        <w:rPr>
          <w:rFonts w:ascii="Arial" w:hAnsi="Arial" w:cs="Arial"/>
          <w:sz w:val="20"/>
          <w:szCs w:val="20"/>
        </w:rPr>
        <w:t>) Durante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 xml:space="preserve">)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>) Constituem motivos para cancelamento da Ata de Registro de Preços as situações referidas nos Artigos 77 e 78 da Lei Federal n.º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966733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lastRenderedPageBreak/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3E53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>No recebimento e aceitação do objeto desta licitação serão observadas, no que couberem, as disposições contidas nos Artigos 73 a 76 da Lei Federal n.°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6.1)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6.3)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6.4)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6.5)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6.6)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8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6.7) Todo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r w:rsidRPr="00942765">
        <w:rPr>
          <w:rFonts w:ascii="Arial" w:hAnsi="Arial" w:cs="Arial"/>
          <w:sz w:val="20"/>
          <w:szCs w:val="20"/>
        </w:rPr>
        <w:t>) Por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7)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7.1) Por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 Além de outras obrigações estipuladas nesta Ata, a Detentora da Ata, futura Contratada, deverá: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lastRenderedPageBreak/>
        <w:t>I) Manter,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II)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Desenvolver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V) Prestar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7.5) </w:t>
      </w:r>
      <w:r w:rsidR="00966733" w:rsidRPr="002F1832">
        <w:rPr>
          <w:rFonts w:ascii="Arial" w:hAnsi="Arial" w:cs="Arial"/>
          <w:sz w:val="20"/>
          <w:szCs w:val="20"/>
        </w:rPr>
        <w:t>Demais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8)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II) </w:t>
      </w:r>
      <w:r w:rsidR="00E26765" w:rsidRPr="002F1832">
        <w:rPr>
          <w:rFonts w:ascii="Arial" w:hAnsi="Arial" w:cs="Arial"/>
          <w:sz w:val="20"/>
          <w:szCs w:val="20"/>
        </w:rPr>
        <w:t>Recusar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n.º ../201</w:t>
      </w:r>
      <w:r w:rsidR="007876EC">
        <w:rPr>
          <w:rFonts w:ascii="Arial" w:hAnsi="Arial" w:cs="Arial"/>
          <w:sz w:val="20"/>
          <w:szCs w:val="20"/>
        </w:rPr>
        <w:t>8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F1832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2F1832">
        <w:rPr>
          <w:rFonts w:ascii="Arial" w:hAnsi="Arial" w:cs="Arial"/>
          <w:sz w:val="20"/>
          <w:szCs w:val="20"/>
        </w:rPr>
        <w:t>ões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</w:t>
      </w:r>
      <w:r w:rsidR="002F1832">
        <w:rPr>
          <w:rFonts w:ascii="Arial" w:hAnsi="Arial" w:cs="Arial"/>
          <w:sz w:val="20"/>
          <w:szCs w:val="20"/>
        </w:rPr>
        <w:t>s</w:t>
      </w:r>
      <w:r w:rsidR="002F1832" w:rsidRPr="002D7602">
        <w:rPr>
          <w:rFonts w:ascii="Arial" w:hAnsi="Arial" w:cs="Arial"/>
          <w:sz w:val="20"/>
          <w:szCs w:val="20"/>
        </w:rPr>
        <w:t xml:space="preserve"> </w:t>
      </w:r>
      <w:r w:rsidR="007876EC">
        <w:rPr>
          <w:rFonts w:ascii="Arial" w:hAnsi="Arial" w:cs="Arial"/>
          <w:sz w:val="20"/>
          <w:szCs w:val="20"/>
        </w:rPr>
        <w:t>n.º 030102.1751200422.027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e </w:t>
      </w:r>
      <w:r w:rsidR="002F1832" w:rsidRPr="009D6482">
        <w:rPr>
          <w:rFonts w:ascii="Arial" w:hAnsi="Arial" w:cs="Arial"/>
          <w:sz w:val="20"/>
          <w:szCs w:val="20"/>
        </w:rPr>
        <w:t>030102.1751200422.0</w:t>
      </w:r>
      <w:r w:rsidR="007876EC">
        <w:rPr>
          <w:rFonts w:ascii="Arial" w:hAnsi="Arial" w:cs="Arial"/>
          <w:sz w:val="20"/>
          <w:szCs w:val="20"/>
        </w:rPr>
        <w:t>28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 xml:space="preserve"> 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sz w:val="20"/>
          <w:lang w:val="pt-BR"/>
        </w:rPr>
        <w:t>10.1) Todas as penalidades se darão com base nos Artigos 64, 81, 90 e 93 da Lei 8.666/93, e na legislação de regência.</w:t>
      </w: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lastRenderedPageBreak/>
        <w:t xml:space="preserve">10.2)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10.3)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876EC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12.01) </w:t>
      </w:r>
      <w:r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n.°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lastRenderedPageBreak/>
        <w:t xml:space="preserve">12.02)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12.04)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Leme, .. de ...................... de 201</w:t>
      </w:r>
      <w:r w:rsidR="007876E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222C3C" w:rsidRPr="00A00E0F" w:rsidRDefault="00222C3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Pr="009E0FC5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9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D8F" w:rsidRDefault="00ED2D8F" w:rsidP="005117C6">
      <w:r>
        <w:separator/>
      </w:r>
    </w:p>
  </w:endnote>
  <w:endnote w:type="continuationSeparator" w:id="0">
    <w:p w:rsidR="00ED2D8F" w:rsidRDefault="00ED2D8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7EC4" w:rsidRPr="005117C6" w:rsidRDefault="002D7EC4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22C3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9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22C3C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10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D7EC4" w:rsidRDefault="002D7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D8F" w:rsidRDefault="00ED2D8F" w:rsidP="005117C6">
      <w:r>
        <w:separator/>
      </w:r>
    </w:p>
  </w:footnote>
  <w:footnote w:type="continuationSeparator" w:id="0">
    <w:p w:rsidR="00ED2D8F" w:rsidRDefault="00ED2D8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2F28"/>
    <w:rsid w:val="001E4A97"/>
    <w:rsid w:val="001E6CE4"/>
    <w:rsid w:val="001F019E"/>
    <w:rsid w:val="00210E8C"/>
    <w:rsid w:val="00213C4D"/>
    <w:rsid w:val="002172DB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1911"/>
    <w:rsid w:val="00636673"/>
    <w:rsid w:val="00656ACD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249"/>
    <w:rsid w:val="00DA7EA8"/>
    <w:rsid w:val="00DB46E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49575A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06A30-3D37-414C-95AB-D06627A0A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4136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7</cp:revision>
  <cp:lastPrinted>2018-05-10T13:37:00Z</cp:lastPrinted>
  <dcterms:created xsi:type="dcterms:W3CDTF">2018-05-10T12:43:00Z</dcterms:created>
  <dcterms:modified xsi:type="dcterms:W3CDTF">2018-05-16T13:40:00Z</dcterms:modified>
</cp:coreProperties>
</file>