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15341F">
        <w:rPr>
          <w:rFonts w:ascii="Arial" w:eastAsia="Calibri" w:hAnsi="Arial" w:cs="Arial"/>
          <w:sz w:val="20"/>
          <w:szCs w:val="20"/>
          <w:lang w:val="pt-PT" w:eastAsia="pt-BR"/>
        </w:rPr>
        <w:t>17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sz w:val="20"/>
          <w:szCs w:val="20"/>
          <w:lang w:val="pt-PT" w:eastAsia="pt-BR"/>
        </w:rPr>
        <w:t>8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15341F">
        <w:rPr>
          <w:rFonts w:ascii="Arial" w:eastAsia="Calibri" w:hAnsi="Arial" w:cs="Arial"/>
          <w:b/>
          <w:sz w:val="20"/>
          <w:szCs w:val="20"/>
          <w:lang w:val="pt-PT" w:eastAsia="pt-BR"/>
        </w:rPr>
        <w:t>22 de agosto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15341F">
        <w:rPr>
          <w:rFonts w:ascii="Arial" w:eastAsia="Calibri" w:hAnsi="Arial" w:cs="Arial"/>
          <w:b/>
          <w:sz w:val="20"/>
          <w:szCs w:val="20"/>
          <w:lang w:val="pt-PT" w:eastAsia="pt-BR"/>
        </w:rPr>
        <w:t>22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15341F">
        <w:rPr>
          <w:rFonts w:ascii="Arial" w:eastAsia="Calibri" w:hAnsi="Arial" w:cs="Arial"/>
          <w:b/>
          <w:sz w:val="20"/>
          <w:szCs w:val="20"/>
          <w:lang w:val="pt-PT" w:eastAsia="pt-BR"/>
        </w:rPr>
        <w:t>08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4E3F35" w:rsidRDefault="00E6515D" w:rsidP="00E6515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447C45">
        <w:rPr>
          <w:rFonts w:ascii="Arial" w:eastAsia="Calibri" w:hAnsi="Arial" w:cs="Arial"/>
          <w:b/>
          <w:sz w:val="20"/>
          <w:szCs w:val="20"/>
          <w:lang w:val="pt-PT" w:eastAsia="pt-BR"/>
        </w:rPr>
        <w:t>17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proofErr w:type="gramStart"/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8D48FA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proofErr w:type="gramEnd"/>
      <w:r w:rsidR="008616D8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por </w:t>
      </w:r>
      <w:r w:rsidR="00403E42">
        <w:rPr>
          <w:rFonts w:ascii="Arial" w:eastAsia="Calibri" w:hAnsi="Arial" w:cs="Arial"/>
          <w:b/>
          <w:sz w:val="20"/>
          <w:szCs w:val="20"/>
          <w:lang w:val="pt-PT" w:eastAsia="pt-BR"/>
        </w:rPr>
        <w:t>lote</w:t>
      </w:r>
      <w:r w:rsidR="00752FB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195045" w:rsidRPr="00195045">
        <w:rPr>
          <w:rFonts w:ascii="Arial" w:eastAsia="Calibri" w:hAnsi="Arial" w:cs="Arial"/>
          <w:sz w:val="20"/>
          <w:szCs w:val="20"/>
          <w:lang w:val="pt-PT" w:eastAsia="pt-BR"/>
        </w:rPr>
        <w:t>objetivando</w:t>
      </w:r>
      <w:r w:rsidR="00411AA2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195045" w:rsidRPr="00195045">
        <w:rPr>
          <w:rFonts w:ascii="Arial" w:eastAsia="Calibri" w:hAnsi="Arial" w:cs="Arial"/>
          <w:sz w:val="20"/>
          <w:szCs w:val="20"/>
          <w:lang w:val="pt-PT" w:eastAsia="pt-BR"/>
        </w:rPr>
        <w:t xml:space="preserve">a </w:t>
      </w:r>
      <w:r w:rsidR="00195045" w:rsidRPr="00EE47E2">
        <w:rPr>
          <w:rFonts w:ascii="Arial" w:hAnsi="Arial" w:cs="Arial"/>
          <w:sz w:val="20"/>
          <w:szCs w:val="20"/>
        </w:rPr>
        <w:t>contratação</w:t>
      </w:r>
      <w:r w:rsidR="00411AA2" w:rsidRPr="00EE47E2">
        <w:rPr>
          <w:rFonts w:ascii="Arial" w:hAnsi="Arial" w:cs="Arial"/>
          <w:sz w:val="20"/>
          <w:szCs w:val="20"/>
        </w:rPr>
        <w:t xml:space="preserve"> de</w:t>
      </w:r>
      <w:r w:rsidR="00411AA2">
        <w:rPr>
          <w:rFonts w:ascii="Arial" w:hAnsi="Arial" w:cs="Arial"/>
          <w:sz w:val="20"/>
          <w:szCs w:val="20"/>
        </w:rPr>
        <w:t xml:space="preserve"> empresa especializada para prestação de serviços </w:t>
      </w:r>
      <w:r w:rsidR="00411AA2" w:rsidRPr="00782E11">
        <w:rPr>
          <w:rFonts w:ascii="Arial" w:hAnsi="Arial" w:cs="Arial"/>
          <w:sz w:val="20"/>
          <w:szCs w:val="20"/>
        </w:rPr>
        <w:t xml:space="preserve">de telecomunicações </w:t>
      </w:r>
      <w:r w:rsidR="00411AA2">
        <w:rPr>
          <w:rFonts w:ascii="Arial" w:hAnsi="Arial" w:cs="Arial"/>
          <w:sz w:val="20"/>
          <w:szCs w:val="20"/>
        </w:rPr>
        <w:t xml:space="preserve">STFC – (Serviço Telefônico Fixo Comutado) Local e Longa Distância; Serviço 0800 Local; Conexão a Internet Dedicado; Prestação de Serviços SMP (Serviço móvel pessoal) local e longa distância, em conformidade com as especificações constantes </w:t>
      </w:r>
      <w:r w:rsidR="00A06632">
        <w:rPr>
          <w:rFonts w:ascii="Arial" w:hAnsi="Arial" w:cs="Arial"/>
          <w:sz w:val="20"/>
          <w:szCs w:val="20"/>
        </w:rPr>
        <w:t>n</w:t>
      </w:r>
      <w:r w:rsidR="00411AA2">
        <w:rPr>
          <w:rFonts w:ascii="Arial" w:hAnsi="Arial" w:cs="Arial"/>
          <w:sz w:val="20"/>
          <w:szCs w:val="20"/>
        </w:rPr>
        <w:t>os anexos</w:t>
      </w:r>
      <w:r w:rsidR="00A06632">
        <w:rPr>
          <w:rFonts w:ascii="Arial" w:hAnsi="Arial" w:cs="Arial"/>
          <w:sz w:val="20"/>
          <w:szCs w:val="20"/>
        </w:rPr>
        <w:t xml:space="preserve"> do edital</w:t>
      </w:r>
      <w:r w:rsidR="00411AA2">
        <w:rPr>
          <w:rFonts w:ascii="Arial" w:hAnsi="Arial" w:cs="Arial"/>
          <w:sz w:val="20"/>
          <w:szCs w:val="20"/>
        </w:rPr>
        <w:t>,</w:t>
      </w:r>
      <w:r w:rsidR="00A0663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557BD9">
        <w:rPr>
          <w:rFonts w:ascii="Arial" w:eastAsia="Calibri" w:hAnsi="Arial" w:cs="Arial"/>
          <w:sz w:val="20"/>
          <w:szCs w:val="20"/>
          <w:lang w:val="pt-PT" w:eastAsia="pt-BR"/>
        </w:rPr>
        <w:t>31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="00557BD9">
        <w:rPr>
          <w:rFonts w:ascii="Arial" w:eastAsia="Calibri" w:hAnsi="Arial" w:cs="Arial"/>
          <w:sz w:val="20"/>
          <w:szCs w:val="20"/>
          <w:lang w:val="pt-PT" w:eastAsia="pt-BR"/>
        </w:rPr>
        <w:t>julho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E915D0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E915D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076A0"/>
    <w:rsid w:val="00144230"/>
    <w:rsid w:val="0015341F"/>
    <w:rsid w:val="001918C6"/>
    <w:rsid w:val="00195045"/>
    <w:rsid w:val="00201EBC"/>
    <w:rsid w:val="0022663C"/>
    <w:rsid w:val="00287043"/>
    <w:rsid w:val="002F159C"/>
    <w:rsid w:val="0030632E"/>
    <w:rsid w:val="00333AF3"/>
    <w:rsid w:val="00343C8A"/>
    <w:rsid w:val="00352BB4"/>
    <w:rsid w:val="003F76C9"/>
    <w:rsid w:val="00403E42"/>
    <w:rsid w:val="00411AA2"/>
    <w:rsid w:val="00447C45"/>
    <w:rsid w:val="004E3F35"/>
    <w:rsid w:val="005177A1"/>
    <w:rsid w:val="0052494E"/>
    <w:rsid w:val="00550629"/>
    <w:rsid w:val="00557BD9"/>
    <w:rsid w:val="0067459F"/>
    <w:rsid w:val="00682098"/>
    <w:rsid w:val="00707BDC"/>
    <w:rsid w:val="00750761"/>
    <w:rsid w:val="00752FBB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8D48FA"/>
    <w:rsid w:val="00910F70"/>
    <w:rsid w:val="009465D8"/>
    <w:rsid w:val="00987A4C"/>
    <w:rsid w:val="00A06632"/>
    <w:rsid w:val="00A26B86"/>
    <w:rsid w:val="00A87C2B"/>
    <w:rsid w:val="00B03874"/>
    <w:rsid w:val="00B123ED"/>
    <w:rsid w:val="00B3281F"/>
    <w:rsid w:val="00BD34A2"/>
    <w:rsid w:val="00C6389B"/>
    <w:rsid w:val="00CA2201"/>
    <w:rsid w:val="00D51511"/>
    <w:rsid w:val="00DC2BEF"/>
    <w:rsid w:val="00E12749"/>
    <w:rsid w:val="00E368E5"/>
    <w:rsid w:val="00E6515D"/>
    <w:rsid w:val="00E915D0"/>
    <w:rsid w:val="00EB5134"/>
    <w:rsid w:val="00F1078C"/>
    <w:rsid w:val="00FA4C17"/>
    <w:rsid w:val="00FA73E7"/>
    <w:rsid w:val="00FC72B9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11</cp:revision>
  <cp:lastPrinted>2017-03-24T14:07:00Z</cp:lastPrinted>
  <dcterms:created xsi:type="dcterms:W3CDTF">2018-07-31T13:21:00Z</dcterms:created>
  <dcterms:modified xsi:type="dcterms:W3CDTF">2018-07-31T14:28:00Z</dcterms:modified>
</cp:coreProperties>
</file>