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6D" w:rsidRPr="00482365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  <w:r w:rsidR="0095109B">
        <w:rPr>
          <w:rFonts w:ascii="Arial" w:hAnsi="Arial" w:cs="Arial"/>
          <w:b/>
          <w:sz w:val="20"/>
          <w:lang w:val="pt-BR"/>
        </w:rPr>
        <w:t>I</w:t>
      </w:r>
      <w:r w:rsidRPr="00482365">
        <w:rPr>
          <w:rFonts w:ascii="Arial" w:hAnsi="Arial" w:cs="Arial"/>
          <w:b/>
          <w:sz w:val="20"/>
          <w:lang w:val="pt-BR"/>
        </w:rPr>
        <w:t xml:space="preserve">I </w:t>
      </w:r>
      <w:r w:rsidR="00392693">
        <w:rPr>
          <w:rFonts w:ascii="Arial" w:hAnsi="Arial" w:cs="Arial"/>
          <w:b/>
          <w:sz w:val="20"/>
          <w:lang w:val="pt-BR"/>
        </w:rPr>
        <w:t xml:space="preserve">- </w:t>
      </w:r>
      <w:r w:rsidR="00785C6D">
        <w:rPr>
          <w:rFonts w:ascii="Arial" w:hAnsi="Arial" w:cs="Arial"/>
          <w:b/>
          <w:sz w:val="20"/>
          <w:lang w:val="pt-BR"/>
        </w:rPr>
        <w:t xml:space="preserve">MODELO </w:t>
      </w:r>
      <w:r w:rsidR="00785C6D"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785C6D" w:rsidRPr="00A835FA" w:rsidRDefault="00785C6D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juntamente com a documentação de habilitação </w:t>
      </w:r>
      <w:r w:rsidR="0095109B">
        <w:rPr>
          <w:rFonts w:ascii="Arial" w:hAnsi="Arial" w:cs="Arial"/>
          <w:sz w:val="20"/>
          <w:lang w:val="pt-BR"/>
        </w:rPr>
        <w:t>nos termos do Edital</w:t>
      </w:r>
      <w:r w:rsidRPr="00A835FA">
        <w:rPr>
          <w:rFonts w:ascii="Arial" w:hAnsi="Arial" w:cs="Arial"/>
          <w:sz w:val="20"/>
          <w:lang w:val="pt-BR"/>
        </w:rPr>
        <w:t xml:space="preserve"> do Pregão, com o preço devidamente ajustado ao valor de fechamento da operação. Não é necessária a apresentação da carta-proposta antes da realização do Pregão </w:t>
      </w:r>
      <w:r w:rsidRPr="0095109B">
        <w:rPr>
          <w:rFonts w:ascii="Arial" w:hAnsi="Arial" w:cs="Arial"/>
          <w:b/>
          <w:sz w:val="20"/>
          <w:highlight w:val="yellow"/>
          <w:u w:val="single"/>
          <w:lang w:val="pt-BR"/>
        </w:rPr>
        <w:t>como forma de ficha técnica</w:t>
      </w:r>
      <w:r w:rsidRPr="0095109B">
        <w:rPr>
          <w:rFonts w:ascii="Arial" w:hAnsi="Arial" w:cs="Arial"/>
          <w:sz w:val="20"/>
          <w:highlight w:val="yellow"/>
          <w:lang w:val="pt-BR"/>
        </w:rPr>
        <w:t xml:space="preserve">, </w:t>
      </w:r>
      <w:r w:rsidRPr="0095109B">
        <w:rPr>
          <w:rFonts w:ascii="Arial" w:hAnsi="Arial" w:cs="Arial"/>
          <w:b/>
          <w:sz w:val="20"/>
          <w:highlight w:val="yellow"/>
          <w:u w:val="single"/>
          <w:lang w:val="pt-BR"/>
        </w:rPr>
        <w:t>pois contraria a legislação vigente na medida em que o Pregoeiro toma conhecimento dos nomes dos participantes antes da fase competitiva do Pregão</w:t>
      </w:r>
      <w:r w:rsidRPr="00A835FA">
        <w:rPr>
          <w:rFonts w:ascii="Arial" w:hAnsi="Arial" w:cs="Arial"/>
          <w:sz w:val="20"/>
          <w:lang w:val="pt-BR"/>
        </w:rPr>
        <w:t xml:space="preserve">.  </w:t>
      </w:r>
    </w:p>
    <w:p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Modelo de carta-proposta:</w:t>
      </w:r>
    </w:p>
    <w:p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../20..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Pr="00482365">
        <w:rPr>
          <w:rFonts w:ascii="Arial" w:hAnsi="Arial" w:cs="Arial"/>
          <w:sz w:val="20"/>
          <w:lang w:val="pt-BR"/>
        </w:rPr>
        <w:t>, que integra</w:t>
      </w:r>
      <w:r w:rsidR="00392693">
        <w:rPr>
          <w:rFonts w:ascii="Arial" w:hAnsi="Arial" w:cs="Arial"/>
          <w:sz w:val="20"/>
          <w:lang w:val="pt-BR"/>
        </w:rPr>
        <w:t>m</w:t>
      </w:r>
      <w:r w:rsidRPr="00482365">
        <w:rPr>
          <w:rFonts w:ascii="Arial" w:hAnsi="Arial" w:cs="Arial"/>
          <w:sz w:val="20"/>
          <w:lang w:val="pt-BR"/>
        </w:rPr>
        <w:t xml:space="preserve"> o instrumento convocatório da licitação em epígrafe.</w:t>
      </w:r>
    </w:p>
    <w:p w:rsidR="00785C6D" w:rsidRPr="00482365" w:rsidRDefault="00785C6D" w:rsidP="00785C6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44"/>
        <w:gridCol w:w="624"/>
        <w:gridCol w:w="4126"/>
        <w:gridCol w:w="786"/>
        <w:gridCol w:w="619"/>
        <w:gridCol w:w="1061"/>
        <w:gridCol w:w="1202"/>
      </w:tblGrid>
      <w:tr w:rsidR="0095109B" w:rsidRPr="0095109B" w:rsidTr="00E64ABA">
        <w:trPr>
          <w:jc w:val="center"/>
        </w:trPr>
        <w:tc>
          <w:tcPr>
            <w:tcW w:w="644" w:type="dxa"/>
            <w:vMerge w:val="restart"/>
            <w:shd w:val="clear" w:color="auto" w:fill="F2F2F2" w:themeFill="background1" w:themeFillShade="F2"/>
            <w:vAlign w:val="center"/>
          </w:tcPr>
          <w:p w:rsidR="0095109B" w:rsidRPr="0095109B" w:rsidRDefault="0095109B" w:rsidP="00E64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09B">
              <w:rPr>
                <w:rFonts w:ascii="Arial" w:hAnsi="Arial" w:cs="Arial"/>
                <w:b/>
                <w:sz w:val="16"/>
                <w:szCs w:val="16"/>
              </w:rPr>
              <w:t>LOTE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:rsidR="0095109B" w:rsidRPr="0095109B" w:rsidRDefault="0095109B" w:rsidP="00E64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09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126" w:type="dxa"/>
            <w:shd w:val="clear" w:color="auto" w:fill="F2F2F2" w:themeFill="background1" w:themeFillShade="F2"/>
            <w:vAlign w:val="center"/>
          </w:tcPr>
          <w:p w:rsidR="0095109B" w:rsidRPr="0095109B" w:rsidRDefault="0095109B" w:rsidP="00E64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09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786" w:type="dxa"/>
            <w:shd w:val="clear" w:color="auto" w:fill="F2F2F2" w:themeFill="background1" w:themeFillShade="F2"/>
            <w:vAlign w:val="center"/>
          </w:tcPr>
          <w:p w:rsidR="0095109B" w:rsidRPr="0095109B" w:rsidRDefault="0095109B" w:rsidP="00E64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09B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619" w:type="dxa"/>
            <w:shd w:val="clear" w:color="auto" w:fill="F2F2F2" w:themeFill="background1" w:themeFillShade="F2"/>
            <w:vAlign w:val="center"/>
          </w:tcPr>
          <w:p w:rsidR="0095109B" w:rsidRPr="0095109B" w:rsidRDefault="0095109B" w:rsidP="00E64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09B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061" w:type="dxa"/>
            <w:shd w:val="clear" w:color="auto" w:fill="F2F2F2" w:themeFill="background1" w:themeFillShade="F2"/>
            <w:vAlign w:val="center"/>
          </w:tcPr>
          <w:p w:rsidR="0095109B" w:rsidRPr="0095109B" w:rsidRDefault="0095109B" w:rsidP="00E64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09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:rsidR="0095109B" w:rsidRPr="0095109B" w:rsidRDefault="0095109B" w:rsidP="00E64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09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95109B" w:rsidRPr="0095109B" w:rsidTr="00E64ABA">
        <w:trPr>
          <w:jc w:val="center"/>
        </w:trPr>
        <w:tc>
          <w:tcPr>
            <w:tcW w:w="644" w:type="dxa"/>
            <w:vMerge/>
            <w:shd w:val="clear" w:color="auto" w:fill="F2F2F2" w:themeFill="background1" w:themeFillShade="F2"/>
            <w:vAlign w:val="center"/>
          </w:tcPr>
          <w:p w:rsidR="0095109B" w:rsidRPr="0095109B" w:rsidRDefault="0095109B" w:rsidP="00E64A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95109B" w:rsidRPr="0095109B" w:rsidRDefault="0095109B" w:rsidP="00E64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09B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126" w:type="dxa"/>
            <w:vAlign w:val="center"/>
          </w:tcPr>
          <w:p w:rsidR="0095109B" w:rsidRPr="0095109B" w:rsidRDefault="0095109B" w:rsidP="00E64A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109B">
              <w:rPr>
                <w:rFonts w:ascii="Arial" w:hAnsi="Arial" w:cs="Arial"/>
                <w:b/>
                <w:sz w:val="16"/>
                <w:szCs w:val="16"/>
              </w:rPr>
              <w:t>Válvula redutora de pressão DN 50mm tipo “Day/Night”</w:t>
            </w:r>
            <w:r w:rsidRPr="0095109B">
              <w:rPr>
                <w:rFonts w:ascii="Arial" w:hAnsi="Arial" w:cs="Arial"/>
                <w:sz w:val="16"/>
                <w:szCs w:val="16"/>
              </w:rPr>
              <w:t xml:space="preserve"> com extremidades flangeadas, classe de pressão PN 10, auto operada hidraulicamente, câmara dupla, piloto redutor para o período diurno, piloto redutor para o período noturno, válvula solenoide duas vias, programador eletrônico para mudança de piloto, corpo, tampa e atuador fabricados em ferro fundido nodular, tubulação de interligação em mangueira de polietileno ou polipropileno, conexões em latão e outros dispositivos fabricados com liga metálica compatível com o cobre, diafragma fabricado a partir de BUNA N ou borracha natural reforçada com nylon ou EPDM, sede da válvula e pilotos fabricados em liga metálica (bronze ou equivalente), mola e eixo fabricados em aço inoxidável mínimo AISI 302 ou equivalente, vedações fabricadas em BUNA N ou EPDM, válvulas de bloqueio e manômetros de controle fabricados com caixa de aço inoxidável, manômetros com enchimento de glicerina para amortecimento de variações de pressão, sede de vedação em liga de bronze, pintura (interna e externa) em tinta epóxi com espessura mínima de 150 micra, porcas,  parafusos e arruelas em aço inox, corpo tipo globo com formato em “Y”, filtro para proteção do circuito hidráulico, válvula tipo agulha, plaqueta de identificação.</w:t>
            </w:r>
          </w:p>
        </w:tc>
        <w:tc>
          <w:tcPr>
            <w:tcW w:w="786" w:type="dxa"/>
            <w:vAlign w:val="center"/>
          </w:tcPr>
          <w:p w:rsidR="0095109B" w:rsidRPr="0095109B" w:rsidRDefault="0095109B" w:rsidP="00E64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09B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19" w:type="dxa"/>
            <w:vAlign w:val="center"/>
          </w:tcPr>
          <w:p w:rsidR="0095109B" w:rsidRPr="0095109B" w:rsidRDefault="0095109B" w:rsidP="00E64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09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61" w:type="dxa"/>
            <w:vAlign w:val="center"/>
          </w:tcPr>
          <w:p w:rsidR="0095109B" w:rsidRPr="0095109B" w:rsidRDefault="0095109B" w:rsidP="00E64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</w:t>
            </w:r>
          </w:p>
        </w:tc>
        <w:tc>
          <w:tcPr>
            <w:tcW w:w="1202" w:type="dxa"/>
            <w:vAlign w:val="center"/>
          </w:tcPr>
          <w:p w:rsidR="0095109B" w:rsidRPr="0095109B" w:rsidRDefault="0095109B" w:rsidP="00E64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</w:t>
            </w:r>
          </w:p>
        </w:tc>
      </w:tr>
      <w:tr w:rsidR="0095109B" w:rsidRPr="0095109B" w:rsidTr="00E64ABA">
        <w:trPr>
          <w:jc w:val="center"/>
        </w:trPr>
        <w:tc>
          <w:tcPr>
            <w:tcW w:w="644" w:type="dxa"/>
            <w:vMerge/>
            <w:shd w:val="clear" w:color="auto" w:fill="F2F2F2" w:themeFill="background1" w:themeFillShade="F2"/>
            <w:vAlign w:val="center"/>
          </w:tcPr>
          <w:p w:rsidR="0095109B" w:rsidRPr="0095109B" w:rsidRDefault="0095109B" w:rsidP="00E64A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95109B" w:rsidRPr="0095109B" w:rsidRDefault="0095109B" w:rsidP="00E64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09B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4126" w:type="dxa"/>
            <w:vAlign w:val="center"/>
          </w:tcPr>
          <w:p w:rsidR="0095109B" w:rsidRPr="0095109B" w:rsidRDefault="0095109B" w:rsidP="00E64A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109B">
              <w:rPr>
                <w:rFonts w:ascii="Arial" w:hAnsi="Arial" w:cs="Arial"/>
                <w:b/>
                <w:sz w:val="16"/>
                <w:szCs w:val="16"/>
              </w:rPr>
              <w:t>Válvula redutora de pressão DN 100mm tipo “Day/Night”</w:t>
            </w:r>
            <w:r w:rsidRPr="0095109B">
              <w:rPr>
                <w:rFonts w:ascii="Arial" w:hAnsi="Arial" w:cs="Arial"/>
                <w:sz w:val="16"/>
                <w:szCs w:val="16"/>
              </w:rPr>
              <w:t xml:space="preserve"> com extremidades flangeadas, classe de pressão PN 10, auto operada hidraulicamente, câmara dupla, piloto redutor para o período diurno, piloto redutor para o período noturno, válvula solenoide duas vias, programador eletrônico para mudança de piloto, corpo, tampa e atuador fabricados em ferro fundido nodular, tubulação de interligação em mangueira de polietileno ou polipropileno, conexões em latão e </w:t>
            </w:r>
            <w:r w:rsidRPr="0095109B">
              <w:rPr>
                <w:rFonts w:ascii="Arial" w:hAnsi="Arial" w:cs="Arial"/>
                <w:sz w:val="16"/>
                <w:szCs w:val="16"/>
              </w:rPr>
              <w:lastRenderedPageBreak/>
              <w:t>outros dispositivos fabricados com liga metálica compatível com o cobre, diafragma fabricado a partir de BUNA N ou borracha natural reforçada com nylon ou EPDM, sede da válvula e pilotos fabricados em liga metálica (bronze ou equivalente), mola e eixo fabricados em aço inoxidável mínimo AISI 302 ou equivalente, vedações fabricadas em BUNA N ou EPDM, válvulas de bloqueio e manômetros de controle fabricados com caixa de aço inoxidável, manômetros com enchimento de glicerina para amortecimento de variações de pressão, sede de vedação em liga de bronze, pintura (interna e externa) em tinta epóxi com espessura mínima de 150 micra, porcas,  parafusos e arruelas em aço inox, corpo tipo globo com formato em “Y”, filtro para proteção do circuito hidráulico, válvula tipo agulha, plaqueta de identificação.</w:t>
            </w:r>
          </w:p>
        </w:tc>
        <w:tc>
          <w:tcPr>
            <w:tcW w:w="786" w:type="dxa"/>
            <w:vAlign w:val="center"/>
          </w:tcPr>
          <w:p w:rsidR="0095109B" w:rsidRPr="0095109B" w:rsidRDefault="0095109B" w:rsidP="00E64ABA">
            <w:pPr>
              <w:jc w:val="center"/>
              <w:rPr>
                <w:sz w:val="16"/>
                <w:szCs w:val="16"/>
              </w:rPr>
            </w:pPr>
            <w:r w:rsidRPr="0095109B">
              <w:rPr>
                <w:rFonts w:ascii="Arial" w:hAnsi="Arial" w:cs="Arial"/>
                <w:sz w:val="16"/>
                <w:szCs w:val="16"/>
              </w:rPr>
              <w:lastRenderedPageBreak/>
              <w:t>unidade</w:t>
            </w:r>
          </w:p>
        </w:tc>
        <w:tc>
          <w:tcPr>
            <w:tcW w:w="619" w:type="dxa"/>
            <w:vAlign w:val="center"/>
          </w:tcPr>
          <w:p w:rsidR="0095109B" w:rsidRPr="0095109B" w:rsidRDefault="0095109B" w:rsidP="00E64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09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61" w:type="dxa"/>
            <w:vAlign w:val="center"/>
          </w:tcPr>
          <w:p w:rsidR="0095109B" w:rsidRPr="0095109B" w:rsidRDefault="0095109B" w:rsidP="00E64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</w:t>
            </w:r>
          </w:p>
        </w:tc>
        <w:tc>
          <w:tcPr>
            <w:tcW w:w="1202" w:type="dxa"/>
            <w:vAlign w:val="center"/>
          </w:tcPr>
          <w:p w:rsidR="0095109B" w:rsidRPr="0095109B" w:rsidRDefault="0095109B" w:rsidP="00E64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</w:t>
            </w:r>
          </w:p>
        </w:tc>
      </w:tr>
      <w:tr w:rsidR="0095109B" w:rsidRPr="0095109B" w:rsidTr="00E64ABA">
        <w:trPr>
          <w:jc w:val="center"/>
        </w:trPr>
        <w:tc>
          <w:tcPr>
            <w:tcW w:w="644" w:type="dxa"/>
            <w:vMerge/>
            <w:shd w:val="clear" w:color="auto" w:fill="F2F2F2" w:themeFill="background1" w:themeFillShade="F2"/>
            <w:vAlign w:val="center"/>
          </w:tcPr>
          <w:p w:rsidR="0095109B" w:rsidRPr="0095109B" w:rsidRDefault="0095109B" w:rsidP="00E64A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95109B" w:rsidRPr="0095109B" w:rsidRDefault="0095109B" w:rsidP="00E64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09B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4126" w:type="dxa"/>
            <w:vAlign w:val="center"/>
          </w:tcPr>
          <w:p w:rsidR="0095109B" w:rsidRPr="0095109B" w:rsidRDefault="0095109B" w:rsidP="00E64A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109B">
              <w:rPr>
                <w:rFonts w:ascii="Arial" w:hAnsi="Arial" w:cs="Arial"/>
                <w:b/>
                <w:sz w:val="16"/>
                <w:szCs w:val="16"/>
              </w:rPr>
              <w:t>Válvula redutora de pressão DN 150mm tipo “Day/Night”</w:t>
            </w:r>
            <w:r w:rsidRPr="0095109B">
              <w:rPr>
                <w:rFonts w:ascii="Arial" w:hAnsi="Arial" w:cs="Arial"/>
                <w:sz w:val="16"/>
                <w:szCs w:val="16"/>
              </w:rPr>
              <w:t xml:space="preserve"> com extremidades flangeadas, classe de pressão PN 10, auto operada hidraulicamente, câmara dupla, piloto redutor para o período diurno, piloto redutor para o período noturno, válvula solenoide duas vias, programador eletrônico para mudança de piloto, corpo, tampa e atuador fabricados em ferro fundido nodular, tubulação de interligação em mangueira de polietileno ou polipropileno, conexões em latão e outros dispositivos fabricados com liga metálica compatível com o cobre, diafragma fabricado a partir de BUNA N ou borracha natural reforçada com nylon ou EPDM, sede da válvula e pilotos fabricados em liga metálica (bronze ou equivalente), mola e eixo fabricados em aço inoxidável mínimo AISI 302 ou equivalente, vedações fabricadas em BUNA N ou EPDM, válvulas de bloqueio e manômetros de controle fabricados com caixa de aço inoxidável, manômetros com enchimento de glicerina para amortecimento de variações de pressão, sede de vedação em liga de bronze, pintura (interna e externa) em tinta epóxi com espessura mínima de 150 micra, porcas,  parafusos e arruelas em aço inox, corpo tipo globo com formato em “Y”, filtro para proteção do circuito hidráulico, válvula tipo agulha, plaqueta de identificação.</w:t>
            </w:r>
          </w:p>
        </w:tc>
        <w:tc>
          <w:tcPr>
            <w:tcW w:w="786" w:type="dxa"/>
            <w:vAlign w:val="center"/>
          </w:tcPr>
          <w:p w:rsidR="0095109B" w:rsidRPr="0095109B" w:rsidRDefault="0095109B" w:rsidP="00E64ABA">
            <w:pPr>
              <w:jc w:val="center"/>
              <w:rPr>
                <w:sz w:val="16"/>
                <w:szCs w:val="16"/>
              </w:rPr>
            </w:pPr>
            <w:r w:rsidRPr="0095109B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19" w:type="dxa"/>
            <w:vAlign w:val="center"/>
          </w:tcPr>
          <w:p w:rsidR="0095109B" w:rsidRPr="0095109B" w:rsidRDefault="0095109B" w:rsidP="00E64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109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61" w:type="dxa"/>
            <w:vAlign w:val="center"/>
          </w:tcPr>
          <w:p w:rsidR="0095109B" w:rsidRPr="0095109B" w:rsidRDefault="0095109B" w:rsidP="00E64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</w:t>
            </w:r>
          </w:p>
        </w:tc>
        <w:tc>
          <w:tcPr>
            <w:tcW w:w="1202" w:type="dxa"/>
            <w:vAlign w:val="center"/>
          </w:tcPr>
          <w:p w:rsidR="0095109B" w:rsidRPr="0095109B" w:rsidRDefault="0095109B" w:rsidP="00E64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</w:t>
            </w:r>
          </w:p>
        </w:tc>
      </w:tr>
      <w:tr w:rsidR="0095109B" w:rsidRPr="0095109B" w:rsidTr="00E64ABA">
        <w:trPr>
          <w:jc w:val="center"/>
        </w:trPr>
        <w:tc>
          <w:tcPr>
            <w:tcW w:w="9062" w:type="dxa"/>
            <w:gridSpan w:val="7"/>
            <w:shd w:val="clear" w:color="auto" w:fill="auto"/>
            <w:vAlign w:val="center"/>
          </w:tcPr>
          <w:p w:rsidR="0095109B" w:rsidRPr="0095109B" w:rsidRDefault="0095109B" w:rsidP="009510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109B">
              <w:rPr>
                <w:rFonts w:ascii="Arial" w:hAnsi="Arial" w:cs="Arial"/>
                <w:b/>
                <w:sz w:val="16"/>
                <w:szCs w:val="16"/>
              </w:rPr>
              <w:t>VALOR GLOBAL: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.........................................................................................................</w:t>
            </w:r>
          </w:p>
        </w:tc>
      </w:tr>
    </w:tbl>
    <w:p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  <w:r w:rsidRPr="00A86987">
        <w:rPr>
          <w:sz w:val="20"/>
          <w:szCs w:val="20"/>
          <w:highlight w:val="yellow"/>
        </w:rPr>
        <w:t xml:space="preserve">Deverá ser cotado preço unitário e total de cada item, de acordo com o Anexo I do Edital. </w:t>
      </w:r>
    </w:p>
    <w:p w:rsidR="00392693" w:rsidRDefault="00392693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gerais:</w:t>
      </w: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785C6D" w:rsidRPr="00482365" w:rsidRDefault="00785C6D" w:rsidP="00392693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.....,.. (valor por extenso</w:t>
      </w:r>
      <w:r w:rsidR="00392693">
        <w:rPr>
          <w:rFonts w:eastAsia="Times New Roman"/>
          <w:sz w:val="20"/>
          <w:szCs w:val="20"/>
          <w:lang w:eastAsia="en-US"/>
        </w:rPr>
        <w:t xml:space="preserve">, </w:t>
      </w:r>
      <w:r w:rsidR="00392693" w:rsidRPr="00482365">
        <w:rPr>
          <w:sz w:val="20"/>
        </w:rPr>
        <w:t>readequa</w:t>
      </w:r>
      <w:r w:rsidR="00392693">
        <w:rPr>
          <w:sz w:val="20"/>
        </w:rPr>
        <w:t>do</w:t>
      </w:r>
      <w:r w:rsidR="00392693" w:rsidRPr="00482365">
        <w:rPr>
          <w:sz w:val="20"/>
        </w:rPr>
        <w:t xml:space="preserve"> ao lance vencedor após conclusão do certame</w:t>
      </w:r>
      <w:r w:rsidRPr="00482365">
        <w:rPr>
          <w:rFonts w:eastAsia="Times New Roman"/>
          <w:sz w:val="20"/>
          <w:szCs w:val="20"/>
          <w:lang w:eastAsia="en-US"/>
        </w:rPr>
        <w:t>).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 xml:space="preserve">prazo de </w:t>
      </w:r>
      <w:r>
        <w:rPr>
          <w:rFonts w:ascii="Arial" w:hAnsi="Arial" w:cs="Arial"/>
          <w:b/>
          <w:sz w:val="20"/>
          <w:szCs w:val="20"/>
        </w:rPr>
        <w:t>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EDITAL </w:t>
      </w:r>
      <w:r>
        <w:rPr>
          <w:rFonts w:ascii="Arial" w:hAnsi="Arial" w:cs="Arial"/>
          <w:sz w:val="20"/>
          <w:szCs w:val="20"/>
        </w:rPr>
        <w:t>-</w:t>
      </w:r>
      <w:r w:rsidRPr="00482365">
        <w:rPr>
          <w:rFonts w:ascii="Arial" w:hAnsi="Arial" w:cs="Arial"/>
          <w:sz w:val="20"/>
          <w:szCs w:val="20"/>
        </w:rPr>
        <w:t xml:space="preserve"> conforme </w:t>
      </w:r>
      <w:r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>Anexo I.</w:t>
      </w:r>
    </w:p>
    <w:p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  <w:bookmarkStart w:id="0" w:name="_GoBack"/>
      <w:bookmarkEnd w:id="0"/>
    </w:p>
    <w:sectPr w:rsidR="00F769BE" w:rsidRPr="00806F6B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1E0" w:rsidRDefault="004211E0" w:rsidP="005117C6">
      <w:r>
        <w:separator/>
      </w:r>
    </w:p>
  </w:endnote>
  <w:endnote w:type="continuationSeparator" w:id="0">
    <w:p w:rsidR="004211E0" w:rsidRDefault="004211E0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95109B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2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95109B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2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1E0" w:rsidRDefault="004211E0" w:rsidP="005117C6">
      <w:r>
        <w:separator/>
      </w:r>
    </w:p>
  </w:footnote>
  <w:footnote w:type="continuationSeparator" w:id="0">
    <w:p w:rsidR="004211E0" w:rsidRDefault="004211E0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B57A5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5BFD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275A5-BA3D-4B00-8A6E-A44A99F9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932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20</cp:revision>
  <cp:lastPrinted>2017-03-13T19:02:00Z</cp:lastPrinted>
  <dcterms:created xsi:type="dcterms:W3CDTF">2017-02-02T17:50:00Z</dcterms:created>
  <dcterms:modified xsi:type="dcterms:W3CDTF">2023-12-04T17:38:00Z</dcterms:modified>
</cp:coreProperties>
</file>