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141F67">
        <w:rPr>
          <w:rFonts w:ascii="Arial" w:hAnsi="Arial" w:cs="Arial"/>
          <w:b/>
        </w:rPr>
        <w:t>28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proofErr w:type="spellStart"/>
      <w:r w:rsidR="00141F67" w:rsidRPr="00141F67">
        <w:rPr>
          <w:rFonts w:ascii="Arial" w:hAnsi="Arial" w:cs="Arial"/>
        </w:rPr>
        <w:t>Telefonica</w:t>
      </w:r>
      <w:proofErr w:type="spellEnd"/>
      <w:r w:rsidR="00141F67" w:rsidRPr="00141F67">
        <w:rPr>
          <w:rFonts w:ascii="Arial" w:hAnsi="Arial" w:cs="Arial"/>
        </w:rPr>
        <w:t xml:space="preserve"> Brasil S.A.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141F67">
        <w:rPr>
          <w:rFonts w:ascii="Arial" w:hAnsi="Arial" w:cs="Arial"/>
        </w:rPr>
        <w:t>Pregão Eletrônico</w:t>
      </w:r>
      <w:r w:rsidR="00141F67" w:rsidRPr="00BF148D">
        <w:rPr>
          <w:rFonts w:ascii="Arial" w:hAnsi="Arial" w:cs="Arial"/>
        </w:rPr>
        <w:t xml:space="preserve"> nº</w:t>
      </w:r>
      <w:r w:rsidR="00141F67">
        <w:rPr>
          <w:rFonts w:ascii="Arial" w:hAnsi="Arial" w:cs="Arial"/>
        </w:rPr>
        <w:t>.</w:t>
      </w:r>
      <w:r w:rsidR="00141F67" w:rsidRPr="00BF148D">
        <w:rPr>
          <w:rFonts w:ascii="Arial" w:hAnsi="Arial" w:cs="Arial"/>
        </w:rPr>
        <w:t xml:space="preserve"> </w:t>
      </w:r>
      <w:r w:rsidR="00141F67">
        <w:rPr>
          <w:rFonts w:ascii="Arial" w:hAnsi="Arial" w:cs="Arial"/>
        </w:rPr>
        <w:t>15</w:t>
      </w:r>
      <w:r w:rsidR="00141F67" w:rsidRPr="00BF148D">
        <w:rPr>
          <w:rFonts w:ascii="Arial" w:hAnsi="Arial" w:cs="Arial"/>
        </w:rPr>
        <w:t>/20</w:t>
      </w:r>
      <w:r w:rsidR="00141F67">
        <w:rPr>
          <w:rFonts w:ascii="Arial" w:hAnsi="Arial" w:cs="Arial"/>
        </w:rPr>
        <w:t>23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141F67" w:rsidRDefault="005317BC" w:rsidP="00141F6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OBJETO</w:t>
      </w:r>
      <w:r w:rsidRPr="000531A0">
        <w:rPr>
          <w:rFonts w:ascii="Arial" w:hAnsi="Arial" w:cs="Arial"/>
          <w:bCs/>
        </w:rPr>
        <w:t>:</w:t>
      </w:r>
      <w:r w:rsidR="00C01F0E" w:rsidRPr="000531A0">
        <w:rPr>
          <w:rFonts w:ascii="Arial" w:hAnsi="Arial" w:cs="Arial"/>
          <w:bCs/>
        </w:rPr>
        <w:t xml:space="preserve"> </w:t>
      </w:r>
      <w:r w:rsidR="00141F67">
        <w:rPr>
          <w:rFonts w:ascii="Arial" w:hAnsi="Arial" w:cs="Arial"/>
        </w:rPr>
        <w:t xml:space="preserve">Contratação de empresa especializada para prestação de serviços de telecomunicação - STFC (Serviço Telefônico Fixo Comutado) Local e Longa Distância; Serviço 0800 Local; Conexão à Internet Dedicada com Segurança; e </w:t>
      </w:r>
      <w:proofErr w:type="spellStart"/>
      <w:r w:rsidR="00141F67">
        <w:rPr>
          <w:rFonts w:ascii="Arial" w:hAnsi="Arial" w:cs="Arial"/>
        </w:rPr>
        <w:t>Anti</w:t>
      </w:r>
      <w:proofErr w:type="spellEnd"/>
      <w:r w:rsidR="00141F67">
        <w:rPr>
          <w:rFonts w:ascii="Arial" w:hAnsi="Arial" w:cs="Arial"/>
        </w:rPr>
        <w:t xml:space="preserve"> DDOS - DENIAL OF SERVICE, em conformidade com Termo de Referência (Anexo I-A), Locais para Prestação dos Serviços (Anexo I-B), Estimativa de Valores Fixos e Variáveis (Anexo I-C), e demais Anexos do Edital, nos termos das concessões outorgadas pela Anatel (Agência Nacional de Telecomunicações).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141F67" w:rsidRPr="00141F67">
        <w:rPr>
          <w:rFonts w:ascii="Arial" w:hAnsi="Arial" w:cs="Arial"/>
        </w:rPr>
        <w:t>R$ 277.182,00 (duzentos e setenta e sete mil, cento e oitenta e dois reais)</w:t>
      </w:r>
      <w:r w:rsidR="00141F67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>1</w:t>
      </w:r>
      <w:r w:rsidR="00EB4D07" w:rsidRPr="000531A0">
        <w:rPr>
          <w:rFonts w:ascii="Arial" w:hAnsi="Arial" w:cs="Arial"/>
        </w:rPr>
        <w:t>2</w:t>
      </w:r>
      <w:r w:rsidR="001257C3" w:rsidRPr="000531A0">
        <w:rPr>
          <w:rFonts w:ascii="Arial" w:hAnsi="Arial" w:cs="Arial"/>
        </w:rPr>
        <w:t xml:space="preserve"> </w:t>
      </w:r>
      <w:r w:rsidR="009D5BD1" w:rsidRPr="000531A0">
        <w:rPr>
          <w:rFonts w:ascii="Arial" w:hAnsi="Arial" w:cs="Arial"/>
        </w:rPr>
        <w:t>(</w:t>
      </w:r>
      <w:r w:rsidR="006B185D" w:rsidRPr="000531A0">
        <w:rPr>
          <w:rFonts w:ascii="Arial" w:hAnsi="Arial" w:cs="Arial"/>
        </w:rPr>
        <w:t>d</w:t>
      </w:r>
      <w:r w:rsidR="00EB4D07" w:rsidRPr="000531A0">
        <w:rPr>
          <w:rFonts w:ascii="Arial" w:hAnsi="Arial" w:cs="Arial"/>
        </w:rPr>
        <w:t>o</w:t>
      </w:r>
      <w:r w:rsidR="009961AB" w:rsidRPr="000531A0">
        <w:rPr>
          <w:rFonts w:ascii="Arial" w:hAnsi="Arial" w:cs="Arial"/>
        </w:rPr>
        <w:t>z</w:t>
      </w:r>
      <w:r w:rsidR="00EB4D07" w:rsidRPr="000531A0">
        <w:rPr>
          <w:rFonts w:ascii="Arial" w:hAnsi="Arial" w:cs="Arial"/>
        </w:rPr>
        <w:t>e</w:t>
      </w:r>
      <w:r w:rsidR="007F1984" w:rsidRPr="000531A0">
        <w:rPr>
          <w:rFonts w:ascii="Arial" w:hAnsi="Arial" w:cs="Arial"/>
        </w:rPr>
        <w:t>)</w:t>
      </w:r>
      <w:r w:rsidR="009D5BD1" w:rsidRPr="000531A0">
        <w:rPr>
          <w:rFonts w:ascii="Arial" w:hAnsi="Arial" w:cs="Arial"/>
        </w:rPr>
        <w:t xml:space="preserve"> </w:t>
      </w:r>
      <w:r w:rsidR="00447737" w:rsidRPr="000531A0">
        <w:rPr>
          <w:rFonts w:ascii="Arial" w:hAnsi="Arial" w:cs="Arial"/>
        </w:rPr>
        <w:t>meses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141F67">
        <w:rPr>
          <w:rFonts w:ascii="Arial" w:hAnsi="Arial" w:cs="Arial"/>
        </w:rPr>
        <w:t>25</w:t>
      </w:r>
      <w:r w:rsidRPr="000531A0">
        <w:rPr>
          <w:rFonts w:ascii="Arial" w:hAnsi="Arial" w:cs="Arial"/>
        </w:rPr>
        <w:t>/</w:t>
      </w:r>
      <w:r w:rsidR="00141F67">
        <w:rPr>
          <w:rFonts w:ascii="Arial" w:hAnsi="Arial" w:cs="Arial"/>
        </w:rPr>
        <w:t>10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141F67">
        <w:rPr>
          <w:rFonts w:ascii="Arial" w:hAnsi="Arial" w:cs="Arial"/>
        </w:rPr>
        <w:t>25</w:t>
      </w:r>
      <w:r w:rsidRPr="000531A0">
        <w:rPr>
          <w:rFonts w:ascii="Arial" w:hAnsi="Arial" w:cs="Arial"/>
        </w:rPr>
        <w:t xml:space="preserve"> de </w:t>
      </w:r>
      <w:r w:rsidR="00141F67">
        <w:rPr>
          <w:rFonts w:ascii="Arial" w:hAnsi="Arial" w:cs="Arial"/>
        </w:rPr>
        <w:t>outubro</w:t>
      </w:r>
      <w:bookmarkStart w:id="0" w:name="_GoBack"/>
      <w:bookmarkEnd w:id="0"/>
      <w:r w:rsidRPr="000531A0">
        <w:rPr>
          <w:rFonts w:ascii="Arial" w:hAnsi="Arial" w:cs="Arial"/>
        </w:rPr>
        <w:t xml:space="preserve"> </w:t>
      </w:r>
      <w:proofErr w:type="spellStart"/>
      <w:r w:rsidRPr="000531A0">
        <w:rPr>
          <w:rFonts w:ascii="Arial" w:hAnsi="Arial" w:cs="Arial"/>
        </w:rPr>
        <w:t>de</w:t>
      </w:r>
      <w:proofErr w:type="spellEnd"/>
      <w:r w:rsidRPr="000531A0">
        <w:rPr>
          <w:rFonts w:ascii="Arial" w:hAnsi="Arial" w:cs="Arial"/>
        </w:rPr>
        <w:t xml:space="preserve">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1F67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100D6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2022-03-31T18:19:00Z</cp:lastPrinted>
  <dcterms:created xsi:type="dcterms:W3CDTF">2023-10-24T19:00:00Z</dcterms:created>
  <dcterms:modified xsi:type="dcterms:W3CDTF">2023-10-24T19:00:00Z</dcterms:modified>
</cp:coreProperties>
</file>