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1E4A97" w:rsidRDefault="005F2D4E" w:rsidP="005F2D4E">
      <w:pPr>
        <w:pStyle w:val="Ttulo1"/>
        <w:rPr>
          <w:rFonts w:ascii="Arial" w:hAnsi="Arial" w:cs="Arial"/>
          <w:color w:val="FF0000"/>
          <w:sz w:val="20"/>
        </w:rPr>
      </w:pPr>
    </w:p>
    <w:p w:rsidR="005F2D4E" w:rsidRPr="00D4183E" w:rsidRDefault="005F2D4E" w:rsidP="005F2D4E">
      <w:pPr>
        <w:rPr>
          <w:rFonts w:ascii="Arial" w:hAnsi="Arial" w:cs="Arial"/>
          <w:sz w:val="20"/>
          <w:szCs w:val="20"/>
          <w:lang w:eastAsia="pt-BR"/>
        </w:rPr>
      </w:pPr>
    </w:p>
    <w:p w:rsidR="005F2D4E" w:rsidRPr="00DD1828" w:rsidRDefault="005F2D4E" w:rsidP="005F2D4E">
      <w:pPr>
        <w:pStyle w:val="Ttulo1"/>
        <w:rPr>
          <w:rFonts w:ascii="Arial" w:hAnsi="Arial" w:cs="Arial"/>
          <w:sz w:val="20"/>
        </w:rPr>
      </w:pPr>
      <w:r w:rsidRPr="00DD1828">
        <w:rPr>
          <w:rFonts w:ascii="Arial" w:hAnsi="Arial" w:cs="Arial"/>
          <w:sz w:val="20"/>
        </w:rPr>
        <w:t xml:space="preserve">EDITAL DO PREGÃO ELETRÔNICO Nº </w:t>
      </w:r>
      <w:r w:rsidR="00AF7693" w:rsidRPr="00DD1828">
        <w:rPr>
          <w:rFonts w:ascii="Arial" w:hAnsi="Arial" w:cs="Arial"/>
          <w:sz w:val="20"/>
        </w:rPr>
        <w:t>17</w:t>
      </w:r>
      <w:r w:rsidRPr="00DD1828">
        <w:rPr>
          <w:rFonts w:ascii="Arial" w:hAnsi="Arial" w:cs="Arial"/>
          <w:sz w:val="20"/>
        </w:rPr>
        <w:t>/20</w:t>
      </w:r>
      <w:r w:rsidR="00A2012F" w:rsidRPr="00DD1828">
        <w:rPr>
          <w:rFonts w:ascii="Arial" w:hAnsi="Arial" w:cs="Arial"/>
          <w:sz w:val="20"/>
        </w:rPr>
        <w:t>1</w:t>
      </w:r>
      <w:r w:rsidR="00F5023E" w:rsidRPr="00DD1828">
        <w:rPr>
          <w:rFonts w:ascii="Arial" w:hAnsi="Arial" w:cs="Arial"/>
          <w:sz w:val="20"/>
        </w:rPr>
        <w:t>9</w:t>
      </w:r>
    </w:p>
    <w:p w:rsidR="002844DA" w:rsidRPr="00DD1828" w:rsidRDefault="00F5023E" w:rsidP="002844DA">
      <w:pPr>
        <w:jc w:val="center"/>
        <w:rPr>
          <w:rFonts w:ascii="Arial" w:hAnsi="Arial" w:cs="Arial"/>
          <w:b/>
          <w:sz w:val="20"/>
          <w:szCs w:val="20"/>
        </w:rPr>
      </w:pPr>
      <w:r w:rsidRPr="00DD1828">
        <w:rPr>
          <w:rFonts w:ascii="Arial" w:hAnsi="Arial" w:cs="Arial"/>
          <w:b/>
          <w:sz w:val="20"/>
          <w:szCs w:val="20"/>
        </w:rPr>
        <w:t xml:space="preserve">REGISTRO DE PREÇOS N.º </w:t>
      </w:r>
      <w:r w:rsidR="00AF7693" w:rsidRPr="00DD1828">
        <w:rPr>
          <w:rFonts w:ascii="Arial" w:hAnsi="Arial" w:cs="Arial"/>
          <w:b/>
          <w:sz w:val="20"/>
          <w:szCs w:val="20"/>
        </w:rPr>
        <w:t>06</w:t>
      </w:r>
      <w:r w:rsidRPr="00DD1828">
        <w:rPr>
          <w:rFonts w:ascii="Arial" w:hAnsi="Arial" w:cs="Arial"/>
          <w:b/>
          <w:sz w:val="20"/>
          <w:szCs w:val="20"/>
        </w:rPr>
        <w:t>/2019</w:t>
      </w:r>
    </w:p>
    <w:p w:rsidR="005F2D4E" w:rsidRPr="00DD1828" w:rsidRDefault="005F2D4E" w:rsidP="005F2D4E">
      <w:pPr>
        <w:jc w:val="center"/>
        <w:rPr>
          <w:rFonts w:ascii="Arial" w:hAnsi="Arial" w:cs="Arial"/>
          <w:b/>
          <w:sz w:val="16"/>
          <w:szCs w:val="16"/>
          <w:lang w:eastAsia="pt-BR"/>
        </w:rPr>
      </w:pPr>
      <w:r w:rsidRPr="00DD1828">
        <w:rPr>
          <w:rFonts w:ascii="Arial" w:hAnsi="Arial" w:cs="Arial"/>
          <w:b/>
          <w:sz w:val="16"/>
          <w:szCs w:val="16"/>
          <w:lang w:eastAsia="pt-BR"/>
        </w:rPr>
        <w:t>PRO</w:t>
      </w:r>
      <w:r w:rsidR="00F5023E" w:rsidRPr="00DD1828">
        <w:rPr>
          <w:rFonts w:ascii="Arial" w:hAnsi="Arial" w:cs="Arial"/>
          <w:b/>
          <w:sz w:val="16"/>
          <w:szCs w:val="16"/>
          <w:lang w:eastAsia="pt-BR"/>
        </w:rPr>
        <w:t xml:space="preserve">CESSO ADMINISTRATIVO N.º </w:t>
      </w:r>
      <w:r w:rsidR="00AF7693" w:rsidRPr="00DD1828">
        <w:rPr>
          <w:rFonts w:ascii="Arial" w:hAnsi="Arial" w:cs="Arial"/>
          <w:b/>
          <w:sz w:val="16"/>
          <w:szCs w:val="16"/>
          <w:lang w:eastAsia="pt-BR"/>
        </w:rPr>
        <w:t>3</w:t>
      </w:r>
      <w:r w:rsidR="00DD1828" w:rsidRPr="00DD1828">
        <w:rPr>
          <w:rFonts w:ascii="Arial" w:hAnsi="Arial" w:cs="Arial"/>
          <w:b/>
          <w:sz w:val="16"/>
          <w:szCs w:val="16"/>
          <w:lang w:eastAsia="pt-BR"/>
        </w:rPr>
        <w:t>5</w:t>
      </w:r>
      <w:r w:rsidR="00F5023E" w:rsidRPr="00DD1828">
        <w:rPr>
          <w:rFonts w:ascii="Arial" w:hAnsi="Arial" w:cs="Arial"/>
          <w:b/>
          <w:sz w:val="16"/>
          <w:szCs w:val="16"/>
          <w:lang w:eastAsia="pt-BR"/>
        </w:rPr>
        <w:t>/2019</w:t>
      </w:r>
    </w:p>
    <w:p w:rsidR="005F2D4E" w:rsidRPr="007E3A3F" w:rsidRDefault="005F2D4E" w:rsidP="005F2D4E">
      <w:pPr>
        <w:rPr>
          <w:rFonts w:ascii="Arial" w:hAnsi="Arial" w:cs="Arial"/>
          <w:b/>
          <w:sz w:val="20"/>
          <w:szCs w:val="20"/>
        </w:rPr>
      </w:pPr>
    </w:p>
    <w:p w:rsidR="0040037C" w:rsidRDefault="0040037C" w:rsidP="005F2D4E">
      <w:pPr>
        <w:pStyle w:val="WW-Recuodecorpodetexto3"/>
        <w:ind w:left="30" w:right="-48" w:hanging="4"/>
        <w:rPr>
          <w:rFonts w:ascii="Arial" w:hAnsi="Arial" w:cs="Arial"/>
          <w:b/>
          <w:bCs/>
          <w:sz w:val="20"/>
        </w:rPr>
      </w:pPr>
    </w:p>
    <w:p w:rsidR="005F2D4E" w:rsidRPr="00F5023E" w:rsidRDefault="005F2D4E" w:rsidP="005F2D4E">
      <w:pPr>
        <w:pStyle w:val="WW-Recuodecorpodetexto3"/>
        <w:ind w:left="30" w:right="-48" w:hanging="4"/>
        <w:rPr>
          <w:rFonts w:ascii="Arial" w:hAnsi="Arial" w:cs="Arial"/>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F5023E" w:rsidRPr="00F5023E">
        <w:rPr>
          <w:rFonts w:ascii="Arial" w:hAnsi="Arial" w:cs="Arial"/>
          <w:sz w:val="20"/>
        </w:rPr>
        <w:t>registro de preços para a aquisição de materiais para manutenções e ligações em redes de água e esgotos do município de Leme</w:t>
      </w:r>
      <w:r w:rsidR="00F5023E">
        <w:rPr>
          <w:rFonts w:ascii="Arial" w:hAnsi="Arial" w:cs="Arial"/>
          <w:sz w:val="20"/>
        </w:rPr>
        <w:t>/SP</w:t>
      </w:r>
      <w:r w:rsidRPr="002F154A">
        <w:rPr>
          <w:rFonts w:ascii="Arial" w:hAnsi="Arial" w:cs="Arial"/>
          <w:sz w:val="20"/>
        </w:rPr>
        <w:t>, conforme especificações</w:t>
      </w:r>
      <w:r>
        <w:rPr>
          <w:rFonts w:ascii="Arial" w:hAnsi="Arial" w:cs="Arial"/>
          <w:sz w:val="20"/>
        </w:rPr>
        <w:t xml:space="preserve"> e quantidades do </w:t>
      </w:r>
      <w:r w:rsidRPr="00F3030D">
        <w:rPr>
          <w:rFonts w:ascii="Arial" w:hAnsi="Arial" w:cs="Arial"/>
          <w:b/>
          <w:sz w:val="20"/>
        </w:rPr>
        <w:t xml:space="preserve">Anexo I – Termo de Referência </w:t>
      </w:r>
      <w:r w:rsidRPr="00F5023E">
        <w:rPr>
          <w:rFonts w:ascii="Arial" w:hAnsi="Arial" w:cs="Arial"/>
          <w:sz w:val="20"/>
        </w:rPr>
        <w:t>deste Edital.</w:t>
      </w:r>
    </w:p>
    <w:p w:rsidR="005F2D4E" w:rsidRPr="00D4183E" w:rsidRDefault="005F2D4E" w:rsidP="005F2D4E">
      <w:pPr>
        <w:pStyle w:val="WW-Recuodecorpodetexto3"/>
        <w:ind w:left="30" w:right="-48" w:hanging="4"/>
        <w:rPr>
          <w:rFonts w:ascii="Arial" w:hAnsi="Arial" w:cs="Arial"/>
          <w:sz w:val="20"/>
        </w:rPr>
      </w:pPr>
    </w:p>
    <w:p w:rsidR="00F5023E" w:rsidRPr="00D4183E" w:rsidRDefault="00F5023E" w:rsidP="00F5023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7.206/19</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w:t>
      </w:r>
      <w:r w:rsidR="00F5023E">
        <w:rPr>
          <w:rFonts w:ascii="Arial" w:hAnsi="Arial" w:cs="Arial"/>
          <w:sz w:val="20"/>
        </w:rPr>
        <w:t>,</w:t>
      </w:r>
      <w:r w:rsidRPr="00D4183E">
        <w:rPr>
          <w:rFonts w:ascii="Arial" w:hAnsi="Arial" w:cs="Arial"/>
          <w:sz w:val="20"/>
        </w:rPr>
        <w:t xml:space="preserve"> por Lote</w:t>
      </w:r>
      <w:r w:rsidRPr="00D4183E">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BF3C4A" w:rsidRPr="00E1138A" w:rsidRDefault="00BF3C4A" w:rsidP="00BF3C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BF3C4A" w:rsidRDefault="00BF3C4A" w:rsidP="005F2D4E">
      <w:pPr>
        <w:pStyle w:val="WW-Recuodecorpodetexto3"/>
        <w:ind w:left="26" w:right="-48" w:firstLine="0"/>
        <w:rPr>
          <w:rFonts w:ascii="Arial" w:hAnsi="Arial" w:cs="Arial"/>
          <w:b/>
          <w:sz w:val="20"/>
        </w:rPr>
      </w:pPr>
    </w:p>
    <w:p w:rsidR="005F2D4E" w:rsidRPr="00F3030D" w:rsidRDefault="005F2D4E" w:rsidP="005F2D4E">
      <w:pPr>
        <w:pStyle w:val="WW-Recuodecorpodetexto3"/>
        <w:ind w:left="26" w:right="-48" w:firstLine="0"/>
        <w:rPr>
          <w:rFonts w:ascii="Arial" w:hAnsi="Arial" w:cs="Arial"/>
          <w:sz w:val="20"/>
        </w:rPr>
      </w:pPr>
      <w:r w:rsidRPr="00D4183E">
        <w:rPr>
          <w:rFonts w:ascii="Arial" w:hAnsi="Arial" w:cs="Arial"/>
          <w:b/>
          <w:sz w:val="20"/>
        </w:rPr>
        <w:t xml:space="preserve">Objeto: </w:t>
      </w:r>
      <w:r w:rsidR="00E56159">
        <w:rPr>
          <w:rFonts w:ascii="Arial" w:hAnsi="Arial" w:cs="Arial"/>
          <w:sz w:val="20"/>
        </w:rPr>
        <w:t>R</w:t>
      </w:r>
      <w:r>
        <w:rPr>
          <w:rFonts w:ascii="Arial" w:hAnsi="Arial" w:cs="Arial"/>
          <w:sz w:val="20"/>
        </w:rPr>
        <w:t>egistro de p</w:t>
      </w:r>
      <w:r w:rsidRPr="002F154A">
        <w:rPr>
          <w:rFonts w:ascii="Arial" w:hAnsi="Arial" w:cs="Arial"/>
          <w:sz w:val="20"/>
        </w:rPr>
        <w:t xml:space="preserve">reços para a aquisição de materiais para manutenções e ligações em redes de </w:t>
      </w:r>
      <w:r>
        <w:rPr>
          <w:rFonts w:ascii="Arial" w:hAnsi="Arial" w:cs="Arial"/>
          <w:sz w:val="20"/>
        </w:rPr>
        <w:t>á</w:t>
      </w:r>
      <w:r w:rsidRPr="002F154A">
        <w:rPr>
          <w:rFonts w:ascii="Arial" w:hAnsi="Arial" w:cs="Arial"/>
          <w:sz w:val="20"/>
        </w:rPr>
        <w:t xml:space="preserve">gua e </w:t>
      </w:r>
      <w:r>
        <w:rPr>
          <w:rFonts w:ascii="Arial" w:hAnsi="Arial" w:cs="Arial"/>
          <w:sz w:val="20"/>
        </w:rPr>
        <w:t>e</w:t>
      </w:r>
      <w:r w:rsidRPr="002F154A">
        <w:rPr>
          <w:rFonts w:ascii="Arial" w:hAnsi="Arial" w:cs="Arial"/>
          <w:sz w:val="20"/>
        </w:rPr>
        <w:t>sgotos do município de Leme</w:t>
      </w:r>
      <w:r w:rsidR="00F5023E">
        <w:rPr>
          <w:rFonts w:ascii="Arial" w:hAnsi="Arial" w:cs="Arial"/>
          <w:sz w:val="20"/>
        </w:rPr>
        <w:t>/SP</w:t>
      </w:r>
      <w:r w:rsidRPr="002F154A">
        <w:rPr>
          <w:rFonts w:ascii="Arial" w:hAnsi="Arial" w:cs="Arial"/>
          <w:sz w:val="20"/>
        </w:rPr>
        <w:t>, conforme especificações</w:t>
      </w:r>
      <w:r>
        <w:rPr>
          <w:rFonts w:ascii="Arial" w:hAnsi="Arial" w:cs="Arial"/>
          <w:sz w:val="20"/>
        </w:rPr>
        <w:t xml:space="preserve"> e quantidades do </w:t>
      </w:r>
      <w:r w:rsidRPr="00F3030D">
        <w:rPr>
          <w:rFonts w:ascii="Arial" w:hAnsi="Arial" w:cs="Arial"/>
          <w:sz w:val="20"/>
        </w:rPr>
        <w:t>Anexo I – Termo de Referência deste Edital.</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828" w:rsidRPr="006B78C4" w:rsidRDefault="00DD1828"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04 de outubro de 2019</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07</w:t>
                            </w:r>
                            <w:r w:rsidRPr="006B78C4">
                              <w:rPr>
                                <w:rFonts w:ascii="Arial" w:hAnsi="Arial" w:cs="Arial"/>
                                <w:b/>
                                <w:color w:val="000000" w:themeColor="text1"/>
                                <w:sz w:val="20"/>
                                <w:szCs w:val="20"/>
                              </w:rPr>
                              <w:t>h</w:t>
                            </w:r>
                            <w:r>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08</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de outubro de 2019</w:t>
                            </w:r>
                            <w:r w:rsidRPr="006B78C4">
                              <w:rPr>
                                <w:rFonts w:ascii="Arial" w:hAnsi="Arial" w:cs="Arial"/>
                                <w:b/>
                                <w:color w:val="000000" w:themeColor="text1"/>
                                <w:sz w:val="20"/>
                                <w:szCs w:val="20"/>
                              </w:rPr>
                              <w:t>.</w:t>
                            </w:r>
                          </w:p>
                          <w:p w:rsidR="00DD1828" w:rsidRPr="006B78C4" w:rsidRDefault="00DD1828" w:rsidP="005F2D4E">
                            <w:pPr>
                              <w:keepLines/>
                              <w:jc w:val="both"/>
                              <w:rPr>
                                <w:rFonts w:ascii="Arial" w:hAnsi="Arial" w:cs="Arial"/>
                                <w:b/>
                                <w:bCs/>
                                <w:color w:val="000000" w:themeColor="text1"/>
                                <w:sz w:val="20"/>
                                <w:szCs w:val="20"/>
                              </w:rPr>
                            </w:pPr>
                          </w:p>
                          <w:p w:rsidR="00DD1828" w:rsidRPr="006B78C4" w:rsidRDefault="00DD1828"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08</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outubro de 2019 </w:t>
                            </w:r>
                            <w:r w:rsidRPr="006B78C4">
                              <w:rPr>
                                <w:rFonts w:ascii="Arial" w:hAnsi="Arial" w:cs="Arial"/>
                                <w:b/>
                                <w:color w:val="000000" w:themeColor="text1"/>
                                <w:sz w:val="20"/>
                                <w:szCs w:val="20"/>
                              </w:rPr>
                              <w:t xml:space="preserve">até às </w:t>
                            </w:r>
                            <w:r>
                              <w:rPr>
                                <w:rFonts w:ascii="Arial" w:hAnsi="Arial" w:cs="Arial"/>
                                <w:b/>
                                <w:color w:val="000000" w:themeColor="text1"/>
                                <w:sz w:val="20"/>
                                <w:szCs w:val="20"/>
                              </w:rPr>
                              <w:t>16</w:t>
                            </w:r>
                            <w:r w:rsidRPr="006B78C4">
                              <w:rPr>
                                <w:rFonts w:ascii="Arial" w:hAnsi="Arial" w:cs="Arial"/>
                                <w:b/>
                                <w:color w:val="000000" w:themeColor="text1"/>
                                <w:sz w:val="20"/>
                                <w:szCs w:val="20"/>
                              </w:rPr>
                              <w:t>h</w:t>
                            </w:r>
                            <w:r>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09 de outubro de 2019</w:t>
                            </w:r>
                            <w:r w:rsidRPr="006B78C4">
                              <w:rPr>
                                <w:rFonts w:ascii="Arial" w:hAnsi="Arial" w:cs="Arial"/>
                                <w:b/>
                                <w:color w:val="000000" w:themeColor="text1"/>
                                <w:sz w:val="20"/>
                                <w:szCs w:val="20"/>
                              </w:rPr>
                              <w:t>.</w:t>
                            </w:r>
                          </w:p>
                          <w:p w:rsidR="00DD1828" w:rsidRPr="006B78C4" w:rsidRDefault="00DD1828" w:rsidP="005F2D4E">
                            <w:pPr>
                              <w:keepLines/>
                              <w:jc w:val="both"/>
                              <w:rPr>
                                <w:rFonts w:ascii="Arial" w:hAnsi="Arial" w:cs="Arial"/>
                                <w:b/>
                                <w:bCs/>
                                <w:color w:val="000000" w:themeColor="text1"/>
                                <w:sz w:val="20"/>
                                <w:szCs w:val="20"/>
                              </w:rPr>
                            </w:pPr>
                          </w:p>
                          <w:p w:rsidR="00DD1828" w:rsidRPr="006B78C4" w:rsidRDefault="00DD1828"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08</w:t>
                            </w:r>
                            <w:r w:rsidRPr="006B78C4">
                              <w:rPr>
                                <w:rFonts w:ascii="Arial" w:hAnsi="Arial" w:cs="Arial"/>
                                <w:b/>
                                <w:color w:val="000000" w:themeColor="text1"/>
                                <w:sz w:val="20"/>
                                <w:szCs w:val="20"/>
                                <w:u w:val="single"/>
                              </w:rPr>
                              <w:t>h</w:t>
                            </w:r>
                            <w:r>
                              <w:rPr>
                                <w:rFonts w:ascii="Arial" w:hAnsi="Arial" w:cs="Arial"/>
                                <w:b/>
                                <w:color w:val="000000" w:themeColor="text1"/>
                                <w:sz w:val="20"/>
                                <w:szCs w:val="20"/>
                                <w:u w:val="single"/>
                              </w:rPr>
                              <w:t>30</w:t>
                            </w:r>
                            <w:r w:rsidRPr="006B78C4">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10</w:t>
                            </w:r>
                            <w:r w:rsidRPr="006B78C4">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outubro de 2019</w:t>
                            </w:r>
                            <w:r w:rsidRPr="006B78C4">
                              <w:rPr>
                                <w:rFonts w:ascii="Arial" w:hAnsi="Arial" w:cs="Arial"/>
                                <w:b/>
                                <w:color w:val="000000" w:themeColor="text1"/>
                                <w:sz w:val="20"/>
                                <w:szCs w:val="20"/>
                                <w:u w:val="single"/>
                              </w:rPr>
                              <w:t xml:space="preserve">. </w:t>
                            </w:r>
                          </w:p>
                          <w:p w:rsidR="00DD1828" w:rsidRPr="00D4183E" w:rsidRDefault="00DD1828" w:rsidP="005F2D4E">
                            <w:pPr>
                              <w:keepLines/>
                              <w:jc w:val="both"/>
                              <w:rPr>
                                <w:rFonts w:ascii="Arial" w:hAnsi="Arial" w:cs="Arial"/>
                                <w:b/>
                                <w:bCs/>
                                <w:color w:val="000000" w:themeColor="text1"/>
                                <w:sz w:val="20"/>
                                <w:szCs w:val="20"/>
                              </w:rPr>
                            </w:pPr>
                          </w:p>
                          <w:p w:rsidR="00DD1828" w:rsidRPr="00D4183E" w:rsidRDefault="00DD1828"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DD1828" w:rsidRPr="00D4183E" w:rsidRDefault="00DD1828" w:rsidP="005F2D4E">
                            <w:pPr>
                              <w:keepLines/>
                              <w:jc w:val="both"/>
                              <w:rPr>
                                <w:rFonts w:ascii="Arial" w:hAnsi="Arial" w:cs="Arial"/>
                                <w:color w:val="000000" w:themeColor="text1"/>
                                <w:sz w:val="20"/>
                                <w:szCs w:val="20"/>
                              </w:rPr>
                            </w:pPr>
                          </w:p>
                          <w:p w:rsidR="00DD1828" w:rsidRDefault="00DD1828"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DD1828" w:rsidRPr="006B78C4" w:rsidRDefault="00DD1828"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04 de outubro de 2019</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07</w:t>
                      </w:r>
                      <w:r w:rsidRPr="006B78C4">
                        <w:rPr>
                          <w:rFonts w:ascii="Arial" w:hAnsi="Arial" w:cs="Arial"/>
                          <w:b/>
                          <w:color w:val="000000" w:themeColor="text1"/>
                          <w:sz w:val="20"/>
                          <w:szCs w:val="20"/>
                        </w:rPr>
                        <w:t>h</w:t>
                      </w:r>
                      <w:r>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08</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de outubro de 2019</w:t>
                      </w:r>
                      <w:r w:rsidRPr="006B78C4">
                        <w:rPr>
                          <w:rFonts w:ascii="Arial" w:hAnsi="Arial" w:cs="Arial"/>
                          <w:b/>
                          <w:color w:val="000000" w:themeColor="text1"/>
                          <w:sz w:val="20"/>
                          <w:szCs w:val="20"/>
                        </w:rPr>
                        <w:t>.</w:t>
                      </w:r>
                    </w:p>
                    <w:p w:rsidR="00DD1828" w:rsidRPr="006B78C4" w:rsidRDefault="00DD1828" w:rsidP="005F2D4E">
                      <w:pPr>
                        <w:keepLines/>
                        <w:jc w:val="both"/>
                        <w:rPr>
                          <w:rFonts w:ascii="Arial" w:hAnsi="Arial" w:cs="Arial"/>
                          <w:b/>
                          <w:bCs/>
                          <w:color w:val="000000" w:themeColor="text1"/>
                          <w:sz w:val="20"/>
                          <w:szCs w:val="20"/>
                        </w:rPr>
                      </w:pPr>
                    </w:p>
                    <w:p w:rsidR="00DD1828" w:rsidRPr="006B78C4" w:rsidRDefault="00DD1828"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08</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outubro de 2019 </w:t>
                      </w:r>
                      <w:r w:rsidRPr="006B78C4">
                        <w:rPr>
                          <w:rFonts w:ascii="Arial" w:hAnsi="Arial" w:cs="Arial"/>
                          <w:b/>
                          <w:color w:val="000000" w:themeColor="text1"/>
                          <w:sz w:val="20"/>
                          <w:szCs w:val="20"/>
                        </w:rPr>
                        <w:t xml:space="preserve">até às </w:t>
                      </w:r>
                      <w:r>
                        <w:rPr>
                          <w:rFonts w:ascii="Arial" w:hAnsi="Arial" w:cs="Arial"/>
                          <w:b/>
                          <w:color w:val="000000" w:themeColor="text1"/>
                          <w:sz w:val="20"/>
                          <w:szCs w:val="20"/>
                        </w:rPr>
                        <w:t>16</w:t>
                      </w:r>
                      <w:r w:rsidRPr="006B78C4">
                        <w:rPr>
                          <w:rFonts w:ascii="Arial" w:hAnsi="Arial" w:cs="Arial"/>
                          <w:b/>
                          <w:color w:val="000000" w:themeColor="text1"/>
                          <w:sz w:val="20"/>
                          <w:szCs w:val="20"/>
                        </w:rPr>
                        <w:t>h</w:t>
                      </w:r>
                      <w:r>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09 de outubro de 2019</w:t>
                      </w:r>
                      <w:r w:rsidRPr="006B78C4">
                        <w:rPr>
                          <w:rFonts w:ascii="Arial" w:hAnsi="Arial" w:cs="Arial"/>
                          <w:b/>
                          <w:color w:val="000000" w:themeColor="text1"/>
                          <w:sz w:val="20"/>
                          <w:szCs w:val="20"/>
                        </w:rPr>
                        <w:t>.</w:t>
                      </w:r>
                    </w:p>
                    <w:p w:rsidR="00DD1828" w:rsidRPr="006B78C4" w:rsidRDefault="00DD1828" w:rsidP="005F2D4E">
                      <w:pPr>
                        <w:keepLines/>
                        <w:jc w:val="both"/>
                        <w:rPr>
                          <w:rFonts w:ascii="Arial" w:hAnsi="Arial" w:cs="Arial"/>
                          <w:b/>
                          <w:bCs/>
                          <w:color w:val="000000" w:themeColor="text1"/>
                          <w:sz w:val="20"/>
                          <w:szCs w:val="20"/>
                        </w:rPr>
                      </w:pPr>
                    </w:p>
                    <w:p w:rsidR="00DD1828" w:rsidRPr="006B78C4" w:rsidRDefault="00DD1828"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08</w:t>
                      </w:r>
                      <w:r w:rsidRPr="006B78C4">
                        <w:rPr>
                          <w:rFonts w:ascii="Arial" w:hAnsi="Arial" w:cs="Arial"/>
                          <w:b/>
                          <w:color w:val="000000" w:themeColor="text1"/>
                          <w:sz w:val="20"/>
                          <w:szCs w:val="20"/>
                          <w:u w:val="single"/>
                        </w:rPr>
                        <w:t>h</w:t>
                      </w:r>
                      <w:r>
                        <w:rPr>
                          <w:rFonts w:ascii="Arial" w:hAnsi="Arial" w:cs="Arial"/>
                          <w:b/>
                          <w:color w:val="000000" w:themeColor="text1"/>
                          <w:sz w:val="20"/>
                          <w:szCs w:val="20"/>
                          <w:u w:val="single"/>
                        </w:rPr>
                        <w:t>30</w:t>
                      </w:r>
                      <w:r w:rsidRPr="006B78C4">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10</w:t>
                      </w:r>
                      <w:r w:rsidRPr="006B78C4">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outubro de 2019</w:t>
                      </w:r>
                      <w:r w:rsidRPr="006B78C4">
                        <w:rPr>
                          <w:rFonts w:ascii="Arial" w:hAnsi="Arial" w:cs="Arial"/>
                          <w:b/>
                          <w:color w:val="000000" w:themeColor="text1"/>
                          <w:sz w:val="20"/>
                          <w:szCs w:val="20"/>
                          <w:u w:val="single"/>
                        </w:rPr>
                        <w:t xml:space="preserve">. </w:t>
                      </w:r>
                    </w:p>
                    <w:p w:rsidR="00DD1828" w:rsidRPr="00D4183E" w:rsidRDefault="00DD1828" w:rsidP="005F2D4E">
                      <w:pPr>
                        <w:keepLines/>
                        <w:jc w:val="both"/>
                        <w:rPr>
                          <w:rFonts w:ascii="Arial" w:hAnsi="Arial" w:cs="Arial"/>
                          <w:b/>
                          <w:bCs/>
                          <w:color w:val="000000" w:themeColor="text1"/>
                          <w:sz w:val="20"/>
                          <w:szCs w:val="20"/>
                        </w:rPr>
                      </w:pPr>
                    </w:p>
                    <w:p w:rsidR="00DD1828" w:rsidRPr="00D4183E" w:rsidRDefault="00DD1828"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DD1828" w:rsidRPr="00D4183E" w:rsidRDefault="00DD1828" w:rsidP="005F2D4E">
                      <w:pPr>
                        <w:keepLines/>
                        <w:jc w:val="both"/>
                        <w:rPr>
                          <w:rFonts w:ascii="Arial" w:hAnsi="Arial" w:cs="Arial"/>
                          <w:color w:val="000000" w:themeColor="text1"/>
                          <w:sz w:val="20"/>
                          <w:szCs w:val="20"/>
                        </w:rPr>
                      </w:pPr>
                    </w:p>
                    <w:p w:rsidR="00DD1828" w:rsidRDefault="00DD1828"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F5023E" w:rsidRDefault="00F5023E" w:rsidP="005F2D4E">
      <w:pPr>
        <w:jc w:val="both"/>
        <w:rPr>
          <w:rFonts w:ascii="Arial" w:hAnsi="Arial" w:cs="Arial"/>
          <w:b/>
          <w:sz w:val="20"/>
          <w:szCs w:val="20"/>
        </w:rPr>
      </w:pPr>
    </w:p>
    <w:p w:rsidR="00F872B2" w:rsidRDefault="00F872B2" w:rsidP="005F2D4E">
      <w:pPr>
        <w:jc w:val="both"/>
        <w:rPr>
          <w:rFonts w:ascii="Arial" w:hAnsi="Arial" w:cs="Arial"/>
          <w:b/>
          <w:sz w:val="20"/>
          <w:szCs w:val="20"/>
        </w:rPr>
      </w:pPr>
    </w:p>
    <w:p w:rsidR="0040037C" w:rsidRDefault="0040037C" w:rsidP="005F2D4E">
      <w:pPr>
        <w:jc w:val="both"/>
        <w:rPr>
          <w:rFonts w:ascii="Arial" w:hAnsi="Arial" w:cs="Arial"/>
          <w:b/>
          <w:sz w:val="20"/>
          <w:szCs w:val="20"/>
        </w:rPr>
      </w:pPr>
    </w:p>
    <w:p w:rsidR="0040037C" w:rsidRDefault="0040037C" w:rsidP="005F2D4E">
      <w:pPr>
        <w:jc w:val="both"/>
        <w:rPr>
          <w:rFonts w:ascii="Arial" w:hAnsi="Arial" w:cs="Arial"/>
          <w:b/>
          <w:sz w:val="20"/>
          <w:szCs w:val="20"/>
        </w:rPr>
      </w:pPr>
    </w:p>
    <w:p w:rsidR="0040037C" w:rsidRDefault="0040037C" w:rsidP="005F2D4E">
      <w:pPr>
        <w:jc w:val="both"/>
        <w:rPr>
          <w:rFonts w:ascii="Arial" w:hAnsi="Arial" w:cs="Arial"/>
          <w:b/>
          <w:sz w:val="20"/>
          <w:szCs w:val="20"/>
        </w:rPr>
      </w:pPr>
    </w:p>
    <w:p w:rsidR="0040037C" w:rsidRDefault="0040037C" w:rsidP="005F2D4E">
      <w:pPr>
        <w:jc w:val="both"/>
        <w:rPr>
          <w:rFonts w:ascii="Arial" w:hAnsi="Arial" w:cs="Arial"/>
          <w:b/>
          <w:sz w:val="20"/>
          <w:szCs w:val="20"/>
        </w:rPr>
      </w:pPr>
    </w:p>
    <w:p w:rsidR="005F2D4E" w:rsidRPr="00F872B2" w:rsidRDefault="005F2D4E" w:rsidP="005F2D4E">
      <w:pPr>
        <w:jc w:val="both"/>
        <w:rPr>
          <w:rFonts w:ascii="Arial" w:hAnsi="Arial" w:cs="Arial"/>
          <w:b/>
          <w:color w:val="FF0000"/>
          <w:sz w:val="20"/>
          <w:szCs w:val="20"/>
        </w:rPr>
      </w:pPr>
      <w:r w:rsidRPr="00755082">
        <w:rPr>
          <w:rFonts w:ascii="Arial" w:hAnsi="Arial" w:cs="Arial"/>
          <w:b/>
          <w:sz w:val="20"/>
          <w:szCs w:val="20"/>
        </w:rPr>
        <w:lastRenderedPageBreak/>
        <w:t>01. OBJETO</w:t>
      </w:r>
    </w:p>
    <w:p w:rsidR="005F2D4E" w:rsidRPr="00755082"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r>
        <w:rPr>
          <w:rFonts w:ascii="Arial" w:hAnsi="Arial" w:cs="Arial"/>
          <w:sz w:val="20"/>
          <w:lang w:val="pt-BR"/>
        </w:rPr>
        <w:t xml:space="preserve">01.01. </w:t>
      </w:r>
      <w:r w:rsidRPr="00755082">
        <w:rPr>
          <w:rFonts w:ascii="Arial" w:hAnsi="Arial" w:cs="Arial"/>
          <w:sz w:val="20"/>
          <w:lang w:val="pt-BR"/>
        </w:rPr>
        <w:t xml:space="preserve">A presente licitação tem por objeto </w:t>
      </w:r>
      <w:r w:rsidRPr="007F1881">
        <w:rPr>
          <w:rFonts w:ascii="Arial" w:hAnsi="Arial" w:cs="Arial"/>
          <w:sz w:val="20"/>
          <w:lang w:val="pt-BR"/>
        </w:rPr>
        <w:t xml:space="preserve">registro de preços para a aquisição de materiais para manutenções e ligações em redes de água e esgotos do município de Leme, conforme especificações e quantidades do </w:t>
      </w:r>
      <w:r w:rsidRPr="00F3030D">
        <w:rPr>
          <w:rFonts w:ascii="Arial" w:hAnsi="Arial" w:cs="Arial"/>
          <w:sz w:val="20"/>
          <w:lang w:val="pt-BR"/>
        </w:rPr>
        <w:t>Anexo I – Termo de Referência deste Edital</w:t>
      </w:r>
      <w:r w:rsidR="008E7AE8">
        <w:rPr>
          <w:rFonts w:ascii="Arial" w:hAnsi="Arial" w:cs="Arial"/>
          <w:sz w:val="20"/>
          <w:lang w:val="pt-BR"/>
        </w:rPr>
        <w:t>, e relação a seguir:</w:t>
      </w:r>
    </w:p>
    <w:p w:rsidR="0040037C" w:rsidRDefault="0040037C" w:rsidP="005F2D4E">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675"/>
        <w:gridCol w:w="709"/>
        <w:gridCol w:w="716"/>
        <w:gridCol w:w="6551"/>
      </w:tblGrid>
      <w:tr w:rsidR="0040037C" w:rsidRPr="004E6404" w:rsidTr="00F872B2">
        <w:trPr>
          <w:jc w:val="center"/>
        </w:trPr>
        <w:tc>
          <w:tcPr>
            <w:tcW w:w="8651" w:type="dxa"/>
            <w:gridSpan w:val="4"/>
            <w:shd w:val="clear" w:color="auto" w:fill="D9D9D9" w:themeFill="background1" w:themeFillShade="D9"/>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 xml:space="preserve">LOTE 1 – DESCRIÇÃO E QUANTIDADES </w:t>
            </w:r>
          </w:p>
        </w:tc>
      </w:tr>
      <w:tr w:rsidR="0040037C" w:rsidRPr="004E6404" w:rsidTr="00F872B2">
        <w:trPr>
          <w:jc w:val="center"/>
        </w:trPr>
        <w:tc>
          <w:tcPr>
            <w:tcW w:w="675"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Item</w:t>
            </w:r>
          </w:p>
        </w:tc>
        <w:tc>
          <w:tcPr>
            <w:tcW w:w="709"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Qtd.</w:t>
            </w:r>
          </w:p>
        </w:tc>
        <w:tc>
          <w:tcPr>
            <w:tcW w:w="716"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Unid.</w:t>
            </w:r>
          </w:p>
        </w:tc>
        <w:tc>
          <w:tcPr>
            <w:tcW w:w="6551"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Descrição do material</w:t>
            </w:r>
          </w:p>
        </w:tc>
      </w:tr>
      <w:tr w:rsidR="0040037C" w:rsidRPr="004E6404" w:rsidTr="00F872B2">
        <w:trPr>
          <w:jc w:val="center"/>
        </w:trPr>
        <w:tc>
          <w:tcPr>
            <w:tcW w:w="675" w:type="dxa"/>
            <w:vAlign w:val="center"/>
          </w:tcPr>
          <w:p w:rsidR="00F872B2" w:rsidRPr="004E6404" w:rsidRDefault="00F872B2" w:rsidP="00F872B2">
            <w:pPr>
              <w:jc w:val="center"/>
              <w:rPr>
                <w:rFonts w:ascii="Arial" w:hAnsi="Arial" w:cs="Arial"/>
                <w:sz w:val="16"/>
                <w:szCs w:val="16"/>
              </w:rPr>
            </w:pPr>
            <w:r w:rsidRPr="004E6404">
              <w:rPr>
                <w:rFonts w:ascii="Arial" w:hAnsi="Arial" w:cs="Arial"/>
                <w:sz w:val="16"/>
                <w:szCs w:val="16"/>
              </w:rPr>
              <w:t>01</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Adaptador 150/160mm ponta x bolsa de ferro fundido x PBA JE NBR 7675</w:t>
            </w:r>
          </w:p>
        </w:tc>
      </w:tr>
      <w:tr w:rsidR="0040037C" w:rsidRPr="004E6404" w:rsidTr="00F872B2">
        <w:trPr>
          <w:jc w:val="center"/>
        </w:trPr>
        <w:tc>
          <w:tcPr>
            <w:tcW w:w="675" w:type="dxa"/>
            <w:vAlign w:val="center"/>
          </w:tcPr>
          <w:p w:rsidR="00F872B2" w:rsidRPr="004E6404" w:rsidRDefault="00F872B2" w:rsidP="00F872B2">
            <w:pPr>
              <w:jc w:val="center"/>
              <w:rPr>
                <w:rFonts w:ascii="Arial" w:hAnsi="Arial" w:cs="Arial"/>
                <w:sz w:val="16"/>
                <w:szCs w:val="16"/>
              </w:rPr>
            </w:pPr>
            <w:r w:rsidRPr="004E6404">
              <w:rPr>
                <w:rFonts w:ascii="Arial" w:hAnsi="Arial" w:cs="Arial"/>
                <w:sz w:val="16"/>
                <w:szCs w:val="16"/>
              </w:rPr>
              <w:t>02</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Cruzeta 200mm x 200mm bolsas de ferro fundido JGS NBR 7675</w:t>
            </w:r>
          </w:p>
        </w:tc>
      </w:tr>
      <w:tr w:rsidR="0040037C" w:rsidRPr="004E6404" w:rsidTr="00F872B2">
        <w:trPr>
          <w:jc w:val="center"/>
        </w:trPr>
        <w:tc>
          <w:tcPr>
            <w:tcW w:w="675"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Cruzeta 150mm bolsas de ferro fundido JGS NBR 7675</w:t>
            </w:r>
          </w:p>
        </w:tc>
      </w:tr>
      <w:tr w:rsidR="0040037C" w:rsidRPr="004E6404" w:rsidTr="00F872B2">
        <w:trPr>
          <w:jc w:val="center"/>
        </w:trPr>
        <w:tc>
          <w:tcPr>
            <w:tcW w:w="675"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Cruzeta 150mm x 100mm bolsas de ferro fundido JGS NBR 7675</w:t>
            </w:r>
          </w:p>
        </w:tc>
      </w:tr>
      <w:tr w:rsidR="0040037C" w:rsidRPr="004E6404" w:rsidTr="00F872B2">
        <w:trPr>
          <w:jc w:val="center"/>
        </w:trPr>
        <w:tc>
          <w:tcPr>
            <w:tcW w:w="675" w:type="dxa"/>
            <w:vAlign w:val="center"/>
          </w:tcPr>
          <w:p w:rsidR="00F872B2" w:rsidRPr="003F6938" w:rsidRDefault="00F872B2" w:rsidP="00F872B2">
            <w:pPr>
              <w:jc w:val="center"/>
              <w:rPr>
                <w:rFonts w:ascii="Arial" w:eastAsia="Times New Roman" w:hAnsi="Arial" w:cs="Arial"/>
                <w:sz w:val="16"/>
                <w:szCs w:val="16"/>
              </w:rPr>
            </w:pPr>
            <w:r w:rsidRPr="003F6938">
              <w:rPr>
                <w:rFonts w:ascii="Arial" w:eastAsia="Times New Roman" w:hAnsi="Arial" w:cs="Arial"/>
                <w:sz w:val="16"/>
                <w:szCs w:val="16"/>
              </w:rPr>
              <w:t>05</w:t>
            </w:r>
          </w:p>
        </w:tc>
        <w:tc>
          <w:tcPr>
            <w:tcW w:w="709" w:type="dxa"/>
            <w:vAlign w:val="center"/>
          </w:tcPr>
          <w:p w:rsidR="00F872B2" w:rsidRPr="003F6938" w:rsidRDefault="00F872B2" w:rsidP="00F872B2">
            <w:pPr>
              <w:jc w:val="center"/>
              <w:rPr>
                <w:rFonts w:ascii="Arial" w:eastAsia="Times New Roman" w:hAnsi="Arial" w:cs="Arial"/>
                <w:sz w:val="16"/>
                <w:szCs w:val="16"/>
              </w:rPr>
            </w:pPr>
            <w:r w:rsidRPr="003F6938">
              <w:rPr>
                <w:rFonts w:ascii="Arial" w:eastAsia="Times New Roman" w:hAnsi="Arial" w:cs="Arial"/>
                <w:sz w:val="16"/>
                <w:szCs w:val="16"/>
              </w:rPr>
              <w:t>04</w:t>
            </w:r>
          </w:p>
        </w:tc>
        <w:tc>
          <w:tcPr>
            <w:tcW w:w="716" w:type="dxa"/>
            <w:vAlign w:val="center"/>
          </w:tcPr>
          <w:p w:rsidR="00F872B2" w:rsidRPr="003F6938" w:rsidRDefault="00F872B2" w:rsidP="00F872B2">
            <w:pPr>
              <w:jc w:val="center"/>
              <w:rPr>
                <w:rFonts w:ascii="Arial" w:eastAsia="Times New Roman" w:hAnsi="Arial" w:cs="Arial"/>
                <w:sz w:val="16"/>
                <w:szCs w:val="16"/>
              </w:rPr>
            </w:pPr>
            <w:r w:rsidRPr="003F6938">
              <w:rPr>
                <w:rFonts w:ascii="Arial" w:eastAsia="Times New Roman" w:hAnsi="Arial" w:cs="Arial"/>
                <w:sz w:val="16"/>
                <w:szCs w:val="16"/>
              </w:rPr>
              <w:t>PÇ</w:t>
            </w:r>
          </w:p>
        </w:tc>
        <w:tc>
          <w:tcPr>
            <w:tcW w:w="6551" w:type="dxa"/>
            <w:vAlign w:val="center"/>
          </w:tcPr>
          <w:p w:rsidR="00F872B2" w:rsidRPr="003F6938" w:rsidRDefault="00F872B2" w:rsidP="00F872B2">
            <w:pPr>
              <w:jc w:val="both"/>
              <w:rPr>
                <w:rFonts w:ascii="Arial" w:eastAsia="Times New Roman" w:hAnsi="Arial" w:cs="Arial"/>
                <w:sz w:val="16"/>
                <w:szCs w:val="16"/>
              </w:rPr>
            </w:pPr>
            <w:r w:rsidRPr="003F6938">
              <w:rPr>
                <w:rFonts w:ascii="Arial" w:eastAsia="Times New Roman" w:hAnsi="Arial" w:cs="Arial"/>
                <w:sz w:val="16"/>
                <w:szCs w:val="16"/>
              </w:rPr>
              <w:t>Cruzeta 200mm x 100mm bolsas de ferro fundido JGS NBR 7675</w:t>
            </w:r>
          </w:p>
        </w:tc>
      </w:tr>
      <w:tr w:rsidR="0040037C" w:rsidRPr="004E6404" w:rsidTr="00F872B2">
        <w:trPr>
          <w:jc w:val="center"/>
        </w:trPr>
        <w:tc>
          <w:tcPr>
            <w:tcW w:w="675"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Cruzeta 200mm x 60mm bolsas de ferro fundido JGS NBR 7675</w:t>
            </w:r>
          </w:p>
        </w:tc>
      </w:tr>
      <w:tr w:rsidR="0040037C" w:rsidRPr="004E6404" w:rsidTr="00F872B2">
        <w:trPr>
          <w:jc w:val="center"/>
        </w:trPr>
        <w:tc>
          <w:tcPr>
            <w:tcW w:w="675"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07</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Cruzeta 200mm x 75mm bolsas de ferro fundido JGS NBR 7675</w:t>
            </w:r>
          </w:p>
        </w:tc>
      </w:tr>
      <w:tr w:rsidR="0040037C" w:rsidRPr="004E6404" w:rsidTr="00F872B2">
        <w:trPr>
          <w:jc w:val="center"/>
        </w:trPr>
        <w:tc>
          <w:tcPr>
            <w:tcW w:w="675"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08</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Cruzeta 250mm x 150mm bolsas de ferro fundido JGS NBR 7675</w:t>
            </w:r>
          </w:p>
        </w:tc>
      </w:tr>
      <w:tr w:rsidR="0040037C" w:rsidRPr="004E6404" w:rsidTr="00F872B2">
        <w:trPr>
          <w:jc w:val="center"/>
        </w:trPr>
        <w:tc>
          <w:tcPr>
            <w:tcW w:w="675"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09</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Cruzeta 250mm x 200mm bolsas de ferro fundido JGS NBR 7675</w:t>
            </w:r>
          </w:p>
        </w:tc>
      </w:tr>
      <w:tr w:rsidR="0040037C" w:rsidRPr="004E6404" w:rsidTr="00F872B2">
        <w:trPr>
          <w:jc w:val="center"/>
        </w:trPr>
        <w:tc>
          <w:tcPr>
            <w:tcW w:w="675" w:type="dxa"/>
            <w:vAlign w:val="center"/>
          </w:tcPr>
          <w:p w:rsidR="00F872B2" w:rsidRPr="004E6404" w:rsidRDefault="00F872B2" w:rsidP="003F6938">
            <w:pPr>
              <w:jc w:val="center"/>
              <w:rPr>
                <w:rFonts w:ascii="Arial" w:eastAsia="Times New Roman" w:hAnsi="Arial" w:cs="Arial"/>
                <w:sz w:val="16"/>
                <w:szCs w:val="16"/>
              </w:rPr>
            </w:pPr>
            <w:r w:rsidRPr="004E6404">
              <w:rPr>
                <w:rFonts w:ascii="Arial" w:eastAsia="Times New Roman" w:hAnsi="Arial" w:cs="Arial"/>
                <w:sz w:val="16"/>
                <w:szCs w:val="16"/>
              </w:rPr>
              <w:t>1</w:t>
            </w:r>
            <w:r w:rsidR="003F6938">
              <w:rPr>
                <w:rFonts w:ascii="Arial" w:eastAsia="Times New Roman" w:hAnsi="Arial" w:cs="Arial"/>
                <w:sz w:val="16"/>
                <w:szCs w:val="16"/>
              </w:rPr>
              <w:t>0</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Cruzeta 250mm bolsas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11</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02</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Curva 100mm x 90º flanges de ferro fundido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12</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02</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Curva 300mm x 22º bolsas de ferro fundido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13</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Junta gibault 200mm de ferro fundido nodular NBR 14243 - longa</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14</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12</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 xml:space="preserve">Luva de correr ferro fundido, junta mecânica,DN=200mm conforme NBR 7677 e 7675, com os respectivos anéis de borracha, parafusos, porcas e arruelas galvanizadas conforme ASTM A 153 classe C, com bolsas (BB), para canalizações sobre pressão ou gravitarias.  </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15</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Extremidade 100mm bolsa x flange de ferro fundido JGS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16</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 xml:space="preserve">Extremidade 150mm bolsa x flange de ferro fundido JGS PN10 NBR 7675 </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17</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Extremidade 50mm bolsa x flange de ferro fundido JGS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18</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 xml:space="preserve">Extremidade 100mm ponta x flange de ferro fundido JGS PN10 NBR 7675 </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19</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Extremidade 150mm ponta x flange de ferro fundido JGS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20</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12</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Extremidade 200mm ponta x flange de ferro fundido JGS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21</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Extremidade 50mm ponta x flange de ferro fundido JGS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22</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100mm x 50mm flanges de ferro fundido JGS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23</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15</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100mm x 80mm flanges de ferro fundido JGS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24</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200mm x 100mm flanges de ferro fundido JGS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25</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200mm x 100mm  ponta x bolsa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26</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200mm x 150mm excêntrica flanges de ferro fundido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27</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200mm x 50mm ponta x bolsa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28</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250mm x 100mm ponta x bolsa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29</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250mm x 150mm ponta x bolsa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30</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250mm x 200mm concêntrica flanges de ferro fundido PN10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31</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02</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250mm x 200mm ponta x bolsa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32</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100mm x 60mm ponta x bolsa de ferro fundido JGS x PBA JE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33</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Redução 200mm x 150mm ponta x bolsa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34</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Te 100mm bolsas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35</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Te 110mm bolsas de ferro fundido PVC PBA JE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36</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Te 110mm x 50mm bolsas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37</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Te 110mm x 60mm bolsas de ferro fundido PVC PBA JE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38</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01</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Te 150mm bolsas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39</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Te 200mm bolsas de ferro fundido JGS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40</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Te 200mm x 100mm bolsas de ferro fundido JGS x PVC PBA JE NBR 7675</w:t>
            </w:r>
          </w:p>
        </w:tc>
      </w:tr>
      <w:tr w:rsidR="0040037C" w:rsidRPr="004E6404" w:rsidTr="00F872B2">
        <w:trPr>
          <w:jc w:val="center"/>
        </w:trPr>
        <w:tc>
          <w:tcPr>
            <w:tcW w:w="675" w:type="dxa"/>
            <w:vAlign w:val="center"/>
          </w:tcPr>
          <w:p w:rsidR="00F872B2" w:rsidRPr="004E6404" w:rsidRDefault="003F6938" w:rsidP="00F872B2">
            <w:pPr>
              <w:jc w:val="center"/>
              <w:rPr>
                <w:rFonts w:ascii="Arial" w:eastAsia="Times New Roman" w:hAnsi="Arial" w:cs="Arial"/>
                <w:sz w:val="16"/>
                <w:szCs w:val="16"/>
              </w:rPr>
            </w:pPr>
            <w:r>
              <w:rPr>
                <w:rFonts w:ascii="Arial" w:eastAsia="Times New Roman" w:hAnsi="Arial" w:cs="Arial"/>
                <w:sz w:val="16"/>
                <w:szCs w:val="16"/>
              </w:rPr>
              <w:t>41</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Te 200mm x 100mm bolsas de ferro fundido JGS NBR 7675</w:t>
            </w:r>
          </w:p>
        </w:tc>
      </w:tr>
    </w:tbl>
    <w:p w:rsidR="00F872B2" w:rsidRPr="00F872B2" w:rsidRDefault="00F872B2" w:rsidP="00F872B2">
      <w:pPr>
        <w:rPr>
          <w:rFonts w:ascii="Arial" w:hAnsi="Arial" w:cs="Arial"/>
          <w:sz w:val="20"/>
          <w:szCs w:val="20"/>
        </w:rPr>
      </w:pPr>
    </w:p>
    <w:tbl>
      <w:tblPr>
        <w:tblStyle w:val="Tabelacomgrade"/>
        <w:tblW w:w="0" w:type="auto"/>
        <w:jc w:val="center"/>
        <w:tblLook w:val="04A0" w:firstRow="1" w:lastRow="0" w:firstColumn="1" w:lastColumn="0" w:noHBand="0" w:noVBand="1"/>
      </w:tblPr>
      <w:tblGrid>
        <w:gridCol w:w="675"/>
        <w:gridCol w:w="709"/>
        <w:gridCol w:w="716"/>
        <w:gridCol w:w="6551"/>
      </w:tblGrid>
      <w:tr w:rsidR="00F872B2" w:rsidRPr="004E6404" w:rsidTr="00F872B2">
        <w:trPr>
          <w:jc w:val="center"/>
        </w:trPr>
        <w:tc>
          <w:tcPr>
            <w:tcW w:w="8651" w:type="dxa"/>
            <w:gridSpan w:val="4"/>
            <w:shd w:val="clear" w:color="auto" w:fill="D9D9D9" w:themeFill="background1" w:themeFillShade="D9"/>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 xml:space="preserve">LOTE 2 – DESCRIÇÃO E QUANTIDADES </w:t>
            </w:r>
          </w:p>
        </w:tc>
      </w:tr>
      <w:tr w:rsidR="00F872B2" w:rsidRPr="004E6404" w:rsidTr="00F872B2">
        <w:trPr>
          <w:jc w:val="center"/>
        </w:trPr>
        <w:tc>
          <w:tcPr>
            <w:tcW w:w="675"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Item</w:t>
            </w:r>
          </w:p>
        </w:tc>
        <w:tc>
          <w:tcPr>
            <w:tcW w:w="709"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Qtd.</w:t>
            </w:r>
          </w:p>
        </w:tc>
        <w:tc>
          <w:tcPr>
            <w:tcW w:w="716"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Unid.</w:t>
            </w:r>
          </w:p>
        </w:tc>
        <w:tc>
          <w:tcPr>
            <w:tcW w:w="6551"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Descrição do material</w:t>
            </w:r>
          </w:p>
        </w:tc>
      </w:tr>
      <w:tr w:rsidR="00F872B2" w:rsidRPr="004E6404" w:rsidTr="00F872B2">
        <w:trPr>
          <w:jc w:val="center"/>
        </w:trPr>
        <w:tc>
          <w:tcPr>
            <w:tcW w:w="675" w:type="dxa"/>
            <w:vAlign w:val="center"/>
          </w:tcPr>
          <w:p w:rsidR="00F872B2" w:rsidRPr="004E6404" w:rsidRDefault="00F872B2" w:rsidP="00F872B2">
            <w:pPr>
              <w:jc w:val="center"/>
              <w:rPr>
                <w:rFonts w:ascii="Arial" w:hAnsi="Arial" w:cs="Arial"/>
                <w:sz w:val="16"/>
                <w:szCs w:val="16"/>
              </w:rPr>
            </w:pPr>
            <w:r w:rsidRPr="004E6404">
              <w:rPr>
                <w:rFonts w:ascii="Arial" w:hAnsi="Arial" w:cs="Arial"/>
                <w:sz w:val="16"/>
                <w:szCs w:val="16"/>
              </w:rPr>
              <w:t>01</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02</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 xml:space="preserve">Toco 50mm x 0,5m (comprimento), PN 10, em ferro fundido, com flanges (FF), conforme NBR 7675, revestimento interno e externo com pintura betuminosa; parafusos, porcas e arruelas galvanizados conforme ASTM A 153 Classe C; e junta de elastômero. O toco deve ter no máximo 1 ano de fabricação.    </w:t>
            </w:r>
          </w:p>
        </w:tc>
      </w:tr>
      <w:tr w:rsidR="00F872B2" w:rsidRPr="004E6404" w:rsidTr="00F872B2">
        <w:trPr>
          <w:jc w:val="center"/>
        </w:trPr>
        <w:tc>
          <w:tcPr>
            <w:tcW w:w="675" w:type="dxa"/>
            <w:vAlign w:val="center"/>
          </w:tcPr>
          <w:p w:rsidR="00F872B2" w:rsidRPr="004E6404" w:rsidRDefault="00F872B2" w:rsidP="00F872B2">
            <w:pPr>
              <w:jc w:val="center"/>
              <w:rPr>
                <w:rFonts w:ascii="Arial" w:hAnsi="Arial" w:cs="Arial"/>
                <w:sz w:val="16"/>
                <w:szCs w:val="16"/>
              </w:rPr>
            </w:pPr>
            <w:r w:rsidRPr="004E6404">
              <w:rPr>
                <w:rFonts w:ascii="Arial" w:hAnsi="Arial" w:cs="Arial"/>
                <w:sz w:val="16"/>
                <w:szCs w:val="16"/>
              </w:rPr>
              <w:t>02</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05</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 xml:space="preserve">Toco 50mm x 0,25m (comprimento), PN 10, em ferro fundido, com flanges (FF), conforme NBR 7675, revestimento interno e externo com pintura betuminosa; parafusos, porcas e arruelas galvanizados conforme ASTM A 153 Classe C; e junta de elastômero. O toco deve ter no máximo 1 ano de fabricação.    </w:t>
            </w:r>
          </w:p>
        </w:tc>
      </w:tr>
      <w:tr w:rsidR="00F872B2" w:rsidRPr="004E6404" w:rsidTr="00F872B2">
        <w:trPr>
          <w:jc w:val="center"/>
        </w:trPr>
        <w:tc>
          <w:tcPr>
            <w:tcW w:w="675"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05</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 xml:space="preserve">Toco 80mm x 0,40m (comprimento), PN 10, em ferro fundido, com flanges (FF), conforme NBR 7675, revestimento interno e externo com pintura betuminosa; parafusos, porcas e arruelas galvanizados conforme ASTM A 153 Classe C; e junta de elastômero. O toco deve ter no máximo 1 ano de fabricação.  </w:t>
            </w:r>
          </w:p>
        </w:tc>
      </w:tr>
      <w:tr w:rsidR="00F872B2" w:rsidRPr="004E6404" w:rsidTr="00F872B2">
        <w:trPr>
          <w:jc w:val="center"/>
        </w:trPr>
        <w:tc>
          <w:tcPr>
            <w:tcW w:w="675"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08</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 xml:space="preserve">Tubo 80mm x 0,80m (comprimento), PN10, em ferro fundido, com flanges (FF), </w:t>
            </w:r>
            <w:r w:rsidRPr="004E6404">
              <w:rPr>
                <w:rFonts w:ascii="Arial" w:eastAsia="Times New Roman" w:hAnsi="Arial" w:cs="Arial"/>
                <w:sz w:val="16"/>
                <w:szCs w:val="16"/>
              </w:rPr>
              <w:lastRenderedPageBreak/>
              <w:t xml:space="preserve">conforme NBR 7675, revestimento interna e externo com pintura betuminosa; parafusos, porcas e arruelas galvanizados conforme ASTM A 153 Classe C; e junta de elastômero, O tubo deve ter no máximo 1 ano de fabricação.     </w:t>
            </w:r>
          </w:p>
        </w:tc>
      </w:tr>
      <w:tr w:rsidR="00F872B2" w:rsidRPr="004E6404" w:rsidTr="00F872B2">
        <w:trPr>
          <w:jc w:val="center"/>
        </w:trPr>
        <w:tc>
          <w:tcPr>
            <w:tcW w:w="675"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lastRenderedPageBreak/>
              <w:t>05</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08</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Tubo 150mm x 1,50m (comprimento), PN10, em ferro fundido, com flanges (FF), conforme NBR 7675, revestimento interna e externo com pintura betuminosa; parafusos, porcas e arruelas galvanizados conforme ASTM A 153 Classe C; e junta de elastômero, O tubo deve ter no máximo 1 ano de fabricação.</w:t>
            </w:r>
          </w:p>
        </w:tc>
      </w:tr>
    </w:tbl>
    <w:p w:rsidR="00F872B2" w:rsidRPr="00F872B2" w:rsidRDefault="00F872B2" w:rsidP="00F872B2">
      <w:pPr>
        <w:rPr>
          <w:rFonts w:ascii="Arial" w:hAnsi="Arial" w:cs="Arial"/>
          <w:sz w:val="20"/>
          <w:szCs w:val="20"/>
        </w:rPr>
      </w:pPr>
    </w:p>
    <w:tbl>
      <w:tblPr>
        <w:tblStyle w:val="Tabelacomgrade"/>
        <w:tblW w:w="0" w:type="auto"/>
        <w:jc w:val="center"/>
        <w:tblLook w:val="04A0" w:firstRow="1" w:lastRow="0" w:firstColumn="1" w:lastColumn="0" w:noHBand="0" w:noVBand="1"/>
      </w:tblPr>
      <w:tblGrid>
        <w:gridCol w:w="675"/>
        <w:gridCol w:w="709"/>
        <w:gridCol w:w="716"/>
        <w:gridCol w:w="6551"/>
      </w:tblGrid>
      <w:tr w:rsidR="00F872B2" w:rsidRPr="004E6404" w:rsidTr="00F872B2">
        <w:trPr>
          <w:jc w:val="center"/>
        </w:trPr>
        <w:tc>
          <w:tcPr>
            <w:tcW w:w="8651" w:type="dxa"/>
            <w:gridSpan w:val="4"/>
            <w:shd w:val="clear" w:color="auto" w:fill="D9D9D9" w:themeFill="background1" w:themeFillShade="D9"/>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 xml:space="preserve">LOTE 3 – DESCRIÇÃO E QUANTIDADES </w:t>
            </w:r>
          </w:p>
        </w:tc>
      </w:tr>
      <w:tr w:rsidR="00F872B2" w:rsidRPr="004E6404" w:rsidTr="00F872B2">
        <w:trPr>
          <w:jc w:val="center"/>
        </w:trPr>
        <w:tc>
          <w:tcPr>
            <w:tcW w:w="675"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Item</w:t>
            </w:r>
          </w:p>
        </w:tc>
        <w:tc>
          <w:tcPr>
            <w:tcW w:w="709"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Qtd.</w:t>
            </w:r>
          </w:p>
        </w:tc>
        <w:tc>
          <w:tcPr>
            <w:tcW w:w="716"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Unid.</w:t>
            </w:r>
          </w:p>
        </w:tc>
        <w:tc>
          <w:tcPr>
            <w:tcW w:w="6551" w:type="dxa"/>
            <w:vAlign w:val="center"/>
          </w:tcPr>
          <w:p w:rsidR="00F872B2" w:rsidRPr="004E6404" w:rsidRDefault="00F872B2" w:rsidP="00F872B2">
            <w:pPr>
              <w:jc w:val="center"/>
              <w:rPr>
                <w:rFonts w:ascii="Arial" w:hAnsi="Arial" w:cs="Arial"/>
                <w:b/>
                <w:sz w:val="16"/>
                <w:szCs w:val="16"/>
              </w:rPr>
            </w:pPr>
            <w:r w:rsidRPr="004E6404">
              <w:rPr>
                <w:rFonts w:ascii="Arial" w:hAnsi="Arial" w:cs="Arial"/>
                <w:b/>
                <w:sz w:val="16"/>
                <w:szCs w:val="16"/>
              </w:rPr>
              <w:t>Descrição do material</w:t>
            </w:r>
          </w:p>
        </w:tc>
      </w:tr>
      <w:tr w:rsidR="00F872B2" w:rsidRPr="004E6404" w:rsidTr="00F872B2">
        <w:trPr>
          <w:jc w:val="center"/>
        </w:trPr>
        <w:tc>
          <w:tcPr>
            <w:tcW w:w="675" w:type="dxa"/>
            <w:vAlign w:val="center"/>
          </w:tcPr>
          <w:p w:rsidR="00F872B2" w:rsidRPr="004E6404" w:rsidRDefault="00F872B2" w:rsidP="00F872B2">
            <w:pPr>
              <w:jc w:val="center"/>
              <w:rPr>
                <w:rFonts w:ascii="Arial" w:hAnsi="Arial" w:cs="Arial"/>
                <w:sz w:val="16"/>
                <w:szCs w:val="16"/>
              </w:rPr>
            </w:pPr>
            <w:r w:rsidRPr="004E6404">
              <w:rPr>
                <w:rFonts w:ascii="Arial" w:hAnsi="Arial" w:cs="Arial"/>
                <w:sz w:val="16"/>
                <w:szCs w:val="16"/>
              </w:rPr>
              <w:t>01</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05</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Registro de gaveta 50mm com flanges e volante de ferro fundido nodular com cunha emborrachada conforme NBR14968, PN10 com os seguintes acessórios-cabeçote, junta plana de borracha, parafusos, porcas sextavadas e arruelas conforme norma ASTM A 153, classe C.</w:t>
            </w:r>
          </w:p>
        </w:tc>
      </w:tr>
      <w:tr w:rsidR="00F872B2" w:rsidRPr="004E6404" w:rsidTr="00F872B2">
        <w:trPr>
          <w:jc w:val="center"/>
        </w:trPr>
        <w:tc>
          <w:tcPr>
            <w:tcW w:w="675" w:type="dxa"/>
            <w:vAlign w:val="center"/>
          </w:tcPr>
          <w:p w:rsidR="00F872B2" w:rsidRPr="004E6404" w:rsidRDefault="00F872B2" w:rsidP="00F872B2">
            <w:pPr>
              <w:jc w:val="center"/>
              <w:rPr>
                <w:rFonts w:ascii="Arial" w:hAnsi="Arial" w:cs="Arial"/>
                <w:sz w:val="16"/>
                <w:szCs w:val="16"/>
              </w:rPr>
            </w:pPr>
            <w:r w:rsidRPr="004E6404">
              <w:rPr>
                <w:rFonts w:ascii="Arial" w:hAnsi="Arial" w:cs="Arial"/>
                <w:sz w:val="16"/>
                <w:szCs w:val="16"/>
              </w:rPr>
              <w:t>02</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08</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 xml:space="preserve">Registro de gaveta 80mm com flanges e volante de ferro fundido nodular com cunha emborrachada conforme NBR14968, PN10 com os seguintes acessórios-cabeçote, junta plana de borracha, parafusos, porcas sextavadas e arruelas conforme norma ASTM A 153, classe C.   </w:t>
            </w:r>
          </w:p>
        </w:tc>
      </w:tr>
      <w:tr w:rsidR="00F872B2" w:rsidRPr="004E6404" w:rsidTr="00F872B2">
        <w:trPr>
          <w:trHeight w:val="211"/>
          <w:jc w:val="center"/>
        </w:trPr>
        <w:tc>
          <w:tcPr>
            <w:tcW w:w="675"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09"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16" w:type="dxa"/>
            <w:vAlign w:val="center"/>
          </w:tcPr>
          <w:p w:rsidR="00F872B2" w:rsidRPr="004E6404" w:rsidRDefault="00F872B2" w:rsidP="00F872B2">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F872B2" w:rsidRPr="004E6404" w:rsidRDefault="00F872B2" w:rsidP="00F872B2">
            <w:pPr>
              <w:jc w:val="both"/>
              <w:rPr>
                <w:rFonts w:ascii="Arial" w:eastAsia="Times New Roman" w:hAnsi="Arial" w:cs="Arial"/>
                <w:sz w:val="16"/>
                <w:szCs w:val="16"/>
              </w:rPr>
            </w:pPr>
            <w:r w:rsidRPr="004E6404">
              <w:rPr>
                <w:rFonts w:ascii="Arial" w:eastAsia="Times New Roman" w:hAnsi="Arial" w:cs="Arial"/>
                <w:sz w:val="16"/>
                <w:szCs w:val="16"/>
              </w:rPr>
              <w:t>Registro de gaveta 150mm com flanges e volante de ferro fundido nodular com cunha emborrachada conforme NBR14968, PN10 com os seguintes acessórios-cabeçote, junta plana de borracha, parafusos, porcas sextavadas e arruelas conforme norma ASTM A 153, classe C.</w:t>
            </w:r>
          </w:p>
        </w:tc>
      </w:tr>
    </w:tbl>
    <w:p w:rsidR="00F872B2" w:rsidRPr="00F872B2" w:rsidRDefault="00F872B2" w:rsidP="00F872B2">
      <w:pPr>
        <w:rPr>
          <w:rFonts w:ascii="Arial" w:hAnsi="Arial" w:cs="Arial"/>
          <w:sz w:val="20"/>
          <w:szCs w:val="20"/>
        </w:rPr>
      </w:pPr>
    </w:p>
    <w:tbl>
      <w:tblPr>
        <w:tblStyle w:val="Tabelacomgrade"/>
        <w:tblW w:w="0" w:type="auto"/>
        <w:jc w:val="center"/>
        <w:tblLook w:val="04A0" w:firstRow="1" w:lastRow="0" w:firstColumn="1" w:lastColumn="0" w:noHBand="0" w:noVBand="1"/>
      </w:tblPr>
      <w:tblGrid>
        <w:gridCol w:w="675"/>
        <w:gridCol w:w="709"/>
        <w:gridCol w:w="716"/>
        <w:gridCol w:w="6551"/>
      </w:tblGrid>
      <w:tr w:rsidR="00F872B2" w:rsidRPr="004E6404" w:rsidTr="00F872B2">
        <w:trPr>
          <w:jc w:val="center"/>
        </w:trPr>
        <w:tc>
          <w:tcPr>
            <w:tcW w:w="8651" w:type="dxa"/>
            <w:gridSpan w:val="4"/>
            <w:shd w:val="clear" w:color="auto" w:fill="D9D9D9" w:themeFill="background1" w:themeFillShade="D9"/>
            <w:vAlign w:val="center"/>
          </w:tcPr>
          <w:p w:rsidR="00F872B2" w:rsidRPr="004E6404" w:rsidRDefault="00F872B2" w:rsidP="00F872B2">
            <w:pPr>
              <w:jc w:val="center"/>
              <w:rPr>
                <w:rFonts w:ascii="Arial" w:hAnsi="Arial" w:cs="Arial"/>
                <w:b/>
                <w:sz w:val="18"/>
                <w:szCs w:val="18"/>
              </w:rPr>
            </w:pPr>
            <w:r w:rsidRPr="004E6404">
              <w:rPr>
                <w:rFonts w:ascii="Arial" w:hAnsi="Arial" w:cs="Arial"/>
                <w:b/>
                <w:sz w:val="18"/>
                <w:szCs w:val="18"/>
              </w:rPr>
              <w:t xml:space="preserve">LOTE 4 – DESCRIÇÃO E QUANTIDADES </w:t>
            </w:r>
          </w:p>
        </w:tc>
      </w:tr>
      <w:tr w:rsidR="00F872B2" w:rsidRPr="004E6404" w:rsidTr="00F872B2">
        <w:trPr>
          <w:jc w:val="center"/>
        </w:trPr>
        <w:tc>
          <w:tcPr>
            <w:tcW w:w="675" w:type="dxa"/>
            <w:vAlign w:val="center"/>
          </w:tcPr>
          <w:p w:rsidR="00F872B2" w:rsidRPr="004E6404" w:rsidRDefault="00F872B2" w:rsidP="00F872B2">
            <w:pPr>
              <w:jc w:val="center"/>
              <w:rPr>
                <w:rFonts w:ascii="Arial" w:hAnsi="Arial" w:cs="Arial"/>
                <w:b/>
                <w:sz w:val="18"/>
                <w:szCs w:val="18"/>
              </w:rPr>
            </w:pPr>
            <w:r w:rsidRPr="004E6404">
              <w:rPr>
                <w:rFonts w:ascii="Arial" w:hAnsi="Arial" w:cs="Arial"/>
                <w:b/>
                <w:sz w:val="18"/>
                <w:szCs w:val="18"/>
              </w:rPr>
              <w:t>Item</w:t>
            </w:r>
          </w:p>
        </w:tc>
        <w:tc>
          <w:tcPr>
            <w:tcW w:w="709" w:type="dxa"/>
            <w:vAlign w:val="center"/>
          </w:tcPr>
          <w:p w:rsidR="00F872B2" w:rsidRPr="004E6404" w:rsidRDefault="00F872B2" w:rsidP="00F872B2">
            <w:pPr>
              <w:jc w:val="center"/>
              <w:rPr>
                <w:rFonts w:ascii="Arial" w:hAnsi="Arial" w:cs="Arial"/>
                <w:b/>
                <w:sz w:val="18"/>
                <w:szCs w:val="18"/>
              </w:rPr>
            </w:pPr>
            <w:r w:rsidRPr="004E6404">
              <w:rPr>
                <w:rFonts w:ascii="Arial" w:hAnsi="Arial" w:cs="Arial"/>
                <w:b/>
                <w:sz w:val="18"/>
                <w:szCs w:val="18"/>
              </w:rPr>
              <w:t>Qtd.</w:t>
            </w:r>
          </w:p>
        </w:tc>
        <w:tc>
          <w:tcPr>
            <w:tcW w:w="716" w:type="dxa"/>
            <w:vAlign w:val="center"/>
          </w:tcPr>
          <w:p w:rsidR="00F872B2" w:rsidRPr="004E6404" w:rsidRDefault="00F872B2" w:rsidP="00F872B2">
            <w:pPr>
              <w:jc w:val="center"/>
              <w:rPr>
                <w:rFonts w:ascii="Arial" w:hAnsi="Arial" w:cs="Arial"/>
                <w:b/>
                <w:sz w:val="18"/>
                <w:szCs w:val="18"/>
              </w:rPr>
            </w:pPr>
            <w:r w:rsidRPr="004E6404">
              <w:rPr>
                <w:rFonts w:ascii="Arial" w:hAnsi="Arial" w:cs="Arial"/>
                <w:b/>
                <w:sz w:val="18"/>
                <w:szCs w:val="18"/>
              </w:rPr>
              <w:t>Unid.</w:t>
            </w:r>
          </w:p>
        </w:tc>
        <w:tc>
          <w:tcPr>
            <w:tcW w:w="6551" w:type="dxa"/>
            <w:vAlign w:val="center"/>
          </w:tcPr>
          <w:p w:rsidR="00F872B2" w:rsidRPr="004E6404" w:rsidRDefault="00F872B2" w:rsidP="00F872B2">
            <w:pPr>
              <w:jc w:val="center"/>
              <w:rPr>
                <w:rFonts w:ascii="Arial" w:hAnsi="Arial" w:cs="Arial"/>
                <w:b/>
                <w:sz w:val="18"/>
                <w:szCs w:val="18"/>
              </w:rPr>
            </w:pPr>
            <w:r w:rsidRPr="004E6404">
              <w:rPr>
                <w:rFonts w:ascii="Arial" w:hAnsi="Arial" w:cs="Arial"/>
                <w:b/>
                <w:sz w:val="18"/>
                <w:szCs w:val="18"/>
              </w:rPr>
              <w:t>Descrição do material</w:t>
            </w:r>
          </w:p>
        </w:tc>
      </w:tr>
      <w:tr w:rsidR="00F872B2" w:rsidRPr="004E6404" w:rsidTr="00F872B2">
        <w:trPr>
          <w:jc w:val="center"/>
        </w:trPr>
        <w:tc>
          <w:tcPr>
            <w:tcW w:w="675" w:type="dxa"/>
            <w:vAlign w:val="center"/>
          </w:tcPr>
          <w:p w:rsidR="00F872B2" w:rsidRPr="004E6404" w:rsidRDefault="00F872B2" w:rsidP="00F872B2">
            <w:pPr>
              <w:jc w:val="center"/>
              <w:rPr>
                <w:rFonts w:ascii="Arial" w:eastAsia="Times New Roman" w:hAnsi="Arial" w:cs="Arial"/>
                <w:sz w:val="18"/>
                <w:szCs w:val="18"/>
              </w:rPr>
            </w:pPr>
            <w:r w:rsidRPr="004E6404">
              <w:rPr>
                <w:rFonts w:ascii="Arial" w:eastAsia="Times New Roman" w:hAnsi="Arial" w:cs="Arial"/>
                <w:sz w:val="18"/>
                <w:szCs w:val="18"/>
              </w:rPr>
              <w:t>01</w:t>
            </w:r>
          </w:p>
        </w:tc>
        <w:tc>
          <w:tcPr>
            <w:tcW w:w="709" w:type="dxa"/>
            <w:vAlign w:val="center"/>
          </w:tcPr>
          <w:p w:rsidR="00F872B2" w:rsidRPr="004E6404" w:rsidRDefault="00F872B2" w:rsidP="00F872B2">
            <w:pPr>
              <w:jc w:val="center"/>
              <w:rPr>
                <w:rFonts w:ascii="Arial" w:eastAsia="Times New Roman" w:hAnsi="Arial" w:cs="Arial"/>
                <w:sz w:val="18"/>
                <w:szCs w:val="18"/>
              </w:rPr>
            </w:pPr>
            <w:r w:rsidRPr="004E6404">
              <w:rPr>
                <w:rFonts w:ascii="Arial" w:eastAsia="Times New Roman" w:hAnsi="Arial" w:cs="Arial"/>
                <w:sz w:val="18"/>
                <w:szCs w:val="18"/>
              </w:rPr>
              <w:t>150</w:t>
            </w:r>
          </w:p>
        </w:tc>
        <w:tc>
          <w:tcPr>
            <w:tcW w:w="716" w:type="dxa"/>
            <w:vAlign w:val="center"/>
          </w:tcPr>
          <w:p w:rsidR="00F872B2" w:rsidRPr="004E6404" w:rsidRDefault="00F872B2" w:rsidP="00F872B2">
            <w:pPr>
              <w:jc w:val="center"/>
              <w:rPr>
                <w:rFonts w:ascii="Arial" w:eastAsia="Times New Roman" w:hAnsi="Arial" w:cs="Arial"/>
                <w:sz w:val="18"/>
                <w:szCs w:val="18"/>
              </w:rPr>
            </w:pPr>
            <w:r w:rsidRPr="004E6404">
              <w:rPr>
                <w:rFonts w:ascii="Arial" w:eastAsia="Times New Roman" w:hAnsi="Arial" w:cs="Arial"/>
                <w:sz w:val="18"/>
                <w:szCs w:val="18"/>
              </w:rPr>
              <w:t>PÇ</w:t>
            </w:r>
          </w:p>
        </w:tc>
        <w:tc>
          <w:tcPr>
            <w:tcW w:w="6551" w:type="dxa"/>
            <w:vAlign w:val="center"/>
          </w:tcPr>
          <w:p w:rsidR="00F872B2" w:rsidRPr="004E6404" w:rsidRDefault="00F872B2" w:rsidP="00F872B2">
            <w:pPr>
              <w:jc w:val="both"/>
              <w:rPr>
                <w:rFonts w:ascii="Arial" w:eastAsia="Times New Roman" w:hAnsi="Arial" w:cs="Arial"/>
                <w:sz w:val="18"/>
                <w:szCs w:val="18"/>
              </w:rPr>
            </w:pPr>
            <w:r w:rsidRPr="004E6404">
              <w:rPr>
                <w:rFonts w:ascii="Arial" w:eastAsia="Times New Roman" w:hAnsi="Arial" w:cs="Arial"/>
                <w:sz w:val="18"/>
                <w:szCs w:val="18"/>
              </w:rPr>
              <w:t>Tampão circular de ferro fundido dúctil, nodular NBR 10160, com dimensão 600 milímetros (DN-600 articulado) com anel antirruído e trava elástica 600 milímetros, resistente a 40,0 toneladas de carga, alta resistência mecânica, baixa corrosão e flexibilidade de aplicação, logo da SAECIL em alto relevo e estrutura antiderrapante.</w:t>
            </w:r>
          </w:p>
          <w:p w:rsidR="00F872B2" w:rsidRPr="004E6404" w:rsidRDefault="00F872B2" w:rsidP="00F872B2">
            <w:pPr>
              <w:jc w:val="both"/>
              <w:rPr>
                <w:rFonts w:ascii="Arial" w:eastAsia="Times New Roman" w:hAnsi="Arial" w:cs="Arial"/>
                <w:sz w:val="18"/>
                <w:szCs w:val="18"/>
              </w:rPr>
            </w:pPr>
            <w:r w:rsidRPr="004E6404">
              <w:rPr>
                <w:rFonts w:ascii="Arial" w:eastAsia="Times New Roman" w:hAnsi="Arial" w:cs="Arial"/>
                <w:sz w:val="18"/>
                <w:szCs w:val="18"/>
              </w:rPr>
              <w:t>Características:</w:t>
            </w:r>
          </w:p>
          <w:p w:rsidR="00F872B2" w:rsidRPr="004E6404" w:rsidRDefault="00F872B2" w:rsidP="00F872B2">
            <w:pPr>
              <w:jc w:val="both"/>
              <w:rPr>
                <w:rFonts w:ascii="Arial" w:eastAsia="Times New Roman" w:hAnsi="Arial" w:cs="Arial"/>
                <w:sz w:val="18"/>
                <w:szCs w:val="18"/>
              </w:rPr>
            </w:pPr>
            <w:r w:rsidRPr="004E6404">
              <w:rPr>
                <w:rFonts w:ascii="Arial" w:eastAsia="Times New Roman" w:hAnsi="Arial" w:cs="Arial"/>
                <w:sz w:val="18"/>
                <w:szCs w:val="18"/>
              </w:rPr>
              <w:t>- Ferro Dúctil Fe 50007;</w:t>
            </w:r>
          </w:p>
          <w:p w:rsidR="00F872B2" w:rsidRPr="004E6404" w:rsidRDefault="00F872B2" w:rsidP="00F872B2">
            <w:pPr>
              <w:jc w:val="both"/>
              <w:rPr>
                <w:rFonts w:ascii="Arial" w:eastAsia="Times New Roman" w:hAnsi="Arial" w:cs="Arial"/>
                <w:sz w:val="18"/>
                <w:szCs w:val="18"/>
              </w:rPr>
            </w:pPr>
            <w:r w:rsidRPr="004E6404">
              <w:rPr>
                <w:rFonts w:ascii="Arial" w:eastAsia="Times New Roman" w:hAnsi="Arial" w:cs="Arial"/>
                <w:sz w:val="18"/>
                <w:szCs w:val="18"/>
              </w:rPr>
              <w:t>-Travamento automático por barra elástica de ferro dúctil;</w:t>
            </w:r>
          </w:p>
          <w:p w:rsidR="00F872B2" w:rsidRPr="004E6404" w:rsidRDefault="00F872B2" w:rsidP="00F872B2">
            <w:pPr>
              <w:jc w:val="both"/>
              <w:rPr>
                <w:rFonts w:ascii="Arial" w:eastAsia="Times New Roman" w:hAnsi="Arial" w:cs="Arial"/>
                <w:sz w:val="18"/>
                <w:szCs w:val="18"/>
              </w:rPr>
            </w:pPr>
            <w:r w:rsidRPr="004E6404">
              <w:rPr>
                <w:rFonts w:ascii="Arial" w:eastAsia="Times New Roman" w:hAnsi="Arial" w:cs="Arial"/>
                <w:sz w:val="18"/>
                <w:szCs w:val="18"/>
              </w:rPr>
              <w:t>-Articulação por rótula com abertura de 110º e bloqueio de segurança a 90º;</w:t>
            </w:r>
          </w:p>
          <w:p w:rsidR="00F872B2" w:rsidRPr="004E6404" w:rsidRDefault="00F872B2" w:rsidP="00F872B2">
            <w:pPr>
              <w:jc w:val="both"/>
              <w:rPr>
                <w:rFonts w:ascii="Arial" w:eastAsia="Times New Roman" w:hAnsi="Arial" w:cs="Arial"/>
                <w:sz w:val="18"/>
                <w:szCs w:val="18"/>
              </w:rPr>
            </w:pPr>
            <w:r w:rsidRPr="004E6404">
              <w:rPr>
                <w:rFonts w:ascii="Arial" w:eastAsia="Times New Roman" w:hAnsi="Arial" w:cs="Arial"/>
                <w:sz w:val="18"/>
                <w:szCs w:val="18"/>
              </w:rPr>
              <w:t>-Anel antirruído e anti-vibração para apoio da tampa;</w:t>
            </w:r>
          </w:p>
          <w:p w:rsidR="00F872B2" w:rsidRPr="004E6404" w:rsidRDefault="00F872B2" w:rsidP="00F872B2">
            <w:pPr>
              <w:jc w:val="both"/>
              <w:rPr>
                <w:rFonts w:ascii="Arial" w:eastAsia="Times New Roman" w:hAnsi="Arial" w:cs="Arial"/>
                <w:sz w:val="18"/>
                <w:szCs w:val="18"/>
              </w:rPr>
            </w:pPr>
            <w:r w:rsidRPr="004E6404">
              <w:rPr>
                <w:rFonts w:ascii="Arial" w:eastAsia="Times New Roman" w:hAnsi="Arial" w:cs="Arial"/>
                <w:sz w:val="18"/>
                <w:szCs w:val="18"/>
              </w:rPr>
              <w:t>-Caixa de manobra estanque;</w:t>
            </w:r>
          </w:p>
          <w:p w:rsidR="00F872B2" w:rsidRPr="004E6404" w:rsidRDefault="00F872B2" w:rsidP="00F872B2">
            <w:pPr>
              <w:jc w:val="both"/>
              <w:rPr>
                <w:rFonts w:ascii="Arial" w:eastAsia="Times New Roman" w:hAnsi="Arial" w:cs="Arial"/>
                <w:sz w:val="18"/>
                <w:szCs w:val="18"/>
              </w:rPr>
            </w:pPr>
            <w:r w:rsidRPr="004E6404">
              <w:rPr>
                <w:rFonts w:ascii="Arial" w:eastAsia="Times New Roman" w:hAnsi="Arial" w:cs="Arial"/>
                <w:sz w:val="18"/>
                <w:szCs w:val="18"/>
              </w:rPr>
              <w:t>-Sistema antirroubo da tampa.</w:t>
            </w:r>
          </w:p>
        </w:tc>
      </w:tr>
    </w:tbl>
    <w:p w:rsidR="00F872B2" w:rsidRDefault="00F872B2" w:rsidP="005F2D4E">
      <w:pPr>
        <w:autoSpaceDE w:val="0"/>
        <w:autoSpaceDN w:val="0"/>
        <w:adjustRightInd w:val="0"/>
        <w:jc w:val="both"/>
        <w:rPr>
          <w:rFonts w:ascii="Arial" w:eastAsiaTheme="minorHAnsi" w:hAnsi="Arial" w:cs="Arial"/>
          <w:b/>
          <w:color w:val="000000" w:themeColor="text1"/>
          <w:sz w:val="20"/>
          <w:szCs w:val="20"/>
        </w:rPr>
      </w:pPr>
    </w:p>
    <w:p w:rsidR="001F15D6" w:rsidRPr="00FF6778" w:rsidRDefault="005F2D4E" w:rsidP="00FF6778">
      <w:pPr>
        <w:autoSpaceDE w:val="0"/>
        <w:autoSpaceDN w:val="0"/>
        <w:adjustRightInd w:val="0"/>
        <w:jc w:val="both"/>
        <w:rPr>
          <w:rFonts w:ascii="Arial" w:eastAsiaTheme="minorHAnsi" w:hAnsi="Arial" w:cs="Arial"/>
          <w:b/>
          <w:color w:val="000000" w:themeColor="text1"/>
          <w:sz w:val="20"/>
          <w:szCs w:val="20"/>
        </w:rPr>
      </w:pPr>
      <w:r w:rsidRPr="006D0AB5">
        <w:rPr>
          <w:rFonts w:ascii="Arial" w:eastAsiaTheme="minorHAnsi" w:hAnsi="Arial" w:cs="Arial"/>
          <w:b/>
          <w:color w:val="000000" w:themeColor="text1"/>
          <w:sz w:val="20"/>
          <w:szCs w:val="20"/>
        </w:rPr>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Observaç</w:t>
      </w:r>
      <w:r w:rsidR="001F15D6">
        <w:rPr>
          <w:rFonts w:ascii="Arial" w:eastAsiaTheme="minorHAnsi" w:hAnsi="Arial" w:cs="Arial"/>
          <w:b/>
          <w:color w:val="000000" w:themeColor="text1"/>
          <w:sz w:val="20"/>
          <w:szCs w:val="20"/>
        </w:rPr>
        <w:t>ão</w:t>
      </w:r>
      <w:r w:rsidRPr="006D0AB5">
        <w:rPr>
          <w:rFonts w:ascii="Arial" w:eastAsiaTheme="minorHAnsi" w:hAnsi="Arial" w:cs="Arial"/>
          <w:b/>
          <w:color w:val="000000" w:themeColor="text1"/>
          <w:sz w:val="20"/>
          <w:szCs w:val="20"/>
        </w:rPr>
        <w:t>:</w:t>
      </w:r>
      <w:r w:rsidR="00FF6778">
        <w:rPr>
          <w:rFonts w:ascii="Arial" w:eastAsiaTheme="minorHAnsi" w:hAnsi="Arial" w:cs="Arial"/>
          <w:b/>
          <w:color w:val="000000" w:themeColor="text1"/>
          <w:sz w:val="20"/>
          <w:szCs w:val="20"/>
        </w:rPr>
        <w:t xml:space="preserve"> </w:t>
      </w:r>
      <w:r w:rsidR="008E7AE8">
        <w:rPr>
          <w:rFonts w:ascii="Arial" w:eastAsiaTheme="minorHAnsi" w:hAnsi="Arial" w:cs="Arial"/>
          <w:bCs/>
          <w:sz w:val="20"/>
          <w:szCs w:val="20"/>
        </w:rPr>
        <w:t xml:space="preserve">Em </w:t>
      </w:r>
      <w:r w:rsidR="001F15D6" w:rsidRPr="00B60EAA">
        <w:rPr>
          <w:rFonts w:ascii="Arial" w:eastAsiaTheme="minorHAnsi" w:hAnsi="Arial" w:cs="Arial"/>
          <w:bCs/>
          <w:sz w:val="20"/>
          <w:szCs w:val="20"/>
        </w:rPr>
        <w:t>conformidade com o Inciso I</w:t>
      </w:r>
      <w:r w:rsidR="002D441B">
        <w:rPr>
          <w:rFonts w:ascii="Arial" w:eastAsiaTheme="minorHAnsi" w:hAnsi="Arial" w:cs="Arial"/>
          <w:bCs/>
          <w:sz w:val="20"/>
          <w:szCs w:val="20"/>
        </w:rPr>
        <w:t>II</w:t>
      </w:r>
      <w:r w:rsidR="001F15D6" w:rsidRPr="00B60EAA">
        <w:rPr>
          <w:rFonts w:ascii="Arial" w:eastAsiaTheme="minorHAnsi" w:hAnsi="Arial" w:cs="Arial"/>
          <w:bCs/>
          <w:sz w:val="20"/>
          <w:szCs w:val="20"/>
        </w:rPr>
        <w:t>, do Artigo 48</w:t>
      </w:r>
      <w:r w:rsidR="008E7AE8">
        <w:rPr>
          <w:rFonts w:ascii="Arial" w:eastAsiaTheme="minorHAnsi" w:hAnsi="Arial" w:cs="Arial"/>
          <w:bCs/>
          <w:sz w:val="20"/>
          <w:szCs w:val="20"/>
        </w:rPr>
        <w:t>,</w:t>
      </w:r>
      <w:r w:rsidR="001F15D6" w:rsidRPr="00B60EAA">
        <w:rPr>
          <w:rFonts w:ascii="Arial" w:eastAsiaTheme="minorHAnsi" w:hAnsi="Arial" w:cs="Arial"/>
          <w:bCs/>
          <w:sz w:val="20"/>
          <w:szCs w:val="20"/>
        </w:rPr>
        <w:t xml:space="preserve"> da Lei Complementar 147/2014, </w:t>
      </w:r>
      <w:r w:rsidR="002D441B" w:rsidRPr="0040037C">
        <w:rPr>
          <w:rFonts w:ascii="Arial" w:eastAsiaTheme="minorHAnsi" w:hAnsi="Arial" w:cs="Arial"/>
          <w:bCs/>
          <w:sz w:val="20"/>
          <w:szCs w:val="20"/>
          <w:highlight w:val="yellow"/>
        </w:rPr>
        <w:t xml:space="preserve">fica reservado </w:t>
      </w:r>
      <w:r w:rsidR="001F15D6" w:rsidRPr="0040037C">
        <w:rPr>
          <w:rFonts w:ascii="Arial" w:eastAsiaTheme="minorHAnsi" w:hAnsi="Arial" w:cs="Arial"/>
          <w:bCs/>
          <w:sz w:val="20"/>
          <w:szCs w:val="20"/>
          <w:highlight w:val="yellow"/>
        </w:rPr>
        <w:t xml:space="preserve">o </w:t>
      </w:r>
      <w:r w:rsidR="008E7AE8" w:rsidRPr="0040037C">
        <w:rPr>
          <w:rFonts w:ascii="Arial" w:eastAsiaTheme="minorHAnsi" w:hAnsi="Arial" w:cs="Arial"/>
          <w:b/>
          <w:bCs/>
          <w:sz w:val="20"/>
          <w:szCs w:val="20"/>
          <w:highlight w:val="yellow"/>
        </w:rPr>
        <w:t>Lote</w:t>
      </w:r>
      <w:r w:rsidR="001F15D6" w:rsidRPr="0040037C">
        <w:rPr>
          <w:rFonts w:ascii="Arial" w:eastAsiaTheme="minorHAnsi" w:hAnsi="Arial" w:cs="Arial"/>
          <w:b/>
          <w:bCs/>
          <w:sz w:val="20"/>
          <w:szCs w:val="20"/>
          <w:highlight w:val="yellow"/>
        </w:rPr>
        <w:t xml:space="preserve"> 0</w:t>
      </w:r>
      <w:r w:rsidR="0006336F" w:rsidRPr="0040037C">
        <w:rPr>
          <w:rFonts w:ascii="Arial" w:eastAsiaTheme="minorHAnsi" w:hAnsi="Arial" w:cs="Arial"/>
          <w:b/>
          <w:bCs/>
          <w:sz w:val="20"/>
          <w:szCs w:val="20"/>
          <w:highlight w:val="yellow"/>
        </w:rPr>
        <w:t>2</w:t>
      </w:r>
      <w:r w:rsidR="001F15D6" w:rsidRPr="0040037C">
        <w:rPr>
          <w:rFonts w:ascii="Arial" w:eastAsiaTheme="minorHAnsi" w:hAnsi="Arial" w:cs="Arial"/>
          <w:bCs/>
          <w:sz w:val="20"/>
          <w:szCs w:val="20"/>
          <w:highlight w:val="yellow"/>
        </w:rPr>
        <w:t xml:space="preserve"> do objeto</w:t>
      </w:r>
      <w:r w:rsidR="002D441B" w:rsidRPr="0040037C">
        <w:rPr>
          <w:rFonts w:ascii="Arial" w:eastAsiaTheme="minorHAnsi" w:hAnsi="Arial" w:cs="Arial"/>
          <w:bCs/>
          <w:sz w:val="20"/>
          <w:szCs w:val="20"/>
          <w:highlight w:val="yellow"/>
        </w:rPr>
        <w:t xml:space="preserve"> </w:t>
      </w:r>
      <w:r w:rsidR="001F15D6" w:rsidRPr="0040037C">
        <w:rPr>
          <w:rFonts w:ascii="Arial" w:eastAsiaTheme="minorHAnsi" w:hAnsi="Arial" w:cs="Arial"/>
          <w:b/>
          <w:bCs/>
          <w:sz w:val="20"/>
          <w:szCs w:val="20"/>
          <w:highlight w:val="yellow"/>
          <w:u w:val="single"/>
        </w:rPr>
        <w:t xml:space="preserve">à participação </w:t>
      </w:r>
      <w:r w:rsidR="002D441B" w:rsidRPr="0040037C">
        <w:rPr>
          <w:rFonts w:ascii="Arial" w:eastAsiaTheme="minorHAnsi" w:hAnsi="Arial" w:cs="Arial"/>
          <w:b/>
          <w:bCs/>
          <w:sz w:val="20"/>
          <w:szCs w:val="20"/>
          <w:highlight w:val="yellow"/>
          <w:u w:val="single"/>
        </w:rPr>
        <w:t xml:space="preserve">exclusiva </w:t>
      </w:r>
      <w:r w:rsidR="001F15D6" w:rsidRPr="0040037C">
        <w:rPr>
          <w:rFonts w:ascii="Arial" w:eastAsiaTheme="minorHAnsi" w:hAnsi="Arial" w:cs="Arial"/>
          <w:b/>
          <w:bCs/>
          <w:sz w:val="20"/>
          <w:szCs w:val="20"/>
          <w:highlight w:val="yellow"/>
          <w:u w:val="single"/>
        </w:rPr>
        <w:t>de Microempresas e Empresas de Pequeno Porte</w:t>
      </w:r>
      <w:r w:rsidR="001F15D6" w:rsidRPr="00B60EAA">
        <w:rPr>
          <w:rFonts w:ascii="Arial" w:eastAsiaTheme="minorHAnsi" w:hAnsi="Arial" w:cs="Arial"/>
          <w:bCs/>
          <w:sz w:val="20"/>
          <w:szCs w:val="20"/>
        </w:rPr>
        <w:t>.</w:t>
      </w:r>
    </w:p>
    <w:p w:rsidR="005F2D4E" w:rsidRPr="00501D97" w:rsidRDefault="005F2D4E" w:rsidP="005F2D4E">
      <w:pPr>
        <w:pStyle w:val="Textopadro"/>
        <w:widowControl/>
        <w:jc w:val="both"/>
        <w:rPr>
          <w:rFonts w:ascii="Arial" w:hAnsi="Arial" w:cs="Arial"/>
          <w:b/>
          <w:sz w:val="20"/>
          <w:lang w:val="pt-BR"/>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5F2D4E" w:rsidRPr="007F1881" w:rsidRDefault="005F2D4E" w:rsidP="005F2D4E">
      <w:pPr>
        <w:jc w:val="both"/>
        <w:rPr>
          <w:rFonts w:ascii="Arial" w:hAnsi="Arial" w:cs="Arial"/>
          <w:b/>
          <w:sz w:val="20"/>
          <w:szCs w:val="20"/>
        </w:rPr>
      </w:pPr>
      <w:r w:rsidRPr="007F1881">
        <w:rPr>
          <w:rFonts w:ascii="Arial" w:hAnsi="Arial" w:cs="Arial"/>
          <w:b/>
          <w:sz w:val="20"/>
          <w:szCs w:val="20"/>
        </w:rPr>
        <w:t>01.04. Compõem este Edital os seguintes Anexos:</w:t>
      </w:r>
    </w:p>
    <w:p w:rsidR="005F2D4E" w:rsidRPr="00167527" w:rsidRDefault="005F2D4E" w:rsidP="005F2D4E">
      <w:pPr>
        <w:jc w:val="both"/>
        <w:rPr>
          <w:rFonts w:ascii="Arial" w:hAnsi="Arial" w:cs="Arial"/>
          <w:color w:val="FF0000"/>
          <w:sz w:val="20"/>
          <w:szCs w:val="20"/>
        </w:rPr>
      </w:pPr>
    </w:p>
    <w:p w:rsidR="005F2D4E" w:rsidRPr="002273FA" w:rsidRDefault="005F2D4E" w:rsidP="005F2D4E">
      <w:pPr>
        <w:jc w:val="both"/>
        <w:rPr>
          <w:rFonts w:ascii="Arial" w:hAnsi="Arial" w:cs="Arial"/>
          <w:sz w:val="20"/>
          <w:szCs w:val="20"/>
        </w:rPr>
      </w:pPr>
      <w:r w:rsidRPr="002273FA">
        <w:rPr>
          <w:rFonts w:ascii="Arial" w:hAnsi="Arial" w:cs="Arial"/>
          <w:b/>
          <w:sz w:val="20"/>
          <w:szCs w:val="20"/>
        </w:rPr>
        <w:t>Anexo I</w:t>
      </w:r>
      <w:r w:rsidRPr="002273FA">
        <w:rPr>
          <w:rFonts w:ascii="Arial" w:hAnsi="Arial" w:cs="Arial"/>
          <w:sz w:val="20"/>
          <w:szCs w:val="20"/>
        </w:rPr>
        <w:tab/>
        <w:t>Termo de Referência.</w:t>
      </w:r>
    </w:p>
    <w:p w:rsidR="005F2D4E" w:rsidRPr="002273FA" w:rsidRDefault="005F2D4E" w:rsidP="005F2D4E">
      <w:pPr>
        <w:jc w:val="both"/>
        <w:rPr>
          <w:rFonts w:ascii="Arial" w:hAnsi="Arial" w:cs="Arial"/>
          <w:sz w:val="20"/>
          <w:szCs w:val="20"/>
        </w:rPr>
      </w:pPr>
      <w:r w:rsidRPr="002273FA">
        <w:rPr>
          <w:rFonts w:ascii="Arial" w:hAnsi="Arial" w:cs="Arial"/>
          <w:b/>
          <w:sz w:val="20"/>
          <w:szCs w:val="20"/>
        </w:rPr>
        <w:t xml:space="preserve">Anexo II – A </w:t>
      </w:r>
      <w:r w:rsidRPr="002273FA">
        <w:rPr>
          <w:rFonts w:ascii="Arial" w:hAnsi="Arial" w:cs="Arial"/>
          <w:sz w:val="20"/>
          <w:szCs w:val="20"/>
        </w:rPr>
        <w:tab/>
        <w:t>Minuta da Ata de Registro de Preços.</w:t>
      </w:r>
    </w:p>
    <w:p w:rsidR="005F2D4E" w:rsidRPr="002273FA" w:rsidRDefault="005F2D4E" w:rsidP="005F2D4E">
      <w:pPr>
        <w:jc w:val="both"/>
        <w:rPr>
          <w:rFonts w:ascii="Arial" w:hAnsi="Arial" w:cs="Arial"/>
          <w:sz w:val="20"/>
          <w:szCs w:val="20"/>
        </w:rPr>
      </w:pPr>
      <w:r w:rsidRPr="002273FA">
        <w:rPr>
          <w:rFonts w:ascii="Arial" w:hAnsi="Arial" w:cs="Arial"/>
          <w:b/>
          <w:sz w:val="20"/>
          <w:szCs w:val="20"/>
        </w:rPr>
        <w:t xml:space="preserve">Anexo II – B     </w:t>
      </w:r>
      <w:r w:rsidRPr="002273FA">
        <w:rPr>
          <w:rFonts w:ascii="Arial" w:hAnsi="Arial" w:cs="Arial"/>
          <w:sz w:val="20"/>
          <w:szCs w:val="20"/>
        </w:rPr>
        <w:t>Minuta do Pedido de Fornecimento.</w:t>
      </w:r>
    </w:p>
    <w:p w:rsidR="005F2D4E" w:rsidRPr="002273FA" w:rsidRDefault="005F2D4E" w:rsidP="005F2D4E">
      <w:pPr>
        <w:jc w:val="both"/>
        <w:rPr>
          <w:rFonts w:ascii="Arial" w:hAnsi="Arial" w:cs="Arial"/>
          <w:sz w:val="20"/>
          <w:szCs w:val="20"/>
        </w:rPr>
      </w:pPr>
      <w:r w:rsidRPr="002273FA">
        <w:rPr>
          <w:rFonts w:ascii="Arial" w:hAnsi="Arial" w:cs="Arial"/>
          <w:b/>
          <w:sz w:val="20"/>
          <w:szCs w:val="20"/>
        </w:rPr>
        <w:t>Anexo III</w:t>
      </w:r>
      <w:r w:rsidRPr="002273FA">
        <w:rPr>
          <w:rFonts w:ascii="Arial" w:hAnsi="Arial" w:cs="Arial"/>
          <w:sz w:val="20"/>
          <w:szCs w:val="20"/>
        </w:rPr>
        <w:tab/>
        <w:t>Exigências para Habilitação.</w:t>
      </w:r>
    </w:p>
    <w:p w:rsidR="005F2D4E" w:rsidRPr="002273FA" w:rsidRDefault="005F2D4E" w:rsidP="005F2D4E">
      <w:pPr>
        <w:jc w:val="both"/>
        <w:rPr>
          <w:rFonts w:ascii="Arial" w:hAnsi="Arial" w:cs="Arial"/>
          <w:sz w:val="20"/>
          <w:szCs w:val="20"/>
        </w:rPr>
      </w:pPr>
      <w:r w:rsidRPr="002273FA">
        <w:rPr>
          <w:rFonts w:ascii="Arial" w:hAnsi="Arial" w:cs="Arial"/>
          <w:b/>
          <w:sz w:val="20"/>
          <w:szCs w:val="20"/>
        </w:rPr>
        <w:t>Anexo IV</w:t>
      </w:r>
      <w:r w:rsidRPr="002273FA">
        <w:rPr>
          <w:rFonts w:ascii="Arial" w:hAnsi="Arial" w:cs="Arial"/>
          <w:sz w:val="20"/>
          <w:szCs w:val="20"/>
        </w:rPr>
        <w:tab/>
        <w:t>Informações: Nota Fiscal Eletrônica.</w:t>
      </w:r>
    </w:p>
    <w:p w:rsidR="005F2D4E" w:rsidRPr="002273FA" w:rsidRDefault="005F2D4E" w:rsidP="005F2D4E">
      <w:pPr>
        <w:jc w:val="both"/>
        <w:rPr>
          <w:rFonts w:ascii="Arial" w:hAnsi="Arial" w:cs="Arial"/>
          <w:sz w:val="20"/>
          <w:szCs w:val="20"/>
        </w:rPr>
      </w:pPr>
      <w:r w:rsidRPr="002273FA">
        <w:rPr>
          <w:rFonts w:ascii="Arial" w:hAnsi="Arial" w:cs="Arial"/>
          <w:b/>
          <w:sz w:val="20"/>
          <w:szCs w:val="20"/>
        </w:rPr>
        <w:t>Anexo V</w:t>
      </w:r>
      <w:r w:rsidRPr="002273FA">
        <w:rPr>
          <w:rFonts w:ascii="Arial" w:hAnsi="Arial" w:cs="Arial"/>
          <w:sz w:val="20"/>
          <w:szCs w:val="20"/>
        </w:rPr>
        <w:tab/>
        <w:t>Modelo de Declaração de fato superveniente impeditivo de habilitação.</w:t>
      </w:r>
    </w:p>
    <w:p w:rsidR="005F2D4E" w:rsidRPr="002273FA" w:rsidRDefault="005F2D4E" w:rsidP="005F2D4E">
      <w:pPr>
        <w:jc w:val="both"/>
        <w:rPr>
          <w:rFonts w:ascii="Arial" w:hAnsi="Arial" w:cs="Arial"/>
          <w:sz w:val="20"/>
          <w:szCs w:val="20"/>
        </w:rPr>
      </w:pPr>
      <w:r w:rsidRPr="002273FA">
        <w:rPr>
          <w:rFonts w:ascii="Arial" w:hAnsi="Arial" w:cs="Arial"/>
          <w:b/>
          <w:sz w:val="20"/>
          <w:szCs w:val="20"/>
        </w:rPr>
        <w:t>Anexo VI</w:t>
      </w:r>
      <w:r w:rsidRPr="002273FA">
        <w:rPr>
          <w:rFonts w:ascii="Arial" w:hAnsi="Arial" w:cs="Arial"/>
          <w:sz w:val="20"/>
          <w:szCs w:val="20"/>
        </w:rPr>
        <w:tab/>
        <w:t>Modelo de Declaração de inexistência de empregado menor no quadro da empresa.</w:t>
      </w:r>
    </w:p>
    <w:p w:rsidR="005F2D4E" w:rsidRPr="003F6938" w:rsidRDefault="005F2D4E" w:rsidP="005F2D4E">
      <w:pPr>
        <w:jc w:val="both"/>
        <w:rPr>
          <w:rFonts w:ascii="Arial" w:hAnsi="Arial" w:cs="Arial"/>
          <w:sz w:val="20"/>
          <w:szCs w:val="20"/>
        </w:rPr>
      </w:pPr>
      <w:r w:rsidRPr="003F6938">
        <w:rPr>
          <w:rFonts w:ascii="Arial" w:hAnsi="Arial" w:cs="Arial"/>
          <w:b/>
          <w:sz w:val="20"/>
          <w:szCs w:val="20"/>
        </w:rPr>
        <w:t>Anexo VII</w:t>
      </w:r>
      <w:r w:rsidRPr="003F6938">
        <w:rPr>
          <w:rFonts w:ascii="Arial" w:hAnsi="Arial" w:cs="Arial"/>
          <w:sz w:val="20"/>
          <w:szCs w:val="20"/>
        </w:rPr>
        <w:tab/>
        <w:t>Modelo de carta-proposta para fornecimento do objeto do Edital.</w:t>
      </w:r>
    </w:p>
    <w:p w:rsidR="005F2D4E" w:rsidRPr="003F6938" w:rsidRDefault="005F2D4E" w:rsidP="005F2D4E">
      <w:pPr>
        <w:jc w:val="both"/>
        <w:rPr>
          <w:rFonts w:ascii="Arial" w:hAnsi="Arial" w:cs="Arial"/>
          <w:sz w:val="20"/>
          <w:szCs w:val="20"/>
        </w:rPr>
      </w:pPr>
      <w:r w:rsidRPr="003F6938">
        <w:rPr>
          <w:rFonts w:ascii="Arial" w:hAnsi="Arial" w:cs="Arial"/>
          <w:b/>
          <w:sz w:val="20"/>
          <w:szCs w:val="20"/>
        </w:rPr>
        <w:t>Anexo VIII</w:t>
      </w:r>
      <w:r w:rsidRPr="003F6938">
        <w:rPr>
          <w:rFonts w:ascii="Arial" w:hAnsi="Arial" w:cs="Arial"/>
          <w:sz w:val="20"/>
          <w:szCs w:val="20"/>
        </w:rPr>
        <w:tab/>
        <w:t>Modelo de Declaração de Microempresa e Empresa de Pequeno Porte.</w:t>
      </w:r>
    </w:p>
    <w:p w:rsidR="005F2D4E" w:rsidRPr="003F6938" w:rsidRDefault="005F2D4E" w:rsidP="005F2D4E">
      <w:pPr>
        <w:jc w:val="both"/>
        <w:rPr>
          <w:rFonts w:ascii="Arial" w:hAnsi="Arial" w:cs="Arial"/>
          <w:sz w:val="20"/>
          <w:szCs w:val="20"/>
        </w:rPr>
      </w:pPr>
      <w:r w:rsidRPr="003F6938">
        <w:rPr>
          <w:rFonts w:ascii="Arial" w:hAnsi="Arial" w:cs="Arial"/>
          <w:b/>
          <w:sz w:val="20"/>
          <w:szCs w:val="20"/>
        </w:rPr>
        <w:t>Anexo IX</w:t>
      </w:r>
      <w:r w:rsidRPr="003F6938">
        <w:rPr>
          <w:rFonts w:ascii="Arial" w:hAnsi="Arial" w:cs="Arial"/>
          <w:sz w:val="20"/>
          <w:szCs w:val="20"/>
        </w:rPr>
        <w:tab/>
        <w:t>Termo de adesão ao sistema eletrônico (credenciamento para participação).</w:t>
      </w:r>
    </w:p>
    <w:p w:rsidR="005F2D4E" w:rsidRPr="003F6938" w:rsidRDefault="005F2D4E" w:rsidP="005F2D4E">
      <w:pPr>
        <w:jc w:val="both"/>
        <w:rPr>
          <w:rFonts w:ascii="Arial" w:hAnsi="Arial" w:cs="Arial"/>
          <w:sz w:val="20"/>
          <w:szCs w:val="20"/>
        </w:rPr>
      </w:pPr>
      <w:r w:rsidRPr="003F6938">
        <w:rPr>
          <w:rFonts w:ascii="Arial" w:hAnsi="Arial" w:cs="Arial"/>
          <w:b/>
          <w:sz w:val="20"/>
          <w:szCs w:val="20"/>
        </w:rPr>
        <w:t>Anexo X</w:t>
      </w:r>
      <w:r w:rsidRPr="003F6938">
        <w:rPr>
          <w:rFonts w:ascii="Arial" w:hAnsi="Arial" w:cs="Arial"/>
          <w:sz w:val="20"/>
          <w:szCs w:val="20"/>
        </w:rPr>
        <w:tab/>
        <w:t>Modelo de ficha técnica descritiva do objeto.</w:t>
      </w:r>
    </w:p>
    <w:p w:rsidR="005F2D4E" w:rsidRPr="003F6938" w:rsidRDefault="005F2D4E" w:rsidP="005F2D4E">
      <w:pPr>
        <w:pStyle w:val="Textopadro"/>
        <w:widowControl/>
        <w:jc w:val="both"/>
        <w:rPr>
          <w:rFonts w:ascii="Arial" w:hAnsi="Arial" w:cs="Arial"/>
          <w:sz w:val="20"/>
          <w:lang w:val="pt-BR"/>
        </w:rPr>
      </w:pPr>
    </w:p>
    <w:p w:rsidR="00193B08" w:rsidRDefault="00193B08" w:rsidP="005F2D4E">
      <w:pPr>
        <w:pStyle w:val="Textopadro"/>
        <w:widowControl/>
        <w:jc w:val="both"/>
        <w:rPr>
          <w:rFonts w:ascii="Arial" w:hAnsi="Arial" w:cs="Arial"/>
          <w:b/>
          <w:sz w:val="20"/>
          <w:lang w:val="pt-BR"/>
        </w:rPr>
      </w:pPr>
    </w:p>
    <w:p w:rsidR="00193B08" w:rsidRDefault="00193B08" w:rsidP="005F2D4E">
      <w:pPr>
        <w:pStyle w:val="Textopadro"/>
        <w:widowControl/>
        <w:jc w:val="both"/>
        <w:rPr>
          <w:rFonts w:ascii="Arial" w:hAnsi="Arial" w:cs="Arial"/>
          <w:b/>
          <w:sz w:val="20"/>
          <w:lang w:val="pt-BR"/>
        </w:rPr>
      </w:pPr>
    </w:p>
    <w:p w:rsidR="00193B08" w:rsidRDefault="00193B08"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lastRenderedPageBreak/>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B00F55" w:rsidRDefault="00B00F55" w:rsidP="005F2D4E">
      <w:pPr>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02.04. O presente Edital se submete integralmente ao disposto nos </w:t>
      </w:r>
      <w:r w:rsidR="0006336F">
        <w:rPr>
          <w:rFonts w:ascii="Arial" w:hAnsi="Arial" w:cs="Arial"/>
          <w:sz w:val="20"/>
          <w:szCs w:val="20"/>
        </w:rPr>
        <w:t>A</w:t>
      </w:r>
      <w:r w:rsidRPr="008E7AE8">
        <w:rPr>
          <w:rFonts w:ascii="Arial" w:hAnsi="Arial" w:cs="Arial"/>
          <w:sz w:val="20"/>
          <w:szCs w:val="20"/>
        </w:rPr>
        <w:t xml:space="preserve">rtigos 42, 43, 44, 45 e 46 da Lei Complementar </w:t>
      </w:r>
      <w:r w:rsidR="0006336F">
        <w:rPr>
          <w:rFonts w:ascii="Arial" w:hAnsi="Arial" w:cs="Arial"/>
          <w:sz w:val="20"/>
          <w:szCs w:val="20"/>
        </w:rPr>
        <w:t xml:space="preserve">n.º </w:t>
      </w:r>
      <w:r w:rsidRPr="008E7AE8">
        <w:rPr>
          <w:rFonts w:ascii="Arial" w:hAnsi="Arial" w:cs="Arial"/>
          <w:sz w:val="20"/>
          <w:szCs w:val="20"/>
        </w:rPr>
        <w:t xml:space="preserve">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sidR="0006336F">
        <w:rPr>
          <w:rFonts w:ascii="Arial" w:hAnsi="Arial" w:cs="Arial"/>
          <w:sz w:val="20"/>
          <w:szCs w:val="20"/>
        </w:rPr>
        <w:t xml:space="preserve">n.º </w:t>
      </w:r>
      <w:r w:rsidRPr="008E7AE8">
        <w:rPr>
          <w:rFonts w:ascii="Arial" w:hAnsi="Arial" w:cs="Arial"/>
          <w:sz w:val="20"/>
          <w:szCs w:val="20"/>
        </w:rPr>
        <w:t xml:space="preserve">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06336F">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1270D" w:rsidRPr="006A14E2" w:rsidRDefault="0051270D" w:rsidP="0051270D">
      <w:pPr>
        <w:jc w:val="both"/>
        <w:rPr>
          <w:rFonts w:ascii="Arial" w:hAnsi="Arial" w:cs="Arial"/>
          <w:sz w:val="20"/>
          <w:szCs w:val="20"/>
        </w:rPr>
      </w:pPr>
      <w:r>
        <w:rPr>
          <w:rFonts w:ascii="Arial" w:hAnsi="Arial" w:cs="Arial"/>
          <w:sz w:val="20"/>
          <w:szCs w:val="20"/>
        </w:rPr>
        <w:lastRenderedPageBreak/>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1270D" w:rsidRPr="006A14E2" w:rsidRDefault="0051270D" w:rsidP="0051270D">
      <w:pPr>
        <w:jc w:val="both"/>
        <w:rPr>
          <w:rFonts w:ascii="Arial" w:hAnsi="Arial" w:cs="Arial"/>
          <w:sz w:val="20"/>
          <w:szCs w:val="20"/>
        </w:rPr>
      </w:pPr>
    </w:p>
    <w:p w:rsidR="0051270D" w:rsidRPr="003F6938" w:rsidRDefault="0051270D" w:rsidP="0051270D">
      <w:pPr>
        <w:ind w:left="708" w:right="27"/>
        <w:jc w:val="both"/>
        <w:rPr>
          <w:rFonts w:ascii="Arial" w:hAnsi="Arial" w:cs="Arial"/>
          <w:sz w:val="20"/>
          <w:szCs w:val="20"/>
        </w:rPr>
      </w:pPr>
      <w:r w:rsidRPr="003F6938">
        <w:rPr>
          <w:rFonts w:ascii="Arial" w:hAnsi="Arial" w:cs="Arial"/>
          <w:bCs/>
          <w:sz w:val="20"/>
          <w:szCs w:val="20"/>
        </w:rPr>
        <w:t>a) Termo de Adesão ao Sistema Eletrônico (credenciamento para participação)</w:t>
      </w:r>
      <w:r w:rsidRPr="003F6938">
        <w:rPr>
          <w:rFonts w:ascii="Arial" w:hAnsi="Arial" w:cs="Arial"/>
          <w:sz w:val="20"/>
          <w:szCs w:val="20"/>
        </w:rPr>
        <w:t xml:space="preserve">, conforme </w:t>
      </w:r>
      <w:r w:rsidRPr="003F6938">
        <w:rPr>
          <w:rFonts w:ascii="Arial" w:hAnsi="Arial" w:cs="Arial"/>
          <w:b/>
          <w:sz w:val="20"/>
          <w:szCs w:val="20"/>
        </w:rPr>
        <w:t xml:space="preserve">Anexo </w:t>
      </w:r>
      <w:r w:rsidR="003F6938" w:rsidRPr="003F6938">
        <w:rPr>
          <w:rFonts w:ascii="Arial" w:hAnsi="Arial" w:cs="Arial"/>
          <w:b/>
          <w:sz w:val="20"/>
          <w:szCs w:val="20"/>
        </w:rPr>
        <w:t>IX</w:t>
      </w:r>
      <w:r w:rsidRPr="003F6938">
        <w:rPr>
          <w:rFonts w:ascii="Arial" w:hAnsi="Arial" w:cs="Arial"/>
          <w:sz w:val="20"/>
          <w:szCs w:val="20"/>
        </w:rPr>
        <w:t>.</w:t>
      </w:r>
    </w:p>
    <w:p w:rsidR="0051270D" w:rsidRPr="0051270D" w:rsidRDefault="0051270D" w:rsidP="0051270D">
      <w:pPr>
        <w:ind w:left="708" w:right="27"/>
        <w:jc w:val="both"/>
        <w:rPr>
          <w:rFonts w:ascii="Arial" w:hAnsi="Arial" w:cs="Arial"/>
          <w:color w:val="FF0000"/>
          <w:sz w:val="20"/>
          <w:szCs w:val="20"/>
        </w:rPr>
      </w:pPr>
    </w:p>
    <w:p w:rsidR="0051270D" w:rsidRPr="00947B9A" w:rsidRDefault="0051270D" w:rsidP="0051270D">
      <w:pPr>
        <w:ind w:left="1416" w:right="27"/>
        <w:jc w:val="both"/>
        <w:rPr>
          <w:rFonts w:ascii="Arial" w:hAnsi="Arial" w:cs="Arial"/>
          <w:sz w:val="20"/>
          <w:szCs w:val="20"/>
        </w:rPr>
      </w:pPr>
      <w:r w:rsidRPr="00947B9A">
        <w:rPr>
          <w:rFonts w:ascii="Arial" w:hAnsi="Arial" w:cs="Arial"/>
          <w:sz w:val="20"/>
          <w:szCs w:val="20"/>
        </w:rPr>
        <w:t xml:space="preserve">a.1) O Termo </w:t>
      </w:r>
      <w:r w:rsidRPr="00947B9A">
        <w:rPr>
          <w:rFonts w:ascii="Arial" w:hAnsi="Arial" w:cs="Arial"/>
          <w:b/>
          <w:sz w:val="20"/>
          <w:szCs w:val="20"/>
          <w:u w:val="single"/>
        </w:rPr>
        <w:t>não</w:t>
      </w:r>
      <w:r w:rsidRPr="00947B9A">
        <w:rPr>
          <w:rFonts w:ascii="Arial" w:hAnsi="Arial" w:cs="Arial"/>
          <w:sz w:val="20"/>
          <w:szCs w:val="20"/>
        </w:rPr>
        <w:t xml:space="preserve"> deverá ser anexado junto à Ficha Técnica, evitando-se a identificação do proponente. </w:t>
      </w:r>
    </w:p>
    <w:p w:rsidR="0051270D" w:rsidRPr="006A14E2" w:rsidRDefault="0051270D" w:rsidP="0051270D">
      <w:pPr>
        <w:ind w:right="27"/>
        <w:jc w:val="both"/>
        <w:rPr>
          <w:rFonts w:ascii="Arial" w:hAnsi="Arial" w:cs="Arial"/>
          <w:b/>
          <w:sz w:val="20"/>
          <w:szCs w:val="20"/>
        </w:rPr>
      </w:pPr>
    </w:p>
    <w:p w:rsidR="0051270D" w:rsidRPr="003F6938" w:rsidRDefault="0051270D" w:rsidP="0051270D">
      <w:pPr>
        <w:ind w:left="708" w:right="27"/>
        <w:jc w:val="both"/>
        <w:rPr>
          <w:rFonts w:ascii="Arial" w:hAnsi="Arial" w:cs="Arial"/>
          <w:b/>
          <w:sz w:val="20"/>
          <w:szCs w:val="20"/>
        </w:rPr>
      </w:pPr>
      <w:r w:rsidRPr="003F6938">
        <w:rPr>
          <w:rFonts w:ascii="Arial" w:hAnsi="Arial" w:cs="Arial"/>
          <w:sz w:val="20"/>
          <w:szCs w:val="20"/>
        </w:rPr>
        <w:t>b) Ficha Técnica Descritiva contendo as especificações do objeto da licitação, conforme o</w:t>
      </w:r>
      <w:r w:rsidRPr="003F6938">
        <w:rPr>
          <w:rFonts w:ascii="Arial" w:hAnsi="Arial" w:cs="Arial"/>
          <w:b/>
          <w:sz w:val="20"/>
          <w:szCs w:val="20"/>
        </w:rPr>
        <w:t xml:space="preserve"> Anexo X</w:t>
      </w:r>
      <w:r w:rsidRPr="003F6938">
        <w:rPr>
          <w:rFonts w:ascii="Arial" w:hAnsi="Arial" w:cs="Arial"/>
          <w:sz w:val="20"/>
          <w:szCs w:val="20"/>
        </w:rPr>
        <w:t>,</w:t>
      </w:r>
      <w:r w:rsidRPr="003F6938">
        <w:rPr>
          <w:rFonts w:ascii="Arial" w:hAnsi="Arial" w:cs="Arial"/>
          <w:b/>
          <w:sz w:val="20"/>
          <w:szCs w:val="20"/>
        </w:rPr>
        <w:t xml:space="preserve"> </w:t>
      </w:r>
      <w:r w:rsidRPr="003F6938">
        <w:rPr>
          <w:rFonts w:ascii="Arial" w:hAnsi="Arial" w:cs="Arial"/>
          <w:b/>
          <w:sz w:val="20"/>
          <w:szCs w:val="20"/>
          <w:highlight w:val="yellow"/>
          <w:u w:val="single"/>
        </w:rPr>
        <w:t>sendo VEDADA a identificação do licitante,</w:t>
      </w:r>
      <w:r w:rsidRPr="003F6938">
        <w:rPr>
          <w:rFonts w:ascii="Arial" w:hAnsi="Arial" w:cs="Arial"/>
          <w:b/>
          <w:sz w:val="20"/>
          <w:szCs w:val="20"/>
          <w:highlight w:val="yellow"/>
        </w:rPr>
        <w:t xml:space="preserve"> sob pena de desclassificação.</w:t>
      </w:r>
    </w:p>
    <w:p w:rsidR="0051270D" w:rsidRPr="006A14E2" w:rsidRDefault="0051270D" w:rsidP="0051270D">
      <w:pPr>
        <w:pStyle w:val="PargrafodaLista"/>
        <w:jc w:val="both"/>
        <w:rPr>
          <w:rFonts w:ascii="Arial" w:hAnsi="Arial" w:cs="Arial"/>
          <w:b/>
          <w:sz w:val="20"/>
          <w:szCs w:val="20"/>
        </w:rPr>
      </w:pPr>
    </w:p>
    <w:p w:rsidR="0051270D" w:rsidRPr="006A14E2" w:rsidRDefault="0051270D" w:rsidP="0051270D">
      <w:pPr>
        <w:ind w:left="708"/>
        <w:jc w:val="both"/>
        <w:rPr>
          <w:rFonts w:ascii="Arial" w:hAnsi="Arial" w:cs="Arial"/>
          <w:b/>
          <w:bCs/>
          <w:sz w:val="20"/>
          <w:szCs w:val="20"/>
        </w:rPr>
      </w:pPr>
      <w:r>
        <w:rPr>
          <w:rFonts w:ascii="Arial" w:hAnsi="Arial" w:cs="Arial"/>
          <w:b/>
          <w:bCs/>
          <w:sz w:val="20"/>
          <w:szCs w:val="20"/>
        </w:rPr>
        <w:t xml:space="preserve">03.04.01. </w:t>
      </w:r>
      <w:r w:rsidRPr="006A14E2">
        <w:rPr>
          <w:rFonts w:ascii="Arial" w:hAnsi="Arial" w:cs="Arial"/>
          <w:b/>
          <w:bCs/>
          <w:sz w:val="20"/>
          <w:szCs w:val="20"/>
        </w:rPr>
        <w:t xml:space="preserve">Como requisito para participação no </w:t>
      </w:r>
      <w:r>
        <w:rPr>
          <w:rFonts w:ascii="Arial" w:hAnsi="Arial" w:cs="Arial"/>
          <w:b/>
          <w:bCs/>
          <w:sz w:val="20"/>
          <w:szCs w:val="20"/>
        </w:rPr>
        <w:t>P</w:t>
      </w:r>
      <w:r w:rsidRPr="006A14E2">
        <w:rPr>
          <w:rFonts w:ascii="Arial" w:hAnsi="Arial" w:cs="Arial"/>
          <w:b/>
          <w:bCs/>
          <w:sz w:val="20"/>
          <w:szCs w:val="20"/>
        </w:rPr>
        <w:t xml:space="preserve">regão </w:t>
      </w:r>
      <w:r>
        <w:rPr>
          <w:rFonts w:ascii="Arial" w:hAnsi="Arial" w:cs="Arial"/>
          <w:b/>
          <w:bCs/>
          <w:sz w:val="20"/>
          <w:szCs w:val="20"/>
        </w:rPr>
        <w:t>E</w:t>
      </w:r>
      <w:r w:rsidRPr="006A14E2">
        <w:rPr>
          <w:rFonts w:ascii="Arial" w:hAnsi="Arial" w:cs="Arial"/>
          <w:b/>
          <w:bCs/>
          <w:sz w:val="20"/>
          <w:szCs w:val="20"/>
        </w:rPr>
        <w:t>letrônico, o licitante deverá manifestar</w:t>
      </w:r>
      <w:r>
        <w:rPr>
          <w:rFonts w:ascii="Arial" w:hAnsi="Arial" w:cs="Arial"/>
          <w:b/>
          <w:bCs/>
          <w:sz w:val="20"/>
          <w:szCs w:val="20"/>
        </w:rPr>
        <w:t>,</w:t>
      </w:r>
      <w:r w:rsidRPr="006A14E2">
        <w:rPr>
          <w:rFonts w:ascii="Arial" w:hAnsi="Arial" w:cs="Arial"/>
          <w:b/>
          <w:bCs/>
          <w:sz w:val="20"/>
          <w:szCs w:val="20"/>
        </w:rPr>
        <w:t xml:space="preserve"> em campo próprio da Ficha Técnica Descritiva do </w:t>
      </w:r>
      <w:r>
        <w:rPr>
          <w:rFonts w:ascii="Arial" w:hAnsi="Arial" w:cs="Arial"/>
          <w:b/>
          <w:bCs/>
          <w:sz w:val="20"/>
          <w:szCs w:val="20"/>
        </w:rPr>
        <w:t>O</w:t>
      </w:r>
      <w:r w:rsidRPr="006A14E2">
        <w:rPr>
          <w:rFonts w:ascii="Arial" w:hAnsi="Arial" w:cs="Arial"/>
          <w:b/>
          <w:bCs/>
          <w:sz w:val="20"/>
          <w:szCs w:val="20"/>
        </w:rPr>
        <w:t xml:space="preserve">bjeto, que cumpre plenamente os requisitos de habilitação e que sua proposta está em conformidade com as exigências do instrumento convocatório. </w:t>
      </w:r>
    </w:p>
    <w:p w:rsidR="0051270D" w:rsidRPr="006A14E2" w:rsidRDefault="0051270D" w:rsidP="0051270D">
      <w:pPr>
        <w:jc w:val="both"/>
        <w:rPr>
          <w:rFonts w:ascii="Arial" w:hAnsi="Arial" w:cs="Arial"/>
          <w:sz w:val="20"/>
          <w:szCs w:val="20"/>
        </w:rPr>
      </w:pPr>
    </w:p>
    <w:p w:rsidR="0051270D" w:rsidRPr="006A14E2" w:rsidRDefault="0051270D" w:rsidP="0051270D">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 xml:space="preserve">123/06, com redação dada pela Lei Complementar </w:t>
      </w:r>
      <w:r>
        <w:rPr>
          <w:rFonts w:ascii="Arial" w:hAnsi="Arial" w:cs="Arial"/>
          <w:sz w:val="20"/>
          <w:szCs w:val="20"/>
        </w:rPr>
        <w:t xml:space="preserve">n.º </w:t>
      </w:r>
      <w:r w:rsidRPr="006A14E2">
        <w:rPr>
          <w:rFonts w:ascii="Arial" w:hAnsi="Arial" w:cs="Arial"/>
          <w:sz w:val="20"/>
          <w:szCs w:val="20"/>
        </w:rPr>
        <w:t xml:space="preserve">147/14, deverão informar sua condição de ME/EPP no campo próprio da Ficha Técnica Descritiva do Objeto, </w:t>
      </w:r>
      <w:r w:rsidRPr="00495E18">
        <w:rPr>
          <w:rFonts w:ascii="Arial" w:hAnsi="Arial" w:cs="Arial"/>
          <w:b/>
          <w:sz w:val="20"/>
          <w:szCs w:val="20"/>
          <w:highlight w:val="yellow"/>
          <w:u w:val="single"/>
        </w:rPr>
        <w:t>sem, contudo, identificar-se, sob pena de desclassificação</w:t>
      </w:r>
      <w:r w:rsidRPr="00495E18">
        <w:rPr>
          <w:rFonts w:ascii="Arial" w:hAnsi="Arial" w:cs="Arial"/>
          <w:sz w:val="20"/>
          <w:szCs w:val="20"/>
          <w:highlight w:val="yellow"/>
        </w:rPr>
        <w:t>.</w:t>
      </w:r>
    </w:p>
    <w:p w:rsidR="0051270D" w:rsidRPr="006A14E2" w:rsidRDefault="0051270D" w:rsidP="0051270D">
      <w:pPr>
        <w:jc w:val="both"/>
        <w:rPr>
          <w:rFonts w:ascii="Arial" w:hAnsi="Arial" w:cs="Arial"/>
          <w:sz w:val="20"/>
          <w:szCs w:val="20"/>
        </w:rPr>
      </w:pPr>
    </w:p>
    <w:p w:rsidR="0051270D" w:rsidRPr="006A14E2" w:rsidRDefault="0051270D" w:rsidP="0051270D">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 xml:space="preserve">123/2006, com redação dada pela Lei Complementar </w:t>
      </w:r>
      <w:r>
        <w:rPr>
          <w:rFonts w:ascii="Arial" w:hAnsi="Arial" w:cs="Arial"/>
          <w:sz w:val="20"/>
          <w:szCs w:val="20"/>
        </w:rPr>
        <w:t xml:space="preserve">n.º </w:t>
      </w:r>
      <w:r w:rsidRPr="006A14E2">
        <w:rPr>
          <w:rFonts w:ascii="Arial" w:hAnsi="Arial" w:cs="Arial"/>
          <w:sz w:val="20"/>
          <w:szCs w:val="20"/>
        </w:rPr>
        <w:t xml:space="preserve">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51270D" w:rsidRPr="00415163" w:rsidRDefault="0051270D" w:rsidP="0051270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1270D" w:rsidRPr="00415163" w:rsidRDefault="0051270D" w:rsidP="0051270D">
      <w:pPr>
        <w:pStyle w:val="Textopadro"/>
        <w:widowControl/>
        <w:tabs>
          <w:tab w:val="left" w:pos="567"/>
        </w:tabs>
        <w:jc w:val="both"/>
        <w:rPr>
          <w:rFonts w:ascii="Arial" w:hAnsi="Arial" w:cs="Arial"/>
          <w:bCs/>
          <w:sz w:val="20"/>
          <w:lang w:val="pt-BR"/>
        </w:rPr>
      </w:pPr>
    </w:p>
    <w:p w:rsidR="0051270D" w:rsidRPr="00695897" w:rsidRDefault="0051270D" w:rsidP="0051270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51270D" w:rsidRPr="00695897" w:rsidRDefault="0051270D" w:rsidP="0051270D">
      <w:pPr>
        <w:ind w:right="27"/>
        <w:jc w:val="both"/>
        <w:rPr>
          <w:rFonts w:ascii="Arial" w:eastAsia="Times New Roman" w:hAnsi="Arial" w:cs="Arial"/>
          <w:bCs/>
          <w:snapToGrid w:val="0"/>
          <w:sz w:val="20"/>
          <w:szCs w:val="20"/>
          <w:lang w:eastAsia="pt-BR"/>
        </w:rPr>
      </w:pPr>
    </w:p>
    <w:p w:rsidR="0051270D" w:rsidRPr="00695897" w:rsidRDefault="0051270D" w:rsidP="0051270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04.02.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51270D" w:rsidRPr="00695897" w:rsidRDefault="0051270D" w:rsidP="0051270D">
      <w:pPr>
        <w:ind w:right="27"/>
        <w:jc w:val="both"/>
        <w:rPr>
          <w:rFonts w:ascii="Arial" w:eastAsia="Times New Roman" w:hAnsi="Arial" w:cs="Arial"/>
          <w:bCs/>
          <w:snapToGrid w:val="0"/>
          <w:sz w:val="20"/>
          <w:szCs w:val="20"/>
          <w:lang w:eastAsia="pt-BR"/>
        </w:rPr>
      </w:pPr>
    </w:p>
    <w:p w:rsidR="0051270D" w:rsidRPr="00415163" w:rsidRDefault="0051270D" w:rsidP="0051270D">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 xml:space="preserve">04.03.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38273E" w:rsidRDefault="0038273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lastRenderedPageBreak/>
        <w:t xml:space="preserve">c) </w:t>
      </w:r>
      <w:r w:rsidRPr="00415163">
        <w:rPr>
          <w:rFonts w:ascii="Arial" w:hAnsi="Arial" w:cs="Arial"/>
          <w:sz w:val="20"/>
          <w:lang w:val="pt-BR"/>
        </w:rPr>
        <w:t>Abrir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415163" w:rsidRDefault="005F2D4E" w:rsidP="005F2D4E">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3F6938" w:rsidRDefault="005F2D4E" w:rsidP="005F2D4E">
      <w:pPr>
        <w:pStyle w:val="Textopadro"/>
        <w:widowControl/>
        <w:jc w:val="both"/>
        <w:rPr>
          <w:rFonts w:ascii="Arial" w:hAnsi="Arial" w:cs="Arial"/>
          <w:sz w:val="20"/>
          <w:lang w:val="pt-BR"/>
        </w:rPr>
      </w:pPr>
      <w:r w:rsidRPr="003F6938">
        <w:rPr>
          <w:rFonts w:ascii="Arial" w:hAnsi="Arial" w:cs="Arial"/>
          <w:sz w:val="20"/>
          <w:lang w:val="pt-BR"/>
        </w:rPr>
        <w:t>06.05 A proposta de preço será enviada mediante digitação no sistema eletrônico, devendo, obrigatoriamente, ser também encaminhada a Ficha Técnica Descritiva do objeto por meio de transferência eletrônica de arquivo (</w:t>
      </w:r>
      <w:r w:rsidRPr="003F6938">
        <w:rPr>
          <w:rFonts w:ascii="Arial" w:hAnsi="Arial" w:cs="Arial"/>
          <w:b/>
          <w:sz w:val="20"/>
          <w:lang w:val="pt-BR"/>
        </w:rPr>
        <w:t>upload</w:t>
      </w:r>
      <w:r w:rsidRPr="003F6938">
        <w:rPr>
          <w:rFonts w:ascii="Arial" w:hAnsi="Arial" w:cs="Arial"/>
          <w:sz w:val="20"/>
          <w:lang w:val="pt-BR"/>
        </w:rPr>
        <w:t xml:space="preserve">) ao sistema, conforme o modelo do </w:t>
      </w:r>
      <w:r w:rsidRPr="003F6938">
        <w:rPr>
          <w:rFonts w:ascii="Arial" w:hAnsi="Arial" w:cs="Arial"/>
          <w:b/>
          <w:sz w:val="20"/>
          <w:lang w:val="pt-BR"/>
        </w:rPr>
        <w:t>Anexo X</w:t>
      </w:r>
      <w:r w:rsidRPr="003F6938">
        <w:rPr>
          <w:rFonts w:ascii="Arial" w:hAnsi="Arial" w:cs="Arial"/>
          <w:sz w:val="20"/>
          <w:lang w:val="pt-BR"/>
        </w:rPr>
        <w:t xml:space="preserve">.  </w:t>
      </w:r>
    </w:p>
    <w:p w:rsidR="005F2D4E" w:rsidRPr="003F6938" w:rsidRDefault="005F2D4E" w:rsidP="005F2D4E">
      <w:pPr>
        <w:pStyle w:val="Textopadro"/>
        <w:widowControl/>
        <w:tabs>
          <w:tab w:val="left" w:pos="709"/>
        </w:tabs>
        <w:jc w:val="both"/>
        <w:rPr>
          <w:rFonts w:ascii="Arial" w:hAnsi="Arial" w:cs="Arial"/>
          <w:sz w:val="20"/>
          <w:lang w:val="pt-BR"/>
        </w:rPr>
      </w:pPr>
    </w:p>
    <w:p w:rsidR="005F2D4E" w:rsidRPr="003F6938" w:rsidRDefault="005F2D4E" w:rsidP="005F2D4E">
      <w:pPr>
        <w:pStyle w:val="Textopadro"/>
        <w:widowControl/>
        <w:tabs>
          <w:tab w:val="left" w:pos="709"/>
        </w:tabs>
        <w:jc w:val="both"/>
        <w:rPr>
          <w:rFonts w:ascii="Arial" w:hAnsi="Arial" w:cs="Arial"/>
          <w:sz w:val="20"/>
          <w:lang w:val="pt-BR"/>
        </w:rPr>
      </w:pPr>
      <w:r w:rsidRPr="003F6938">
        <w:rPr>
          <w:rFonts w:ascii="Arial" w:hAnsi="Arial" w:cs="Arial"/>
          <w:sz w:val="20"/>
          <w:lang w:val="pt-BR"/>
        </w:rPr>
        <w:t xml:space="preserve">06.06. A validade da proposta constante em campo próprio da Ficha Técnica Descritiva do objeto </w:t>
      </w:r>
      <w:r w:rsidRPr="003F6938">
        <w:rPr>
          <w:rFonts w:ascii="Arial" w:hAnsi="Arial" w:cs="Arial"/>
          <w:b/>
          <w:sz w:val="20"/>
          <w:lang w:val="pt-BR"/>
        </w:rPr>
        <w:t>(Anexo X)</w:t>
      </w:r>
      <w:r w:rsidRPr="003F6938">
        <w:rPr>
          <w:rFonts w:ascii="Arial" w:hAnsi="Arial" w:cs="Arial"/>
          <w:sz w:val="20"/>
          <w:lang w:val="pt-BR"/>
        </w:rPr>
        <w:t xml:space="preserve"> será de 60 (sessenta) dias, contados a partir da data da sessão pública do Pregão.</w:t>
      </w:r>
    </w:p>
    <w:p w:rsidR="005F2D4E" w:rsidRPr="003F6938"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5F2D4E" w:rsidRPr="00415163" w:rsidRDefault="005F2D4E"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lastRenderedPageBreak/>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06.19. </w:t>
      </w:r>
      <w:r w:rsidRPr="00415163">
        <w:rPr>
          <w:rFonts w:ascii="Arial" w:hAnsi="Arial" w:cs="Arial"/>
          <w:sz w:val="20"/>
          <w:lang w:val="pt-BR"/>
        </w:rPr>
        <w:t>O Pregoeiro anunciará o licitante detentor da proposta ou lance d</w:t>
      </w:r>
      <w:r w:rsidRPr="00415163">
        <w:rPr>
          <w:rFonts w:ascii="Arial" w:hAnsi="Arial" w:cs="Arial"/>
          <w:color w:val="000000" w:themeColor="text1"/>
          <w:sz w:val="20"/>
          <w:lang w:val="pt-BR"/>
        </w:rPr>
        <w:t xml:space="preserve">e </w:t>
      </w:r>
      <w:r w:rsidRPr="00415163">
        <w:rPr>
          <w:rFonts w:ascii="Arial" w:hAnsi="Arial" w:cs="Arial"/>
          <w:b/>
          <w:color w:val="000000" w:themeColor="text1"/>
          <w:sz w:val="20"/>
          <w:lang w:val="pt-BR"/>
        </w:rPr>
        <w:t>MENOR PREÇO GLOBAL</w:t>
      </w:r>
      <w:r w:rsidR="0051270D">
        <w:rPr>
          <w:rFonts w:ascii="Arial" w:hAnsi="Arial" w:cs="Arial"/>
          <w:b/>
          <w:color w:val="000000" w:themeColor="text1"/>
          <w:sz w:val="20"/>
          <w:lang w:val="pt-BR"/>
        </w:rPr>
        <w:t>,</w:t>
      </w:r>
      <w:r w:rsidRPr="00415163">
        <w:rPr>
          <w:rFonts w:ascii="Arial" w:hAnsi="Arial" w:cs="Arial"/>
          <w:b/>
          <w:color w:val="000000" w:themeColor="text1"/>
          <w:sz w:val="20"/>
          <w:lang w:val="pt-BR"/>
        </w:rPr>
        <w:t xml:space="preserve"> POR LOTE</w:t>
      </w:r>
      <w:r w:rsidR="0051270D">
        <w:rPr>
          <w:rFonts w:ascii="Arial" w:hAnsi="Arial" w:cs="Arial"/>
          <w:b/>
          <w:color w:val="000000" w:themeColor="text1"/>
          <w:sz w:val="20"/>
          <w:lang w:val="pt-BR"/>
        </w:rPr>
        <w:t>,</w:t>
      </w:r>
      <w:r w:rsidRPr="00415163">
        <w:rPr>
          <w:rFonts w:ascii="Arial" w:hAnsi="Arial" w:cs="Arial"/>
          <w:sz w:val="20"/>
          <w:lang w:val="pt-BR"/>
        </w:rPr>
        <w:t xml:space="preserve"> após o encerramento da etapa de lances da sessão pública. </w:t>
      </w:r>
    </w:p>
    <w:p w:rsidR="005F2D4E" w:rsidRPr="00711CC6" w:rsidRDefault="005F2D4E" w:rsidP="005F2D4E">
      <w:pPr>
        <w:pStyle w:val="Textopadro"/>
        <w:widowControl/>
        <w:jc w:val="both"/>
        <w:rPr>
          <w:rFonts w:ascii="Arial" w:hAnsi="Arial" w:cs="Arial"/>
          <w:b/>
          <w:color w:val="000000" w:themeColor="text1"/>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 xml:space="preserve">n.º </w:t>
      </w:r>
      <w:r w:rsidRPr="00EA137F">
        <w:rPr>
          <w:rFonts w:ascii="Arial" w:hAnsi="Arial" w:cs="Arial"/>
          <w:sz w:val="20"/>
          <w:szCs w:val="20"/>
        </w:rPr>
        <w:t xml:space="preserve">123/06, com redação dada pela Lei Complementar </w:t>
      </w:r>
      <w:r w:rsidR="0051270D">
        <w:rPr>
          <w:rFonts w:ascii="Arial" w:hAnsi="Arial" w:cs="Arial"/>
          <w:sz w:val="20"/>
          <w:szCs w:val="20"/>
        </w:rPr>
        <w:t xml:space="preserve">n.º </w:t>
      </w:r>
      <w:r w:rsidRPr="00EA137F">
        <w:rPr>
          <w:rFonts w:ascii="Arial" w:hAnsi="Arial" w:cs="Arial"/>
          <w:sz w:val="20"/>
          <w:szCs w:val="20"/>
        </w:rPr>
        <w:t xml:space="preserve">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3E1024" w:rsidRDefault="003E1024" w:rsidP="005F2D4E">
      <w:pPr>
        <w:autoSpaceDE w:val="0"/>
        <w:autoSpaceDN w:val="0"/>
        <w:adjustRightInd w:val="0"/>
        <w:ind w:left="708"/>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 – a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 –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07.07. O procedimento de desempate previsto neste tópico somente será aplicado nos </w:t>
      </w:r>
      <w:r w:rsidR="007935E9" w:rsidRPr="007935E9">
        <w:rPr>
          <w:rFonts w:ascii="Arial" w:hAnsi="Arial" w:cs="Arial"/>
          <w:b/>
          <w:sz w:val="20"/>
          <w:szCs w:val="20"/>
          <w:u w:val="single"/>
        </w:rPr>
        <w:t>L</w:t>
      </w:r>
      <w:r w:rsidRPr="007935E9">
        <w:rPr>
          <w:rFonts w:ascii="Arial" w:hAnsi="Arial" w:cs="Arial"/>
          <w:b/>
          <w:sz w:val="20"/>
          <w:szCs w:val="20"/>
          <w:u w:val="single"/>
        </w:rPr>
        <w:t>otes</w:t>
      </w:r>
      <w:r w:rsidR="0038273E">
        <w:rPr>
          <w:rFonts w:ascii="Arial" w:hAnsi="Arial" w:cs="Arial"/>
          <w:b/>
          <w:sz w:val="20"/>
          <w:szCs w:val="20"/>
          <w:u w:val="single"/>
        </w:rPr>
        <w:t xml:space="preserve"> 01, 0</w:t>
      </w:r>
      <w:r w:rsidR="0051270D">
        <w:rPr>
          <w:rFonts w:ascii="Arial" w:hAnsi="Arial" w:cs="Arial"/>
          <w:b/>
          <w:sz w:val="20"/>
          <w:szCs w:val="20"/>
          <w:u w:val="single"/>
        </w:rPr>
        <w:t>3</w:t>
      </w:r>
      <w:r w:rsidR="007935E9" w:rsidRPr="007935E9">
        <w:rPr>
          <w:rFonts w:ascii="Arial" w:hAnsi="Arial" w:cs="Arial"/>
          <w:b/>
          <w:sz w:val="20"/>
          <w:szCs w:val="20"/>
          <w:u w:val="single"/>
        </w:rPr>
        <w:t xml:space="preserve"> </w:t>
      </w:r>
      <w:r w:rsidR="0051270D">
        <w:rPr>
          <w:rFonts w:ascii="Arial" w:hAnsi="Arial" w:cs="Arial"/>
          <w:b/>
          <w:sz w:val="20"/>
          <w:szCs w:val="20"/>
          <w:u w:val="single"/>
        </w:rPr>
        <w:t>e 04</w:t>
      </w:r>
      <w:r w:rsidR="007935E9">
        <w:rPr>
          <w:rFonts w:ascii="Arial" w:hAnsi="Arial" w:cs="Arial"/>
          <w:b/>
          <w:sz w:val="20"/>
          <w:szCs w:val="20"/>
        </w:rPr>
        <w:t xml:space="preserve">, </w:t>
      </w:r>
      <w:r w:rsidR="007935E9">
        <w:rPr>
          <w:rFonts w:ascii="Arial" w:hAnsi="Arial" w:cs="Arial"/>
          <w:sz w:val="20"/>
          <w:szCs w:val="20"/>
        </w:rPr>
        <w:t>que</w:t>
      </w:r>
      <w:r w:rsidRPr="00EA137F">
        <w:rPr>
          <w:rFonts w:ascii="Arial" w:hAnsi="Arial" w:cs="Arial"/>
          <w:sz w:val="20"/>
          <w:szCs w:val="20"/>
        </w:rPr>
        <w:t xml:space="preserve"> </w:t>
      </w:r>
      <w:r w:rsidRPr="007935E9">
        <w:rPr>
          <w:rFonts w:ascii="Arial" w:hAnsi="Arial" w:cs="Arial"/>
          <w:b/>
          <w:sz w:val="20"/>
          <w:szCs w:val="20"/>
          <w:u w:val="single"/>
        </w:rPr>
        <w:t>não</w:t>
      </w:r>
      <w:r w:rsidR="007935E9" w:rsidRPr="007935E9">
        <w:rPr>
          <w:rFonts w:ascii="Arial" w:hAnsi="Arial" w:cs="Arial"/>
          <w:b/>
          <w:sz w:val="20"/>
          <w:szCs w:val="20"/>
          <w:u w:val="single"/>
        </w:rPr>
        <w:t xml:space="preserve"> são</w:t>
      </w:r>
      <w:r w:rsidRPr="007935E9">
        <w:rPr>
          <w:rFonts w:ascii="Arial" w:hAnsi="Arial" w:cs="Arial"/>
          <w:b/>
          <w:sz w:val="20"/>
          <w:szCs w:val="20"/>
          <w:u w:val="single"/>
        </w:rPr>
        <w:t xml:space="preserve"> exclusivos</w:t>
      </w:r>
      <w:r w:rsidRPr="00EA137F">
        <w:rPr>
          <w:rFonts w:ascii="Arial" w:hAnsi="Arial" w:cs="Arial"/>
          <w:sz w:val="20"/>
          <w:szCs w:val="20"/>
        </w:rPr>
        <w:t xml:space="preserve"> à MEI/ME e EPP.</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0051270D">
        <w:rPr>
          <w:rFonts w:ascii="Arial" w:hAnsi="Arial" w:cs="Arial"/>
          <w:b/>
          <w:sz w:val="20"/>
          <w:lang w:val="pt-BR"/>
        </w:rPr>
        <w:t>,</w:t>
      </w:r>
      <w:r w:rsidRPr="00465183">
        <w:rPr>
          <w:rFonts w:ascii="Arial" w:hAnsi="Arial" w:cs="Arial"/>
          <w:b/>
          <w:sz w:val="20"/>
          <w:lang w:val="pt-BR"/>
        </w:rPr>
        <w:t xml:space="preserve"> POR LOTE,</w:t>
      </w:r>
      <w:r w:rsidRPr="00465183">
        <w:rPr>
          <w:rFonts w:ascii="Arial" w:hAnsi="Arial" w:cs="Arial"/>
          <w:sz w:val="20"/>
          <w:lang w:val="pt-BR"/>
        </w:rPr>
        <w:t xml:space="preserve"> observado o prazo para fornecimento, as especificações técnicas, parâmetros mínimos de desempenho e de qualidade, e demais condições definidas neste Edital. </w:t>
      </w:r>
    </w:p>
    <w:p w:rsidR="008F3ECA" w:rsidRDefault="008F3ECA"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D67C56" w:rsidRDefault="00D67C56" w:rsidP="005F2D4E">
      <w:pPr>
        <w:pStyle w:val="Textopadro"/>
        <w:widowControl/>
        <w:jc w:val="both"/>
        <w:rPr>
          <w:rFonts w:ascii="Arial" w:hAnsi="Arial" w:cs="Arial"/>
          <w:sz w:val="20"/>
          <w:lang w:val="pt-BR"/>
        </w:rPr>
      </w:pPr>
    </w:p>
    <w:p w:rsidR="0051270D" w:rsidRPr="00FF2720" w:rsidRDefault="005F2D4E" w:rsidP="0051270D">
      <w:pPr>
        <w:jc w:val="both"/>
        <w:rPr>
          <w:rFonts w:ascii="Arial" w:hAnsi="Arial" w:cs="Arial"/>
          <w:sz w:val="20"/>
        </w:rPr>
      </w:pPr>
      <w:r w:rsidRPr="00FF2720">
        <w:rPr>
          <w:rFonts w:ascii="Arial" w:hAnsi="Arial" w:cs="Arial"/>
          <w:sz w:val="20"/>
        </w:rPr>
        <w:t xml:space="preserve">08.03. </w:t>
      </w:r>
      <w:r w:rsidR="0051270D" w:rsidRPr="00E106EA">
        <w:rPr>
          <w:rFonts w:ascii="Arial" w:hAnsi="Arial" w:cs="Arial"/>
          <w:sz w:val="20"/>
          <w:szCs w:val="20"/>
        </w:rPr>
        <w:t>Serão aceitas 02 (duas) casas após a vírgula, para identificação dos preços unitários, sendo desconsideradas as demais.</w:t>
      </w:r>
      <w:r w:rsidR="0051270D">
        <w:rPr>
          <w:rFonts w:ascii="Arial" w:hAnsi="Arial" w:cs="Arial"/>
          <w:sz w:val="20"/>
          <w:szCs w:val="20"/>
        </w:rPr>
        <w:t xml:space="preserve"> </w:t>
      </w:r>
      <w:r w:rsidR="0051270D" w:rsidRPr="00F253E7">
        <w:rPr>
          <w:rFonts w:ascii="Arial" w:hAnsi="Arial" w:cs="Arial"/>
          <w:b/>
          <w:sz w:val="20"/>
        </w:rPr>
        <w:t>Em caso de divergências entre os preços unitários e totais, prevalecerá o preço unitário.</w:t>
      </w:r>
    </w:p>
    <w:p w:rsidR="005F2D4E" w:rsidRPr="00FF2720" w:rsidRDefault="005F2D4E"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 POR LOTE</w:t>
      </w:r>
      <w:r w:rsidRPr="00465183">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2949DF" w:rsidRPr="00465183" w:rsidRDefault="002949DF" w:rsidP="002949DF">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2949DF" w:rsidRPr="00465183" w:rsidRDefault="002949DF" w:rsidP="002949DF">
      <w:pPr>
        <w:pStyle w:val="Textopadro"/>
        <w:widowControl/>
        <w:jc w:val="both"/>
        <w:rPr>
          <w:rFonts w:ascii="Arial" w:hAnsi="Arial" w:cs="Arial"/>
          <w:b/>
          <w:sz w:val="20"/>
          <w:lang w:val="pt-BR"/>
        </w:rPr>
      </w:pPr>
    </w:p>
    <w:p w:rsidR="002949DF" w:rsidRPr="00F248F1" w:rsidRDefault="002949DF" w:rsidP="002949DF">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949DF" w:rsidRPr="00181677" w:rsidRDefault="002949DF" w:rsidP="002949DF">
      <w:pPr>
        <w:pStyle w:val="Textopadro"/>
        <w:widowControl/>
        <w:jc w:val="both"/>
        <w:rPr>
          <w:rFonts w:ascii="Arial" w:hAnsi="Arial" w:cs="Arial"/>
          <w:bCs/>
          <w:sz w:val="20"/>
          <w:highlight w:val="yellow"/>
          <w:lang w:val="pt-BR"/>
        </w:rPr>
      </w:pPr>
    </w:p>
    <w:p w:rsidR="002949DF" w:rsidRDefault="002949DF" w:rsidP="002949DF">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xml:space="preserve">– Superintendência de Água e Esgotos da </w:t>
      </w:r>
      <w:r w:rsidRPr="001814C2">
        <w:rPr>
          <w:rFonts w:ascii="Arial" w:hAnsi="Arial" w:cs="Arial"/>
          <w:sz w:val="20"/>
          <w:lang w:val="pt-BR"/>
        </w:rPr>
        <w:lastRenderedPageBreak/>
        <w:t>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2949DF" w:rsidRDefault="002949DF" w:rsidP="002949DF">
      <w:pPr>
        <w:pStyle w:val="Textopadro"/>
        <w:widowControl/>
        <w:jc w:val="both"/>
        <w:rPr>
          <w:rFonts w:ascii="Arial" w:hAnsi="Arial" w:cs="Arial"/>
          <w:sz w:val="20"/>
          <w:lang w:val="pt-BR"/>
        </w:rPr>
      </w:pPr>
    </w:p>
    <w:p w:rsidR="002949DF" w:rsidRPr="00E97821" w:rsidRDefault="002949DF" w:rsidP="002949DF">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2949DF" w:rsidRPr="00465183" w:rsidRDefault="002949DF" w:rsidP="002949DF">
      <w:pPr>
        <w:pStyle w:val="Textopadro"/>
        <w:widowControl/>
        <w:jc w:val="both"/>
        <w:rPr>
          <w:rFonts w:ascii="Arial" w:hAnsi="Arial" w:cs="Arial"/>
          <w:bCs/>
          <w:sz w:val="20"/>
          <w:lang w:val="pt-BR"/>
        </w:rPr>
      </w:pPr>
    </w:p>
    <w:p w:rsidR="002949DF" w:rsidRPr="00FA28FF" w:rsidRDefault="002949DF" w:rsidP="002949DF">
      <w:pPr>
        <w:pStyle w:val="Textopadro"/>
        <w:widowControl/>
        <w:tabs>
          <w:tab w:val="left" w:pos="705"/>
        </w:tabs>
        <w:jc w:val="both"/>
        <w:rPr>
          <w:rFonts w:ascii="Arial" w:hAnsi="Arial" w:cs="Arial"/>
          <w:sz w:val="20"/>
          <w:lang w:val="pt-BR"/>
        </w:rPr>
      </w:pPr>
      <w:r w:rsidRPr="00FA28FF">
        <w:rPr>
          <w:rFonts w:ascii="Arial" w:hAnsi="Arial" w:cs="Arial"/>
          <w:sz w:val="20"/>
          <w:lang w:val="pt-BR"/>
        </w:rPr>
        <w:t xml:space="preserve">09.04. O licitante vencedor deverá encaminhar, </w:t>
      </w:r>
      <w:r w:rsidRPr="00FA28FF">
        <w:rPr>
          <w:rFonts w:ascii="Arial" w:hAnsi="Arial" w:cs="Arial"/>
          <w:b/>
          <w:sz w:val="20"/>
          <w:u w:val="single"/>
          <w:lang w:val="pt-BR"/>
        </w:rPr>
        <w:t>sob pena de desclassificação</w:t>
      </w:r>
      <w:r w:rsidRPr="00FA28FF">
        <w:rPr>
          <w:rFonts w:ascii="Arial" w:hAnsi="Arial" w:cs="Arial"/>
          <w:sz w:val="20"/>
          <w:lang w:val="pt-BR"/>
        </w:rPr>
        <w:t>, junto com os documentos de habilitação:</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5F2D4E" w:rsidRPr="008D0AA6" w:rsidRDefault="005F2D4E" w:rsidP="005F2D4E">
      <w:pPr>
        <w:pStyle w:val="Textopadro"/>
        <w:widowControl/>
        <w:tabs>
          <w:tab w:val="left" w:pos="705"/>
        </w:tabs>
        <w:ind w:left="705" w:firstLine="4"/>
        <w:jc w:val="both"/>
        <w:rPr>
          <w:rFonts w:ascii="Arial" w:hAnsi="Arial" w:cs="Arial"/>
          <w:b/>
          <w:sz w:val="20"/>
          <w:lang w:val="pt-BR"/>
        </w:rPr>
      </w:pPr>
      <w:r w:rsidRPr="008D0AA6">
        <w:rPr>
          <w:rFonts w:ascii="Arial" w:hAnsi="Arial" w:cs="Arial"/>
          <w:b/>
          <w:sz w:val="20"/>
          <w:lang w:val="pt-BR"/>
        </w:rPr>
        <w:t xml:space="preserve">a) </w:t>
      </w:r>
      <w:r w:rsidR="00EA468D">
        <w:rPr>
          <w:rFonts w:ascii="Arial" w:hAnsi="Arial" w:cs="Arial"/>
          <w:b/>
          <w:sz w:val="20"/>
          <w:lang w:val="pt-BR"/>
        </w:rPr>
        <w:t>A</w:t>
      </w:r>
      <w:r w:rsidR="00EA468D" w:rsidRPr="008D0AA6">
        <w:rPr>
          <w:rFonts w:ascii="Arial" w:hAnsi="Arial" w:cs="Arial"/>
          <w:b/>
          <w:sz w:val="20"/>
          <w:lang w:val="pt-BR"/>
        </w:rPr>
        <w:t xml:space="preserve"> proposta, escrita, com o preço unitário readequado ao preço final global vencedor do certame mediante a aplicação de desconto linear entre os preços de cada item que compõe o lote</w:t>
      </w:r>
      <w:r w:rsidRPr="008D0AA6">
        <w:rPr>
          <w:rFonts w:ascii="Arial" w:hAnsi="Arial" w:cs="Arial"/>
          <w:b/>
          <w:sz w:val="20"/>
          <w:lang w:val="pt-BR"/>
        </w:rPr>
        <w:t xml:space="preserve">. </w:t>
      </w:r>
    </w:p>
    <w:p w:rsidR="005F2D4E" w:rsidRPr="008D0AA6" w:rsidRDefault="005F2D4E" w:rsidP="005F2D4E">
      <w:pPr>
        <w:pStyle w:val="Textopadro"/>
        <w:widowControl/>
        <w:tabs>
          <w:tab w:val="left" w:pos="705"/>
        </w:tabs>
        <w:ind w:left="426"/>
        <w:jc w:val="both"/>
        <w:rPr>
          <w:rFonts w:ascii="Arial" w:hAnsi="Arial" w:cs="Arial"/>
          <w:b/>
          <w:sz w:val="20"/>
          <w:lang w:val="pt-BR"/>
        </w:rPr>
      </w:pPr>
    </w:p>
    <w:p w:rsidR="004E6404" w:rsidRDefault="005F2D4E" w:rsidP="005F2D4E">
      <w:pPr>
        <w:pStyle w:val="Textopadro"/>
        <w:widowControl/>
        <w:tabs>
          <w:tab w:val="left" w:pos="705"/>
        </w:tabs>
        <w:ind w:left="705"/>
        <w:jc w:val="both"/>
        <w:rPr>
          <w:rFonts w:ascii="Arial" w:hAnsi="Arial" w:cs="Arial"/>
          <w:b/>
          <w:sz w:val="20"/>
          <w:lang w:val="pt-BR"/>
        </w:rPr>
      </w:pPr>
      <w:r w:rsidRPr="008F3ECA">
        <w:rPr>
          <w:rFonts w:ascii="Arial" w:hAnsi="Arial" w:cs="Arial"/>
          <w:b/>
          <w:bCs/>
          <w:sz w:val="20"/>
          <w:lang w:val="pt-BR"/>
        </w:rPr>
        <w:tab/>
        <w:t xml:space="preserve">b) </w:t>
      </w:r>
      <w:r w:rsidR="00EA468D" w:rsidRPr="008F3ECA">
        <w:rPr>
          <w:rFonts w:ascii="Arial" w:hAnsi="Arial" w:cs="Arial"/>
          <w:b/>
          <w:sz w:val="20"/>
          <w:lang w:val="pt-BR"/>
        </w:rPr>
        <w:t>Os catálogos de dados/desenhos dos materiais</w:t>
      </w:r>
      <w:r w:rsidR="004E6404">
        <w:rPr>
          <w:rFonts w:ascii="Arial" w:hAnsi="Arial" w:cs="Arial"/>
          <w:b/>
          <w:sz w:val="20"/>
          <w:lang w:val="pt-BR"/>
        </w:rPr>
        <w:t>.</w:t>
      </w:r>
    </w:p>
    <w:p w:rsidR="004E6404" w:rsidRDefault="004E6404" w:rsidP="005F2D4E">
      <w:pPr>
        <w:pStyle w:val="Textopadro"/>
        <w:widowControl/>
        <w:tabs>
          <w:tab w:val="left" w:pos="705"/>
        </w:tabs>
        <w:ind w:left="705"/>
        <w:jc w:val="both"/>
        <w:rPr>
          <w:rFonts w:ascii="Arial" w:hAnsi="Arial" w:cs="Arial"/>
          <w:b/>
          <w:sz w:val="20"/>
          <w:lang w:val="pt-BR"/>
        </w:rPr>
      </w:pPr>
    </w:p>
    <w:p w:rsidR="005F2D4E" w:rsidRPr="008F3ECA" w:rsidRDefault="004E6404" w:rsidP="005F2D4E">
      <w:pPr>
        <w:pStyle w:val="Textopadro"/>
        <w:widowControl/>
        <w:tabs>
          <w:tab w:val="left" w:pos="705"/>
        </w:tabs>
        <w:ind w:left="705"/>
        <w:jc w:val="both"/>
        <w:rPr>
          <w:rFonts w:ascii="Arial" w:hAnsi="Arial" w:cs="Arial"/>
          <w:b/>
          <w:sz w:val="20"/>
          <w:lang w:val="pt-BR"/>
        </w:rPr>
      </w:pPr>
      <w:r>
        <w:rPr>
          <w:rFonts w:ascii="Arial" w:hAnsi="Arial" w:cs="Arial"/>
          <w:b/>
          <w:sz w:val="20"/>
          <w:lang w:val="pt-BR"/>
        </w:rPr>
        <w:t>c)</w:t>
      </w:r>
      <w:r w:rsidR="00EA468D" w:rsidRPr="008F3ECA">
        <w:rPr>
          <w:rFonts w:ascii="Arial" w:hAnsi="Arial" w:cs="Arial"/>
          <w:b/>
          <w:sz w:val="20"/>
          <w:lang w:val="pt-BR"/>
        </w:rPr>
        <w:t xml:space="preserve"> termo de garantia contra quaisquer defeitos de fabricação dos produtos</w:t>
      </w:r>
      <w:r w:rsidR="005F2D4E" w:rsidRPr="008F3ECA">
        <w:rPr>
          <w:rFonts w:ascii="Arial" w:hAnsi="Arial" w:cs="Arial"/>
          <w:b/>
          <w:sz w:val="20"/>
          <w:lang w:val="pt-BR"/>
        </w:rPr>
        <w:t>.</w:t>
      </w:r>
    </w:p>
    <w:p w:rsidR="005F2D4E" w:rsidRPr="00465183" w:rsidRDefault="005F2D4E" w:rsidP="005F2D4E">
      <w:pPr>
        <w:pStyle w:val="Textopadro"/>
        <w:widowControl/>
        <w:jc w:val="both"/>
        <w:rPr>
          <w:rFonts w:ascii="Arial" w:hAnsi="Arial" w:cs="Arial"/>
          <w:bCs/>
          <w:sz w:val="20"/>
          <w:lang w:val="pt-BR"/>
        </w:rPr>
      </w:pPr>
    </w:p>
    <w:p w:rsidR="002949DF" w:rsidRDefault="002949DF" w:rsidP="002949DF">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949DF" w:rsidRDefault="002949DF"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Pr="00215306" w:rsidRDefault="005F2D4E" w:rsidP="00215306">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2949DF" w:rsidRDefault="002949DF" w:rsidP="005F2D4E">
      <w:pPr>
        <w:pStyle w:val="Textopadro"/>
        <w:widowControl/>
        <w:jc w:val="both"/>
        <w:rPr>
          <w:rFonts w:ascii="Arial" w:hAnsi="Arial" w:cs="Arial"/>
          <w:b/>
          <w:sz w:val="20"/>
          <w:lang w:val="pt-BR"/>
        </w:rPr>
      </w:pPr>
    </w:p>
    <w:p w:rsidR="002949DF" w:rsidRDefault="002949DF"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2949DF" w:rsidRPr="00465183" w:rsidRDefault="002949DF" w:rsidP="002949DF">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Pr>
          <w:rFonts w:ascii="Arial" w:hAnsi="Arial" w:cs="Arial"/>
          <w:b/>
          <w:sz w:val="20"/>
          <w:lang w:val="pt-BR"/>
        </w:rPr>
        <w:t xml:space="preserve"> E ESCLARECIMENTOS </w:t>
      </w:r>
      <w:r w:rsidRPr="00465183">
        <w:rPr>
          <w:rFonts w:ascii="Arial" w:hAnsi="Arial" w:cs="Arial"/>
          <w:b/>
          <w:sz w:val="20"/>
          <w:lang w:val="pt-BR"/>
        </w:rPr>
        <w:t xml:space="preserve">AO EDITAL </w:t>
      </w:r>
    </w:p>
    <w:p w:rsidR="002949DF" w:rsidRPr="00465183" w:rsidRDefault="002949DF" w:rsidP="002949DF">
      <w:pPr>
        <w:pStyle w:val="Textopadro"/>
        <w:widowControl/>
        <w:ind w:left="360"/>
        <w:jc w:val="both"/>
        <w:rPr>
          <w:rFonts w:ascii="Arial" w:hAnsi="Arial" w:cs="Arial"/>
          <w:b/>
          <w:sz w:val="20"/>
          <w:lang w:val="pt-BR"/>
        </w:rPr>
      </w:pPr>
    </w:p>
    <w:p w:rsidR="002949DF" w:rsidRPr="00465183" w:rsidRDefault="002949DF" w:rsidP="002949DF">
      <w:pPr>
        <w:pStyle w:val="Textopadro"/>
        <w:widowControl/>
        <w:tabs>
          <w:tab w:val="left" w:pos="705"/>
        </w:tabs>
        <w:jc w:val="both"/>
        <w:rPr>
          <w:rFonts w:ascii="Arial" w:hAnsi="Arial" w:cs="Arial"/>
          <w:sz w:val="20"/>
          <w:lang w:val="pt-BR"/>
        </w:rPr>
      </w:pPr>
      <w:r>
        <w:rPr>
          <w:rFonts w:ascii="Arial" w:hAnsi="Arial" w:cs="Arial"/>
          <w:sz w:val="20"/>
          <w:lang w:val="pt-BR"/>
        </w:rPr>
        <w:t>12.01. Até 02 (dois) dias úteis anteriores à data fixada para a abertura da sessão pública, qualquer licitante poderá impugnar o Edital, conforme o A</w:t>
      </w:r>
      <w:r w:rsidRPr="00465183">
        <w:rPr>
          <w:rFonts w:ascii="Arial" w:hAnsi="Arial" w:cs="Arial"/>
          <w:sz w:val="20"/>
          <w:lang w:val="pt-BR"/>
        </w:rPr>
        <w:t>rtigo 18</w:t>
      </w:r>
      <w:r>
        <w:rPr>
          <w:rFonts w:ascii="Arial" w:hAnsi="Arial" w:cs="Arial"/>
          <w:sz w:val="20"/>
          <w:lang w:val="pt-BR"/>
        </w:rPr>
        <w:t xml:space="preserve"> </w:t>
      </w:r>
      <w:r w:rsidRPr="00465183">
        <w:rPr>
          <w:rFonts w:ascii="Arial" w:hAnsi="Arial" w:cs="Arial"/>
          <w:sz w:val="20"/>
          <w:lang w:val="pt-BR"/>
        </w:rPr>
        <w:t>do Decreto</w:t>
      </w:r>
      <w:r>
        <w:rPr>
          <w:rFonts w:ascii="Arial" w:hAnsi="Arial" w:cs="Arial"/>
          <w:sz w:val="20"/>
          <w:lang w:val="pt-BR"/>
        </w:rPr>
        <w:t xml:space="preserve"> Municipal n.º</w:t>
      </w:r>
      <w:r w:rsidRPr="00465183">
        <w:rPr>
          <w:rFonts w:ascii="Arial" w:hAnsi="Arial" w:cs="Arial"/>
          <w:sz w:val="20"/>
          <w:lang w:val="pt-BR"/>
        </w:rPr>
        <w:t xml:space="preserve"> 5.313/2006</w:t>
      </w:r>
      <w:r>
        <w:rPr>
          <w:rFonts w:ascii="Arial" w:hAnsi="Arial" w:cs="Arial"/>
          <w:sz w:val="20"/>
          <w:lang w:val="pt-BR"/>
        </w:rPr>
        <w:t xml:space="preserve"> (</w:t>
      </w:r>
      <w:r w:rsidRPr="00AF126C">
        <w:rPr>
          <w:rFonts w:ascii="Arial" w:hAnsi="Arial" w:cs="Arial"/>
          <w:sz w:val="20"/>
          <w:lang w:val="pt-BR"/>
        </w:rPr>
        <w:t>www.leme.sp.gov.br/leis/leis.htm</w:t>
      </w:r>
      <w:r>
        <w:rPr>
          <w:rFonts w:ascii="Arial" w:hAnsi="Arial" w:cs="Arial"/>
          <w:sz w:val="20"/>
          <w:lang w:val="pt-BR"/>
        </w:rPr>
        <w:t>)</w:t>
      </w:r>
      <w:r w:rsidRPr="00465183">
        <w:rPr>
          <w:rFonts w:ascii="Arial" w:hAnsi="Arial" w:cs="Arial"/>
          <w:sz w:val="20"/>
          <w:lang w:val="pt-BR"/>
        </w:rPr>
        <w:t xml:space="preserve">, </w:t>
      </w:r>
      <w:r>
        <w:rPr>
          <w:rFonts w:ascii="Arial" w:hAnsi="Arial" w:cs="Arial"/>
          <w:sz w:val="20"/>
          <w:lang w:val="pt-BR"/>
        </w:rPr>
        <w:t>já os pedidos de esclarecimentos deverão ser enviados em até 03 (três) dias úteis antecedentes à referida sessão, seguindo o previsto no Artigo 19 do mencionado Decreto</w:t>
      </w:r>
      <w:r w:rsidRPr="00465183">
        <w:rPr>
          <w:rFonts w:ascii="Arial" w:hAnsi="Arial" w:cs="Arial"/>
          <w:sz w:val="20"/>
          <w:lang w:val="pt-BR"/>
        </w:rPr>
        <w:t>.</w:t>
      </w:r>
      <w:r>
        <w:rPr>
          <w:rFonts w:ascii="Arial" w:hAnsi="Arial" w:cs="Arial"/>
          <w:sz w:val="20"/>
          <w:lang w:val="pt-BR"/>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193B08" w:rsidRDefault="00193B08" w:rsidP="002949DF">
      <w:pPr>
        <w:pStyle w:val="Textopadro"/>
        <w:widowControl/>
        <w:jc w:val="both"/>
        <w:rPr>
          <w:rFonts w:ascii="Arial" w:hAnsi="Arial" w:cs="Arial"/>
          <w:b/>
          <w:sz w:val="20"/>
          <w:lang w:val="pt-BR"/>
        </w:rPr>
      </w:pPr>
    </w:p>
    <w:p w:rsidR="002949DF" w:rsidRPr="00A67D25" w:rsidRDefault="002949DF" w:rsidP="002949DF">
      <w:pPr>
        <w:pStyle w:val="Textopadro"/>
        <w:widowControl/>
        <w:jc w:val="both"/>
        <w:rPr>
          <w:rFonts w:ascii="Arial" w:hAnsi="Arial" w:cs="Arial"/>
          <w:b/>
          <w:sz w:val="20"/>
          <w:lang w:val="pt-BR"/>
        </w:rPr>
      </w:pPr>
      <w:r w:rsidRPr="00A67D25">
        <w:rPr>
          <w:rFonts w:ascii="Arial" w:hAnsi="Arial" w:cs="Arial"/>
          <w:b/>
          <w:sz w:val="20"/>
          <w:lang w:val="pt-BR"/>
        </w:rPr>
        <w:lastRenderedPageBreak/>
        <w:t>13. PENALIDADES</w:t>
      </w:r>
    </w:p>
    <w:p w:rsidR="002949DF" w:rsidRPr="00A67D25" w:rsidRDefault="002949DF" w:rsidP="002949DF">
      <w:pPr>
        <w:pStyle w:val="Textopadro"/>
        <w:widowControl/>
        <w:jc w:val="both"/>
        <w:rPr>
          <w:rFonts w:ascii="Arial" w:hAnsi="Arial" w:cs="Arial"/>
          <w:b/>
          <w:sz w:val="20"/>
          <w:lang w:val="pt-BR"/>
        </w:rPr>
      </w:pPr>
    </w:p>
    <w:p w:rsidR="002949DF" w:rsidRPr="00A67D25" w:rsidRDefault="002949DF" w:rsidP="002949DF">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2949DF" w:rsidRPr="00A67D25" w:rsidRDefault="002949DF" w:rsidP="002949DF">
      <w:pPr>
        <w:pStyle w:val="Textopadro"/>
        <w:widowControl/>
        <w:jc w:val="both"/>
        <w:rPr>
          <w:rFonts w:ascii="Arial" w:hAnsi="Arial" w:cs="Arial"/>
          <w:b/>
          <w:sz w:val="20"/>
          <w:lang w:val="pt-BR"/>
        </w:rPr>
      </w:pPr>
    </w:p>
    <w:p w:rsidR="002949DF" w:rsidRPr="00A67D25" w:rsidRDefault="002949DF" w:rsidP="002949DF">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2949DF" w:rsidRDefault="002949DF" w:rsidP="002949DF">
      <w:pPr>
        <w:pStyle w:val="Corpodetexto3"/>
        <w:tabs>
          <w:tab w:val="left" w:pos="1080"/>
        </w:tabs>
        <w:spacing w:after="0"/>
        <w:jc w:val="both"/>
        <w:rPr>
          <w:rFonts w:ascii="Arial" w:hAnsi="Arial" w:cs="Arial"/>
          <w:bCs/>
          <w:sz w:val="20"/>
          <w:szCs w:val="20"/>
        </w:rPr>
      </w:pPr>
    </w:p>
    <w:p w:rsidR="002949DF" w:rsidRPr="00A67D25" w:rsidRDefault="002949DF" w:rsidP="002949DF">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2949DF" w:rsidRPr="00A67D25" w:rsidRDefault="002949DF" w:rsidP="002949DF">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2949DF" w:rsidRPr="00A67D25" w:rsidRDefault="002949DF" w:rsidP="002949DF">
      <w:pPr>
        <w:tabs>
          <w:tab w:val="num" w:pos="720"/>
        </w:tabs>
        <w:jc w:val="both"/>
        <w:rPr>
          <w:rFonts w:ascii="Arial" w:hAnsi="Arial" w:cs="Arial"/>
          <w:sz w:val="20"/>
          <w:szCs w:val="20"/>
        </w:rPr>
      </w:pPr>
    </w:p>
    <w:p w:rsidR="002949DF" w:rsidRPr="00A67D25" w:rsidRDefault="002949DF" w:rsidP="002949DF">
      <w:pPr>
        <w:pStyle w:val="Textopadro"/>
        <w:widowControl/>
        <w:tabs>
          <w:tab w:val="left" w:pos="993"/>
        </w:tabs>
        <w:jc w:val="both"/>
        <w:rPr>
          <w:rFonts w:ascii="Arial" w:hAnsi="Arial" w:cs="Arial"/>
          <w:sz w:val="20"/>
          <w:lang w:val="pt-BR"/>
        </w:rPr>
      </w:pPr>
      <w:r w:rsidRPr="00A67D25">
        <w:rPr>
          <w:rFonts w:ascii="Arial" w:hAnsi="Arial" w:cs="Arial"/>
          <w:bCs/>
          <w:sz w:val="20"/>
          <w:lang w:val="pt-BR"/>
        </w:rPr>
        <w:t xml:space="preserve">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2949DF" w:rsidRPr="00A67D25" w:rsidRDefault="002949DF" w:rsidP="002949DF">
      <w:pPr>
        <w:pStyle w:val="Textopadro"/>
        <w:widowControl/>
        <w:tabs>
          <w:tab w:val="left" w:pos="720"/>
          <w:tab w:val="left" w:pos="1080"/>
        </w:tabs>
        <w:jc w:val="both"/>
        <w:rPr>
          <w:rFonts w:ascii="Arial" w:hAnsi="Arial" w:cs="Arial"/>
          <w:bCs/>
          <w:sz w:val="20"/>
          <w:lang w:val="pt-BR"/>
        </w:rPr>
      </w:pPr>
    </w:p>
    <w:p w:rsidR="002949DF" w:rsidRPr="00A67D25" w:rsidRDefault="002949DF" w:rsidP="002949DF">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2949DF" w:rsidRPr="00A67D25" w:rsidRDefault="002949DF" w:rsidP="002949DF">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2949DF" w:rsidRPr="00A67D25" w:rsidRDefault="002949DF" w:rsidP="002949DF">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2949DF" w:rsidRPr="00A67D25" w:rsidRDefault="002949DF" w:rsidP="002949DF">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2949DF" w:rsidRPr="00A67D25" w:rsidRDefault="002949DF" w:rsidP="002949DF">
      <w:pPr>
        <w:pStyle w:val="Textopadro"/>
        <w:widowControl/>
        <w:tabs>
          <w:tab w:val="left" w:pos="993"/>
        </w:tabs>
        <w:jc w:val="both"/>
        <w:rPr>
          <w:rFonts w:ascii="Arial" w:hAnsi="Arial" w:cs="Arial"/>
          <w:b/>
          <w:sz w:val="20"/>
          <w:lang w:val="pt-BR"/>
        </w:rPr>
      </w:pPr>
    </w:p>
    <w:p w:rsidR="002949DF" w:rsidRPr="00A67D25" w:rsidRDefault="002949DF" w:rsidP="002949DF">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5F2D4E" w:rsidRDefault="005F2D4E" w:rsidP="005F2D4E">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5F2D4E">
      <w:pPr>
        <w:jc w:val="both"/>
        <w:rPr>
          <w:rFonts w:ascii="Arial" w:eastAsiaTheme="minorHAnsi" w:hAnsi="Arial" w:cs="Arial"/>
          <w:b/>
          <w:color w:val="000000"/>
          <w:sz w:val="20"/>
          <w:szCs w:val="20"/>
        </w:rPr>
      </w:pPr>
    </w:p>
    <w:p w:rsidR="00756750" w:rsidRDefault="00756750"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5F2D4E">
      <w:pPr>
        <w:jc w:val="both"/>
        <w:rPr>
          <w:rFonts w:ascii="Arial" w:eastAsiaTheme="minorHAnsi" w:hAnsi="Arial" w:cs="Arial"/>
          <w:b/>
          <w:color w:val="000000"/>
          <w:sz w:val="20"/>
          <w:szCs w:val="20"/>
        </w:rPr>
      </w:pPr>
    </w:p>
    <w:p w:rsidR="005F2D4E" w:rsidRPr="00E1138A" w:rsidRDefault="005F2D4E" w:rsidP="005F2D4E">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5F2D4E">
      <w:pPr>
        <w:jc w:val="both"/>
        <w:rPr>
          <w:rFonts w:ascii="Arial" w:hAnsi="Arial" w:cs="Arial"/>
          <w:sz w:val="20"/>
          <w:szCs w:val="20"/>
        </w:rPr>
      </w:pPr>
    </w:p>
    <w:p w:rsidR="005F2D4E" w:rsidRPr="0040037C" w:rsidRDefault="005F2D4E" w:rsidP="005F2D4E">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 – A)</w:t>
      </w:r>
      <w:r w:rsidRPr="0040037C">
        <w:rPr>
          <w:rFonts w:ascii="Arial" w:hAnsi="Arial" w:cs="Arial"/>
          <w:sz w:val="20"/>
          <w:szCs w:val="20"/>
        </w:rPr>
        <w:t xml:space="preserve"> integra este Edital.</w:t>
      </w:r>
    </w:p>
    <w:p w:rsidR="005F2D4E" w:rsidRPr="00033771"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5F2D4E">
      <w:pPr>
        <w:ind w:left="708"/>
        <w:jc w:val="both"/>
        <w:rPr>
          <w:rFonts w:ascii="Arial" w:hAnsi="Arial" w:cs="Arial"/>
          <w:sz w:val="20"/>
          <w:szCs w:val="20"/>
        </w:rPr>
      </w:pPr>
    </w:p>
    <w:p w:rsidR="005F2D4E" w:rsidRPr="00033771" w:rsidRDefault="005F2D4E" w:rsidP="005F2D4E">
      <w:pPr>
        <w:ind w:left="708"/>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.01. A referida convocação pode ser formalizada por qualquer meio de comunicação que comprove a data do correspondente recebimento.</w:t>
      </w:r>
    </w:p>
    <w:p w:rsidR="005F2D4E" w:rsidRPr="00033771" w:rsidRDefault="005F2D4E" w:rsidP="005F2D4E">
      <w:pPr>
        <w:jc w:val="both"/>
        <w:rPr>
          <w:rFonts w:ascii="Arial" w:hAnsi="Arial" w:cs="Arial"/>
          <w:sz w:val="20"/>
          <w:szCs w:val="20"/>
        </w:rPr>
      </w:pPr>
    </w:p>
    <w:p w:rsidR="00EA468D" w:rsidRPr="00033771" w:rsidRDefault="005F2D4E" w:rsidP="00EA468D">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Pedido de Fornecimento – Minuta: Anexo II – B)</w:t>
      </w:r>
      <w:r w:rsidR="00EA468D" w:rsidRPr="002273FA">
        <w:rPr>
          <w:rFonts w:ascii="Arial" w:hAnsi="Arial" w:cs="Arial"/>
          <w:sz w:val="20"/>
          <w:szCs w:val="20"/>
        </w:rPr>
        <w:t xml:space="preserve">, observado </w:t>
      </w:r>
      <w:r w:rsidR="00EA468D" w:rsidRPr="00033771">
        <w:rPr>
          <w:rFonts w:ascii="Arial" w:hAnsi="Arial" w:cs="Arial"/>
          <w:sz w:val="20"/>
          <w:szCs w:val="20"/>
        </w:rPr>
        <w:t xml:space="preserve">o prazo </w:t>
      </w:r>
      <w:r w:rsidR="00EA468D" w:rsidRPr="00033771">
        <w:rPr>
          <w:rFonts w:ascii="Arial" w:hAnsi="Arial" w:cs="Arial"/>
          <w:sz w:val="20"/>
          <w:szCs w:val="20"/>
        </w:rPr>
        <w:lastRenderedPageBreak/>
        <w:t>estabelecido, caracteriza o descumprimento total da obrigação assumida por parte da(s) proponente(s) adjudicatária(s), sujeitando-a(s) às sanções previstas em lei.</w:t>
      </w:r>
    </w:p>
    <w:p w:rsidR="005F2D4E" w:rsidRPr="00033771" w:rsidRDefault="005F2D4E" w:rsidP="005F2D4E">
      <w:pPr>
        <w:jc w:val="both"/>
        <w:rPr>
          <w:rFonts w:ascii="Arial" w:hAnsi="Arial" w:cs="Arial"/>
          <w:sz w:val="20"/>
          <w:szCs w:val="20"/>
        </w:rPr>
      </w:pPr>
    </w:p>
    <w:p w:rsidR="007E1056" w:rsidRPr="002D7602" w:rsidRDefault="007E1056" w:rsidP="007E1056">
      <w:pPr>
        <w:tabs>
          <w:tab w:val="left" w:pos="9639"/>
        </w:tabs>
        <w:jc w:val="both"/>
        <w:rPr>
          <w:rFonts w:ascii="Arial" w:hAnsi="Arial" w:cs="Arial"/>
          <w:sz w:val="20"/>
          <w:szCs w:val="20"/>
        </w:rPr>
      </w:pPr>
      <w:r>
        <w:rPr>
          <w:rFonts w:ascii="Arial" w:hAnsi="Arial" w:cs="Arial"/>
          <w:sz w:val="20"/>
          <w:szCs w:val="20"/>
        </w:rPr>
        <w:t xml:space="preserve">15.05.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5F2D4E">
      <w:pPr>
        <w:jc w:val="both"/>
        <w:rPr>
          <w:rFonts w:ascii="Arial" w:hAnsi="Arial" w:cs="Arial"/>
          <w:sz w:val="20"/>
          <w:szCs w:val="20"/>
        </w:rPr>
      </w:pPr>
    </w:p>
    <w:p w:rsidR="00EA468D" w:rsidRDefault="005F2D4E" w:rsidP="005F2D4E">
      <w:pPr>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EA468D" w:rsidRDefault="00EA468D" w:rsidP="005F2D4E">
      <w:pPr>
        <w:jc w:val="both"/>
        <w:rPr>
          <w:rFonts w:ascii="Arial" w:hAnsi="Arial" w:cs="Arial"/>
          <w:sz w:val="20"/>
          <w:szCs w:val="20"/>
        </w:rPr>
      </w:pPr>
    </w:p>
    <w:p w:rsidR="002949DF" w:rsidRPr="00944E80" w:rsidRDefault="005F2D4E" w:rsidP="002949DF">
      <w:pPr>
        <w:tabs>
          <w:tab w:val="left" w:pos="9639"/>
        </w:tabs>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7</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5F2D4E">
      <w:pPr>
        <w:jc w:val="both"/>
        <w:rPr>
          <w:rFonts w:ascii="Arial" w:hAnsi="Arial" w:cs="Arial"/>
          <w:sz w:val="20"/>
          <w:szCs w:val="20"/>
        </w:rPr>
      </w:pPr>
    </w:p>
    <w:p w:rsidR="005F2D4E" w:rsidRPr="00033771" w:rsidRDefault="002949DF" w:rsidP="005F2D4E">
      <w:pPr>
        <w:jc w:val="both"/>
        <w:rPr>
          <w:rFonts w:ascii="Arial" w:hAnsi="Arial" w:cs="Arial"/>
          <w:sz w:val="20"/>
          <w:szCs w:val="20"/>
        </w:rPr>
      </w:pPr>
      <w:r>
        <w:rPr>
          <w:rFonts w:ascii="Arial" w:hAnsi="Arial" w:cs="Arial"/>
          <w:sz w:val="20"/>
          <w:szCs w:val="20"/>
        </w:rPr>
        <w:t xml:space="preserve">15.08. </w:t>
      </w:r>
      <w:r w:rsidR="005F2D4E" w:rsidRPr="00033771">
        <w:rPr>
          <w:rFonts w:ascii="Arial" w:hAnsi="Arial" w:cs="Arial"/>
          <w:sz w:val="20"/>
          <w:szCs w:val="20"/>
        </w:rPr>
        <w:t>Durante o prazo de validade da Ata de Registro de Preços, e do Contrato dela proveniente, sua Detentora fica obrigada a fornecer os produtos registrados nas quantidades indicadas pelo órgão requisitante.</w:t>
      </w:r>
    </w:p>
    <w:p w:rsidR="005F2D4E" w:rsidRPr="00033771"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2949DF">
        <w:rPr>
          <w:rFonts w:ascii="Arial" w:hAnsi="Arial" w:cs="Arial"/>
          <w:sz w:val="20"/>
          <w:szCs w:val="20"/>
        </w:rPr>
        <w:t>9</w:t>
      </w:r>
      <w:r w:rsidRPr="00033771">
        <w:rPr>
          <w:rFonts w:ascii="Arial" w:hAnsi="Arial" w:cs="Arial"/>
          <w:sz w:val="20"/>
          <w:szCs w:val="20"/>
        </w:rPr>
        <w:t>. A SAECIL não está obrigada a adquirir uma quantidade mínima dos produtos, ficando a seu exclusivo critério a definição da quantidade e do momento da aquisição.</w:t>
      </w:r>
    </w:p>
    <w:p w:rsidR="005F2D4E" w:rsidRPr="00033771" w:rsidRDefault="005F2D4E" w:rsidP="005F2D4E">
      <w:pPr>
        <w:jc w:val="both"/>
        <w:rPr>
          <w:rFonts w:ascii="Arial" w:hAnsi="Arial" w:cs="Arial"/>
          <w:sz w:val="20"/>
          <w:szCs w:val="20"/>
        </w:rPr>
      </w:pPr>
    </w:p>
    <w:p w:rsidR="005F2D4E" w:rsidRPr="00ED3B13" w:rsidRDefault="005F2D4E" w:rsidP="005F2D4E">
      <w:pPr>
        <w:ind w:left="708"/>
        <w:jc w:val="both"/>
        <w:rPr>
          <w:rFonts w:ascii="Arial" w:hAnsi="Arial" w:cs="Arial"/>
          <w:sz w:val="20"/>
          <w:szCs w:val="20"/>
        </w:rPr>
      </w:pPr>
      <w:r w:rsidRPr="00033771">
        <w:rPr>
          <w:rFonts w:ascii="Arial" w:hAnsi="Arial" w:cs="Arial"/>
          <w:sz w:val="20"/>
          <w:szCs w:val="20"/>
        </w:rPr>
        <w:t>15.0</w:t>
      </w:r>
      <w:r w:rsidR="002949DF">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Anexo I –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estimativo e representa a previsão da Administração para as compras durante o prazo de 12 (doze) meses.</w:t>
      </w:r>
    </w:p>
    <w:p w:rsidR="005F2D4E" w:rsidRDefault="005F2D4E" w:rsidP="005F2D4E">
      <w:pPr>
        <w:jc w:val="both"/>
        <w:rPr>
          <w:rFonts w:ascii="Arial" w:hAnsi="Arial" w:cs="Arial"/>
          <w:b/>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w:t>
      </w:r>
      <w:r w:rsidR="002949DF">
        <w:rPr>
          <w:rFonts w:ascii="Arial" w:hAnsi="Arial" w:cs="Arial"/>
          <w:sz w:val="20"/>
          <w:szCs w:val="20"/>
        </w:rPr>
        <w:t>10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5F2D4E">
      <w:pPr>
        <w:jc w:val="both"/>
        <w:rPr>
          <w:rFonts w:ascii="Arial" w:hAnsi="Arial" w:cs="Arial"/>
          <w:b/>
          <w:sz w:val="20"/>
          <w:szCs w:val="20"/>
        </w:rPr>
      </w:pPr>
    </w:p>
    <w:p w:rsidR="005F2D4E" w:rsidRDefault="005F2D4E" w:rsidP="005F2D4E">
      <w:pPr>
        <w:jc w:val="both"/>
        <w:rPr>
          <w:rFonts w:ascii="Arial" w:hAnsi="Arial" w:cs="Arial"/>
          <w:b/>
          <w:sz w:val="20"/>
          <w:szCs w:val="20"/>
        </w:rPr>
      </w:pPr>
    </w:p>
    <w:p w:rsidR="005F2D4E" w:rsidRPr="00B37D5B" w:rsidRDefault="005F2D4E" w:rsidP="005F2D4E">
      <w:pPr>
        <w:jc w:val="both"/>
        <w:rPr>
          <w:rFonts w:ascii="Arial" w:hAnsi="Arial" w:cs="Arial"/>
          <w:b/>
          <w:sz w:val="20"/>
          <w:szCs w:val="20"/>
        </w:rPr>
      </w:pPr>
      <w:r w:rsidRPr="00B37D5B">
        <w:rPr>
          <w:rFonts w:ascii="Arial" w:hAnsi="Arial" w:cs="Arial"/>
          <w:b/>
          <w:sz w:val="20"/>
          <w:szCs w:val="20"/>
        </w:rPr>
        <w:t xml:space="preserve">16. OBRIGAÇÕES DA DETENTORA DA ATA/CONTRATADA </w:t>
      </w:r>
    </w:p>
    <w:p w:rsidR="005F2D4E" w:rsidRPr="00B37D5B" w:rsidRDefault="005F2D4E" w:rsidP="005F2D4E">
      <w:pPr>
        <w:jc w:val="both"/>
        <w:rPr>
          <w:rFonts w:ascii="Arial" w:hAnsi="Arial" w:cs="Arial"/>
          <w:b/>
          <w:sz w:val="20"/>
          <w:szCs w:val="20"/>
        </w:rPr>
      </w:pPr>
    </w:p>
    <w:p w:rsidR="005F2D4E" w:rsidRPr="00B37D5B" w:rsidRDefault="005F2D4E" w:rsidP="005F2D4E">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1</w:t>
      </w:r>
      <w:r w:rsidRPr="00B37D5B">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5F2D4E">
      <w:pPr>
        <w:jc w:val="both"/>
        <w:rPr>
          <w:rFonts w:ascii="Arial" w:hAnsi="Arial" w:cs="Arial"/>
          <w:sz w:val="20"/>
          <w:szCs w:val="20"/>
        </w:rPr>
      </w:pPr>
    </w:p>
    <w:p w:rsidR="005F2D4E" w:rsidRPr="00B37D5B" w:rsidRDefault="005F2D4E" w:rsidP="005F2D4E">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2</w:t>
      </w:r>
      <w:r w:rsidRPr="00B37D5B">
        <w:rPr>
          <w:rFonts w:ascii="Arial" w:hAnsi="Arial" w:cs="Arial"/>
          <w:sz w:val="20"/>
          <w:szCs w:val="20"/>
        </w:rPr>
        <w:t>. Sempre que convocada, a Detentora da Ata/Contratada deverá comparecer, sob pena de assumir o ônus pelo não cumprimento.</w:t>
      </w:r>
    </w:p>
    <w:p w:rsidR="005F2D4E" w:rsidRPr="00B37D5B" w:rsidRDefault="005F2D4E" w:rsidP="005F2D4E">
      <w:pPr>
        <w:jc w:val="both"/>
        <w:rPr>
          <w:rFonts w:ascii="Arial" w:hAnsi="Arial" w:cs="Arial"/>
          <w:b/>
          <w:sz w:val="20"/>
          <w:szCs w:val="20"/>
        </w:rPr>
      </w:pPr>
    </w:p>
    <w:p w:rsidR="005F2D4E" w:rsidRPr="00B37D5B" w:rsidRDefault="005F2D4E" w:rsidP="005F2D4E">
      <w:pPr>
        <w:jc w:val="both"/>
        <w:rPr>
          <w:rFonts w:ascii="Arial" w:hAnsi="Arial" w:cs="Arial"/>
          <w:b/>
          <w:sz w:val="20"/>
          <w:szCs w:val="20"/>
        </w:rPr>
      </w:pPr>
      <w:r w:rsidRPr="00B37D5B">
        <w:rPr>
          <w:rFonts w:ascii="Arial" w:hAnsi="Arial" w:cs="Arial"/>
          <w:sz w:val="20"/>
          <w:szCs w:val="20"/>
        </w:rPr>
        <w:t>16.0</w:t>
      </w:r>
      <w:r w:rsidR="00617C6B">
        <w:rPr>
          <w:rFonts w:ascii="Arial" w:hAnsi="Arial" w:cs="Arial"/>
          <w:sz w:val="20"/>
          <w:szCs w:val="20"/>
        </w:rPr>
        <w:t>3</w:t>
      </w:r>
      <w:r w:rsidRPr="00B37D5B">
        <w:rPr>
          <w:rFonts w:ascii="Arial" w:hAnsi="Arial" w:cs="Arial"/>
          <w:sz w:val="20"/>
          <w:szCs w:val="20"/>
        </w:rPr>
        <w:t>.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5F2D4E" w:rsidRPr="00B37D5B" w:rsidRDefault="005F2D4E" w:rsidP="005F2D4E">
      <w:pPr>
        <w:jc w:val="both"/>
        <w:rPr>
          <w:rFonts w:ascii="Arial" w:hAnsi="Arial" w:cs="Arial"/>
          <w:sz w:val="20"/>
          <w:szCs w:val="20"/>
        </w:rPr>
      </w:pPr>
    </w:p>
    <w:p w:rsidR="005F2D4E" w:rsidRPr="00B37D5B" w:rsidRDefault="005F2D4E" w:rsidP="005F2D4E">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4</w:t>
      </w:r>
      <w:r w:rsidRPr="00B37D5B">
        <w:rPr>
          <w:rFonts w:ascii="Arial" w:hAnsi="Arial" w:cs="Arial"/>
          <w:sz w:val="20"/>
          <w:szCs w:val="20"/>
        </w:rPr>
        <w:t>. Manter durante toda a execução do Contrato, em compatibilidade com as obrigações por ele assumidas, todas as condições de habilitação e qualificação exigidas na licitação.</w:t>
      </w:r>
    </w:p>
    <w:p w:rsidR="005F2D4E" w:rsidRPr="00B37D5B" w:rsidRDefault="005F2D4E" w:rsidP="005F2D4E">
      <w:pPr>
        <w:jc w:val="both"/>
        <w:rPr>
          <w:rFonts w:ascii="Arial" w:hAnsi="Arial" w:cs="Arial"/>
          <w:sz w:val="20"/>
          <w:szCs w:val="20"/>
        </w:rPr>
      </w:pPr>
    </w:p>
    <w:p w:rsidR="005F2D4E" w:rsidRPr="00B37D5B" w:rsidRDefault="005F2D4E" w:rsidP="005F2D4E">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5</w:t>
      </w:r>
      <w:r w:rsidRPr="00B37D5B">
        <w:rPr>
          <w:rFonts w:ascii="Arial" w:hAnsi="Arial" w:cs="Arial"/>
          <w:sz w:val="20"/>
          <w:szCs w:val="20"/>
        </w:rPr>
        <w:t>. Atender prontamente às notificações, reclamações, exigências ou observações feitas pela Gerenciadora da Ata/Contratante, substituindo, quando for o caso e às suas expensas, os produtos que eventualmente tenham sido entregues em desacordo com o Contrato.</w:t>
      </w:r>
    </w:p>
    <w:p w:rsidR="005F2D4E" w:rsidRPr="000E4E39" w:rsidRDefault="005F2D4E" w:rsidP="005F2D4E">
      <w:pPr>
        <w:jc w:val="both"/>
        <w:rPr>
          <w:rFonts w:ascii="Arial" w:hAnsi="Arial" w:cs="Arial"/>
          <w:b/>
          <w:sz w:val="20"/>
          <w:szCs w:val="20"/>
        </w:rPr>
      </w:pPr>
    </w:p>
    <w:p w:rsidR="00142B5C" w:rsidRPr="00B37D5B" w:rsidRDefault="007914FF" w:rsidP="00142B5C">
      <w:pPr>
        <w:jc w:val="both"/>
        <w:rPr>
          <w:rFonts w:ascii="Arial" w:hAnsi="Arial" w:cs="Arial"/>
          <w:sz w:val="20"/>
          <w:szCs w:val="20"/>
        </w:rPr>
      </w:pPr>
      <w:r w:rsidRPr="000E4E39">
        <w:rPr>
          <w:rFonts w:ascii="Arial" w:hAnsi="Arial" w:cs="Arial"/>
          <w:sz w:val="20"/>
          <w:szCs w:val="20"/>
        </w:rPr>
        <w:t>16.0</w:t>
      </w:r>
      <w:r w:rsidR="00617C6B">
        <w:rPr>
          <w:rFonts w:ascii="Arial" w:hAnsi="Arial" w:cs="Arial"/>
          <w:sz w:val="20"/>
          <w:szCs w:val="20"/>
        </w:rPr>
        <w:t>6</w:t>
      </w:r>
      <w:r w:rsidRPr="000E4E39">
        <w:rPr>
          <w:rFonts w:ascii="Arial" w:hAnsi="Arial" w:cs="Arial"/>
          <w:sz w:val="20"/>
          <w:szCs w:val="20"/>
        </w:rPr>
        <w:t xml:space="preserve">. </w:t>
      </w:r>
      <w:r w:rsidR="00142B5C">
        <w:rPr>
          <w:rFonts w:ascii="Arial" w:hAnsi="Arial" w:cs="Arial"/>
          <w:sz w:val="20"/>
          <w:szCs w:val="20"/>
        </w:rPr>
        <w:t>Indicar um interlocutor para eventual comunicação sobre o cumprimento desta Ata junto à Gerenciadora/Contratante.</w:t>
      </w:r>
    </w:p>
    <w:p w:rsidR="00142B5C" w:rsidRDefault="00142B5C" w:rsidP="005F2D4E">
      <w:pPr>
        <w:jc w:val="both"/>
        <w:rPr>
          <w:rFonts w:ascii="Arial" w:hAnsi="Arial" w:cs="Arial"/>
          <w:sz w:val="20"/>
          <w:szCs w:val="20"/>
        </w:rPr>
      </w:pPr>
    </w:p>
    <w:p w:rsidR="007914FF" w:rsidRPr="000E4E39" w:rsidRDefault="00142B5C" w:rsidP="005F2D4E">
      <w:pPr>
        <w:jc w:val="both"/>
        <w:rPr>
          <w:rFonts w:ascii="Arial" w:hAnsi="Arial" w:cs="Arial"/>
          <w:sz w:val="20"/>
          <w:szCs w:val="20"/>
        </w:rPr>
      </w:pPr>
      <w:r>
        <w:rPr>
          <w:rFonts w:ascii="Arial" w:hAnsi="Arial" w:cs="Arial"/>
          <w:sz w:val="20"/>
          <w:szCs w:val="20"/>
        </w:rPr>
        <w:t>16.0</w:t>
      </w:r>
      <w:r w:rsidR="00617C6B">
        <w:rPr>
          <w:rFonts w:ascii="Arial" w:hAnsi="Arial" w:cs="Arial"/>
          <w:sz w:val="20"/>
          <w:szCs w:val="20"/>
        </w:rPr>
        <w:t>7</w:t>
      </w:r>
      <w:r>
        <w:rPr>
          <w:rFonts w:ascii="Arial" w:hAnsi="Arial" w:cs="Arial"/>
          <w:sz w:val="20"/>
          <w:szCs w:val="20"/>
        </w:rPr>
        <w:t xml:space="preserve">. </w:t>
      </w:r>
      <w:r w:rsidR="007914FF" w:rsidRPr="000E4E39">
        <w:rPr>
          <w:rFonts w:ascii="Arial" w:hAnsi="Arial" w:cs="Arial"/>
          <w:sz w:val="20"/>
          <w:szCs w:val="20"/>
        </w:rPr>
        <w:t>A Detentora da Ata/Contratada obriga-se a aceitar, nas mesmas condições contratuais, os acréscimos e supressões que lhe forem determinados nos termos da Lei.</w:t>
      </w:r>
    </w:p>
    <w:p w:rsidR="007914FF" w:rsidRPr="000E4E39" w:rsidRDefault="007914FF" w:rsidP="005F2D4E">
      <w:pPr>
        <w:jc w:val="both"/>
        <w:rPr>
          <w:rFonts w:ascii="Arial" w:hAnsi="Arial" w:cs="Arial"/>
          <w:sz w:val="20"/>
          <w:szCs w:val="20"/>
        </w:rPr>
      </w:pPr>
    </w:p>
    <w:p w:rsidR="005F2D4E" w:rsidRPr="003E1024" w:rsidRDefault="005F2D4E" w:rsidP="005F2D4E">
      <w:pPr>
        <w:jc w:val="both"/>
        <w:rPr>
          <w:rFonts w:ascii="Arial" w:hAnsi="Arial" w:cs="Arial"/>
          <w:sz w:val="20"/>
          <w:szCs w:val="20"/>
        </w:rPr>
      </w:pPr>
      <w:r w:rsidRPr="003E1024">
        <w:rPr>
          <w:rFonts w:ascii="Arial" w:hAnsi="Arial" w:cs="Arial"/>
          <w:sz w:val="20"/>
          <w:szCs w:val="20"/>
        </w:rPr>
        <w:t>16.0</w:t>
      </w:r>
      <w:r w:rsidR="00617C6B" w:rsidRPr="003E1024">
        <w:rPr>
          <w:rFonts w:ascii="Arial" w:hAnsi="Arial" w:cs="Arial"/>
          <w:sz w:val="20"/>
          <w:szCs w:val="20"/>
        </w:rPr>
        <w:t>8</w:t>
      </w:r>
      <w:r w:rsidRPr="003E1024">
        <w:rPr>
          <w:rFonts w:ascii="Arial" w:hAnsi="Arial" w:cs="Arial"/>
          <w:sz w:val="20"/>
          <w:szCs w:val="20"/>
        </w:rPr>
        <w:t xml:space="preserve">. Demais obrigações da Detentora da Ata/Contratada indicadas no processo licitatório Pregão </w:t>
      </w:r>
      <w:r w:rsidR="004419E9" w:rsidRPr="003E1024">
        <w:rPr>
          <w:rFonts w:ascii="Arial" w:hAnsi="Arial" w:cs="Arial"/>
          <w:sz w:val="20"/>
          <w:szCs w:val="20"/>
        </w:rPr>
        <w:t>Eletrônico</w:t>
      </w:r>
      <w:r w:rsidRPr="003E1024">
        <w:rPr>
          <w:rFonts w:ascii="Arial" w:hAnsi="Arial" w:cs="Arial"/>
          <w:sz w:val="20"/>
          <w:szCs w:val="20"/>
        </w:rPr>
        <w:t xml:space="preserve"> n.º </w:t>
      </w:r>
      <w:r w:rsidR="00AF7693" w:rsidRPr="003E1024">
        <w:rPr>
          <w:rFonts w:ascii="Arial" w:hAnsi="Arial" w:cs="Arial"/>
          <w:sz w:val="20"/>
          <w:szCs w:val="20"/>
        </w:rPr>
        <w:t>17</w:t>
      </w:r>
      <w:r w:rsidRPr="003E1024">
        <w:rPr>
          <w:rFonts w:ascii="Arial" w:hAnsi="Arial" w:cs="Arial"/>
          <w:sz w:val="20"/>
          <w:szCs w:val="20"/>
        </w:rPr>
        <w:t>/201</w:t>
      </w:r>
      <w:r w:rsidR="004E6404" w:rsidRPr="003E1024">
        <w:rPr>
          <w:rFonts w:ascii="Arial" w:hAnsi="Arial" w:cs="Arial"/>
          <w:sz w:val="20"/>
          <w:szCs w:val="20"/>
        </w:rPr>
        <w:t>9</w:t>
      </w:r>
      <w:r w:rsidRPr="003E1024">
        <w:rPr>
          <w:rFonts w:ascii="Arial" w:hAnsi="Arial" w:cs="Arial"/>
          <w:sz w:val="20"/>
          <w:szCs w:val="20"/>
        </w:rPr>
        <w:t>.</w:t>
      </w:r>
    </w:p>
    <w:p w:rsidR="005F2D4E" w:rsidRPr="000E4E39" w:rsidRDefault="005F2D4E"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p>
    <w:p w:rsidR="005F2D4E" w:rsidRPr="007E1056" w:rsidRDefault="005F2D4E" w:rsidP="005F2D4E">
      <w:pPr>
        <w:jc w:val="both"/>
        <w:rPr>
          <w:rFonts w:ascii="Arial" w:hAnsi="Arial" w:cs="Arial"/>
          <w:b/>
          <w:sz w:val="20"/>
          <w:szCs w:val="20"/>
        </w:rPr>
      </w:pPr>
      <w:r w:rsidRPr="007E1056">
        <w:rPr>
          <w:rFonts w:ascii="Arial" w:hAnsi="Arial" w:cs="Arial"/>
          <w:b/>
          <w:sz w:val="20"/>
          <w:szCs w:val="20"/>
        </w:rPr>
        <w:lastRenderedPageBreak/>
        <w:t xml:space="preserve">17. DAS OBRIGAÇÕES DA GERENCIADORA DA ATA/CONTRATANTE </w:t>
      </w:r>
    </w:p>
    <w:p w:rsidR="00B37D5B" w:rsidRPr="007E1056" w:rsidRDefault="00B37D5B" w:rsidP="005F2D4E">
      <w:pPr>
        <w:jc w:val="both"/>
        <w:rPr>
          <w:rFonts w:ascii="Arial" w:hAnsi="Arial" w:cs="Arial"/>
          <w:sz w:val="20"/>
          <w:szCs w:val="20"/>
        </w:rPr>
      </w:pPr>
    </w:p>
    <w:p w:rsidR="005F2D4E" w:rsidRPr="007E1056" w:rsidRDefault="00142B5C" w:rsidP="005F2D4E">
      <w:pPr>
        <w:jc w:val="both"/>
        <w:rPr>
          <w:rFonts w:ascii="Arial" w:hAnsi="Arial" w:cs="Arial"/>
          <w:sz w:val="20"/>
          <w:szCs w:val="20"/>
        </w:rPr>
      </w:pPr>
      <w:r>
        <w:rPr>
          <w:rFonts w:ascii="Arial" w:hAnsi="Arial" w:cs="Arial"/>
          <w:sz w:val="20"/>
          <w:szCs w:val="20"/>
        </w:rPr>
        <w:t xml:space="preserve">17.01. </w:t>
      </w:r>
      <w:r w:rsidR="005F2D4E" w:rsidRPr="007E1056">
        <w:rPr>
          <w:rFonts w:ascii="Arial" w:hAnsi="Arial" w:cs="Arial"/>
          <w:sz w:val="20"/>
          <w:szCs w:val="20"/>
        </w:rPr>
        <w:t>São obrigações da Gerenciadora da Ata/Contratante:</w:t>
      </w:r>
    </w:p>
    <w:p w:rsidR="005F2D4E" w:rsidRPr="007E1056" w:rsidRDefault="005F2D4E" w:rsidP="005F2D4E">
      <w:pPr>
        <w:jc w:val="both"/>
        <w:rPr>
          <w:rFonts w:ascii="Arial" w:hAnsi="Arial" w:cs="Arial"/>
          <w:b/>
          <w:sz w:val="20"/>
          <w:szCs w:val="20"/>
        </w:rPr>
      </w:pPr>
    </w:p>
    <w:p w:rsidR="005F2D4E" w:rsidRPr="007E1056" w:rsidRDefault="00142B5C" w:rsidP="00193B08">
      <w:pPr>
        <w:ind w:firstLine="708"/>
        <w:jc w:val="both"/>
        <w:rPr>
          <w:rFonts w:ascii="Arial" w:hAnsi="Arial" w:cs="Arial"/>
          <w:sz w:val="20"/>
          <w:szCs w:val="20"/>
        </w:rPr>
      </w:pPr>
      <w:r>
        <w:rPr>
          <w:rFonts w:ascii="Arial" w:hAnsi="Arial" w:cs="Arial"/>
          <w:sz w:val="20"/>
          <w:szCs w:val="20"/>
        </w:rPr>
        <w:t>a)</w:t>
      </w:r>
      <w:r w:rsidR="005F2D4E" w:rsidRPr="007E1056">
        <w:rPr>
          <w:rFonts w:ascii="Arial" w:hAnsi="Arial" w:cs="Arial"/>
          <w:b/>
          <w:sz w:val="20"/>
          <w:szCs w:val="20"/>
        </w:rPr>
        <w:t xml:space="preserve"> </w:t>
      </w:r>
      <w:r w:rsidR="005F2D4E" w:rsidRPr="007E1056">
        <w:rPr>
          <w:rFonts w:ascii="Arial" w:hAnsi="Arial" w:cs="Arial"/>
          <w:sz w:val="20"/>
          <w:szCs w:val="20"/>
        </w:rPr>
        <w:t xml:space="preserve">Efetuar os pagamentos devidos de acordo com o estipulado no Edital. </w:t>
      </w:r>
    </w:p>
    <w:p w:rsidR="005F2D4E" w:rsidRPr="007E1056" w:rsidRDefault="005F2D4E" w:rsidP="005F2D4E">
      <w:pPr>
        <w:jc w:val="both"/>
        <w:rPr>
          <w:rFonts w:ascii="Arial" w:hAnsi="Arial" w:cs="Arial"/>
          <w:sz w:val="20"/>
          <w:szCs w:val="20"/>
        </w:rPr>
      </w:pPr>
    </w:p>
    <w:p w:rsidR="005F2D4E" w:rsidRPr="007E1056" w:rsidRDefault="00142B5C" w:rsidP="00193B08">
      <w:pPr>
        <w:ind w:left="708"/>
        <w:jc w:val="both"/>
        <w:rPr>
          <w:rFonts w:ascii="Arial" w:hAnsi="Arial" w:cs="Arial"/>
          <w:sz w:val="20"/>
          <w:szCs w:val="20"/>
        </w:rPr>
      </w:pPr>
      <w:r>
        <w:rPr>
          <w:rFonts w:ascii="Arial" w:hAnsi="Arial" w:cs="Arial"/>
          <w:sz w:val="20"/>
          <w:szCs w:val="20"/>
        </w:rPr>
        <w:t>b)</w:t>
      </w:r>
      <w:r w:rsidR="005F2D4E" w:rsidRPr="007E1056">
        <w:rPr>
          <w:rFonts w:ascii="Arial" w:hAnsi="Arial" w:cs="Arial"/>
          <w:sz w:val="20"/>
          <w:szCs w:val="20"/>
        </w:rPr>
        <w:t xml:space="preserve"> Recusar quaisquer materiais entregues em desacordo com as exigências do Edital e seus Anexos.</w:t>
      </w:r>
    </w:p>
    <w:p w:rsidR="005F2D4E" w:rsidRPr="007E1056" w:rsidRDefault="005F2D4E" w:rsidP="005F2D4E">
      <w:pPr>
        <w:jc w:val="both"/>
        <w:rPr>
          <w:rFonts w:ascii="Arial" w:hAnsi="Arial" w:cs="Arial"/>
          <w:sz w:val="20"/>
          <w:szCs w:val="20"/>
        </w:rPr>
      </w:pPr>
    </w:p>
    <w:p w:rsidR="005F2D4E" w:rsidRPr="007E1056" w:rsidRDefault="00142B5C" w:rsidP="00193B08">
      <w:pPr>
        <w:ind w:left="708"/>
        <w:jc w:val="both"/>
        <w:rPr>
          <w:rFonts w:ascii="Arial" w:hAnsi="Arial" w:cs="Arial"/>
          <w:sz w:val="20"/>
          <w:szCs w:val="20"/>
        </w:rPr>
      </w:pPr>
      <w:r>
        <w:rPr>
          <w:rFonts w:ascii="Arial" w:hAnsi="Arial" w:cs="Arial"/>
          <w:sz w:val="20"/>
          <w:szCs w:val="20"/>
        </w:rPr>
        <w:t>c)</w:t>
      </w:r>
      <w:r w:rsidR="005F2D4E" w:rsidRPr="007E1056">
        <w:rPr>
          <w:rFonts w:ascii="Arial" w:hAnsi="Arial" w:cs="Arial"/>
          <w:sz w:val="20"/>
          <w:szCs w:val="20"/>
        </w:rPr>
        <w:t xml:space="preserve"> Exigir da vencedora todos os esclarecimentos necessários ao perfeito conhecimento e controle da execução do Contrato.</w:t>
      </w:r>
    </w:p>
    <w:p w:rsidR="00215306" w:rsidRDefault="00215306" w:rsidP="005F2D4E">
      <w:pPr>
        <w:jc w:val="both"/>
        <w:rPr>
          <w:rFonts w:ascii="Arial" w:hAnsi="Arial" w:cs="Arial"/>
          <w:sz w:val="20"/>
          <w:szCs w:val="20"/>
        </w:rPr>
      </w:pPr>
    </w:p>
    <w:p w:rsidR="005F2D4E" w:rsidRPr="003E1024" w:rsidRDefault="00142B5C" w:rsidP="005F2D4E">
      <w:pPr>
        <w:jc w:val="both"/>
        <w:rPr>
          <w:rFonts w:ascii="Arial" w:hAnsi="Arial" w:cs="Arial"/>
          <w:sz w:val="20"/>
          <w:szCs w:val="20"/>
        </w:rPr>
      </w:pPr>
      <w:r w:rsidRPr="003E1024">
        <w:rPr>
          <w:rFonts w:ascii="Arial" w:hAnsi="Arial" w:cs="Arial"/>
          <w:sz w:val="20"/>
          <w:szCs w:val="20"/>
        </w:rPr>
        <w:t>17.02</w:t>
      </w:r>
      <w:r w:rsidR="005F2D4E" w:rsidRPr="003E1024">
        <w:rPr>
          <w:rFonts w:ascii="Arial" w:hAnsi="Arial" w:cs="Arial"/>
          <w:sz w:val="20"/>
          <w:szCs w:val="20"/>
        </w:rPr>
        <w:t xml:space="preserve">. Demais obrigações da Gerenciadora da Ata/Contratante indicadas no processo licitatório Pregão </w:t>
      </w:r>
      <w:r w:rsidR="004419E9" w:rsidRPr="003E1024">
        <w:rPr>
          <w:rFonts w:ascii="Arial" w:hAnsi="Arial" w:cs="Arial"/>
          <w:sz w:val="20"/>
          <w:szCs w:val="20"/>
        </w:rPr>
        <w:t>Eletrônico</w:t>
      </w:r>
      <w:r w:rsidR="004E06DB" w:rsidRPr="003E1024">
        <w:rPr>
          <w:rFonts w:ascii="Arial" w:hAnsi="Arial" w:cs="Arial"/>
          <w:sz w:val="20"/>
          <w:szCs w:val="20"/>
        </w:rPr>
        <w:t xml:space="preserve"> n.º </w:t>
      </w:r>
      <w:r w:rsidR="00AF7693" w:rsidRPr="003E1024">
        <w:rPr>
          <w:rFonts w:ascii="Arial" w:hAnsi="Arial" w:cs="Arial"/>
          <w:sz w:val="20"/>
          <w:szCs w:val="20"/>
        </w:rPr>
        <w:t>17</w:t>
      </w:r>
      <w:r w:rsidR="004E06DB" w:rsidRPr="003E1024">
        <w:rPr>
          <w:rFonts w:ascii="Arial" w:hAnsi="Arial" w:cs="Arial"/>
          <w:sz w:val="20"/>
          <w:szCs w:val="20"/>
        </w:rPr>
        <w:t>/201</w:t>
      </w:r>
      <w:r w:rsidR="004E6404" w:rsidRPr="003E1024">
        <w:rPr>
          <w:rFonts w:ascii="Arial" w:hAnsi="Arial" w:cs="Arial"/>
          <w:sz w:val="20"/>
          <w:szCs w:val="20"/>
        </w:rPr>
        <w:t>9</w:t>
      </w:r>
      <w:r w:rsidR="005F2D4E" w:rsidRPr="003E1024">
        <w:rPr>
          <w:rFonts w:ascii="Arial" w:hAnsi="Arial" w:cs="Arial"/>
          <w:sz w:val="20"/>
          <w:szCs w:val="20"/>
        </w:rPr>
        <w:t>.</w:t>
      </w:r>
    </w:p>
    <w:p w:rsidR="00B37D5B" w:rsidRDefault="00B37D5B" w:rsidP="002D2B52">
      <w:pPr>
        <w:jc w:val="both"/>
        <w:rPr>
          <w:rFonts w:ascii="Arial" w:hAnsi="Arial" w:cs="Arial"/>
          <w:b/>
          <w:color w:val="FF0000"/>
          <w:sz w:val="20"/>
          <w:szCs w:val="20"/>
        </w:rPr>
      </w:pPr>
    </w:p>
    <w:p w:rsidR="007E1056" w:rsidRDefault="007E1056" w:rsidP="002D2B52">
      <w:pPr>
        <w:jc w:val="both"/>
        <w:rPr>
          <w:rFonts w:ascii="Arial" w:hAnsi="Arial" w:cs="Arial"/>
          <w:b/>
          <w:sz w:val="20"/>
          <w:szCs w:val="20"/>
        </w:rPr>
      </w:pPr>
    </w:p>
    <w:p w:rsidR="005F2D4E" w:rsidRPr="00BE68E0" w:rsidRDefault="005F2D4E" w:rsidP="002D2B52">
      <w:pPr>
        <w:jc w:val="both"/>
        <w:rPr>
          <w:rFonts w:ascii="Arial" w:hAnsi="Arial" w:cs="Arial"/>
          <w:b/>
          <w:sz w:val="20"/>
          <w:szCs w:val="20"/>
        </w:rPr>
      </w:pPr>
      <w:r w:rsidRPr="00BE68E0">
        <w:rPr>
          <w:rFonts w:ascii="Arial" w:hAnsi="Arial" w:cs="Arial"/>
          <w:b/>
          <w:sz w:val="20"/>
          <w:szCs w:val="20"/>
        </w:rPr>
        <w:t xml:space="preserve">18. </w:t>
      </w:r>
      <w:r w:rsidR="00BE68E0" w:rsidRPr="00BE68E0">
        <w:rPr>
          <w:rFonts w:ascii="Arial" w:hAnsi="Arial" w:cs="Arial"/>
          <w:b/>
          <w:sz w:val="20"/>
          <w:szCs w:val="20"/>
        </w:rPr>
        <w:t xml:space="preserve">DA ENTREGA E </w:t>
      </w:r>
      <w:r w:rsidRPr="00BE68E0">
        <w:rPr>
          <w:rFonts w:ascii="Arial" w:hAnsi="Arial" w:cs="Arial"/>
          <w:b/>
          <w:sz w:val="20"/>
          <w:szCs w:val="20"/>
        </w:rPr>
        <w:t xml:space="preserve">RECEBIMENTO DO OBJETO </w:t>
      </w:r>
    </w:p>
    <w:p w:rsidR="002D2B52" w:rsidRPr="00BE68E0" w:rsidRDefault="002D2B52" w:rsidP="002D2B52">
      <w:pPr>
        <w:jc w:val="both"/>
        <w:rPr>
          <w:rFonts w:ascii="Arial" w:hAnsi="Arial" w:cs="Arial"/>
          <w:b/>
          <w:sz w:val="20"/>
          <w:szCs w:val="20"/>
        </w:rPr>
      </w:pPr>
    </w:p>
    <w:p w:rsidR="00617C6B" w:rsidRPr="004E6404" w:rsidRDefault="00617C6B" w:rsidP="00617C6B">
      <w:pPr>
        <w:jc w:val="both"/>
        <w:rPr>
          <w:rFonts w:ascii="Arial" w:hAnsi="Arial" w:cs="Arial"/>
          <w:sz w:val="20"/>
          <w:szCs w:val="20"/>
        </w:rPr>
      </w:pPr>
      <w:r w:rsidRPr="004E6404">
        <w:rPr>
          <w:rFonts w:ascii="Arial" w:hAnsi="Arial" w:cs="Arial"/>
          <w:sz w:val="20"/>
          <w:szCs w:val="20"/>
        </w:rPr>
        <w:t>18.01.</w:t>
      </w:r>
      <w:r w:rsidRPr="004E6404">
        <w:rPr>
          <w:rFonts w:ascii="Arial" w:hAnsi="Arial" w:cs="Arial"/>
          <w:b/>
          <w:sz w:val="20"/>
          <w:szCs w:val="20"/>
        </w:rPr>
        <w:t xml:space="preserve"> </w:t>
      </w:r>
      <w:r w:rsidR="004E6404">
        <w:rPr>
          <w:rFonts w:ascii="Arial" w:hAnsi="Arial" w:cs="Arial"/>
          <w:sz w:val="20"/>
          <w:szCs w:val="20"/>
        </w:rPr>
        <w:t>O</w:t>
      </w:r>
      <w:r w:rsidRPr="004E6404">
        <w:rPr>
          <w:rFonts w:ascii="Arial" w:hAnsi="Arial" w:cs="Arial"/>
          <w:sz w:val="20"/>
          <w:szCs w:val="20"/>
        </w:rPr>
        <w:t>s materiais ser</w:t>
      </w:r>
      <w:r w:rsidR="004E6404">
        <w:rPr>
          <w:rFonts w:ascii="Arial" w:hAnsi="Arial" w:cs="Arial"/>
          <w:sz w:val="20"/>
          <w:szCs w:val="20"/>
        </w:rPr>
        <w:t>ão entregues</w:t>
      </w:r>
      <w:r w:rsidRPr="004E6404">
        <w:rPr>
          <w:rFonts w:ascii="Arial" w:hAnsi="Arial" w:cs="Arial"/>
          <w:sz w:val="20"/>
          <w:szCs w:val="20"/>
        </w:rPr>
        <w:t xml:space="preserve"> em conformidade com</w:t>
      </w:r>
      <w:r w:rsidR="004E6404">
        <w:rPr>
          <w:rFonts w:ascii="Arial" w:hAnsi="Arial" w:cs="Arial"/>
          <w:sz w:val="20"/>
          <w:szCs w:val="20"/>
        </w:rPr>
        <w:t xml:space="preserve"> o objeto e com</w:t>
      </w:r>
      <w:r w:rsidRPr="004E6404">
        <w:rPr>
          <w:rFonts w:ascii="Arial" w:hAnsi="Arial" w:cs="Arial"/>
          <w:sz w:val="20"/>
          <w:szCs w:val="20"/>
        </w:rPr>
        <w:t xml:space="preserve"> as determinações do Anexo I – Termo de Referência deste Edital</w:t>
      </w:r>
      <w:r w:rsidR="00216965">
        <w:rPr>
          <w:rFonts w:ascii="Arial" w:hAnsi="Arial" w:cs="Arial"/>
          <w:sz w:val="20"/>
          <w:szCs w:val="20"/>
        </w:rPr>
        <w:t>,</w:t>
      </w:r>
      <w:r w:rsidRPr="004E6404">
        <w:rPr>
          <w:rFonts w:ascii="Arial" w:hAnsi="Arial" w:cs="Arial"/>
          <w:sz w:val="20"/>
          <w:szCs w:val="20"/>
        </w:rPr>
        <w:t xml:space="preserve"> e mediante a expedição, pelo Departamento de Compras e Licitações da SAECIL, do Pedido de Fornecimento </w:t>
      </w:r>
      <w:r w:rsidRPr="004E6404">
        <w:rPr>
          <w:rFonts w:ascii="Arial" w:hAnsi="Arial" w:cs="Arial"/>
          <w:b/>
          <w:sz w:val="20"/>
          <w:szCs w:val="20"/>
        </w:rPr>
        <w:t>(Anexo II – B)</w:t>
      </w:r>
      <w:r w:rsidRPr="004E6404">
        <w:rPr>
          <w:rFonts w:ascii="Arial" w:hAnsi="Arial" w:cs="Arial"/>
          <w:sz w:val="20"/>
          <w:szCs w:val="20"/>
        </w:rPr>
        <w:t xml:space="preserve">, que substituirá o Termo de Contrato, e do qual constarão: a data de expedição, especificações do(s) produto(s), quantitativo, prazos e preços unitário e total. </w:t>
      </w:r>
    </w:p>
    <w:p w:rsidR="00617C6B" w:rsidRPr="004E6404" w:rsidRDefault="00617C6B" w:rsidP="005F2D4E">
      <w:pPr>
        <w:jc w:val="both"/>
        <w:rPr>
          <w:rFonts w:ascii="Arial" w:hAnsi="Arial" w:cs="Arial"/>
          <w:sz w:val="20"/>
          <w:szCs w:val="20"/>
        </w:rPr>
      </w:pPr>
    </w:p>
    <w:p w:rsidR="00BE68E0" w:rsidRPr="004E6404" w:rsidRDefault="00BE68E0" w:rsidP="005F2D4E">
      <w:pPr>
        <w:jc w:val="both"/>
        <w:rPr>
          <w:rFonts w:ascii="Arial" w:hAnsi="Arial" w:cs="Arial"/>
          <w:sz w:val="20"/>
          <w:szCs w:val="20"/>
        </w:rPr>
      </w:pPr>
      <w:r w:rsidRPr="004E6404">
        <w:rPr>
          <w:rFonts w:ascii="Arial" w:hAnsi="Arial" w:cs="Arial"/>
          <w:sz w:val="20"/>
          <w:szCs w:val="20"/>
        </w:rPr>
        <w:t>18.0</w:t>
      </w:r>
      <w:r w:rsidR="00B56A82" w:rsidRPr="004E6404">
        <w:rPr>
          <w:rFonts w:ascii="Arial" w:hAnsi="Arial" w:cs="Arial"/>
          <w:sz w:val="20"/>
          <w:szCs w:val="20"/>
        </w:rPr>
        <w:t>2</w:t>
      </w:r>
      <w:r w:rsidRPr="004E6404">
        <w:rPr>
          <w:rFonts w:ascii="Arial" w:hAnsi="Arial" w:cs="Arial"/>
          <w:sz w:val="20"/>
          <w:szCs w:val="20"/>
        </w:rPr>
        <w:t xml:space="preserve">. Os materiais deverão ser entregues no prazo de </w:t>
      </w:r>
      <w:r w:rsidRPr="004E6404">
        <w:rPr>
          <w:rFonts w:ascii="Arial" w:hAnsi="Arial" w:cs="Arial"/>
          <w:b/>
          <w:sz w:val="20"/>
          <w:szCs w:val="20"/>
        </w:rPr>
        <w:t>até 30 (trinta) dias</w:t>
      </w:r>
      <w:r w:rsidRPr="004E6404">
        <w:rPr>
          <w:rFonts w:ascii="Arial" w:hAnsi="Arial" w:cs="Arial"/>
          <w:sz w:val="20"/>
          <w:szCs w:val="20"/>
        </w:rPr>
        <w:t xml:space="preserve"> a contar da emissão </w:t>
      </w:r>
      <w:r w:rsidR="00B56A82" w:rsidRPr="004E6404">
        <w:rPr>
          <w:rFonts w:ascii="Arial" w:hAnsi="Arial" w:cs="Arial"/>
          <w:sz w:val="20"/>
          <w:szCs w:val="20"/>
        </w:rPr>
        <w:t xml:space="preserve">e da confirmação </w:t>
      </w:r>
      <w:r w:rsidRPr="004E6404">
        <w:rPr>
          <w:rFonts w:ascii="Arial" w:hAnsi="Arial" w:cs="Arial"/>
          <w:sz w:val="20"/>
          <w:szCs w:val="20"/>
        </w:rPr>
        <w:t>do</w:t>
      </w:r>
      <w:r w:rsidR="00B56A82" w:rsidRPr="004E6404">
        <w:rPr>
          <w:rFonts w:ascii="Arial" w:hAnsi="Arial" w:cs="Arial"/>
          <w:sz w:val="20"/>
          <w:szCs w:val="20"/>
        </w:rPr>
        <w:t xml:space="preserve"> recebimento do</w:t>
      </w:r>
      <w:r w:rsidRPr="004E6404">
        <w:rPr>
          <w:rFonts w:ascii="Arial" w:hAnsi="Arial" w:cs="Arial"/>
          <w:sz w:val="20"/>
          <w:szCs w:val="20"/>
        </w:rPr>
        <w:t xml:space="preserve"> Pedido de Fornecimento</w:t>
      </w:r>
      <w:r w:rsidR="004E6404">
        <w:rPr>
          <w:rFonts w:ascii="Arial" w:hAnsi="Arial" w:cs="Arial"/>
          <w:sz w:val="20"/>
          <w:szCs w:val="20"/>
        </w:rPr>
        <w:t>, em condições resistentes ao transporte e armazenagem</w:t>
      </w:r>
      <w:r w:rsidRPr="004E6404">
        <w:rPr>
          <w:rFonts w:ascii="Arial" w:hAnsi="Arial" w:cs="Arial"/>
          <w:sz w:val="20"/>
          <w:szCs w:val="20"/>
        </w:rPr>
        <w:t>.</w:t>
      </w:r>
    </w:p>
    <w:p w:rsidR="00BE68E0" w:rsidRPr="004E6404" w:rsidRDefault="00BE68E0" w:rsidP="005F2D4E">
      <w:pPr>
        <w:jc w:val="both"/>
        <w:rPr>
          <w:rFonts w:ascii="Arial" w:hAnsi="Arial" w:cs="Arial"/>
          <w:sz w:val="20"/>
          <w:szCs w:val="20"/>
        </w:rPr>
      </w:pPr>
    </w:p>
    <w:p w:rsidR="00A75DBE" w:rsidRPr="004E6404" w:rsidRDefault="00BE68E0" w:rsidP="00B56A82">
      <w:pPr>
        <w:ind w:left="708"/>
        <w:jc w:val="both"/>
        <w:rPr>
          <w:rFonts w:ascii="Arial" w:hAnsi="Arial" w:cs="Arial"/>
          <w:sz w:val="20"/>
          <w:szCs w:val="20"/>
        </w:rPr>
      </w:pPr>
      <w:r w:rsidRPr="004E6404">
        <w:rPr>
          <w:rFonts w:ascii="Arial" w:hAnsi="Arial" w:cs="Arial"/>
          <w:sz w:val="20"/>
          <w:szCs w:val="20"/>
        </w:rPr>
        <w:t>18.0</w:t>
      </w:r>
      <w:r w:rsidR="00B56A82" w:rsidRPr="004E6404">
        <w:rPr>
          <w:rFonts w:ascii="Arial" w:hAnsi="Arial" w:cs="Arial"/>
          <w:sz w:val="20"/>
          <w:szCs w:val="20"/>
        </w:rPr>
        <w:t>2</w:t>
      </w:r>
      <w:r w:rsidRPr="004E6404">
        <w:rPr>
          <w:rFonts w:ascii="Arial" w:hAnsi="Arial" w:cs="Arial"/>
          <w:sz w:val="20"/>
          <w:szCs w:val="20"/>
        </w:rPr>
        <w:t xml:space="preserve">.01. </w:t>
      </w:r>
      <w:r w:rsidR="007E1056" w:rsidRPr="004E6404">
        <w:rPr>
          <w:rFonts w:ascii="Arial" w:hAnsi="Arial" w:cs="Arial"/>
          <w:sz w:val="20"/>
          <w:szCs w:val="20"/>
        </w:rPr>
        <w:t>A</w:t>
      </w:r>
      <w:r w:rsidRPr="004E6404">
        <w:rPr>
          <w:rFonts w:ascii="Arial" w:hAnsi="Arial" w:cs="Arial"/>
          <w:sz w:val="20"/>
          <w:szCs w:val="20"/>
        </w:rPr>
        <w:t xml:space="preserve"> Detentora da Ata/Contratada</w:t>
      </w:r>
      <w:r w:rsidR="007E1056" w:rsidRPr="004E6404">
        <w:rPr>
          <w:rFonts w:ascii="Arial" w:hAnsi="Arial" w:cs="Arial"/>
          <w:sz w:val="20"/>
          <w:szCs w:val="20"/>
        </w:rPr>
        <w:t xml:space="preserve"> deverá entregar </w:t>
      </w:r>
      <w:r w:rsidR="00A75DBE" w:rsidRPr="004E6404">
        <w:rPr>
          <w:rFonts w:ascii="Arial" w:hAnsi="Arial" w:cs="Arial"/>
          <w:sz w:val="20"/>
          <w:szCs w:val="20"/>
        </w:rPr>
        <w:t xml:space="preserve">os materiais no Almoxarifado da SAECIL – Superintendência de Água e Esgotos da Cidade de Leme, sito à Rua Padre Julião, n.º 971, Centro – Leme/SP, </w:t>
      </w:r>
      <w:r w:rsidR="00A75DBE" w:rsidRPr="004E6404">
        <w:rPr>
          <w:rFonts w:ascii="Arial" w:hAnsi="Arial" w:cs="Arial"/>
          <w:b/>
          <w:sz w:val="20"/>
          <w:szCs w:val="20"/>
        </w:rPr>
        <w:t xml:space="preserve">com exceção ao </w:t>
      </w:r>
      <w:r w:rsidR="004E6404" w:rsidRPr="004E6404">
        <w:rPr>
          <w:rFonts w:ascii="Arial" w:hAnsi="Arial" w:cs="Arial"/>
          <w:b/>
          <w:sz w:val="20"/>
          <w:szCs w:val="20"/>
        </w:rPr>
        <w:t>L</w:t>
      </w:r>
      <w:r w:rsidR="00A75DBE" w:rsidRPr="004E6404">
        <w:rPr>
          <w:rFonts w:ascii="Arial" w:hAnsi="Arial" w:cs="Arial"/>
          <w:b/>
          <w:sz w:val="20"/>
          <w:szCs w:val="20"/>
        </w:rPr>
        <w:t xml:space="preserve">ote </w:t>
      </w:r>
      <w:r w:rsidR="004E6404" w:rsidRPr="004E6404">
        <w:rPr>
          <w:rFonts w:ascii="Arial" w:hAnsi="Arial" w:cs="Arial"/>
          <w:b/>
          <w:sz w:val="20"/>
          <w:szCs w:val="20"/>
        </w:rPr>
        <w:t>02</w:t>
      </w:r>
      <w:r w:rsidR="00A75DBE" w:rsidRPr="004E6404">
        <w:rPr>
          <w:rFonts w:ascii="Arial" w:hAnsi="Arial" w:cs="Arial"/>
          <w:sz w:val="20"/>
          <w:szCs w:val="20"/>
        </w:rPr>
        <w:t xml:space="preserve">, cuja entrega </w:t>
      </w:r>
      <w:r w:rsidR="004E6404">
        <w:rPr>
          <w:rFonts w:ascii="Arial" w:hAnsi="Arial" w:cs="Arial"/>
          <w:sz w:val="20"/>
          <w:szCs w:val="20"/>
        </w:rPr>
        <w:t>será</w:t>
      </w:r>
      <w:r w:rsidR="00A75DBE" w:rsidRPr="004E6404">
        <w:rPr>
          <w:rFonts w:ascii="Arial" w:hAnsi="Arial" w:cs="Arial"/>
          <w:sz w:val="20"/>
          <w:szCs w:val="20"/>
        </w:rPr>
        <w:t xml:space="preserve"> realizada no Reservatório Santana, sito à Rua Prestes Maia, durante o horário comercial, das 07h00 às 16h00, de segunda </w:t>
      </w:r>
      <w:r w:rsidR="004E6404" w:rsidRPr="004E6404">
        <w:rPr>
          <w:rFonts w:ascii="Arial" w:hAnsi="Arial" w:cs="Arial"/>
          <w:sz w:val="20"/>
          <w:szCs w:val="20"/>
        </w:rPr>
        <w:t>a</w:t>
      </w:r>
      <w:r w:rsidR="00A75DBE" w:rsidRPr="004E6404">
        <w:rPr>
          <w:rFonts w:ascii="Arial" w:hAnsi="Arial" w:cs="Arial"/>
          <w:sz w:val="20"/>
          <w:szCs w:val="20"/>
        </w:rPr>
        <w:t xml:space="preserve"> sexta-feira, ficando sob sua responsabilidade todos os riscos e custos com o transporte e descarga do objeto desta licitação.</w:t>
      </w:r>
    </w:p>
    <w:p w:rsidR="00BE68E0" w:rsidRPr="00BE68E0" w:rsidRDefault="00BE68E0" w:rsidP="00BE68E0">
      <w:pPr>
        <w:ind w:left="708"/>
        <w:jc w:val="both"/>
        <w:rPr>
          <w:rFonts w:ascii="Arial" w:hAnsi="Arial" w:cs="Arial"/>
          <w:sz w:val="20"/>
          <w:szCs w:val="20"/>
        </w:rPr>
      </w:pPr>
    </w:p>
    <w:p w:rsidR="005F2D4E" w:rsidRDefault="007E1056" w:rsidP="005F2D4E">
      <w:pPr>
        <w:jc w:val="both"/>
        <w:rPr>
          <w:rFonts w:ascii="Arial" w:hAnsi="Arial" w:cs="Arial"/>
          <w:sz w:val="20"/>
          <w:szCs w:val="20"/>
        </w:rPr>
      </w:pPr>
      <w:r w:rsidRPr="004E6404">
        <w:rPr>
          <w:rFonts w:ascii="Arial" w:hAnsi="Arial" w:cs="Arial"/>
          <w:sz w:val="20"/>
          <w:szCs w:val="20"/>
        </w:rPr>
        <w:t>18.0</w:t>
      </w:r>
      <w:r w:rsidR="00B56A82" w:rsidRPr="004E6404">
        <w:rPr>
          <w:rFonts w:ascii="Arial" w:hAnsi="Arial" w:cs="Arial"/>
          <w:sz w:val="20"/>
          <w:szCs w:val="20"/>
        </w:rPr>
        <w:t>3</w:t>
      </w:r>
      <w:r w:rsidR="005F2D4E" w:rsidRPr="004E6404">
        <w:rPr>
          <w:rFonts w:ascii="Arial" w:hAnsi="Arial" w:cs="Arial"/>
          <w:sz w:val="20"/>
          <w:szCs w:val="20"/>
        </w:rPr>
        <w:t>.</w:t>
      </w:r>
      <w:r w:rsidR="005F2D4E" w:rsidRPr="004E6404">
        <w:rPr>
          <w:rFonts w:ascii="Arial" w:hAnsi="Arial" w:cs="Arial"/>
          <w:b/>
          <w:sz w:val="20"/>
          <w:szCs w:val="20"/>
        </w:rPr>
        <w:t xml:space="preserve"> </w:t>
      </w:r>
      <w:r w:rsidR="005F2D4E" w:rsidRPr="004E6404">
        <w:rPr>
          <w:rFonts w:ascii="Arial" w:hAnsi="Arial" w:cs="Arial"/>
          <w:sz w:val="20"/>
          <w:szCs w:val="20"/>
        </w:rPr>
        <w:t xml:space="preserve">O objeto da licitação será recebido, provisoriamente, quando da entrega, para a devida verificação da conformidade dos mesmos com as especificações deste Edital e seus Anexos, observados os requisitos quantitativos e de qualidade; e, definitivamente, no prazo de até </w:t>
      </w:r>
      <w:r w:rsidR="00BE68E0" w:rsidRPr="004E6404">
        <w:rPr>
          <w:rFonts w:ascii="Arial" w:hAnsi="Arial" w:cs="Arial"/>
          <w:sz w:val="20"/>
          <w:szCs w:val="20"/>
        </w:rPr>
        <w:t>05</w:t>
      </w:r>
      <w:r w:rsidR="005F2D4E" w:rsidRPr="004E6404">
        <w:rPr>
          <w:rFonts w:ascii="Arial" w:hAnsi="Arial" w:cs="Arial"/>
          <w:sz w:val="20"/>
          <w:szCs w:val="20"/>
        </w:rPr>
        <w:t xml:space="preserve"> (</w:t>
      </w:r>
      <w:r w:rsidR="00BE68E0" w:rsidRPr="004E6404">
        <w:rPr>
          <w:rFonts w:ascii="Arial" w:hAnsi="Arial" w:cs="Arial"/>
          <w:sz w:val="20"/>
          <w:szCs w:val="20"/>
        </w:rPr>
        <w:t>cinco</w:t>
      </w:r>
      <w:r w:rsidR="005F2D4E" w:rsidRPr="004E6404">
        <w:rPr>
          <w:rFonts w:ascii="Arial" w:hAnsi="Arial" w:cs="Arial"/>
          <w:sz w:val="20"/>
          <w:szCs w:val="20"/>
        </w:rPr>
        <w:t xml:space="preserve">) dias úteis após o recebimento provisório, desde que averiguada a pertinência dos mesmos, sempre tendo em vista as exigências do </w:t>
      </w:r>
      <w:r w:rsidR="005F2D4E" w:rsidRPr="004E6404">
        <w:rPr>
          <w:rFonts w:ascii="Arial" w:hAnsi="Arial" w:cs="Arial"/>
          <w:b/>
          <w:sz w:val="20"/>
          <w:szCs w:val="20"/>
        </w:rPr>
        <w:t>Anexo I – Termo de Referência</w:t>
      </w:r>
      <w:r w:rsidR="005F2D4E" w:rsidRPr="004E6404">
        <w:rPr>
          <w:rFonts w:ascii="Arial" w:hAnsi="Arial" w:cs="Arial"/>
          <w:sz w:val="20"/>
          <w:szCs w:val="20"/>
        </w:rPr>
        <w:t xml:space="preserve"> deste Edital.</w:t>
      </w:r>
    </w:p>
    <w:p w:rsidR="00216965" w:rsidRDefault="00216965" w:rsidP="005F2D4E">
      <w:pPr>
        <w:jc w:val="both"/>
        <w:rPr>
          <w:rFonts w:ascii="Arial" w:hAnsi="Arial" w:cs="Arial"/>
          <w:sz w:val="20"/>
          <w:szCs w:val="20"/>
        </w:rPr>
      </w:pPr>
    </w:p>
    <w:p w:rsidR="00216965" w:rsidRPr="00216965" w:rsidRDefault="00216965" w:rsidP="00216965">
      <w:pPr>
        <w:ind w:left="708"/>
        <w:jc w:val="both"/>
        <w:rPr>
          <w:rFonts w:ascii="Arial" w:hAnsi="Arial" w:cs="Arial"/>
          <w:sz w:val="20"/>
          <w:szCs w:val="20"/>
        </w:rPr>
      </w:pPr>
      <w:r>
        <w:rPr>
          <w:rFonts w:ascii="Arial" w:hAnsi="Arial" w:cs="Arial"/>
          <w:sz w:val="20"/>
          <w:szCs w:val="20"/>
        </w:rPr>
        <w:t>18.03.01</w:t>
      </w:r>
      <w:r w:rsidRPr="00216965">
        <w:rPr>
          <w:rFonts w:ascii="Arial" w:hAnsi="Arial" w:cs="Arial"/>
          <w:sz w:val="20"/>
          <w:szCs w:val="20"/>
        </w:rPr>
        <w:t xml:space="preserve">. A </w:t>
      </w:r>
      <w:r>
        <w:rPr>
          <w:rFonts w:ascii="Arial" w:hAnsi="Arial" w:cs="Arial"/>
          <w:sz w:val="20"/>
          <w:szCs w:val="20"/>
        </w:rPr>
        <w:t>Detentora da Ata/</w:t>
      </w:r>
      <w:r w:rsidRPr="00216965">
        <w:rPr>
          <w:rFonts w:ascii="Arial" w:hAnsi="Arial" w:cs="Arial"/>
          <w:sz w:val="20"/>
          <w:szCs w:val="20"/>
        </w:rPr>
        <w:t>Contratada se comprometerá a fornecer, em qualquer tempo e desde que exigidos, testes complementares de laboratório emitidos por empresa idônea e de reconhecida capacidade, limitados aos parâmetros por amostragem e estabelecidos nas normas técnicas e especificações da ABNT vigente, que comprovem a qualidade e características físicas dos produtos. Os custos com tais procedimentos ficarão a cargo da empresa vencedora.</w:t>
      </w:r>
    </w:p>
    <w:p w:rsidR="00216965" w:rsidRPr="00216965" w:rsidRDefault="00216965" w:rsidP="00216965">
      <w:pPr>
        <w:jc w:val="both"/>
        <w:rPr>
          <w:rFonts w:ascii="Arial" w:hAnsi="Arial" w:cs="Arial"/>
          <w:sz w:val="20"/>
          <w:szCs w:val="20"/>
        </w:rPr>
      </w:pPr>
    </w:p>
    <w:p w:rsidR="00216965" w:rsidRPr="00216965" w:rsidRDefault="00216965" w:rsidP="00216965">
      <w:pPr>
        <w:ind w:left="708"/>
        <w:jc w:val="both"/>
        <w:rPr>
          <w:rFonts w:ascii="Arial" w:hAnsi="Arial" w:cs="Arial"/>
          <w:sz w:val="20"/>
          <w:szCs w:val="20"/>
        </w:rPr>
      </w:pPr>
      <w:r>
        <w:rPr>
          <w:rFonts w:ascii="Arial" w:hAnsi="Arial" w:cs="Arial"/>
          <w:sz w:val="20"/>
          <w:szCs w:val="20"/>
        </w:rPr>
        <w:t>18.03.02.</w:t>
      </w:r>
      <w:r w:rsidRPr="00216965">
        <w:rPr>
          <w:rFonts w:ascii="Arial" w:hAnsi="Arial" w:cs="Arial"/>
          <w:sz w:val="20"/>
          <w:szCs w:val="20"/>
        </w:rPr>
        <w:t xml:space="preserve"> Todos os materiais deverão ter data de fabricação estampada em alto relevo e ser entregues de acordo com as normas técnicas aplicáveis e vir acompanhados dos respectivos acessórios, sendo: anéis de borracha, junta elastômero, parafusos, porcas e arruelas, galvanizadas conforme ASTM A 153 </w:t>
      </w:r>
      <w:r>
        <w:rPr>
          <w:rFonts w:ascii="Arial" w:hAnsi="Arial" w:cs="Arial"/>
          <w:sz w:val="20"/>
          <w:szCs w:val="20"/>
        </w:rPr>
        <w:t>C</w:t>
      </w:r>
      <w:r w:rsidRPr="00216965">
        <w:rPr>
          <w:rFonts w:ascii="Arial" w:hAnsi="Arial" w:cs="Arial"/>
          <w:sz w:val="20"/>
          <w:szCs w:val="20"/>
        </w:rPr>
        <w:t>lasse C.</w:t>
      </w:r>
    </w:p>
    <w:p w:rsidR="00216965" w:rsidRPr="00216965" w:rsidRDefault="00216965" w:rsidP="00216965">
      <w:pPr>
        <w:jc w:val="both"/>
        <w:rPr>
          <w:rFonts w:ascii="Arial" w:hAnsi="Arial" w:cs="Arial"/>
          <w:sz w:val="20"/>
          <w:szCs w:val="20"/>
        </w:rPr>
      </w:pPr>
    </w:p>
    <w:p w:rsidR="00216965" w:rsidRPr="004E6404" w:rsidRDefault="00216965" w:rsidP="00216965">
      <w:pPr>
        <w:ind w:left="708"/>
        <w:jc w:val="both"/>
        <w:rPr>
          <w:rFonts w:ascii="Arial" w:hAnsi="Arial" w:cs="Arial"/>
          <w:sz w:val="20"/>
          <w:szCs w:val="20"/>
        </w:rPr>
      </w:pPr>
      <w:r>
        <w:rPr>
          <w:rFonts w:ascii="Arial" w:hAnsi="Arial" w:cs="Arial"/>
          <w:sz w:val="20"/>
          <w:szCs w:val="20"/>
        </w:rPr>
        <w:t>18.03.03.</w:t>
      </w:r>
      <w:r w:rsidRPr="00216965">
        <w:rPr>
          <w:rFonts w:ascii="Arial" w:hAnsi="Arial" w:cs="Arial"/>
          <w:sz w:val="20"/>
          <w:szCs w:val="20"/>
        </w:rPr>
        <w:t xml:space="preserve"> As unidades deverão estar isentas de qualquer defeito que comprometa a sua utilização. Caso ocorra a recusa de alguma unidade, o material em desconformidade deverá ser substituído pela </w:t>
      </w:r>
      <w:r>
        <w:rPr>
          <w:rFonts w:ascii="Arial" w:hAnsi="Arial" w:cs="Arial"/>
          <w:sz w:val="20"/>
          <w:szCs w:val="20"/>
        </w:rPr>
        <w:t>Detentora da Ata/</w:t>
      </w:r>
      <w:r w:rsidRPr="00216965">
        <w:rPr>
          <w:rFonts w:ascii="Arial" w:hAnsi="Arial" w:cs="Arial"/>
          <w:sz w:val="20"/>
          <w:szCs w:val="20"/>
        </w:rPr>
        <w:t>Contratada no prazo de até 05 (cinco) dias úteis após a notificação da ocorrência, ficando os custos de tal ação sob responsabilidade do fornecedor.</w:t>
      </w:r>
    </w:p>
    <w:p w:rsidR="005F2D4E" w:rsidRPr="00B56A82" w:rsidRDefault="005F2D4E" w:rsidP="005F2D4E">
      <w:pPr>
        <w:tabs>
          <w:tab w:val="left" w:pos="1134"/>
        </w:tabs>
        <w:jc w:val="both"/>
        <w:rPr>
          <w:rFonts w:ascii="Arial" w:hAnsi="Arial" w:cs="Arial"/>
          <w:color w:val="FF0000"/>
          <w:sz w:val="20"/>
          <w:szCs w:val="20"/>
        </w:rPr>
      </w:pPr>
    </w:p>
    <w:p w:rsidR="005F2D4E" w:rsidRPr="00216965" w:rsidRDefault="007E1056" w:rsidP="005F2D4E">
      <w:pPr>
        <w:ind w:left="708"/>
        <w:jc w:val="both"/>
        <w:rPr>
          <w:rFonts w:ascii="Arial" w:hAnsi="Arial" w:cs="Arial"/>
          <w:sz w:val="20"/>
          <w:szCs w:val="20"/>
        </w:rPr>
      </w:pPr>
      <w:r w:rsidRPr="00216965">
        <w:rPr>
          <w:rFonts w:ascii="Arial" w:hAnsi="Arial" w:cs="Arial"/>
          <w:sz w:val="20"/>
          <w:szCs w:val="20"/>
        </w:rPr>
        <w:lastRenderedPageBreak/>
        <w:t>18.0</w:t>
      </w:r>
      <w:r w:rsidR="00B56A82" w:rsidRPr="00216965">
        <w:rPr>
          <w:rFonts w:ascii="Arial" w:hAnsi="Arial" w:cs="Arial"/>
          <w:sz w:val="20"/>
          <w:szCs w:val="20"/>
        </w:rPr>
        <w:t>3</w:t>
      </w:r>
      <w:r w:rsidR="005F2D4E" w:rsidRPr="00216965">
        <w:rPr>
          <w:rFonts w:ascii="Arial" w:hAnsi="Arial" w:cs="Arial"/>
          <w:sz w:val="20"/>
          <w:szCs w:val="20"/>
        </w:rPr>
        <w:t>.0</w:t>
      </w:r>
      <w:r w:rsidR="00216965">
        <w:rPr>
          <w:rFonts w:ascii="Arial" w:hAnsi="Arial" w:cs="Arial"/>
          <w:sz w:val="20"/>
          <w:szCs w:val="20"/>
        </w:rPr>
        <w:t>4</w:t>
      </w:r>
      <w:r w:rsidR="005F2D4E" w:rsidRPr="00216965">
        <w:rPr>
          <w:rFonts w:ascii="Arial" w:hAnsi="Arial" w:cs="Arial"/>
          <w:sz w:val="20"/>
          <w:szCs w:val="20"/>
        </w:rPr>
        <w:t>.</w:t>
      </w:r>
      <w:r w:rsidR="005F2D4E" w:rsidRPr="00216965">
        <w:rPr>
          <w:rFonts w:ascii="Arial" w:hAnsi="Arial" w:cs="Arial"/>
          <w:b/>
          <w:sz w:val="20"/>
          <w:szCs w:val="20"/>
        </w:rPr>
        <w:t xml:space="preserve"> </w:t>
      </w:r>
      <w:r w:rsidR="005F2D4E" w:rsidRPr="00216965">
        <w:rPr>
          <w:rFonts w:ascii="Arial" w:hAnsi="Arial" w:cs="Arial"/>
          <w:sz w:val="20"/>
          <w:szCs w:val="20"/>
        </w:rPr>
        <w:t xml:space="preserve">Averiguada qualquer anormalidade nos materiais entregues, será emitido termo de não recebimento, devendo, nesta hipótese, o fornecedor tomar as providências necessárias visando </w:t>
      </w:r>
      <w:r w:rsidR="00215306" w:rsidRPr="00216965">
        <w:rPr>
          <w:rFonts w:ascii="Arial" w:hAnsi="Arial" w:cs="Arial"/>
          <w:sz w:val="20"/>
          <w:szCs w:val="20"/>
        </w:rPr>
        <w:t>às</w:t>
      </w:r>
      <w:r w:rsidR="005F2D4E" w:rsidRPr="00216965">
        <w:rPr>
          <w:rFonts w:ascii="Arial" w:hAnsi="Arial" w:cs="Arial"/>
          <w:sz w:val="20"/>
          <w:szCs w:val="20"/>
        </w:rPr>
        <w:t xml:space="preserve"> adequações de rigor, por sua conta e risco, sem quaisquer ônus à SAECIL, ficando o recebimento definitivo condicionado à efetiva adequação pertinente.</w:t>
      </w:r>
    </w:p>
    <w:p w:rsidR="00216965" w:rsidRDefault="00216965" w:rsidP="005F2D4E">
      <w:pPr>
        <w:ind w:left="708"/>
        <w:jc w:val="both"/>
        <w:rPr>
          <w:rFonts w:ascii="Arial" w:hAnsi="Arial" w:cs="Arial"/>
          <w:sz w:val="20"/>
          <w:szCs w:val="20"/>
        </w:rPr>
      </w:pPr>
    </w:p>
    <w:p w:rsidR="005F2D4E" w:rsidRPr="00216965" w:rsidRDefault="007E1056" w:rsidP="005F2D4E">
      <w:pPr>
        <w:ind w:left="708"/>
        <w:jc w:val="both"/>
        <w:rPr>
          <w:rFonts w:ascii="Arial" w:hAnsi="Arial" w:cs="Arial"/>
          <w:sz w:val="20"/>
          <w:szCs w:val="20"/>
        </w:rPr>
      </w:pPr>
      <w:r w:rsidRPr="00216965">
        <w:rPr>
          <w:rFonts w:ascii="Arial" w:hAnsi="Arial" w:cs="Arial"/>
          <w:sz w:val="20"/>
          <w:szCs w:val="20"/>
        </w:rPr>
        <w:t>18.0</w:t>
      </w:r>
      <w:r w:rsidR="00B56A82" w:rsidRPr="00216965">
        <w:rPr>
          <w:rFonts w:ascii="Arial" w:hAnsi="Arial" w:cs="Arial"/>
          <w:sz w:val="20"/>
          <w:szCs w:val="20"/>
        </w:rPr>
        <w:t>3</w:t>
      </w:r>
      <w:r w:rsidR="005F2D4E" w:rsidRPr="00216965">
        <w:rPr>
          <w:rFonts w:ascii="Arial" w:hAnsi="Arial" w:cs="Arial"/>
          <w:sz w:val="20"/>
          <w:szCs w:val="20"/>
        </w:rPr>
        <w:t>.0</w:t>
      </w:r>
      <w:r w:rsidR="00216965">
        <w:rPr>
          <w:rFonts w:ascii="Arial" w:hAnsi="Arial" w:cs="Arial"/>
          <w:sz w:val="20"/>
          <w:szCs w:val="20"/>
        </w:rPr>
        <w:t>5</w:t>
      </w:r>
      <w:r w:rsidR="005F2D4E" w:rsidRPr="00216965">
        <w:rPr>
          <w:rFonts w:ascii="Arial" w:hAnsi="Arial" w:cs="Arial"/>
          <w:sz w:val="20"/>
          <w:szCs w:val="20"/>
        </w:rPr>
        <w:t>. O recebimento definitivo não isenta o fornecedor da substituição de unidades em desconformidade decorrente de impropriedades nos materiais, mesmo que esta seja somente averiguada quando da efetiva utilização das mesmas. Nesta hipótese, como de rigor, o fornecedor terá de substituí-los quando necessário, sem ônus à SAECIL.</w:t>
      </w:r>
    </w:p>
    <w:p w:rsidR="005F2D4E" w:rsidRPr="00216965" w:rsidRDefault="005F2D4E" w:rsidP="005F2D4E">
      <w:pPr>
        <w:jc w:val="both"/>
        <w:rPr>
          <w:rFonts w:ascii="Arial" w:hAnsi="Arial" w:cs="Arial"/>
          <w:sz w:val="20"/>
          <w:szCs w:val="20"/>
        </w:rPr>
      </w:pPr>
    </w:p>
    <w:p w:rsidR="005F2D4E" w:rsidRPr="00E67CBB" w:rsidRDefault="005F2D4E" w:rsidP="005F2D4E">
      <w:pPr>
        <w:tabs>
          <w:tab w:val="left" w:pos="1134"/>
        </w:tabs>
        <w:jc w:val="both"/>
        <w:rPr>
          <w:rFonts w:ascii="Arial" w:hAnsi="Arial" w:cs="Arial"/>
          <w:sz w:val="20"/>
          <w:szCs w:val="20"/>
        </w:rPr>
      </w:pPr>
      <w:r w:rsidRPr="00BE68E0">
        <w:rPr>
          <w:rFonts w:ascii="Arial" w:hAnsi="Arial" w:cs="Arial"/>
          <w:sz w:val="20"/>
          <w:szCs w:val="20"/>
        </w:rPr>
        <w:t>18.0</w:t>
      </w:r>
      <w:r w:rsidR="00216965">
        <w:rPr>
          <w:rFonts w:ascii="Arial" w:hAnsi="Arial" w:cs="Arial"/>
          <w:sz w:val="20"/>
          <w:szCs w:val="20"/>
        </w:rPr>
        <w:t>4</w:t>
      </w:r>
      <w:r w:rsidRPr="00BE68E0">
        <w:rPr>
          <w:rFonts w:ascii="Arial" w:hAnsi="Arial" w:cs="Arial"/>
          <w:sz w:val="20"/>
          <w:szCs w:val="20"/>
        </w:rPr>
        <w:t>.</w:t>
      </w:r>
      <w:r w:rsidRPr="00E67CBB">
        <w:rPr>
          <w:rFonts w:ascii="Arial" w:hAnsi="Arial" w:cs="Arial"/>
          <w:b/>
          <w:sz w:val="20"/>
          <w:szCs w:val="20"/>
        </w:rPr>
        <w:t xml:space="preserve"> </w:t>
      </w:r>
      <w:r w:rsidRPr="00E67CBB">
        <w:rPr>
          <w:rFonts w:ascii="Arial" w:hAnsi="Arial" w:cs="Arial"/>
          <w:sz w:val="20"/>
          <w:szCs w:val="20"/>
        </w:rPr>
        <w:t>O(s) servidor(es) responsável(is) pelo recebimento do objeto, após a verificação, encaminhará(ão) o documento hábil para aprovação da autoridade competente, que o encaminhará para pagamento.</w:t>
      </w:r>
    </w:p>
    <w:p w:rsidR="005F2D4E" w:rsidRPr="007E1056" w:rsidRDefault="005F2D4E" w:rsidP="005F2D4E">
      <w:pPr>
        <w:tabs>
          <w:tab w:val="left" w:pos="600"/>
          <w:tab w:val="left" w:pos="9639"/>
        </w:tabs>
        <w:jc w:val="both"/>
        <w:rPr>
          <w:rFonts w:ascii="Arial" w:hAnsi="Arial" w:cs="Arial"/>
          <w:b/>
          <w:sz w:val="20"/>
          <w:szCs w:val="20"/>
        </w:rPr>
      </w:pPr>
    </w:p>
    <w:p w:rsidR="00215306" w:rsidRDefault="00215306"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5F2D4E" w:rsidRPr="007E1056" w:rsidRDefault="005F2D4E" w:rsidP="005F2D4E">
      <w:pPr>
        <w:tabs>
          <w:tab w:val="left" w:pos="9639"/>
        </w:tabs>
        <w:jc w:val="both"/>
        <w:rPr>
          <w:rFonts w:ascii="Arial" w:hAnsi="Arial" w:cs="Arial"/>
          <w:sz w:val="20"/>
          <w:szCs w:val="20"/>
        </w:rPr>
      </w:pPr>
      <w:r w:rsidRPr="007E1056">
        <w:rPr>
          <w:rFonts w:ascii="Arial" w:hAnsi="Arial" w:cs="Arial"/>
          <w:sz w:val="20"/>
          <w:szCs w:val="20"/>
        </w:rPr>
        <w:t xml:space="preserve">19.01. O pagamento será efetuado no prazo de </w:t>
      </w:r>
      <w:r w:rsidRPr="007E1056">
        <w:rPr>
          <w:rFonts w:ascii="Arial" w:hAnsi="Arial" w:cs="Arial"/>
          <w:b/>
          <w:sz w:val="20"/>
          <w:szCs w:val="20"/>
        </w:rPr>
        <w:t xml:space="preserve">até </w:t>
      </w:r>
      <w:r w:rsidR="007E1056" w:rsidRPr="007E1056">
        <w:rPr>
          <w:rFonts w:ascii="Arial" w:hAnsi="Arial" w:cs="Arial"/>
          <w:b/>
          <w:sz w:val="20"/>
          <w:szCs w:val="20"/>
        </w:rPr>
        <w:t>15</w:t>
      </w:r>
      <w:r w:rsidRPr="007E1056">
        <w:rPr>
          <w:rFonts w:ascii="Arial" w:hAnsi="Arial" w:cs="Arial"/>
          <w:b/>
          <w:sz w:val="20"/>
          <w:szCs w:val="20"/>
        </w:rPr>
        <w:t xml:space="preserve"> (</w:t>
      </w:r>
      <w:r w:rsidR="007E1056" w:rsidRPr="007E1056">
        <w:rPr>
          <w:rFonts w:ascii="Arial" w:hAnsi="Arial" w:cs="Arial"/>
          <w:b/>
          <w:sz w:val="20"/>
          <w:szCs w:val="20"/>
        </w:rPr>
        <w:t>quinze</w:t>
      </w:r>
      <w:r w:rsidRPr="007E1056">
        <w:rPr>
          <w:rFonts w:ascii="Arial" w:hAnsi="Arial" w:cs="Arial"/>
          <w:b/>
          <w:sz w:val="20"/>
          <w:szCs w:val="20"/>
        </w:rPr>
        <w:t>) dias</w:t>
      </w:r>
      <w:r w:rsidRPr="007E1056">
        <w:rPr>
          <w:rFonts w:ascii="Arial" w:hAnsi="Arial" w:cs="Arial"/>
          <w:sz w:val="20"/>
          <w:szCs w:val="20"/>
        </w:rPr>
        <w:t xml:space="preserve"> após entrega dos </w:t>
      </w:r>
      <w:r w:rsidR="007E1056">
        <w:rPr>
          <w:rFonts w:ascii="Arial" w:hAnsi="Arial" w:cs="Arial"/>
          <w:sz w:val="20"/>
          <w:szCs w:val="20"/>
        </w:rPr>
        <w:t>materiais</w:t>
      </w:r>
      <w:r w:rsidRPr="007E1056">
        <w:rPr>
          <w:rFonts w:ascii="Arial" w:hAnsi="Arial" w:cs="Arial"/>
          <w:sz w:val="20"/>
          <w:szCs w:val="20"/>
        </w:rPr>
        <w:t xml:space="preserve"> e apresentação do documento hábil para pagamento, devidamente aprovado pela Contratante, junto à Tesouraria da SAECIL, seguindo as determinações constantes no </w:t>
      </w:r>
      <w:r w:rsidRPr="002273FA">
        <w:rPr>
          <w:rFonts w:ascii="Arial" w:hAnsi="Arial" w:cs="Arial"/>
          <w:b/>
          <w:sz w:val="20"/>
          <w:szCs w:val="20"/>
        </w:rPr>
        <w:t>Anexo IV</w:t>
      </w:r>
      <w:r w:rsidRPr="007E1056">
        <w:rPr>
          <w:rFonts w:ascii="Arial" w:hAnsi="Arial" w:cs="Arial"/>
          <w:sz w:val="20"/>
          <w:szCs w:val="20"/>
        </w:rPr>
        <w:t>.</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Pr>
          <w:rFonts w:ascii="Arial" w:hAnsi="Arial" w:cs="Arial"/>
          <w:sz w:val="20"/>
          <w:szCs w:val="20"/>
        </w:rPr>
        <w:t xml:space="preserve">19.02. </w:t>
      </w:r>
      <w:r w:rsidRPr="002D7602">
        <w:rPr>
          <w:rFonts w:ascii="Arial" w:hAnsi="Arial" w:cs="Arial"/>
          <w:sz w:val="20"/>
          <w:szCs w:val="20"/>
        </w:rPr>
        <w:t xml:space="preserve">A Licitante vencedora deverá enviar o arquivo XML da NOTA FISCAL ELETRÔNICA para o e-mail </w:t>
      </w:r>
      <w:hyperlink r:id="rId13"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Pr>
          <w:rFonts w:ascii="Arial" w:hAnsi="Arial" w:cs="Arial"/>
          <w:sz w:val="20"/>
          <w:szCs w:val="20"/>
        </w:rPr>
        <w:t xml:space="preserve">19.03. </w:t>
      </w:r>
      <w:r w:rsidRPr="002D7602">
        <w:rPr>
          <w:rFonts w:ascii="Arial" w:hAnsi="Arial" w:cs="Arial"/>
          <w:sz w:val="20"/>
          <w:szCs w:val="20"/>
        </w:rPr>
        <w:t>Todo e qualquer pagamento devido pela CONTRATANTE será efetuado EXCLUSIVAMENTE através de depósito em conta corrente, devendo, portanto</w:t>
      </w:r>
      <w:r>
        <w:rPr>
          <w:rFonts w:ascii="Arial" w:hAnsi="Arial" w:cs="Arial"/>
          <w:sz w:val="20"/>
          <w:szCs w:val="20"/>
        </w:rPr>
        <w:t>,</w:t>
      </w:r>
      <w:r w:rsidRPr="002D7602">
        <w:rPr>
          <w:rFonts w:ascii="Arial" w:hAnsi="Arial" w:cs="Arial"/>
          <w:sz w:val="20"/>
          <w:szCs w:val="20"/>
        </w:rPr>
        <w:t xml:space="preserve"> as licitantes informar</w:t>
      </w:r>
      <w:r>
        <w:rPr>
          <w:rFonts w:ascii="Arial" w:hAnsi="Arial" w:cs="Arial"/>
          <w:sz w:val="20"/>
          <w:szCs w:val="20"/>
        </w:rPr>
        <w:t>em</w:t>
      </w:r>
      <w:r w:rsidRPr="002D7602">
        <w:rPr>
          <w:rFonts w:ascii="Arial" w:hAnsi="Arial" w:cs="Arial"/>
          <w:sz w:val="20"/>
          <w:szCs w:val="20"/>
        </w:rPr>
        <w:t xml:space="preserve"> banco, agência e nº de conta em sua proposta.</w:t>
      </w:r>
    </w:p>
    <w:p w:rsidR="005F2D4E" w:rsidRPr="002D7602" w:rsidRDefault="005F2D4E" w:rsidP="005F2D4E">
      <w:pPr>
        <w:tabs>
          <w:tab w:val="left" w:pos="9639"/>
        </w:tabs>
        <w:jc w:val="both"/>
        <w:rPr>
          <w:rFonts w:ascii="Arial" w:hAnsi="Arial" w:cs="Arial"/>
          <w:sz w:val="20"/>
          <w:szCs w:val="20"/>
        </w:rPr>
      </w:pPr>
    </w:p>
    <w:p w:rsidR="007E1056" w:rsidRDefault="007E1056"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Default="007E1056" w:rsidP="005F2D4E">
      <w:pPr>
        <w:jc w:val="both"/>
        <w:rPr>
          <w:rFonts w:ascii="Arial" w:hAnsi="Arial" w:cs="Arial"/>
          <w:sz w:val="20"/>
          <w:szCs w:val="20"/>
        </w:rPr>
      </w:pPr>
    </w:p>
    <w:p w:rsidR="005F2D4E" w:rsidRPr="009D6482" w:rsidRDefault="005F2D4E" w:rsidP="005F2D4E">
      <w:pPr>
        <w:jc w:val="both"/>
        <w:rPr>
          <w:rFonts w:ascii="Arial" w:hAnsi="Arial" w:cs="Arial"/>
          <w:sz w:val="20"/>
          <w:szCs w:val="20"/>
        </w:rPr>
      </w:pPr>
      <w:r>
        <w:rPr>
          <w:rFonts w:ascii="Arial" w:hAnsi="Arial" w:cs="Arial"/>
          <w:sz w:val="20"/>
          <w:szCs w:val="20"/>
        </w:rPr>
        <w:t xml:space="preserve">20.01. </w:t>
      </w:r>
      <w:r w:rsidRPr="002D7602">
        <w:rPr>
          <w:rFonts w:ascii="Arial" w:hAnsi="Arial" w:cs="Arial"/>
          <w:sz w:val="20"/>
          <w:szCs w:val="20"/>
        </w:rPr>
        <w:t>As despesas decorrentes da execução do objeto da presente licitação correrão por conta da dotaç</w:t>
      </w:r>
      <w:r w:rsidR="00265AE9">
        <w:rPr>
          <w:rFonts w:ascii="Arial" w:hAnsi="Arial" w:cs="Arial"/>
          <w:sz w:val="20"/>
          <w:szCs w:val="20"/>
        </w:rPr>
        <w:t>ão</w:t>
      </w:r>
      <w:r w:rsidRPr="002D7602">
        <w:rPr>
          <w:rFonts w:ascii="Arial" w:hAnsi="Arial" w:cs="Arial"/>
          <w:sz w:val="20"/>
          <w:szCs w:val="20"/>
        </w:rPr>
        <w:t xml:space="preserve"> orçamentária </w:t>
      </w:r>
      <w:r w:rsidR="004E06DB">
        <w:rPr>
          <w:rFonts w:ascii="Arial" w:hAnsi="Arial" w:cs="Arial"/>
          <w:sz w:val="20"/>
          <w:szCs w:val="20"/>
        </w:rPr>
        <w:t>n.º 030102.1751200422.027</w:t>
      </w:r>
      <w:r w:rsidR="009D6482" w:rsidRPr="009D6482">
        <w:rPr>
          <w:rFonts w:ascii="Arial" w:hAnsi="Arial" w:cs="Arial"/>
          <w:sz w:val="20"/>
          <w:szCs w:val="20"/>
        </w:rPr>
        <w:t xml:space="preserve"> </w:t>
      </w:r>
      <w:r w:rsidR="009D6482">
        <w:rPr>
          <w:rFonts w:ascii="Arial" w:hAnsi="Arial" w:cs="Arial"/>
          <w:sz w:val="20"/>
          <w:szCs w:val="20"/>
        </w:rPr>
        <w:t>–</w:t>
      </w:r>
      <w:r w:rsidR="009D6482" w:rsidRPr="009D6482">
        <w:rPr>
          <w:rFonts w:ascii="Arial" w:hAnsi="Arial" w:cs="Arial"/>
          <w:sz w:val="20"/>
          <w:szCs w:val="20"/>
        </w:rPr>
        <w:t xml:space="preserve"> </w:t>
      </w:r>
      <w:r w:rsidRPr="009D6482">
        <w:rPr>
          <w:rFonts w:ascii="Arial" w:hAnsi="Arial" w:cs="Arial"/>
          <w:sz w:val="20"/>
          <w:szCs w:val="20"/>
        </w:rPr>
        <w:t>33903000</w:t>
      </w:r>
      <w:r w:rsidR="009D6482">
        <w:rPr>
          <w:rFonts w:ascii="Arial" w:hAnsi="Arial" w:cs="Arial"/>
          <w:sz w:val="20"/>
          <w:szCs w:val="20"/>
        </w:rPr>
        <w:t xml:space="preserve"> </w:t>
      </w:r>
      <w:r w:rsidRPr="009D6482">
        <w:rPr>
          <w:rFonts w:ascii="Arial" w:hAnsi="Arial" w:cs="Arial"/>
          <w:sz w:val="20"/>
          <w:szCs w:val="20"/>
        </w:rPr>
        <w:t>do</w:t>
      </w:r>
      <w:r w:rsidR="009D6482" w:rsidRPr="009D6482">
        <w:rPr>
          <w:rFonts w:ascii="Arial" w:hAnsi="Arial" w:cs="Arial"/>
          <w:sz w:val="20"/>
          <w:szCs w:val="20"/>
        </w:rPr>
        <w:t>s</w:t>
      </w:r>
      <w:r w:rsidRPr="009D6482">
        <w:rPr>
          <w:rFonts w:ascii="Arial" w:hAnsi="Arial" w:cs="Arial"/>
          <w:sz w:val="20"/>
          <w:szCs w:val="20"/>
        </w:rPr>
        <w:t xml:space="preserve"> orçamento</w:t>
      </w:r>
      <w:r w:rsidR="009D6482" w:rsidRPr="009D6482">
        <w:rPr>
          <w:rFonts w:ascii="Arial" w:hAnsi="Arial" w:cs="Arial"/>
          <w:sz w:val="20"/>
          <w:szCs w:val="20"/>
        </w:rPr>
        <w:t>s dos exercícios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5F2D4E" w:rsidRPr="002D7602"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p>
    <w:p w:rsidR="003E49F6" w:rsidRPr="007140B2" w:rsidRDefault="003E49F6" w:rsidP="003E49F6">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3E49F6">
      <w:pPr>
        <w:jc w:val="both"/>
        <w:rPr>
          <w:rFonts w:ascii="Arial" w:hAnsi="Arial" w:cs="Arial"/>
          <w:b/>
          <w:sz w:val="20"/>
          <w:szCs w:val="20"/>
        </w:rPr>
      </w:pPr>
    </w:p>
    <w:p w:rsidR="003E49F6" w:rsidRPr="00BA7AA6" w:rsidRDefault="003E49F6" w:rsidP="003E49F6">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3E49F6" w:rsidRPr="007140B2" w:rsidRDefault="003E49F6" w:rsidP="003E49F6">
      <w:pPr>
        <w:jc w:val="both"/>
        <w:rPr>
          <w:rFonts w:ascii="Arial" w:hAnsi="Arial" w:cs="Arial"/>
          <w:sz w:val="20"/>
          <w:szCs w:val="20"/>
        </w:rPr>
      </w:pPr>
    </w:p>
    <w:p w:rsidR="003E49F6" w:rsidRDefault="003E49F6" w:rsidP="003E49F6">
      <w:pPr>
        <w:jc w:val="both"/>
        <w:rPr>
          <w:rFonts w:ascii="Arial" w:hAnsi="Arial" w:cs="Arial"/>
          <w:sz w:val="20"/>
          <w:szCs w:val="20"/>
        </w:rPr>
      </w:pPr>
      <w:r w:rsidRPr="00000B60">
        <w:rPr>
          <w:rFonts w:ascii="Arial" w:hAnsi="Arial" w:cs="Arial"/>
          <w:sz w:val="20"/>
          <w:szCs w:val="20"/>
        </w:rPr>
        <w:t>21.02.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3E49F6" w:rsidRDefault="003E49F6" w:rsidP="003E49F6">
      <w:pPr>
        <w:jc w:val="both"/>
        <w:rPr>
          <w:rFonts w:ascii="Arial" w:hAnsi="Arial" w:cs="Arial"/>
          <w:sz w:val="20"/>
          <w:szCs w:val="20"/>
        </w:rPr>
      </w:pPr>
    </w:p>
    <w:p w:rsidR="003E49F6" w:rsidRDefault="003E49F6" w:rsidP="003E49F6">
      <w:pPr>
        <w:jc w:val="both"/>
        <w:rPr>
          <w:rFonts w:ascii="Arial" w:hAnsi="Arial" w:cs="Arial"/>
          <w:sz w:val="20"/>
          <w:szCs w:val="20"/>
        </w:rPr>
      </w:pPr>
    </w:p>
    <w:p w:rsidR="003E49F6" w:rsidRPr="006C4ADB" w:rsidRDefault="003E49F6" w:rsidP="003E49F6">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3E49F6">
      <w:pPr>
        <w:jc w:val="both"/>
        <w:rPr>
          <w:rFonts w:ascii="Arial" w:hAnsi="Arial" w:cs="Arial"/>
          <w:b/>
          <w:sz w:val="20"/>
          <w:szCs w:val="20"/>
        </w:rPr>
      </w:pPr>
    </w:p>
    <w:p w:rsidR="003E49F6" w:rsidRDefault="003E49F6" w:rsidP="003E49F6">
      <w:pPr>
        <w:jc w:val="both"/>
        <w:rPr>
          <w:rFonts w:ascii="Arial" w:hAnsi="Arial" w:cs="Arial"/>
          <w:sz w:val="20"/>
          <w:szCs w:val="20"/>
        </w:rPr>
      </w:pPr>
      <w:r>
        <w:rPr>
          <w:rFonts w:ascii="Arial" w:hAnsi="Arial" w:cs="Arial"/>
          <w:sz w:val="20"/>
          <w:szCs w:val="20"/>
        </w:rPr>
        <w:t xml:space="preserve">22.01. </w:t>
      </w:r>
      <w:r w:rsidRPr="00605C5B">
        <w:rPr>
          <w:rFonts w:ascii="Arial" w:hAnsi="Arial" w:cs="Arial"/>
          <w:sz w:val="20"/>
          <w:szCs w:val="20"/>
        </w:rPr>
        <w:t>Constituem motivos para cancelamento da Ata de Registro de Preços as situações referidas nos Artigos 77 e 78 da Lei Federal n.º 8.666/93 e suas alterações.</w:t>
      </w:r>
    </w:p>
    <w:p w:rsidR="003E49F6" w:rsidRDefault="003E49F6" w:rsidP="003E49F6">
      <w:pPr>
        <w:jc w:val="both"/>
        <w:rPr>
          <w:rFonts w:ascii="Arial" w:hAnsi="Arial" w:cs="Arial"/>
          <w:sz w:val="20"/>
          <w:szCs w:val="20"/>
        </w:rPr>
      </w:pPr>
    </w:p>
    <w:p w:rsidR="003E49F6" w:rsidRPr="00000B60" w:rsidRDefault="003E49F6" w:rsidP="003E49F6">
      <w:pPr>
        <w:jc w:val="both"/>
        <w:rPr>
          <w:rFonts w:ascii="Arial" w:hAnsi="Arial" w:cs="Arial"/>
          <w:sz w:val="20"/>
          <w:szCs w:val="20"/>
        </w:rPr>
      </w:pPr>
      <w:r w:rsidRPr="00000B60">
        <w:rPr>
          <w:rFonts w:ascii="Arial" w:hAnsi="Arial" w:cs="Arial"/>
          <w:sz w:val="20"/>
          <w:szCs w:val="20"/>
        </w:rPr>
        <w:t>22.0</w:t>
      </w:r>
      <w:r>
        <w:rPr>
          <w:rFonts w:ascii="Arial" w:hAnsi="Arial" w:cs="Arial"/>
          <w:sz w:val="20"/>
          <w:szCs w:val="20"/>
        </w:rPr>
        <w:t>2</w:t>
      </w:r>
      <w:r w:rsidRPr="00000B60">
        <w:rPr>
          <w:rFonts w:ascii="Arial" w:hAnsi="Arial" w:cs="Arial"/>
          <w:sz w:val="20"/>
          <w:szCs w:val="20"/>
        </w:rPr>
        <w:t xml:space="preserve">. </w:t>
      </w:r>
      <w:r>
        <w:rPr>
          <w:rFonts w:ascii="Arial" w:hAnsi="Arial" w:cs="Arial"/>
          <w:sz w:val="20"/>
          <w:szCs w:val="20"/>
        </w:rPr>
        <w:t xml:space="preserve">A Detentora </w:t>
      </w:r>
      <w:r w:rsidRPr="00000B60">
        <w:rPr>
          <w:rFonts w:ascii="Arial" w:hAnsi="Arial" w:cs="Arial"/>
          <w:sz w:val="20"/>
          <w:szCs w:val="20"/>
        </w:rPr>
        <w:t>da Ata terá seu registro cancelado quando:</w:t>
      </w:r>
    </w:p>
    <w:p w:rsidR="003E49F6" w:rsidRPr="006C4ADB" w:rsidRDefault="003E49F6" w:rsidP="003E49F6">
      <w:pPr>
        <w:jc w:val="both"/>
        <w:rPr>
          <w:rFonts w:ascii="Arial" w:hAnsi="Arial" w:cs="Arial"/>
          <w:b/>
          <w:sz w:val="20"/>
          <w:szCs w:val="20"/>
        </w:rPr>
      </w:pPr>
    </w:p>
    <w:p w:rsidR="003E49F6" w:rsidRPr="006C4ADB" w:rsidRDefault="003E49F6" w:rsidP="003E49F6">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3E49F6" w:rsidRPr="006C4ADB" w:rsidRDefault="003E49F6" w:rsidP="003E49F6">
      <w:pPr>
        <w:ind w:left="708"/>
        <w:jc w:val="both"/>
        <w:rPr>
          <w:rFonts w:ascii="Arial" w:hAnsi="Arial" w:cs="Arial"/>
          <w:sz w:val="20"/>
          <w:szCs w:val="20"/>
        </w:rPr>
      </w:pPr>
      <w:r>
        <w:rPr>
          <w:rFonts w:ascii="Arial" w:hAnsi="Arial" w:cs="Arial"/>
          <w:sz w:val="20"/>
          <w:szCs w:val="20"/>
        </w:rPr>
        <w:lastRenderedPageBreak/>
        <w:t>b</w:t>
      </w:r>
      <w:r w:rsidRPr="006C4ADB">
        <w:rPr>
          <w:rFonts w:ascii="Arial" w:hAnsi="Arial" w:cs="Arial"/>
          <w:sz w:val="20"/>
          <w:szCs w:val="20"/>
        </w:rPr>
        <w:t>) não assinar a Ata de Registro de Preços ou não aceitar/retirar o instrumento equivalente dela decorrente (Pedido de Fornecimento) no prazo estabelecido pela Administração sem justificativa aceitável.</w:t>
      </w:r>
    </w:p>
    <w:p w:rsidR="00193B08" w:rsidRDefault="00193B08" w:rsidP="003E49F6">
      <w:pPr>
        <w:ind w:left="708"/>
        <w:jc w:val="both"/>
        <w:rPr>
          <w:rFonts w:ascii="Arial" w:hAnsi="Arial" w:cs="Arial"/>
          <w:sz w:val="20"/>
          <w:szCs w:val="20"/>
        </w:rPr>
      </w:pPr>
    </w:p>
    <w:p w:rsidR="003E49F6" w:rsidRPr="006C4ADB" w:rsidRDefault="003E49F6" w:rsidP="003E49F6">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3E49F6" w:rsidRDefault="003E49F6" w:rsidP="003E49F6">
      <w:pPr>
        <w:ind w:firstLine="708"/>
        <w:jc w:val="both"/>
        <w:rPr>
          <w:rFonts w:ascii="Arial" w:hAnsi="Arial" w:cs="Arial"/>
          <w:sz w:val="20"/>
          <w:szCs w:val="20"/>
        </w:rPr>
      </w:pPr>
    </w:p>
    <w:p w:rsidR="003E49F6" w:rsidRPr="006C4ADB" w:rsidRDefault="003E49F6" w:rsidP="003E49F6">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3E49F6" w:rsidRPr="00000B60" w:rsidRDefault="003E49F6" w:rsidP="003E49F6">
      <w:pPr>
        <w:jc w:val="both"/>
        <w:rPr>
          <w:rFonts w:ascii="Arial" w:hAnsi="Arial" w:cs="Arial"/>
          <w:b/>
          <w:sz w:val="20"/>
          <w:szCs w:val="20"/>
        </w:rPr>
      </w:pPr>
    </w:p>
    <w:p w:rsidR="003E49F6" w:rsidRPr="00BA7AA6" w:rsidRDefault="003E49F6" w:rsidP="003E49F6">
      <w:pPr>
        <w:jc w:val="both"/>
        <w:rPr>
          <w:rFonts w:ascii="Arial" w:hAnsi="Arial" w:cs="Arial"/>
          <w:sz w:val="20"/>
          <w:szCs w:val="20"/>
        </w:rPr>
      </w:pPr>
      <w:r>
        <w:rPr>
          <w:rFonts w:ascii="Arial" w:hAnsi="Arial" w:cs="Arial"/>
          <w:sz w:val="20"/>
          <w:szCs w:val="20"/>
        </w:rPr>
        <w:t xml:space="preserve">22.03. </w:t>
      </w:r>
      <w:r w:rsidRPr="00BA7AA6">
        <w:rPr>
          <w:rFonts w:ascii="Arial" w:hAnsi="Arial" w:cs="Arial"/>
          <w:sz w:val="20"/>
          <w:szCs w:val="20"/>
        </w:rPr>
        <w:t>O cancelamento do registro, nas hipóteses previstas, assegurado o contraditório e a ampla defesa, será formalizado por despacho do Diretor-Presidente da SAECIL, nos termos legais.</w:t>
      </w:r>
    </w:p>
    <w:p w:rsidR="003E49F6" w:rsidRDefault="003E49F6" w:rsidP="005F2D4E">
      <w:pPr>
        <w:pStyle w:val="Textopadro"/>
        <w:widowControl/>
        <w:jc w:val="both"/>
        <w:rPr>
          <w:rFonts w:ascii="Arial" w:hAnsi="Arial" w:cs="Arial"/>
          <w:b/>
          <w:sz w:val="20"/>
          <w:lang w:val="pt-BR"/>
        </w:rPr>
      </w:pPr>
    </w:p>
    <w:p w:rsidR="003E49F6" w:rsidRDefault="003E49F6"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w:t>
      </w:r>
      <w:r w:rsidR="003E49F6">
        <w:rPr>
          <w:rFonts w:ascii="Arial" w:hAnsi="Arial" w:cs="Arial"/>
          <w:b/>
          <w:sz w:val="20"/>
          <w:lang w:val="pt-BR"/>
        </w:rPr>
        <w:t>3</w:t>
      </w:r>
      <w:r w:rsidRPr="00A67D25">
        <w:rPr>
          <w:rFonts w:ascii="Arial" w:hAnsi="Arial" w:cs="Arial"/>
          <w:b/>
          <w:sz w:val="20"/>
          <w:lang w:val="pt-BR"/>
        </w:rPr>
        <w:t>. DA GARANTIA DO OBJETO LICITADO</w:t>
      </w:r>
    </w:p>
    <w:p w:rsidR="005F2D4E" w:rsidRPr="00A67D25"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2</w:t>
      </w:r>
      <w:r w:rsidR="003E49F6">
        <w:rPr>
          <w:rFonts w:ascii="Arial" w:hAnsi="Arial" w:cs="Arial"/>
          <w:sz w:val="20"/>
          <w:lang w:val="pt-BR"/>
        </w:rPr>
        <w:t>3</w:t>
      </w:r>
      <w:r w:rsidRPr="00A67D25">
        <w:rPr>
          <w:rFonts w:ascii="Arial" w:hAnsi="Arial" w:cs="Arial"/>
          <w:sz w:val="20"/>
          <w:lang w:val="pt-BR"/>
        </w:rPr>
        <w:t xml:space="preserve">.01.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5F2D4E" w:rsidRDefault="005F2D4E" w:rsidP="005F2D4E">
      <w:pPr>
        <w:pStyle w:val="Textopadro"/>
        <w:widowControl/>
        <w:jc w:val="both"/>
        <w:rPr>
          <w:rFonts w:ascii="Arial" w:hAnsi="Arial" w:cs="Arial"/>
          <w:b/>
          <w:sz w:val="20"/>
          <w:lang w:val="pt-BR"/>
        </w:rPr>
      </w:pPr>
    </w:p>
    <w:p w:rsidR="00215306" w:rsidRPr="00A67D25" w:rsidRDefault="00215306"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w:t>
      </w:r>
      <w:r w:rsidR="003E49F6">
        <w:rPr>
          <w:rFonts w:ascii="Arial" w:hAnsi="Arial" w:cs="Arial"/>
          <w:b/>
          <w:sz w:val="20"/>
          <w:lang w:val="pt-BR"/>
        </w:rPr>
        <w:t>4</w:t>
      </w:r>
      <w:r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3E49F6">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3E49F6">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2</w:t>
      </w:r>
      <w:r w:rsidR="003E49F6">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3E49F6">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5F2D4E">
      <w:pPr>
        <w:pStyle w:val="Textopadro"/>
        <w:widowControl/>
        <w:tabs>
          <w:tab w:val="left" w:pos="705"/>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3E49F6">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3E49F6">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3E49F6">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3E49F6">
        <w:rPr>
          <w:rFonts w:ascii="Arial" w:hAnsi="Arial" w:cs="Arial"/>
          <w:bCs/>
          <w:sz w:val="20"/>
          <w:lang w:val="pt-BR"/>
        </w:rPr>
        <w:t>4</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3E49F6">
        <w:rPr>
          <w:rFonts w:ascii="Arial" w:hAnsi="Arial" w:cs="Arial"/>
          <w:sz w:val="20"/>
          <w:lang w:val="pt-BR"/>
        </w:rPr>
        <w:t>4</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lastRenderedPageBreak/>
        <w:t>2</w:t>
      </w:r>
      <w:r w:rsidR="003E49F6">
        <w:rPr>
          <w:rFonts w:ascii="Arial" w:hAnsi="Arial" w:cs="Arial"/>
          <w:sz w:val="20"/>
        </w:rPr>
        <w:t>4</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5F2D4E">
      <w:pPr>
        <w:pStyle w:val="Recuodecorpodetexto2"/>
        <w:spacing w:after="0" w:line="240" w:lineRule="auto"/>
        <w:ind w:left="0"/>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3E49F6">
        <w:rPr>
          <w:rFonts w:ascii="Arial" w:hAnsi="Arial" w:cs="Arial"/>
          <w:sz w:val="20"/>
          <w:szCs w:val="20"/>
        </w:rPr>
        <w:t>4</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3E49F6">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5F2D4E">
      <w:pPr>
        <w:tabs>
          <w:tab w:val="left" w:pos="9639"/>
        </w:tabs>
        <w:jc w:val="both"/>
        <w:rPr>
          <w:rFonts w:ascii="Arial" w:hAnsi="Arial" w:cs="Arial"/>
          <w:color w:val="000000"/>
          <w:sz w:val="20"/>
          <w:szCs w:val="20"/>
        </w:rPr>
      </w:pPr>
    </w:p>
    <w:p w:rsidR="005F2D4E" w:rsidRPr="007914FF" w:rsidRDefault="005F2D4E" w:rsidP="005F2D4E">
      <w:pPr>
        <w:tabs>
          <w:tab w:val="left" w:pos="9639"/>
        </w:tabs>
        <w:jc w:val="both"/>
        <w:rPr>
          <w:rFonts w:ascii="Arial" w:hAnsi="Arial" w:cs="Arial"/>
          <w:sz w:val="20"/>
          <w:szCs w:val="20"/>
        </w:rPr>
      </w:pPr>
      <w:r w:rsidRPr="007914FF">
        <w:rPr>
          <w:rFonts w:ascii="Arial" w:hAnsi="Arial" w:cs="Arial"/>
          <w:sz w:val="20"/>
          <w:szCs w:val="20"/>
        </w:rPr>
        <w:t>2</w:t>
      </w:r>
      <w:r w:rsidR="003E49F6">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3</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3E1024" w:rsidRDefault="005F2D4E" w:rsidP="005F2D4E">
      <w:pPr>
        <w:jc w:val="both"/>
        <w:rPr>
          <w:rFonts w:ascii="Arial" w:hAnsi="Arial" w:cs="Arial"/>
          <w:sz w:val="20"/>
          <w:szCs w:val="20"/>
        </w:rPr>
      </w:pPr>
      <w:r w:rsidRPr="003E1024">
        <w:rPr>
          <w:rFonts w:ascii="Arial" w:hAnsi="Arial" w:cs="Arial"/>
          <w:sz w:val="20"/>
          <w:szCs w:val="20"/>
        </w:rPr>
        <w:t xml:space="preserve">Leme, </w:t>
      </w:r>
      <w:r w:rsidR="00AF7693" w:rsidRPr="003E1024">
        <w:rPr>
          <w:rFonts w:ascii="Arial" w:hAnsi="Arial" w:cs="Arial"/>
          <w:sz w:val="20"/>
          <w:szCs w:val="20"/>
        </w:rPr>
        <w:t>1</w:t>
      </w:r>
      <w:r w:rsidR="003E1024">
        <w:rPr>
          <w:rFonts w:ascii="Arial" w:hAnsi="Arial" w:cs="Arial"/>
          <w:sz w:val="20"/>
          <w:szCs w:val="20"/>
        </w:rPr>
        <w:t>8</w:t>
      </w:r>
      <w:bookmarkStart w:id="0" w:name="_GoBack"/>
      <w:bookmarkEnd w:id="0"/>
      <w:r w:rsidRPr="003E1024">
        <w:rPr>
          <w:rFonts w:ascii="Arial" w:hAnsi="Arial" w:cs="Arial"/>
          <w:sz w:val="20"/>
          <w:szCs w:val="20"/>
        </w:rPr>
        <w:t xml:space="preserve"> de </w:t>
      </w:r>
      <w:r w:rsidR="00AF7693" w:rsidRPr="003E1024">
        <w:rPr>
          <w:rFonts w:ascii="Arial" w:hAnsi="Arial" w:cs="Arial"/>
          <w:sz w:val="20"/>
          <w:szCs w:val="20"/>
        </w:rPr>
        <w:t>setembro</w:t>
      </w:r>
      <w:r w:rsidR="004E06DB" w:rsidRPr="003E1024">
        <w:rPr>
          <w:rFonts w:ascii="Arial" w:hAnsi="Arial" w:cs="Arial"/>
          <w:sz w:val="20"/>
          <w:szCs w:val="20"/>
        </w:rPr>
        <w:t xml:space="preserve"> de 201</w:t>
      </w:r>
      <w:r w:rsidR="003E49F6" w:rsidRPr="003E1024">
        <w:rPr>
          <w:rFonts w:ascii="Arial" w:hAnsi="Arial" w:cs="Arial"/>
          <w:sz w:val="20"/>
          <w:szCs w:val="20"/>
        </w:rPr>
        <w:t>9</w:t>
      </w:r>
      <w:r w:rsidRPr="003E1024">
        <w:rPr>
          <w:rFonts w:ascii="Arial" w:hAnsi="Arial" w:cs="Arial"/>
          <w:sz w:val="20"/>
          <w:szCs w:val="20"/>
        </w:rPr>
        <w:t>.</w:t>
      </w:r>
    </w:p>
    <w:p w:rsidR="005F2D4E" w:rsidRPr="003E1024"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Pr="002D7602" w:rsidRDefault="00A22BF5"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4E06DB"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40037C">
      <w:footerReference w:type="default" r:id="rId14"/>
      <w:pgSz w:w="11906" w:h="16838"/>
      <w:pgMar w:top="204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26" w:rsidRDefault="002A2226" w:rsidP="007914FF">
      <w:r>
        <w:separator/>
      </w:r>
    </w:p>
  </w:endnote>
  <w:endnote w:type="continuationSeparator" w:id="0">
    <w:p w:rsidR="002A2226" w:rsidRDefault="002A2226"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DD1828" w:rsidRPr="007914FF" w:rsidRDefault="00DD1828">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3E1024">
              <w:rPr>
                <w:b/>
                <w:bCs/>
                <w:noProof/>
                <w:sz w:val="20"/>
                <w:szCs w:val="20"/>
              </w:rPr>
              <w:t>15</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3E1024">
              <w:rPr>
                <w:b/>
                <w:bCs/>
                <w:noProof/>
                <w:sz w:val="20"/>
                <w:szCs w:val="20"/>
              </w:rPr>
              <w:t>15</w:t>
            </w:r>
            <w:r w:rsidRPr="007914FF">
              <w:rPr>
                <w:b/>
                <w:bCs/>
                <w:sz w:val="20"/>
                <w:szCs w:val="20"/>
              </w:rPr>
              <w:fldChar w:fldCharType="end"/>
            </w:r>
          </w:p>
        </w:sdtContent>
      </w:sdt>
    </w:sdtContent>
  </w:sdt>
  <w:p w:rsidR="00DD1828" w:rsidRDefault="00DD182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26" w:rsidRDefault="002A2226" w:rsidP="007914FF">
      <w:r>
        <w:separator/>
      </w:r>
    </w:p>
  </w:footnote>
  <w:footnote w:type="continuationSeparator" w:id="0">
    <w:p w:rsidR="002A2226" w:rsidRDefault="002A2226"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4E"/>
    <w:rsid w:val="0006336F"/>
    <w:rsid w:val="000E4E39"/>
    <w:rsid w:val="00114047"/>
    <w:rsid w:val="00142B5C"/>
    <w:rsid w:val="00146EF7"/>
    <w:rsid w:val="001824DB"/>
    <w:rsid w:val="00193B08"/>
    <w:rsid w:val="001D2011"/>
    <w:rsid w:val="001F15D6"/>
    <w:rsid w:val="00215306"/>
    <w:rsid w:val="00216965"/>
    <w:rsid w:val="002273FA"/>
    <w:rsid w:val="00236789"/>
    <w:rsid w:val="002424A0"/>
    <w:rsid w:val="00265AE9"/>
    <w:rsid w:val="002844DA"/>
    <w:rsid w:val="002906AA"/>
    <w:rsid w:val="002949DF"/>
    <w:rsid w:val="002A2226"/>
    <w:rsid w:val="002A710E"/>
    <w:rsid w:val="002D2B52"/>
    <w:rsid w:val="002D441B"/>
    <w:rsid w:val="003260D9"/>
    <w:rsid w:val="0038273E"/>
    <w:rsid w:val="003E1024"/>
    <w:rsid w:val="003E49F6"/>
    <w:rsid w:val="003F6938"/>
    <w:rsid w:val="0040037C"/>
    <w:rsid w:val="004015A9"/>
    <w:rsid w:val="004419E9"/>
    <w:rsid w:val="00462DBC"/>
    <w:rsid w:val="00463959"/>
    <w:rsid w:val="004B7E95"/>
    <w:rsid w:val="004E06DB"/>
    <w:rsid w:val="004E6404"/>
    <w:rsid w:val="0051270D"/>
    <w:rsid w:val="005745FB"/>
    <w:rsid w:val="00587841"/>
    <w:rsid w:val="005F2D4E"/>
    <w:rsid w:val="00617C6B"/>
    <w:rsid w:val="00664375"/>
    <w:rsid w:val="00690648"/>
    <w:rsid w:val="00695AC6"/>
    <w:rsid w:val="006F5593"/>
    <w:rsid w:val="00722720"/>
    <w:rsid w:val="00756750"/>
    <w:rsid w:val="007755B3"/>
    <w:rsid w:val="00787483"/>
    <w:rsid w:val="007914FF"/>
    <w:rsid w:val="007935E9"/>
    <w:rsid w:val="007E1056"/>
    <w:rsid w:val="007E3A3F"/>
    <w:rsid w:val="00802CED"/>
    <w:rsid w:val="008756A4"/>
    <w:rsid w:val="008C221F"/>
    <w:rsid w:val="008E7AE8"/>
    <w:rsid w:val="008F3ECA"/>
    <w:rsid w:val="00946E34"/>
    <w:rsid w:val="009554FD"/>
    <w:rsid w:val="009D6482"/>
    <w:rsid w:val="009E3B8B"/>
    <w:rsid w:val="00A2012F"/>
    <w:rsid w:val="00A22BF5"/>
    <w:rsid w:val="00A3176C"/>
    <w:rsid w:val="00A67D25"/>
    <w:rsid w:val="00A75DBE"/>
    <w:rsid w:val="00AA7FE9"/>
    <w:rsid w:val="00AB660E"/>
    <w:rsid w:val="00AD11EE"/>
    <w:rsid w:val="00AF7693"/>
    <w:rsid w:val="00B00F55"/>
    <w:rsid w:val="00B367E9"/>
    <w:rsid w:val="00B37D5B"/>
    <w:rsid w:val="00B56A82"/>
    <w:rsid w:val="00BA2717"/>
    <w:rsid w:val="00BB26A6"/>
    <w:rsid w:val="00BE68E0"/>
    <w:rsid w:val="00BF3C4A"/>
    <w:rsid w:val="00C10B5F"/>
    <w:rsid w:val="00C1470A"/>
    <w:rsid w:val="00C23C69"/>
    <w:rsid w:val="00C35CC9"/>
    <w:rsid w:val="00C4773B"/>
    <w:rsid w:val="00C9241E"/>
    <w:rsid w:val="00CC1921"/>
    <w:rsid w:val="00D05E83"/>
    <w:rsid w:val="00D1094E"/>
    <w:rsid w:val="00D14C1F"/>
    <w:rsid w:val="00D67C56"/>
    <w:rsid w:val="00DB6945"/>
    <w:rsid w:val="00DD1828"/>
    <w:rsid w:val="00E56159"/>
    <w:rsid w:val="00E71652"/>
    <w:rsid w:val="00E973BC"/>
    <w:rsid w:val="00EA468D"/>
    <w:rsid w:val="00EF607C"/>
    <w:rsid w:val="00F03C54"/>
    <w:rsid w:val="00F3030D"/>
    <w:rsid w:val="00F5023E"/>
    <w:rsid w:val="00F73622"/>
    <w:rsid w:val="00F872B2"/>
    <w:rsid w:val="00FB5C66"/>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9A2153"/>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1CD3-5DEA-4785-9195-5F00EE3B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7145</Words>
  <Characters>38585</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3</cp:revision>
  <cp:lastPrinted>2019-09-03T12:31:00Z</cp:lastPrinted>
  <dcterms:created xsi:type="dcterms:W3CDTF">2019-09-10T16:07:00Z</dcterms:created>
  <dcterms:modified xsi:type="dcterms:W3CDTF">2019-09-16T18:12:00Z</dcterms:modified>
</cp:coreProperties>
</file>