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E0D99" w:rsidRPr="0073477C" w:rsidRDefault="000E0D99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>ANEXO I</w:t>
      </w:r>
    </w:p>
    <w:p w:rsidR="000E0D99" w:rsidRPr="0073477C" w:rsidRDefault="000E0D99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FA2" w:rsidRPr="0073477C" w:rsidRDefault="00533FA2" w:rsidP="000E0D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E0D99" w:rsidRPr="0073477C" w:rsidRDefault="000E0D99" w:rsidP="00EC31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>TERMO DE REFERÊNCIA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>1 – OBJETO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Contratação de serviços referente </w:t>
      </w:r>
      <w:r w:rsidR="008672A9" w:rsidRPr="0073477C">
        <w:rPr>
          <w:rFonts w:ascii="Arial" w:hAnsi="Arial" w:cs="Arial"/>
          <w:sz w:val="20"/>
          <w:szCs w:val="20"/>
        </w:rPr>
        <w:t>a</w:t>
      </w:r>
      <w:r w:rsidRPr="0073477C">
        <w:rPr>
          <w:rFonts w:ascii="Arial" w:hAnsi="Arial" w:cs="Arial"/>
          <w:sz w:val="20"/>
          <w:szCs w:val="20"/>
        </w:rPr>
        <w:t xml:space="preserve"> manutenções corretivas e preventivas em Conjuntos Aeradores Submersos marca HIGRA modelo TORNADO – 30CV desta Autarquia, pelo prazo de 12 (doze) meses, compreendendo retirada, desmontagem, manutenção, montagem e instalação.</w:t>
      </w:r>
    </w:p>
    <w:p w:rsidR="000E0D99" w:rsidRPr="0073477C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Os serviços deverão ser executados de acordo com a programação elaborada pela SAECIL, conforme necessidade operacional.</w:t>
      </w:r>
    </w:p>
    <w:p w:rsidR="00EC3160" w:rsidRPr="0073477C" w:rsidRDefault="00EC3160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>2 – JUSTIFICATIVA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A SAECIL possui os equipamentos que são utilizados na aeração das lagoas da Estação de Tratamento de Esgotos e para o bom andamento das atividades pertinentes, torna-se necessária a contratação de serviços técnicos especializados de manutenção preventiva e corretiva para os equipamentos citados neste Termo de Referência, com fornecimento de mão de obra, visando o perfeito funcionamento dos mesmos.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b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 xml:space="preserve">3 – SERVIÇOS 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3E16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dos serviços, sendo que em razão disso, torna-se necessário um lote global.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09" w:type="dxa"/>
        <w:tblInd w:w="-289" w:type="dxa"/>
        <w:tblLook w:val="04A0" w:firstRow="1" w:lastRow="0" w:firstColumn="1" w:lastColumn="0" w:noHBand="0" w:noVBand="1"/>
      </w:tblPr>
      <w:tblGrid>
        <w:gridCol w:w="707"/>
        <w:gridCol w:w="3866"/>
        <w:gridCol w:w="1005"/>
        <w:gridCol w:w="1262"/>
        <w:gridCol w:w="1524"/>
        <w:gridCol w:w="1645"/>
      </w:tblGrid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866" w:type="dxa"/>
            <w:vAlign w:val="center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05" w:type="dxa"/>
            <w:vAlign w:val="center"/>
          </w:tcPr>
          <w:p w:rsidR="001D677D" w:rsidRPr="0073477C" w:rsidRDefault="0073477C" w:rsidP="0062110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262" w:type="dxa"/>
            <w:vAlign w:val="center"/>
          </w:tcPr>
          <w:p w:rsidR="001D677D" w:rsidRPr="00837866" w:rsidRDefault="001D677D" w:rsidP="0073477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37866">
              <w:rPr>
                <w:rFonts w:ascii="Arial" w:hAnsi="Arial" w:cs="Arial"/>
                <w:b/>
                <w:sz w:val="19"/>
                <w:szCs w:val="19"/>
              </w:rPr>
              <w:t>Q</w:t>
            </w:r>
            <w:r w:rsidR="0073477C" w:rsidRPr="00837866">
              <w:rPr>
                <w:rFonts w:ascii="Arial" w:hAnsi="Arial" w:cs="Arial"/>
                <w:b/>
                <w:sz w:val="19"/>
                <w:szCs w:val="19"/>
              </w:rPr>
              <w:t>uantidade</w:t>
            </w:r>
          </w:p>
        </w:tc>
        <w:tc>
          <w:tcPr>
            <w:tcW w:w="1524" w:type="dxa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</w:p>
          <w:p w:rsidR="001D677D" w:rsidRPr="0073477C" w:rsidRDefault="001D677D" w:rsidP="0073477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645" w:type="dxa"/>
          </w:tcPr>
          <w:p w:rsidR="001D677D" w:rsidRPr="0073477C" w:rsidRDefault="001D677D" w:rsidP="0073477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 xml:space="preserve">Valor Total Estimado 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66" w:type="dxa"/>
          </w:tcPr>
          <w:p w:rsidR="001D677D" w:rsidRPr="0073477C" w:rsidRDefault="001D677D" w:rsidP="000E0D9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Rebobinamento do motor elétrico com troca de cabos – 440v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6.599,50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316.776,00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66" w:type="dxa"/>
          </w:tcPr>
          <w:p w:rsidR="001D677D" w:rsidRPr="0073477C" w:rsidRDefault="001D677D" w:rsidP="000E0D9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de bobinado (reforma das muflas e troca de cabos) – 440v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0E0D9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2.789,10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DC449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133.876,80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Remanufaturamento de selo mecânico (lapidação, troca de anéis, parafusos e molas)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720,85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34.600,64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de mancal traseiro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849,12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40.757,76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de mancal dianteiro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849,12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40.757,76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do suporte do mancal traseiro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703,46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7347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33.765,92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do suporte do mancal dianteiro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703,46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33.765,92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de eixo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2.316,56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111.194,72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de rotor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518,18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24.872,80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da carcaça de aspiração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1.142,62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54.845,76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da carcaça do motor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782,66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37.567,52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da caixa do selo mecânico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293,49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14.087,68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Recuperação da tampa traseira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391,33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18.783,68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Jateamento / Pintura epóxi anticorrosiva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640,75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30.756,00</w:t>
            </w:r>
          </w:p>
        </w:tc>
      </w:tr>
      <w:tr w:rsidR="00837866" w:rsidRPr="0073477C" w:rsidTr="00837866">
        <w:tc>
          <w:tcPr>
            <w:tcW w:w="707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866" w:type="dxa"/>
          </w:tcPr>
          <w:p w:rsidR="001D677D" w:rsidRPr="0073477C" w:rsidRDefault="001D677D" w:rsidP="001D67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Serviços de retirada das lagoas de aeração, desmontagem do equipamento, peritagem, montagem, instalação nas lagoas e start-up.</w:t>
            </w:r>
          </w:p>
        </w:tc>
        <w:tc>
          <w:tcPr>
            <w:tcW w:w="1005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262" w:type="dxa"/>
            <w:vAlign w:val="center"/>
          </w:tcPr>
          <w:p w:rsidR="001D677D" w:rsidRPr="0073477C" w:rsidRDefault="001D677D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24" w:type="dxa"/>
            <w:vAlign w:val="center"/>
          </w:tcPr>
          <w:p w:rsidR="001D677D" w:rsidRPr="0073477C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>
              <w:rPr>
                <w:rFonts w:ascii="Arial" w:hAnsi="Arial" w:cs="Arial"/>
                <w:sz w:val="20"/>
                <w:szCs w:val="20"/>
              </w:rPr>
              <w:t>6.070,87</w:t>
            </w:r>
          </w:p>
        </w:tc>
        <w:tc>
          <w:tcPr>
            <w:tcW w:w="1645" w:type="dxa"/>
            <w:vAlign w:val="center"/>
          </w:tcPr>
          <w:p w:rsidR="001D677D" w:rsidRPr="00837866" w:rsidRDefault="00837866" w:rsidP="001D67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3477C" w:rsidRPr="00837866">
              <w:rPr>
                <w:rFonts w:ascii="Arial" w:hAnsi="Arial" w:cs="Arial"/>
                <w:sz w:val="20"/>
                <w:szCs w:val="20"/>
              </w:rPr>
              <w:t>291.401,92</w:t>
            </w:r>
          </w:p>
        </w:tc>
      </w:tr>
      <w:tr w:rsidR="00837866" w:rsidRPr="0073477C" w:rsidTr="00F5084C">
        <w:tc>
          <w:tcPr>
            <w:tcW w:w="10009" w:type="dxa"/>
            <w:gridSpan w:val="6"/>
          </w:tcPr>
          <w:p w:rsidR="00837866" w:rsidRDefault="00837866" w:rsidP="0083786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7C">
              <w:rPr>
                <w:rFonts w:ascii="Arial" w:hAnsi="Arial" w:cs="Arial"/>
                <w:b/>
                <w:sz w:val="20"/>
                <w:szCs w:val="20"/>
              </w:rPr>
              <w:t xml:space="preserve">VALOR TOTAL ESTIMADO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R$ 1.217.810,88 </w:t>
            </w:r>
          </w:p>
          <w:p w:rsidR="00837866" w:rsidRPr="0073477C" w:rsidRDefault="00837866" w:rsidP="0083786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(um milhão duzentos e dezessete mil oitocentos e dez reais e oitenta e oito centavos)</w:t>
            </w:r>
          </w:p>
        </w:tc>
      </w:tr>
    </w:tbl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DC4492" w:rsidRPr="0073477C" w:rsidRDefault="00DC4492" w:rsidP="000E0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21CC" w:rsidRPr="0073477C" w:rsidRDefault="00C821CC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>O</w:t>
      </w:r>
      <w:r w:rsidR="003B781D" w:rsidRPr="0073477C">
        <w:rPr>
          <w:rFonts w:ascii="Arial" w:hAnsi="Arial" w:cs="Arial"/>
          <w:b/>
          <w:sz w:val="20"/>
          <w:szCs w:val="20"/>
        </w:rPr>
        <w:t>BS</w:t>
      </w:r>
      <w:r w:rsidRPr="0073477C">
        <w:rPr>
          <w:rFonts w:ascii="Arial" w:hAnsi="Arial" w:cs="Arial"/>
          <w:b/>
          <w:sz w:val="20"/>
          <w:szCs w:val="20"/>
        </w:rPr>
        <w:t>:</w:t>
      </w:r>
      <w:r w:rsidRPr="0073477C">
        <w:rPr>
          <w:rFonts w:ascii="Arial" w:hAnsi="Arial" w:cs="Arial"/>
          <w:sz w:val="20"/>
          <w:szCs w:val="20"/>
        </w:rPr>
        <w:t xml:space="preserve"> a indicação dos serviços descritos acima não indica que terão que ser todos realizados, ou seja, no ato da desmontagem dos equipamentos será visto a real necessidade de cada </w:t>
      </w:r>
      <w:r w:rsidR="008672A9" w:rsidRPr="0073477C">
        <w:rPr>
          <w:rFonts w:ascii="Arial" w:hAnsi="Arial" w:cs="Arial"/>
          <w:sz w:val="20"/>
          <w:szCs w:val="20"/>
        </w:rPr>
        <w:t>item</w:t>
      </w:r>
      <w:r w:rsidRPr="0073477C">
        <w:rPr>
          <w:rFonts w:ascii="Arial" w:hAnsi="Arial" w:cs="Arial"/>
          <w:sz w:val="20"/>
          <w:szCs w:val="20"/>
        </w:rPr>
        <w:t>.</w:t>
      </w:r>
    </w:p>
    <w:p w:rsidR="00C821CC" w:rsidRPr="0073477C" w:rsidRDefault="00C821CC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O local de retirada e entrega dos equipamentos será na Estação de Tratamento de Esgotos “Anselmo Luiggi Faggion” – Avenida José de Souza Queiroz Filho s/nº - Leme/SP, distante 6 km</w:t>
      </w:r>
      <w:r w:rsidR="0081729E">
        <w:rPr>
          <w:rFonts w:ascii="Arial" w:hAnsi="Arial" w:cs="Arial"/>
          <w:sz w:val="20"/>
          <w:szCs w:val="20"/>
        </w:rPr>
        <w:t>,</w:t>
      </w:r>
      <w:r w:rsidRPr="0073477C">
        <w:rPr>
          <w:rFonts w:ascii="Arial" w:hAnsi="Arial" w:cs="Arial"/>
          <w:sz w:val="20"/>
          <w:szCs w:val="20"/>
        </w:rPr>
        <w:t xml:space="preserve"> tendo como referência a sede da Autarquia, à Rua Padre Julião nº 971 – Centro – Leme/SP, ficando a cargo da CONTRATADA todas as despesas decorrentes, incluindo a retirada e instalação dos equipamentos dentro das lagoas.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Os equipamentos deverão ser desinstalados e instalados por equipe especializada designada pela CONTRATADA, com acompanhamento de equipe elétrica da SAECIL, se necessário.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A CONTRATADA deverá possuir e utilizar ferramentas, dispositivos e equipamentos para a realização dos serviços.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Ficará a cargo da SAECIL a disponibilidade de caminhão munck para içamento e descida dos aeradores dentro das Lagoas de Aeração.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A utilização de equipamentos de segurança será obrigatória para todos os funcionários que estiverem trabalhando na execução dos serviços tanto na remoção dos equipamentos, como para a colocação dos mesmos nas lagoas de acordo com as Normas de Segurança do Trabalho. 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A distribuição dos equipamentos de segurança e a fiscalização da utilização do mesmo serão de responsabilidade da empresa CONTRATADA, podendo a SAECIL paralisar as atividades quando encontrado alguma irregularidade.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3477C">
        <w:rPr>
          <w:rFonts w:ascii="Arial" w:hAnsi="Arial" w:cs="Arial"/>
          <w:b/>
          <w:sz w:val="20"/>
          <w:szCs w:val="20"/>
        </w:rPr>
        <w:t>4 – OBSERVAÇÕES GERAIS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Toda vez que a SAECIL acionar a empresa CONTRATADA, a mesma</w:t>
      </w:r>
      <w:r w:rsidR="00AC35CF" w:rsidRPr="0073477C">
        <w:rPr>
          <w:rFonts w:ascii="Arial" w:hAnsi="Arial" w:cs="Arial"/>
          <w:sz w:val="20"/>
          <w:szCs w:val="20"/>
        </w:rPr>
        <w:t xml:space="preserve"> deverá se programar para a retirada dos equipamentos do objeto no mais breve período de tempo, tendo como prazo limite 3 dias corridos </w:t>
      </w:r>
      <w:r w:rsidRPr="0073477C">
        <w:rPr>
          <w:rFonts w:ascii="Arial" w:hAnsi="Arial" w:cs="Arial"/>
          <w:sz w:val="20"/>
          <w:szCs w:val="20"/>
        </w:rPr>
        <w:t>para efetuar a retirada do equipamento e encaminhá-lo para reparo.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Após a retirada do equipamento, a CONTRATADA deverá entregar </w:t>
      </w:r>
      <w:r w:rsidR="00AC35CF" w:rsidRPr="0073477C">
        <w:rPr>
          <w:rFonts w:ascii="Arial" w:hAnsi="Arial" w:cs="Arial"/>
          <w:sz w:val="20"/>
          <w:szCs w:val="20"/>
        </w:rPr>
        <w:t>o equipamento reparado em até 10 (dez</w:t>
      </w:r>
      <w:r w:rsidRPr="0073477C">
        <w:rPr>
          <w:rFonts w:ascii="Arial" w:hAnsi="Arial" w:cs="Arial"/>
          <w:sz w:val="20"/>
          <w:szCs w:val="20"/>
        </w:rPr>
        <w:t>) dias</w:t>
      </w:r>
      <w:r w:rsidR="00AC35CF" w:rsidRPr="0073477C">
        <w:rPr>
          <w:rFonts w:ascii="Arial" w:hAnsi="Arial" w:cs="Arial"/>
          <w:sz w:val="20"/>
          <w:szCs w:val="20"/>
        </w:rPr>
        <w:t xml:space="preserve"> úteis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A SAECIL enviará um servidor à oficina da CONTRATADA para realizar </w:t>
      </w:r>
      <w:r w:rsidR="00AC35CF" w:rsidRPr="0073477C">
        <w:rPr>
          <w:rFonts w:ascii="Arial" w:hAnsi="Arial" w:cs="Arial"/>
          <w:sz w:val="20"/>
          <w:szCs w:val="20"/>
        </w:rPr>
        <w:t>uma inspeção no equipamento desmontado cuja finalidade é a verificação da situação real do mesmo e quais as possíveis peças a serem trocadas.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Para cada equipamento levado para manutenção, será necessário a emissão de relatório fotográfico, indicando a situação que se encontra e o serviço necessário a ser realizado.</w:t>
      </w:r>
    </w:p>
    <w:p w:rsidR="00533FA2" w:rsidRPr="0073477C" w:rsidRDefault="00533FA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Caso seja necessário a substituição de alguma peça que não seja possível a recuperação, a CONTRATADA deverá informar a SAECIL, que será responsável pelo fornecimento </w:t>
      </w:r>
      <w:r w:rsidR="008672A9" w:rsidRPr="0073477C">
        <w:rPr>
          <w:rFonts w:ascii="Arial" w:hAnsi="Arial" w:cs="Arial"/>
          <w:sz w:val="20"/>
          <w:szCs w:val="20"/>
        </w:rPr>
        <w:t>da (</w:t>
      </w:r>
      <w:r w:rsidRPr="0073477C">
        <w:rPr>
          <w:rFonts w:ascii="Arial" w:hAnsi="Arial" w:cs="Arial"/>
          <w:sz w:val="20"/>
          <w:szCs w:val="20"/>
        </w:rPr>
        <w:t xml:space="preserve">s) </w:t>
      </w:r>
      <w:r w:rsidR="008672A9" w:rsidRPr="0073477C">
        <w:rPr>
          <w:rFonts w:ascii="Arial" w:hAnsi="Arial" w:cs="Arial"/>
          <w:sz w:val="20"/>
          <w:szCs w:val="20"/>
        </w:rPr>
        <w:t>mesma (</w:t>
      </w:r>
      <w:r w:rsidRPr="0073477C">
        <w:rPr>
          <w:rFonts w:ascii="Arial" w:hAnsi="Arial" w:cs="Arial"/>
          <w:sz w:val="20"/>
          <w:szCs w:val="20"/>
        </w:rPr>
        <w:t xml:space="preserve">s). Se a Autarquia não possuir </w:t>
      </w:r>
      <w:r w:rsidR="008672A9" w:rsidRPr="0073477C">
        <w:rPr>
          <w:rFonts w:ascii="Arial" w:hAnsi="Arial" w:cs="Arial"/>
          <w:sz w:val="20"/>
          <w:szCs w:val="20"/>
        </w:rPr>
        <w:t>a (</w:t>
      </w:r>
      <w:r w:rsidRPr="0073477C">
        <w:rPr>
          <w:rFonts w:ascii="Arial" w:hAnsi="Arial" w:cs="Arial"/>
          <w:sz w:val="20"/>
          <w:szCs w:val="20"/>
        </w:rPr>
        <w:t xml:space="preserve">s) </w:t>
      </w:r>
      <w:r w:rsidR="008672A9" w:rsidRPr="0073477C">
        <w:rPr>
          <w:rFonts w:ascii="Arial" w:hAnsi="Arial" w:cs="Arial"/>
          <w:sz w:val="20"/>
          <w:szCs w:val="20"/>
        </w:rPr>
        <w:t>peça (</w:t>
      </w:r>
      <w:r w:rsidRPr="0073477C">
        <w:rPr>
          <w:rFonts w:ascii="Arial" w:hAnsi="Arial" w:cs="Arial"/>
          <w:sz w:val="20"/>
          <w:szCs w:val="20"/>
        </w:rPr>
        <w:t xml:space="preserve">s) em seu estoque, realizará cotações para aquisição </w:t>
      </w:r>
      <w:r w:rsidR="008672A9" w:rsidRPr="0073477C">
        <w:rPr>
          <w:rFonts w:ascii="Arial" w:hAnsi="Arial" w:cs="Arial"/>
          <w:sz w:val="20"/>
          <w:szCs w:val="20"/>
        </w:rPr>
        <w:t>da (</w:t>
      </w:r>
      <w:r w:rsidRPr="0073477C">
        <w:rPr>
          <w:rFonts w:ascii="Arial" w:hAnsi="Arial" w:cs="Arial"/>
          <w:sz w:val="20"/>
          <w:szCs w:val="20"/>
        </w:rPr>
        <w:t xml:space="preserve">s) </w:t>
      </w:r>
      <w:r w:rsidR="008672A9" w:rsidRPr="0073477C">
        <w:rPr>
          <w:rFonts w:ascii="Arial" w:hAnsi="Arial" w:cs="Arial"/>
          <w:sz w:val="20"/>
          <w:szCs w:val="20"/>
        </w:rPr>
        <w:t>mesma (</w:t>
      </w:r>
      <w:r w:rsidRPr="0073477C">
        <w:rPr>
          <w:rFonts w:ascii="Arial" w:hAnsi="Arial" w:cs="Arial"/>
          <w:sz w:val="20"/>
          <w:szCs w:val="20"/>
        </w:rPr>
        <w:t>s). As peças substituídas deverão ser devolvidas à SAECIL acondicionadas em caixas apropriadas</w:t>
      </w:r>
      <w:r w:rsidR="00AC35CF" w:rsidRPr="0073477C">
        <w:rPr>
          <w:rFonts w:ascii="Arial" w:hAnsi="Arial" w:cs="Arial"/>
          <w:sz w:val="20"/>
          <w:szCs w:val="20"/>
        </w:rPr>
        <w:t xml:space="preserve"> e com identificação do número de sério do aerador ao qual fora substituída</w:t>
      </w:r>
      <w:r w:rsidRPr="0073477C">
        <w:rPr>
          <w:rFonts w:ascii="Arial" w:hAnsi="Arial" w:cs="Arial"/>
          <w:sz w:val="20"/>
          <w:szCs w:val="20"/>
        </w:rPr>
        <w:t>, juntamente com a devolução do equipamento reparado.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todos os procedimentos adotados nos equipamentos encaminhados para reparo.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4492" w:rsidRPr="0073477C" w:rsidRDefault="00DC4492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21CC" w:rsidRPr="0073477C" w:rsidRDefault="00C821CC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Ao realizar as manutenções, a Contratada NÃO poderá realizar nenhuma alteração estrutural nos equipamentos, descaracterizando-o.</w:t>
      </w:r>
    </w:p>
    <w:p w:rsidR="00C821CC" w:rsidRPr="0073477C" w:rsidRDefault="00C821CC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21CC" w:rsidRPr="0073477C" w:rsidRDefault="00C821CC" w:rsidP="0073477C">
      <w:pPr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A CONTRATADA deverá </w:t>
      </w:r>
      <w:proofErr w:type="gramStart"/>
      <w:r w:rsidRPr="0073477C">
        <w:rPr>
          <w:rFonts w:ascii="Arial" w:hAnsi="Arial" w:cs="Arial"/>
          <w:sz w:val="20"/>
          <w:szCs w:val="20"/>
        </w:rPr>
        <w:t>obedecer todas as</w:t>
      </w:r>
      <w:proofErr w:type="gramEnd"/>
      <w:r w:rsidRPr="0073477C">
        <w:rPr>
          <w:rFonts w:ascii="Arial" w:hAnsi="Arial" w:cs="Arial"/>
          <w:sz w:val="20"/>
          <w:szCs w:val="20"/>
        </w:rPr>
        <w:t xml:space="preserve"> recomendações do fabricante referente à bitola de fios elétricos, dimensões de peças e procedimentos para execução dos serviços.</w:t>
      </w:r>
    </w:p>
    <w:p w:rsidR="000E0D99" w:rsidRPr="0073477C" w:rsidRDefault="000E0D99" w:rsidP="007347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A garantia dos serviços realizados deverá abranger um período mínimo de 90 (noventa) dias após a entrada em operação do equipamento.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Leme,</w:t>
      </w:r>
      <w:r w:rsidR="00A617DF">
        <w:rPr>
          <w:rFonts w:ascii="Arial" w:hAnsi="Arial" w:cs="Arial"/>
          <w:sz w:val="20"/>
          <w:szCs w:val="20"/>
        </w:rPr>
        <w:t xml:space="preserve"> 02 de fevereiro de 2021. </w:t>
      </w: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3B781D" w:rsidRPr="0073477C" w:rsidRDefault="003B781D" w:rsidP="000E0D99">
      <w:pPr>
        <w:pStyle w:val="SemEspaamento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___________________________________</w:t>
      </w:r>
    </w:p>
    <w:p w:rsidR="000E0D99" w:rsidRPr="0073477C" w:rsidRDefault="008672A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Wellinton Tadeu Poletti</w:t>
      </w:r>
    </w:p>
    <w:p w:rsidR="008672A9" w:rsidRPr="0073477C" w:rsidRDefault="008672A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 xml:space="preserve">Divisão </w:t>
      </w:r>
      <w:r w:rsidR="00A617DF">
        <w:rPr>
          <w:rFonts w:ascii="Arial" w:hAnsi="Arial" w:cs="Arial"/>
          <w:sz w:val="20"/>
          <w:szCs w:val="20"/>
        </w:rPr>
        <w:t xml:space="preserve">de </w:t>
      </w:r>
      <w:r w:rsidRPr="0073477C">
        <w:rPr>
          <w:rFonts w:ascii="Arial" w:hAnsi="Arial" w:cs="Arial"/>
          <w:sz w:val="20"/>
          <w:szCs w:val="20"/>
        </w:rPr>
        <w:t>Tratamento de Esgotos</w:t>
      </w:r>
    </w:p>
    <w:p w:rsidR="000E0D99" w:rsidRPr="0073477C" w:rsidRDefault="000E0D99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B781D" w:rsidRDefault="003B781D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D6234" w:rsidRPr="0073477C" w:rsidRDefault="000D6234" w:rsidP="000E0D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E0D99" w:rsidRPr="0073477C" w:rsidRDefault="000E0D99" w:rsidP="000E0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___________________________</w:t>
      </w:r>
    </w:p>
    <w:p w:rsidR="000E0D99" w:rsidRPr="0073477C" w:rsidRDefault="00F20AF4" w:rsidP="000E0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color w:val="212529"/>
          <w:sz w:val="20"/>
          <w:szCs w:val="20"/>
          <w:shd w:val="clear" w:color="auto" w:fill="FFFFFF"/>
        </w:rPr>
        <w:t>Fernando Wagner Klein</w:t>
      </w:r>
    </w:p>
    <w:p w:rsidR="000E0D99" w:rsidRPr="0073477C" w:rsidRDefault="000E0D99" w:rsidP="000E0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477C">
        <w:rPr>
          <w:rFonts w:ascii="Arial" w:hAnsi="Arial" w:cs="Arial"/>
          <w:sz w:val="20"/>
          <w:szCs w:val="20"/>
        </w:rPr>
        <w:t>Diretor-Presidente</w:t>
      </w:r>
    </w:p>
    <w:p w:rsidR="006639F2" w:rsidRPr="00DC4492" w:rsidRDefault="006639F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639F2" w:rsidRPr="00DC4492" w:rsidSect="00DC4492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88" w:rsidRDefault="00CE0688" w:rsidP="00DC4492">
      <w:pPr>
        <w:spacing w:after="0" w:line="240" w:lineRule="auto"/>
      </w:pPr>
      <w:r>
        <w:separator/>
      </w:r>
    </w:p>
  </w:endnote>
  <w:endnote w:type="continuationSeparator" w:id="0">
    <w:p w:rsidR="00CE0688" w:rsidRDefault="00CE0688" w:rsidP="00DC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51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4492" w:rsidRDefault="00DC4492">
            <w:pPr>
              <w:pStyle w:val="Rodap"/>
              <w:jc w:val="right"/>
            </w:pPr>
            <w:r w:rsidRPr="00DC449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7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449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7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44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4492" w:rsidRDefault="00DC4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88" w:rsidRDefault="00CE0688" w:rsidP="00DC4492">
      <w:pPr>
        <w:spacing w:after="0" w:line="240" w:lineRule="auto"/>
      </w:pPr>
      <w:r>
        <w:separator/>
      </w:r>
    </w:p>
  </w:footnote>
  <w:footnote w:type="continuationSeparator" w:id="0">
    <w:p w:rsidR="00CE0688" w:rsidRDefault="00CE0688" w:rsidP="00DC4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99"/>
    <w:rsid w:val="00013A63"/>
    <w:rsid w:val="000C31D4"/>
    <w:rsid w:val="000D6234"/>
    <w:rsid w:val="000E0D99"/>
    <w:rsid w:val="0011196C"/>
    <w:rsid w:val="00195F8D"/>
    <w:rsid w:val="00196FF6"/>
    <w:rsid w:val="001A6079"/>
    <w:rsid w:val="001D677D"/>
    <w:rsid w:val="001E7006"/>
    <w:rsid w:val="00226A28"/>
    <w:rsid w:val="00295E52"/>
    <w:rsid w:val="00343E91"/>
    <w:rsid w:val="003B781D"/>
    <w:rsid w:val="003E1683"/>
    <w:rsid w:val="00462032"/>
    <w:rsid w:val="0051105D"/>
    <w:rsid w:val="00533FA2"/>
    <w:rsid w:val="005E6916"/>
    <w:rsid w:val="00621100"/>
    <w:rsid w:val="006639F2"/>
    <w:rsid w:val="0073477C"/>
    <w:rsid w:val="00810F86"/>
    <w:rsid w:val="0081729E"/>
    <w:rsid w:val="00837866"/>
    <w:rsid w:val="00845CF3"/>
    <w:rsid w:val="008672A9"/>
    <w:rsid w:val="00880793"/>
    <w:rsid w:val="00994144"/>
    <w:rsid w:val="009B3110"/>
    <w:rsid w:val="009F3BC4"/>
    <w:rsid w:val="00A50301"/>
    <w:rsid w:val="00A617DF"/>
    <w:rsid w:val="00A76894"/>
    <w:rsid w:val="00AC35CF"/>
    <w:rsid w:val="00B4697F"/>
    <w:rsid w:val="00B566A2"/>
    <w:rsid w:val="00C821CC"/>
    <w:rsid w:val="00CE0688"/>
    <w:rsid w:val="00D410FB"/>
    <w:rsid w:val="00DC4492"/>
    <w:rsid w:val="00EC3160"/>
    <w:rsid w:val="00F20AF4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C63DA"/>
  <w15:docId w15:val="{5B81BBEA-135E-491E-AAED-21A3141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E0D9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C4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492"/>
  </w:style>
  <w:style w:type="paragraph" w:styleId="Rodap">
    <w:name w:val="footer"/>
    <w:basedOn w:val="Normal"/>
    <w:link w:val="RodapChar"/>
    <w:uiPriority w:val="99"/>
    <w:unhideWhenUsed/>
    <w:rsid w:val="00DC4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492"/>
  </w:style>
  <w:style w:type="paragraph" w:styleId="Textodebalo">
    <w:name w:val="Balloon Text"/>
    <w:basedOn w:val="Normal"/>
    <w:link w:val="TextodebaloChar"/>
    <w:uiPriority w:val="99"/>
    <w:semiHidden/>
    <w:unhideWhenUsed/>
    <w:rsid w:val="0086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37A4-CC70-4601-8C00-217A8D52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Atendimento</dc:creator>
  <cp:lastModifiedBy>Atendimento</cp:lastModifiedBy>
  <cp:revision>6</cp:revision>
  <cp:lastPrinted>2020-12-15T14:25:00Z</cp:lastPrinted>
  <dcterms:created xsi:type="dcterms:W3CDTF">2021-01-28T18:09:00Z</dcterms:created>
  <dcterms:modified xsi:type="dcterms:W3CDTF">2021-02-01T16:39:00Z</dcterms:modified>
</cp:coreProperties>
</file>