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FD" w:rsidRDefault="009C4B82" w:rsidP="009C4B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4B8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nexo</w:t>
      </w:r>
      <w:r w:rsidRPr="009C4B82">
        <w:rPr>
          <w:b/>
          <w:sz w:val="28"/>
          <w:szCs w:val="28"/>
        </w:rPr>
        <w:t xml:space="preserve"> II</w:t>
      </w:r>
    </w:p>
    <w:p w:rsidR="009C4B82" w:rsidRPr="009C4B82" w:rsidRDefault="009C4B82" w:rsidP="009C4B82">
      <w:pPr>
        <w:jc w:val="center"/>
        <w:rPr>
          <w:b/>
          <w:sz w:val="28"/>
          <w:szCs w:val="28"/>
        </w:rPr>
      </w:pPr>
    </w:p>
    <w:p w:rsidR="005E726F" w:rsidRDefault="009C4B82" w:rsidP="005E726F">
      <w:pPr>
        <w:jc w:val="center"/>
        <w:rPr>
          <w:b/>
          <w:sz w:val="28"/>
          <w:szCs w:val="28"/>
        </w:rPr>
      </w:pPr>
      <w:r w:rsidRPr="009C4B8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ermo de Referência</w:t>
      </w:r>
    </w:p>
    <w:p w:rsidR="009C4B82" w:rsidRPr="009C4B82" w:rsidRDefault="009C4B82" w:rsidP="005E726F">
      <w:pPr>
        <w:jc w:val="center"/>
        <w:rPr>
          <w:b/>
          <w:sz w:val="28"/>
          <w:szCs w:val="28"/>
        </w:rPr>
      </w:pPr>
    </w:p>
    <w:p w:rsidR="005E726F" w:rsidRPr="00751F86" w:rsidRDefault="005E726F" w:rsidP="00F73E2D">
      <w:pPr>
        <w:jc w:val="both"/>
        <w:rPr>
          <w:sz w:val="24"/>
          <w:szCs w:val="24"/>
        </w:rPr>
      </w:pPr>
      <w:r>
        <w:tab/>
      </w:r>
      <w:r w:rsidR="00F73E2D" w:rsidRPr="00751F86">
        <w:rPr>
          <w:sz w:val="24"/>
          <w:szCs w:val="24"/>
        </w:rPr>
        <w:t>Tendo em vista a necessidade de manutenção dos serviços públicos prestados por esta autarquia, s</w:t>
      </w:r>
      <w:r w:rsidRPr="00751F86">
        <w:rPr>
          <w:sz w:val="24"/>
          <w:szCs w:val="24"/>
        </w:rPr>
        <w:t>olicitamos a aquisição de serviço</w:t>
      </w:r>
      <w:r w:rsidR="00B72EAA" w:rsidRPr="00751F86">
        <w:rPr>
          <w:sz w:val="24"/>
          <w:szCs w:val="24"/>
        </w:rPr>
        <w:t xml:space="preserve">s </w:t>
      </w:r>
      <w:r w:rsidRPr="00751F86">
        <w:rPr>
          <w:sz w:val="24"/>
          <w:szCs w:val="24"/>
        </w:rPr>
        <w:t>para realização de Concurso Público. Trata-se de admissão de pessoal no quadro de servidores efetivos. Segue abaixo quadro resumo dos cargos, vagas e requisitos de ingresso:</w:t>
      </w:r>
    </w:p>
    <w:p w:rsidR="00124EA4" w:rsidRDefault="00124EA4" w:rsidP="005E726F">
      <w:pPr>
        <w:jc w:val="both"/>
      </w:pPr>
    </w:p>
    <w:p w:rsidR="005E726F" w:rsidRDefault="005E726F" w:rsidP="00C76A63">
      <w:pPr>
        <w:tabs>
          <w:tab w:val="left" w:pos="2340"/>
          <w:tab w:val="left" w:pos="3060"/>
          <w:tab w:val="left" w:pos="5940"/>
          <w:tab w:val="left" w:pos="7020"/>
        </w:tabs>
        <w:spacing w:after="0" w:line="240" w:lineRule="auto"/>
        <w:jc w:val="both"/>
        <w:rPr>
          <w:b/>
          <w:sz w:val="20"/>
        </w:rPr>
      </w:pPr>
      <w:r w:rsidRPr="001C6ADE">
        <w:rPr>
          <w:b/>
          <w:sz w:val="20"/>
        </w:rPr>
        <w:t>Cargo</w:t>
      </w:r>
      <w:r w:rsidRPr="001C6ADE">
        <w:rPr>
          <w:b/>
          <w:sz w:val="20"/>
        </w:rPr>
        <w:tab/>
        <w:t>Vagas</w:t>
      </w:r>
      <w:r w:rsidRPr="001C6ADE">
        <w:rPr>
          <w:b/>
          <w:sz w:val="20"/>
        </w:rPr>
        <w:tab/>
        <w:t>Requisitos</w:t>
      </w:r>
      <w:r w:rsidRPr="001C6ADE">
        <w:rPr>
          <w:b/>
          <w:sz w:val="20"/>
        </w:rPr>
        <w:tab/>
        <w:t>Jornada</w:t>
      </w:r>
      <w:r w:rsidRPr="001C6ADE">
        <w:rPr>
          <w:b/>
          <w:sz w:val="20"/>
        </w:rPr>
        <w:tab/>
      </w:r>
      <w:proofErr w:type="gramStart"/>
      <w:r w:rsidRPr="001C6ADE">
        <w:rPr>
          <w:b/>
          <w:sz w:val="20"/>
        </w:rPr>
        <w:t>Vencimentos</w:t>
      </w:r>
      <w:r w:rsidR="001C6ADE">
        <w:rPr>
          <w:b/>
          <w:sz w:val="20"/>
        </w:rPr>
        <w:t>(</w:t>
      </w:r>
      <w:proofErr w:type="gramEnd"/>
      <w:r w:rsidR="001C6ADE">
        <w:rPr>
          <w:b/>
          <w:sz w:val="20"/>
        </w:rPr>
        <w:t>R$)</w:t>
      </w:r>
    </w:p>
    <w:p w:rsidR="00C76A63" w:rsidRPr="001C6ADE" w:rsidRDefault="00C76A63" w:rsidP="00C76A63">
      <w:pPr>
        <w:tabs>
          <w:tab w:val="left" w:pos="2340"/>
          <w:tab w:val="left" w:pos="3060"/>
          <w:tab w:val="left" w:pos="5940"/>
          <w:tab w:val="left" w:pos="7020"/>
        </w:tabs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Semanal</w:t>
      </w:r>
    </w:p>
    <w:p w:rsidR="005E726F" w:rsidRPr="00751F86" w:rsidRDefault="00C76A63" w:rsidP="00C76A63">
      <w:pPr>
        <w:tabs>
          <w:tab w:val="left" w:pos="2520"/>
          <w:tab w:val="left" w:pos="3060"/>
          <w:tab w:val="left" w:pos="6120"/>
          <w:tab w:val="decimal" w:pos="7740"/>
        </w:tabs>
        <w:jc w:val="both"/>
        <w:rPr>
          <w:b/>
          <w:sz w:val="20"/>
        </w:rPr>
      </w:pPr>
      <w:r w:rsidRPr="00751F86">
        <w:rPr>
          <w:b/>
          <w:sz w:val="20"/>
        </w:rPr>
        <w:t>Agente Operacional</w:t>
      </w:r>
      <w:r w:rsidR="005E726F" w:rsidRPr="00751F86">
        <w:rPr>
          <w:b/>
          <w:sz w:val="20"/>
        </w:rPr>
        <w:tab/>
        <w:t>0</w:t>
      </w:r>
      <w:r w:rsidRPr="00751F86">
        <w:rPr>
          <w:b/>
          <w:sz w:val="20"/>
        </w:rPr>
        <w:t>2</w:t>
      </w:r>
      <w:r w:rsidR="005E726F" w:rsidRPr="00751F86">
        <w:rPr>
          <w:b/>
          <w:sz w:val="20"/>
        </w:rPr>
        <w:tab/>
        <w:t xml:space="preserve">Ensino </w:t>
      </w:r>
      <w:r w:rsidRPr="00751F86">
        <w:rPr>
          <w:b/>
          <w:sz w:val="20"/>
        </w:rPr>
        <w:t>Fundamental</w:t>
      </w:r>
      <w:r w:rsidR="007E65CE" w:rsidRPr="00751F86">
        <w:rPr>
          <w:b/>
          <w:sz w:val="20"/>
        </w:rPr>
        <w:t xml:space="preserve"> Completo</w:t>
      </w:r>
      <w:r w:rsidR="005E726F" w:rsidRPr="00751F86">
        <w:rPr>
          <w:b/>
          <w:sz w:val="20"/>
        </w:rPr>
        <w:tab/>
        <w:t>40h</w:t>
      </w:r>
      <w:r w:rsidR="001C6ADE" w:rsidRPr="00751F86">
        <w:rPr>
          <w:b/>
          <w:sz w:val="20"/>
        </w:rPr>
        <w:tab/>
      </w:r>
      <w:r w:rsidRPr="00751F86">
        <w:rPr>
          <w:b/>
          <w:sz w:val="20"/>
        </w:rPr>
        <w:t>958</w:t>
      </w:r>
      <w:r w:rsidR="001C6ADE" w:rsidRPr="00751F86">
        <w:rPr>
          <w:b/>
          <w:sz w:val="20"/>
        </w:rPr>
        <w:t>,</w:t>
      </w:r>
      <w:r w:rsidRPr="00751F86">
        <w:rPr>
          <w:b/>
          <w:sz w:val="20"/>
        </w:rPr>
        <w:t>40</w:t>
      </w:r>
    </w:p>
    <w:p w:rsidR="005E726F" w:rsidRPr="00751F86" w:rsidRDefault="00C76A63" w:rsidP="00C76A63">
      <w:pPr>
        <w:tabs>
          <w:tab w:val="left" w:pos="2520"/>
          <w:tab w:val="left" w:pos="3060"/>
          <w:tab w:val="left" w:pos="6120"/>
          <w:tab w:val="decimal" w:pos="7740"/>
        </w:tabs>
        <w:spacing w:after="0" w:line="240" w:lineRule="auto"/>
        <w:jc w:val="both"/>
        <w:rPr>
          <w:b/>
          <w:sz w:val="20"/>
        </w:rPr>
      </w:pPr>
      <w:r w:rsidRPr="00751F86">
        <w:rPr>
          <w:b/>
          <w:sz w:val="20"/>
        </w:rPr>
        <w:t>Operador de Equipamentos</w:t>
      </w:r>
      <w:r w:rsidR="005E726F" w:rsidRPr="00751F86">
        <w:rPr>
          <w:b/>
          <w:sz w:val="20"/>
        </w:rPr>
        <w:tab/>
        <w:t>01</w:t>
      </w:r>
      <w:r w:rsidR="005E726F" w:rsidRPr="00751F86">
        <w:rPr>
          <w:b/>
          <w:sz w:val="20"/>
        </w:rPr>
        <w:tab/>
      </w:r>
      <w:r w:rsidRPr="00751F86">
        <w:rPr>
          <w:rFonts w:ascii="Calibri" w:hAnsi="Calibri" w:cs="Arial"/>
          <w:b/>
          <w:sz w:val="18"/>
          <w:szCs w:val="18"/>
        </w:rPr>
        <w:t>Ensino Fundamental Completo</w:t>
      </w:r>
      <w:r w:rsidR="00915A9D" w:rsidRPr="00751F86">
        <w:rPr>
          <w:b/>
          <w:sz w:val="20"/>
        </w:rPr>
        <w:tab/>
        <w:t>40h</w:t>
      </w:r>
      <w:r w:rsidR="001C6ADE" w:rsidRPr="00751F86">
        <w:rPr>
          <w:b/>
          <w:sz w:val="20"/>
        </w:rPr>
        <w:tab/>
      </w:r>
      <w:r w:rsidRPr="00751F86">
        <w:rPr>
          <w:b/>
          <w:sz w:val="20"/>
        </w:rPr>
        <w:t>1.232</w:t>
      </w:r>
      <w:r w:rsidR="001C6ADE" w:rsidRPr="00751F86">
        <w:rPr>
          <w:b/>
          <w:sz w:val="20"/>
        </w:rPr>
        <w:t>,</w:t>
      </w:r>
      <w:r w:rsidRPr="00751F86">
        <w:rPr>
          <w:b/>
          <w:sz w:val="20"/>
        </w:rPr>
        <w:t>22</w:t>
      </w:r>
    </w:p>
    <w:p w:rsidR="00C76A63" w:rsidRPr="00751F86" w:rsidRDefault="00C76A63" w:rsidP="00C76A63">
      <w:pPr>
        <w:tabs>
          <w:tab w:val="left" w:pos="2520"/>
          <w:tab w:val="left" w:pos="3060"/>
          <w:tab w:val="left" w:pos="5760"/>
          <w:tab w:val="decimal" w:pos="7740"/>
        </w:tabs>
        <w:spacing w:after="0" w:line="240" w:lineRule="auto"/>
        <w:jc w:val="both"/>
        <w:rPr>
          <w:b/>
          <w:sz w:val="20"/>
        </w:rPr>
      </w:pPr>
      <w:r w:rsidRPr="00751F86">
        <w:rPr>
          <w:b/>
          <w:sz w:val="20"/>
        </w:rPr>
        <w:tab/>
      </w:r>
      <w:r w:rsidRPr="00751F86">
        <w:rPr>
          <w:b/>
          <w:sz w:val="20"/>
        </w:rPr>
        <w:tab/>
      </w:r>
      <w:r w:rsidRPr="00751F86">
        <w:rPr>
          <w:rFonts w:ascii="Calibri" w:hAnsi="Calibri" w:cs="Arial"/>
          <w:b/>
          <w:sz w:val="18"/>
          <w:szCs w:val="18"/>
        </w:rPr>
        <w:t>+ CNH “D” ou “E”.</w:t>
      </w:r>
    </w:p>
    <w:p w:rsidR="00C76A63" w:rsidRPr="00751F86" w:rsidRDefault="00C76A63" w:rsidP="005E726F">
      <w:pPr>
        <w:tabs>
          <w:tab w:val="left" w:pos="720"/>
          <w:tab w:val="left" w:pos="3780"/>
          <w:tab w:val="left" w:pos="5940"/>
        </w:tabs>
        <w:jc w:val="both"/>
        <w:rPr>
          <w:b/>
        </w:rPr>
      </w:pPr>
    </w:p>
    <w:p w:rsidR="005E726F" w:rsidRPr="00751F86" w:rsidRDefault="005E726F" w:rsidP="005E726F">
      <w:pPr>
        <w:tabs>
          <w:tab w:val="left" w:pos="720"/>
          <w:tab w:val="left" w:pos="3780"/>
          <w:tab w:val="left" w:pos="5940"/>
        </w:tabs>
        <w:jc w:val="both"/>
        <w:rPr>
          <w:b/>
          <w:sz w:val="24"/>
          <w:szCs w:val="24"/>
        </w:rPr>
      </w:pPr>
      <w:r w:rsidRPr="00751F86">
        <w:rPr>
          <w:b/>
          <w:sz w:val="24"/>
          <w:szCs w:val="24"/>
        </w:rPr>
        <w:t>Vantage</w:t>
      </w:r>
      <w:r w:rsidR="008C1827" w:rsidRPr="00751F86">
        <w:rPr>
          <w:b/>
          <w:sz w:val="24"/>
          <w:szCs w:val="24"/>
        </w:rPr>
        <w:t>m</w:t>
      </w:r>
      <w:r w:rsidRPr="00751F86">
        <w:rPr>
          <w:b/>
          <w:sz w:val="24"/>
          <w:szCs w:val="24"/>
        </w:rPr>
        <w:t xml:space="preserve">: Abono de R$ </w:t>
      </w:r>
      <w:r w:rsidR="00C76A63" w:rsidRPr="00751F86">
        <w:rPr>
          <w:b/>
          <w:sz w:val="24"/>
          <w:szCs w:val="24"/>
        </w:rPr>
        <w:t>303</w:t>
      </w:r>
      <w:r w:rsidRPr="00751F86">
        <w:rPr>
          <w:b/>
          <w:sz w:val="24"/>
          <w:szCs w:val="24"/>
        </w:rPr>
        <w:t>,</w:t>
      </w:r>
      <w:r w:rsidR="00C76A63" w:rsidRPr="00751F86">
        <w:rPr>
          <w:b/>
          <w:sz w:val="24"/>
          <w:szCs w:val="24"/>
        </w:rPr>
        <w:t>70</w:t>
      </w:r>
      <w:r w:rsidRPr="00751F86">
        <w:rPr>
          <w:b/>
          <w:sz w:val="24"/>
          <w:szCs w:val="24"/>
        </w:rPr>
        <w:t xml:space="preserve"> ref. à Lei Complemen</w:t>
      </w:r>
      <w:r w:rsidR="00915A9D" w:rsidRPr="00751F86">
        <w:rPr>
          <w:b/>
          <w:sz w:val="24"/>
          <w:szCs w:val="24"/>
        </w:rPr>
        <w:t>tar nº 656/2013.</w:t>
      </w:r>
    </w:p>
    <w:p w:rsidR="00915A9D" w:rsidRDefault="00915A9D" w:rsidP="005E726F">
      <w:pPr>
        <w:tabs>
          <w:tab w:val="left" w:pos="720"/>
          <w:tab w:val="left" w:pos="3780"/>
          <w:tab w:val="left" w:pos="5940"/>
        </w:tabs>
        <w:jc w:val="both"/>
      </w:pPr>
    </w:p>
    <w:p w:rsidR="00B72EAA" w:rsidRPr="00751F86" w:rsidRDefault="00124EA4" w:rsidP="005E726F">
      <w:pPr>
        <w:tabs>
          <w:tab w:val="left" w:pos="720"/>
          <w:tab w:val="left" w:pos="3780"/>
          <w:tab w:val="left" w:pos="5940"/>
        </w:tabs>
        <w:jc w:val="both"/>
        <w:rPr>
          <w:b/>
          <w:sz w:val="24"/>
          <w:szCs w:val="24"/>
        </w:rPr>
      </w:pPr>
      <w:r>
        <w:tab/>
      </w:r>
      <w:r w:rsidRPr="00751F86">
        <w:rPr>
          <w:b/>
          <w:sz w:val="24"/>
          <w:szCs w:val="24"/>
        </w:rPr>
        <w:t>O concurso terá duas fases</w:t>
      </w:r>
      <w:r w:rsidR="00C76A63" w:rsidRPr="00751F86">
        <w:rPr>
          <w:b/>
          <w:sz w:val="24"/>
          <w:szCs w:val="24"/>
        </w:rPr>
        <w:t>:</w:t>
      </w:r>
      <w:r w:rsidR="00B72EAA" w:rsidRPr="00751F86">
        <w:rPr>
          <w:b/>
          <w:sz w:val="24"/>
          <w:szCs w:val="24"/>
        </w:rPr>
        <w:t xml:space="preserve"> </w:t>
      </w:r>
      <w:r w:rsidRPr="00751F86">
        <w:rPr>
          <w:b/>
          <w:sz w:val="24"/>
          <w:szCs w:val="24"/>
        </w:rPr>
        <w:t>prova escrita e</w:t>
      </w:r>
      <w:r w:rsidR="00C76A63" w:rsidRPr="00751F86">
        <w:rPr>
          <w:b/>
          <w:sz w:val="24"/>
          <w:szCs w:val="24"/>
        </w:rPr>
        <w:t xml:space="preserve"> prova</w:t>
      </w:r>
      <w:r w:rsidRPr="00751F86">
        <w:rPr>
          <w:b/>
          <w:sz w:val="24"/>
          <w:szCs w:val="24"/>
        </w:rPr>
        <w:t xml:space="preserve"> prática</w:t>
      </w:r>
      <w:r w:rsidR="00B72EAA" w:rsidRPr="00751F86">
        <w:rPr>
          <w:b/>
          <w:sz w:val="24"/>
          <w:szCs w:val="24"/>
        </w:rPr>
        <w:t>,</w:t>
      </w:r>
      <w:r w:rsidRPr="00751F86">
        <w:rPr>
          <w:b/>
          <w:sz w:val="24"/>
          <w:szCs w:val="24"/>
        </w:rPr>
        <w:t xml:space="preserve"> para </w:t>
      </w:r>
      <w:r w:rsidR="00C76A63" w:rsidRPr="00751F86">
        <w:rPr>
          <w:b/>
          <w:sz w:val="24"/>
          <w:szCs w:val="24"/>
        </w:rPr>
        <w:t>ambos os</w:t>
      </w:r>
      <w:r w:rsidRPr="00751F86">
        <w:rPr>
          <w:b/>
          <w:sz w:val="24"/>
          <w:szCs w:val="24"/>
        </w:rPr>
        <w:t xml:space="preserve"> cargos</w:t>
      </w:r>
      <w:r w:rsidR="00C76A63" w:rsidRPr="00751F86">
        <w:rPr>
          <w:b/>
          <w:sz w:val="24"/>
          <w:szCs w:val="24"/>
        </w:rPr>
        <w:t>.</w:t>
      </w:r>
    </w:p>
    <w:p w:rsidR="00C76A63" w:rsidRPr="00751F86" w:rsidRDefault="00C76A63" w:rsidP="005E726F">
      <w:pPr>
        <w:tabs>
          <w:tab w:val="left" w:pos="720"/>
          <w:tab w:val="left" w:pos="3780"/>
          <w:tab w:val="left" w:pos="5940"/>
        </w:tabs>
        <w:jc w:val="both"/>
        <w:rPr>
          <w:b/>
          <w:sz w:val="24"/>
          <w:szCs w:val="24"/>
        </w:rPr>
      </w:pPr>
    </w:p>
    <w:p w:rsidR="00915A9D" w:rsidRPr="00915A9D" w:rsidRDefault="00915A9D" w:rsidP="005E726F">
      <w:pPr>
        <w:tabs>
          <w:tab w:val="left" w:pos="720"/>
          <w:tab w:val="left" w:pos="3780"/>
          <w:tab w:val="left" w:pos="5940"/>
        </w:tabs>
        <w:jc w:val="both"/>
        <w:rPr>
          <w:b/>
          <w:sz w:val="28"/>
          <w:szCs w:val="28"/>
        </w:rPr>
      </w:pPr>
      <w:r w:rsidRPr="00915A9D">
        <w:rPr>
          <w:b/>
          <w:sz w:val="28"/>
          <w:szCs w:val="28"/>
        </w:rPr>
        <w:t>Descrição Sumária das atribuições dos cargos (Conforme Anexo II-B da LC nº 565/2009):</w:t>
      </w:r>
    </w:p>
    <w:p w:rsidR="00915A9D" w:rsidRPr="00751F86" w:rsidRDefault="00915A9D" w:rsidP="007567FD">
      <w:pPr>
        <w:tabs>
          <w:tab w:val="left" w:pos="720"/>
          <w:tab w:val="left" w:pos="3780"/>
          <w:tab w:val="left" w:pos="5940"/>
        </w:tabs>
        <w:rPr>
          <w:b/>
          <w:sz w:val="24"/>
          <w:szCs w:val="24"/>
        </w:rPr>
      </w:pPr>
      <w:r w:rsidRPr="00751F86">
        <w:rPr>
          <w:b/>
          <w:sz w:val="24"/>
          <w:szCs w:val="24"/>
        </w:rPr>
        <w:t>Cargos de Ensino Fundamental</w:t>
      </w:r>
    </w:p>
    <w:p w:rsidR="00915A9D" w:rsidRPr="00751F86" w:rsidRDefault="00915A9D" w:rsidP="005E726F">
      <w:pPr>
        <w:tabs>
          <w:tab w:val="left" w:pos="720"/>
          <w:tab w:val="left" w:pos="3780"/>
          <w:tab w:val="left" w:pos="5940"/>
        </w:tabs>
        <w:jc w:val="both"/>
        <w:rPr>
          <w:sz w:val="24"/>
          <w:szCs w:val="24"/>
        </w:rPr>
      </w:pPr>
      <w:r w:rsidRPr="00751F86">
        <w:rPr>
          <w:b/>
          <w:sz w:val="24"/>
          <w:szCs w:val="24"/>
        </w:rPr>
        <w:t xml:space="preserve">Agente </w:t>
      </w:r>
      <w:r w:rsidR="00C76A63" w:rsidRPr="00751F86">
        <w:rPr>
          <w:b/>
          <w:sz w:val="24"/>
          <w:szCs w:val="24"/>
        </w:rPr>
        <w:t>Operacional</w:t>
      </w:r>
      <w:r w:rsidRPr="00751F86">
        <w:rPr>
          <w:b/>
          <w:sz w:val="24"/>
          <w:szCs w:val="24"/>
        </w:rPr>
        <w:t>:</w:t>
      </w:r>
      <w:r w:rsidRPr="00751F86">
        <w:rPr>
          <w:sz w:val="24"/>
          <w:szCs w:val="24"/>
        </w:rPr>
        <w:t xml:space="preserve"> </w:t>
      </w:r>
      <w:r w:rsidR="00C76A63" w:rsidRPr="00751F86">
        <w:rPr>
          <w:sz w:val="24"/>
          <w:szCs w:val="24"/>
        </w:rPr>
        <w:t>Efetuar operações de auxílio nas tarefas de implantação, construção e manutenção das diversas áreas da empresa, ajudando nos serviços</w:t>
      </w:r>
      <w:proofErr w:type="gramStart"/>
      <w:r w:rsidR="00C76A63" w:rsidRPr="00751F86">
        <w:rPr>
          <w:sz w:val="24"/>
          <w:szCs w:val="24"/>
        </w:rPr>
        <w:t xml:space="preserve">  </w:t>
      </w:r>
      <w:proofErr w:type="gramEnd"/>
      <w:r w:rsidR="00C76A63" w:rsidRPr="00751F86">
        <w:rPr>
          <w:sz w:val="24"/>
          <w:szCs w:val="24"/>
        </w:rPr>
        <w:t>de  mecânica,  elétrica,  tubulações  de  água,  esgoto  e  galerias,  carpintaria,  alvenaria,  pavimentação  e  afins,  limpando, preparando,  montando  e  remontando  peças  e  conjuntos  simples,  com  o  objetivo  de  auxiliar  a  execução  dos  serviços,  e  demais serviços correlatos</w:t>
      </w:r>
      <w:r w:rsidR="009C4B82" w:rsidRPr="00751F86">
        <w:rPr>
          <w:sz w:val="24"/>
          <w:szCs w:val="24"/>
        </w:rPr>
        <w:t>.</w:t>
      </w:r>
    </w:p>
    <w:p w:rsidR="00C76A63" w:rsidRPr="00751F86" w:rsidRDefault="00C76A63" w:rsidP="00C76A63">
      <w:pPr>
        <w:jc w:val="both"/>
        <w:rPr>
          <w:sz w:val="24"/>
          <w:szCs w:val="24"/>
        </w:rPr>
      </w:pPr>
      <w:r w:rsidRPr="00751F86">
        <w:rPr>
          <w:b/>
          <w:sz w:val="24"/>
          <w:szCs w:val="24"/>
        </w:rPr>
        <w:lastRenderedPageBreak/>
        <w:t xml:space="preserve">Operador de Equipamentos: </w:t>
      </w:r>
      <w:r w:rsidRPr="00751F86">
        <w:rPr>
          <w:sz w:val="24"/>
          <w:szCs w:val="24"/>
        </w:rPr>
        <w:t xml:space="preserve">Manejar tratores, escavadeiras, pás mecânicas, niveladoras, rolos compressores, </w:t>
      </w:r>
      <w:proofErr w:type="spellStart"/>
      <w:r w:rsidRPr="00751F86">
        <w:rPr>
          <w:sz w:val="24"/>
          <w:szCs w:val="24"/>
        </w:rPr>
        <w:t>pavimentadoras</w:t>
      </w:r>
      <w:proofErr w:type="spellEnd"/>
      <w:r w:rsidRPr="00751F86">
        <w:rPr>
          <w:sz w:val="24"/>
          <w:szCs w:val="24"/>
        </w:rPr>
        <w:t>, perfuradoras e outros equipamentos de compactação de materiais nas obras e serviços da municipalidade. Operar máquina de comando hidráulico ou mecânico. Efetuar a manutenção das máquinas, lubrificando-as e efetuando pequenos reparos, para mantê-las em boas condições de funcionamento. Dirigir e conservar trator com carreta basculante para transporte de</w:t>
      </w:r>
      <w:r w:rsidRPr="00DF3884">
        <w:rPr>
          <w:sz w:val="20"/>
          <w:szCs w:val="20"/>
        </w:rPr>
        <w:t xml:space="preserve"> </w:t>
      </w:r>
      <w:r w:rsidRPr="00751F86">
        <w:rPr>
          <w:sz w:val="24"/>
          <w:szCs w:val="24"/>
        </w:rPr>
        <w:t>materiais diversos gerados pela abertura de valas e materiais para fechamento e compactação de valas abertas para manutenção de redes de abastecimento de água, redes coletoras de esgoto e redes de geleiras de águas pluviais. Operar trator com carreta tanque para abastecimento das obras; operar trator com roçadeira central e lateral, e serviços correlatos.</w:t>
      </w:r>
    </w:p>
    <w:p w:rsidR="001C6ADE" w:rsidRDefault="001C6ADE" w:rsidP="001C6ADE">
      <w:pPr>
        <w:tabs>
          <w:tab w:val="left" w:pos="720"/>
          <w:tab w:val="left" w:pos="3780"/>
          <w:tab w:val="left" w:pos="5940"/>
        </w:tabs>
        <w:jc w:val="both"/>
      </w:pPr>
    </w:p>
    <w:p w:rsidR="00B72EAA" w:rsidRDefault="00751F86" w:rsidP="005E726F">
      <w:pPr>
        <w:tabs>
          <w:tab w:val="left" w:pos="720"/>
          <w:tab w:val="left" w:pos="3780"/>
          <w:tab w:val="left" w:pos="5940"/>
        </w:tabs>
        <w:jc w:val="both"/>
      </w:pPr>
      <w:r>
        <w:t>Leme,</w:t>
      </w:r>
      <w:r w:rsidR="002A53EC">
        <w:t xml:space="preserve"> 04</w:t>
      </w:r>
      <w:r>
        <w:t xml:space="preserve"> de </w:t>
      </w:r>
      <w:r w:rsidR="002A53EC">
        <w:t>junho</w:t>
      </w:r>
      <w:r>
        <w:t xml:space="preserve"> 2018.</w:t>
      </w:r>
    </w:p>
    <w:p w:rsidR="007567FD" w:rsidRDefault="007567FD" w:rsidP="005E726F">
      <w:pPr>
        <w:tabs>
          <w:tab w:val="left" w:pos="720"/>
          <w:tab w:val="left" w:pos="3780"/>
          <w:tab w:val="left" w:pos="5940"/>
        </w:tabs>
        <w:jc w:val="both"/>
      </w:pPr>
    </w:p>
    <w:p w:rsidR="002A53EC" w:rsidRDefault="00751F86" w:rsidP="00B72EAA">
      <w:pPr>
        <w:tabs>
          <w:tab w:val="left" w:pos="720"/>
          <w:tab w:val="left" w:pos="3780"/>
          <w:tab w:val="left" w:pos="5940"/>
        </w:tabs>
        <w:spacing w:after="0" w:line="240" w:lineRule="auto"/>
        <w:jc w:val="both"/>
      </w:pPr>
      <w:r>
        <w:tab/>
      </w:r>
    </w:p>
    <w:p w:rsidR="00B72EAA" w:rsidRDefault="00751F86" w:rsidP="00B72EAA">
      <w:pPr>
        <w:tabs>
          <w:tab w:val="left" w:pos="720"/>
          <w:tab w:val="left" w:pos="3780"/>
          <w:tab w:val="left" w:pos="5940"/>
        </w:tabs>
        <w:spacing w:after="0" w:line="240" w:lineRule="auto"/>
        <w:jc w:val="both"/>
      </w:pPr>
      <w:r>
        <w:t>MARCOS ROBERTO</w:t>
      </w:r>
      <w:proofErr w:type="gramStart"/>
      <w:r>
        <w:t xml:space="preserve">  </w:t>
      </w:r>
      <w:proofErr w:type="gramEnd"/>
      <w:r>
        <w:t>BONFOGO</w:t>
      </w:r>
    </w:p>
    <w:p w:rsidR="00751F86" w:rsidRDefault="00751F86" w:rsidP="00B72EAA">
      <w:pPr>
        <w:tabs>
          <w:tab w:val="left" w:pos="720"/>
          <w:tab w:val="left" w:pos="3780"/>
          <w:tab w:val="left" w:pos="5940"/>
        </w:tabs>
        <w:spacing w:after="0" w:line="240" w:lineRule="auto"/>
        <w:jc w:val="both"/>
      </w:pPr>
      <w:r>
        <w:t xml:space="preserve">       DIRETOR PRESIDENTE</w:t>
      </w:r>
    </w:p>
    <w:sectPr w:rsidR="00751F86" w:rsidSect="00B72EAA">
      <w:footerReference w:type="default" r:id="rId8"/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EF" w:rsidRDefault="00AA5AEF" w:rsidP="00B842F7">
      <w:pPr>
        <w:spacing w:after="0" w:line="240" w:lineRule="auto"/>
      </w:pPr>
      <w:r>
        <w:separator/>
      </w:r>
    </w:p>
  </w:endnote>
  <w:endnote w:type="continuationSeparator" w:id="0">
    <w:p w:rsidR="00AA5AEF" w:rsidRDefault="00AA5AEF" w:rsidP="00B8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666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842F7" w:rsidRDefault="00B842F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9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9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42F7" w:rsidRDefault="00B842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EF" w:rsidRDefault="00AA5AEF" w:rsidP="00B842F7">
      <w:pPr>
        <w:spacing w:after="0" w:line="240" w:lineRule="auto"/>
      </w:pPr>
      <w:r>
        <w:separator/>
      </w:r>
    </w:p>
  </w:footnote>
  <w:footnote w:type="continuationSeparator" w:id="0">
    <w:p w:rsidR="00AA5AEF" w:rsidRDefault="00AA5AEF" w:rsidP="00B84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6F"/>
    <w:rsid w:val="00124EA4"/>
    <w:rsid w:val="001C6ADE"/>
    <w:rsid w:val="00297440"/>
    <w:rsid w:val="002A53EC"/>
    <w:rsid w:val="004745C3"/>
    <w:rsid w:val="004E2D2C"/>
    <w:rsid w:val="005274D8"/>
    <w:rsid w:val="005E726F"/>
    <w:rsid w:val="006B150C"/>
    <w:rsid w:val="00701C5C"/>
    <w:rsid w:val="00751F86"/>
    <w:rsid w:val="007567FD"/>
    <w:rsid w:val="0077039D"/>
    <w:rsid w:val="007E65CE"/>
    <w:rsid w:val="008508E9"/>
    <w:rsid w:val="008C1827"/>
    <w:rsid w:val="00915A9D"/>
    <w:rsid w:val="009832B6"/>
    <w:rsid w:val="009C4B82"/>
    <w:rsid w:val="00A42946"/>
    <w:rsid w:val="00AA5AEF"/>
    <w:rsid w:val="00B72EAA"/>
    <w:rsid w:val="00B842F7"/>
    <w:rsid w:val="00C76A63"/>
    <w:rsid w:val="00D202B0"/>
    <w:rsid w:val="00DA1495"/>
    <w:rsid w:val="00F73E2D"/>
    <w:rsid w:val="00F96D74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D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8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2F7"/>
  </w:style>
  <w:style w:type="paragraph" w:styleId="Rodap">
    <w:name w:val="footer"/>
    <w:basedOn w:val="Normal"/>
    <w:link w:val="RodapChar"/>
    <w:uiPriority w:val="99"/>
    <w:unhideWhenUsed/>
    <w:rsid w:val="00B8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D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8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2F7"/>
  </w:style>
  <w:style w:type="paragraph" w:styleId="Rodap">
    <w:name w:val="footer"/>
    <w:basedOn w:val="Normal"/>
    <w:link w:val="RodapChar"/>
    <w:uiPriority w:val="99"/>
    <w:unhideWhenUsed/>
    <w:rsid w:val="00B8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D97A-9CF8-4F61-9C21-4E38A324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</dc:creator>
  <cp:lastModifiedBy>Ademir</cp:lastModifiedBy>
  <cp:revision>9</cp:revision>
  <cp:lastPrinted>2018-06-06T13:03:00Z</cp:lastPrinted>
  <dcterms:created xsi:type="dcterms:W3CDTF">2018-05-21T16:44:00Z</dcterms:created>
  <dcterms:modified xsi:type="dcterms:W3CDTF">2018-06-06T13:10:00Z</dcterms:modified>
</cp:coreProperties>
</file>