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62F60" w:rsidRDefault="00F62F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A21C3" w:rsidRPr="00DE26A8" w:rsidRDefault="005A21C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</w:t>
      </w:r>
      <w:r w:rsidR="003949E9">
        <w:rPr>
          <w:rFonts w:ascii="Arial" w:hAnsi="Arial" w:cs="Arial"/>
          <w:sz w:val="20"/>
          <w:szCs w:val="20"/>
        </w:rPr>
        <w:t xml:space="preserve">a modalidade de pregão, que </w:t>
      </w:r>
      <w:proofErr w:type="spellStart"/>
      <w:r w:rsidR="003949E9">
        <w:rPr>
          <w:rFonts w:ascii="Arial" w:hAnsi="Arial" w:cs="Arial"/>
          <w:sz w:val="20"/>
          <w:szCs w:val="20"/>
        </w:rPr>
        <w:t>esta</w:t>
      </w:r>
      <w:proofErr w:type="spellEnd"/>
      <w:r w:rsidR="003949E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5A21C3">
        <w:rPr>
          <w:rFonts w:ascii="Arial" w:hAnsi="Arial" w:cs="Arial"/>
          <w:sz w:val="20"/>
          <w:szCs w:val="20"/>
        </w:rPr>
        <w:t>e suas alterações.</w:t>
      </w:r>
    </w:p>
    <w:p w:rsidR="009F5C49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7F" w:rsidRDefault="005D257F" w:rsidP="005117C6">
      <w:r>
        <w:separator/>
      </w:r>
    </w:p>
  </w:endnote>
  <w:endnote w:type="continuationSeparator" w:id="0">
    <w:p w:rsidR="005D257F" w:rsidRDefault="005D257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A21C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21C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49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21C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949E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7F" w:rsidRDefault="005D257F" w:rsidP="005117C6">
      <w:r>
        <w:separator/>
      </w:r>
    </w:p>
  </w:footnote>
  <w:footnote w:type="continuationSeparator" w:id="0">
    <w:p w:rsidR="005D257F" w:rsidRDefault="005D257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0.95pt;height:10.9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3ED7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949E9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21C3"/>
    <w:rsid w:val="005A6E79"/>
    <w:rsid w:val="005A7A8E"/>
    <w:rsid w:val="005D257F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3815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3F09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2F60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0C74"/>
  <w15:docId w15:val="{4190ADA4-6224-4EF5-AEB2-7F970A5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F9E7-0D1C-4D22-AF78-8FF4A7B1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2021-02-23T18:41:00Z</cp:lastPrinted>
  <dcterms:created xsi:type="dcterms:W3CDTF">2021-01-27T13:54:00Z</dcterms:created>
  <dcterms:modified xsi:type="dcterms:W3CDTF">2021-04-20T13:10:00Z</dcterms:modified>
</cp:coreProperties>
</file>