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F37" w:rsidRDefault="00F64F37" w:rsidP="00F64F37">
      <w:pPr>
        <w:jc w:val="center"/>
        <w:rPr>
          <w:rFonts w:ascii="Arial" w:hAnsi="Arial" w:cs="Arial"/>
          <w:b/>
          <w:sz w:val="20"/>
          <w:szCs w:val="20"/>
          <w:lang w:eastAsia="pt-BR"/>
        </w:rPr>
      </w:pPr>
    </w:p>
    <w:p w:rsidR="009D766A" w:rsidRDefault="009D766A" w:rsidP="00F64F37">
      <w:pPr>
        <w:pStyle w:val="Ttulo1"/>
        <w:rPr>
          <w:rFonts w:ascii="Arial" w:hAnsi="Arial" w:cs="Arial"/>
          <w:sz w:val="20"/>
        </w:rPr>
      </w:pPr>
    </w:p>
    <w:p w:rsidR="006A3EED" w:rsidRPr="006A3EED" w:rsidRDefault="006A3EED" w:rsidP="006A3EED">
      <w:pPr>
        <w:rPr>
          <w:lang w:eastAsia="pt-BR"/>
        </w:rPr>
      </w:pPr>
    </w:p>
    <w:p w:rsidR="0024129B" w:rsidRDefault="0024129B" w:rsidP="005F2D4E">
      <w:pPr>
        <w:pStyle w:val="Ttulo1"/>
        <w:rPr>
          <w:rFonts w:ascii="Arial" w:hAnsi="Arial" w:cs="Arial"/>
          <w:sz w:val="20"/>
        </w:rPr>
      </w:pPr>
      <w:r>
        <w:rPr>
          <w:rFonts w:ascii="Arial" w:hAnsi="Arial" w:cs="Arial"/>
          <w:sz w:val="20"/>
        </w:rPr>
        <w:t>EDITAL</w:t>
      </w:r>
      <w:r w:rsidR="005F2D4E" w:rsidRPr="00D4183E">
        <w:rPr>
          <w:rFonts w:ascii="Arial" w:hAnsi="Arial" w:cs="Arial"/>
          <w:sz w:val="20"/>
        </w:rPr>
        <w:t xml:space="preserve"> </w:t>
      </w:r>
    </w:p>
    <w:p w:rsidR="0024129B" w:rsidRDefault="0024129B" w:rsidP="005F2D4E">
      <w:pPr>
        <w:pStyle w:val="Ttulo1"/>
        <w:rPr>
          <w:rFonts w:ascii="Arial" w:hAnsi="Arial" w:cs="Arial"/>
          <w:sz w:val="20"/>
        </w:rPr>
      </w:pPr>
    </w:p>
    <w:p w:rsidR="00F64F37" w:rsidRPr="00F64F37" w:rsidRDefault="00F64F37" w:rsidP="00F64F37">
      <w:pPr>
        <w:rPr>
          <w:lang w:eastAsia="pt-BR"/>
        </w:rPr>
      </w:pPr>
    </w:p>
    <w:p w:rsidR="005F2D4E" w:rsidRDefault="005F2D4E" w:rsidP="005F2D4E">
      <w:pPr>
        <w:pStyle w:val="Ttulo1"/>
        <w:rPr>
          <w:rFonts w:ascii="Arial" w:hAnsi="Arial" w:cs="Arial"/>
          <w:sz w:val="20"/>
        </w:rPr>
      </w:pPr>
      <w:r w:rsidRPr="00D4183E">
        <w:rPr>
          <w:rFonts w:ascii="Arial" w:hAnsi="Arial" w:cs="Arial"/>
          <w:sz w:val="20"/>
        </w:rPr>
        <w:t xml:space="preserve">PREGÃO ELETRÔNICO </w:t>
      </w:r>
      <w:proofErr w:type="gramStart"/>
      <w:r w:rsidRPr="00D4183E">
        <w:rPr>
          <w:rFonts w:ascii="Arial" w:hAnsi="Arial" w:cs="Arial"/>
          <w:sz w:val="20"/>
        </w:rPr>
        <w:t>N</w:t>
      </w:r>
      <w:r w:rsidR="005B5921">
        <w:rPr>
          <w:rFonts w:ascii="Arial" w:hAnsi="Arial" w:cs="Arial"/>
          <w:sz w:val="20"/>
        </w:rPr>
        <w:t>.</w:t>
      </w:r>
      <w:r w:rsidRPr="00D4183E">
        <w:rPr>
          <w:rFonts w:ascii="Arial" w:hAnsi="Arial" w:cs="Arial"/>
          <w:sz w:val="20"/>
        </w:rPr>
        <w:t>º</w:t>
      </w:r>
      <w:proofErr w:type="gramEnd"/>
      <w:r w:rsidRPr="00D4183E">
        <w:rPr>
          <w:rFonts w:ascii="Arial" w:hAnsi="Arial" w:cs="Arial"/>
          <w:sz w:val="20"/>
        </w:rPr>
        <w:t xml:space="preserve"> </w:t>
      </w:r>
      <w:r w:rsidR="006A3EED">
        <w:rPr>
          <w:rFonts w:ascii="Arial" w:hAnsi="Arial" w:cs="Arial"/>
          <w:sz w:val="20"/>
        </w:rPr>
        <w:t>02</w:t>
      </w:r>
      <w:r w:rsidRPr="00D4183E">
        <w:rPr>
          <w:rFonts w:ascii="Arial" w:hAnsi="Arial" w:cs="Arial"/>
          <w:sz w:val="20"/>
        </w:rPr>
        <w:t>/20</w:t>
      </w:r>
      <w:r w:rsidR="006A3EED">
        <w:rPr>
          <w:rFonts w:ascii="Arial" w:hAnsi="Arial" w:cs="Arial"/>
          <w:sz w:val="20"/>
        </w:rPr>
        <w:t>21</w:t>
      </w:r>
    </w:p>
    <w:p w:rsidR="009D766A" w:rsidRDefault="00A2012F" w:rsidP="005F2D4E">
      <w:pPr>
        <w:jc w:val="center"/>
        <w:rPr>
          <w:rFonts w:ascii="Arial" w:hAnsi="Arial" w:cs="Arial"/>
          <w:b/>
          <w:sz w:val="20"/>
          <w:szCs w:val="20"/>
        </w:rPr>
      </w:pPr>
      <w:r>
        <w:rPr>
          <w:rFonts w:ascii="Arial" w:hAnsi="Arial" w:cs="Arial"/>
          <w:b/>
          <w:sz w:val="20"/>
          <w:szCs w:val="20"/>
        </w:rPr>
        <w:t xml:space="preserve">REGISTRO DE PREÇOS </w:t>
      </w:r>
      <w:proofErr w:type="gramStart"/>
      <w:r>
        <w:rPr>
          <w:rFonts w:ascii="Arial" w:hAnsi="Arial" w:cs="Arial"/>
          <w:b/>
          <w:sz w:val="20"/>
          <w:szCs w:val="20"/>
        </w:rPr>
        <w:t>N.º</w:t>
      </w:r>
      <w:proofErr w:type="gramEnd"/>
      <w:r>
        <w:rPr>
          <w:rFonts w:ascii="Arial" w:hAnsi="Arial" w:cs="Arial"/>
          <w:b/>
          <w:sz w:val="20"/>
          <w:szCs w:val="20"/>
        </w:rPr>
        <w:t xml:space="preserve"> </w:t>
      </w:r>
      <w:r w:rsidR="006A3EED">
        <w:rPr>
          <w:rFonts w:ascii="Arial" w:hAnsi="Arial" w:cs="Arial"/>
          <w:b/>
          <w:sz w:val="20"/>
          <w:szCs w:val="20"/>
        </w:rPr>
        <w:t>02</w:t>
      </w:r>
      <w:r>
        <w:rPr>
          <w:rFonts w:ascii="Arial" w:hAnsi="Arial" w:cs="Arial"/>
          <w:b/>
          <w:sz w:val="20"/>
          <w:szCs w:val="20"/>
        </w:rPr>
        <w:t>/20</w:t>
      </w:r>
      <w:r w:rsidR="006A3EED">
        <w:rPr>
          <w:rFonts w:ascii="Arial" w:hAnsi="Arial" w:cs="Arial"/>
          <w:b/>
          <w:sz w:val="20"/>
          <w:szCs w:val="20"/>
        </w:rPr>
        <w:t>21</w:t>
      </w:r>
    </w:p>
    <w:p w:rsidR="006A3EED" w:rsidRDefault="006A3EED" w:rsidP="005F2D4E">
      <w:pPr>
        <w:jc w:val="center"/>
        <w:rPr>
          <w:rFonts w:ascii="Arial" w:hAnsi="Arial" w:cs="Arial"/>
          <w:b/>
          <w:sz w:val="20"/>
          <w:szCs w:val="20"/>
          <w:lang w:eastAsia="pt-BR"/>
        </w:rPr>
      </w:pPr>
    </w:p>
    <w:p w:rsidR="005F2D4E" w:rsidRDefault="006A3EED" w:rsidP="005F2D4E">
      <w:pPr>
        <w:jc w:val="center"/>
        <w:rPr>
          <w:rFonts w:ascii="Arial" w:hAnsi="Arial" w:cs="Arial"/>
          <w:b/>
          <w:sz w:val="20"/>
          <w:szCs w:val="20"/>
          <w:lang w:eastAsia="pt-BR"/>
        </w:rPr>
      </w:pPr>
      <w:r>
        <w:rPr>
          <w:rFonts w:ascii="Arial" w:hAnsi="Arial" w:cs="Arial"/>
          <w:b/>
          <w:sz w:val="20"/>
          <w:szCs w:val="20"/>
          <w:lang w:eastAsia="pt-BR"/>
        </w:rPr>
        <w:t xml:space="preserve">Processo Administrativo </w:t>
      </w:r>
      <w:proofErr w:type="gramStart"/>
      <w:r w:rsidR="00A2012F">
        <w:rPr>
          <w:rFonts w:ascii="Arial" w:hAnsi="Arial" w:cs="Arial"/>
          <w:b/>
          <w:sz w:val="20"/>
          <w:szCs w:val="20"/>
          <w:lang w:eastAsia="pt-BR"/>
        </w:rPr>
        <w:t>N.º</w:t>
      </w:r>
      <w:proofErr w:type="gramEnd"/>
      <w:r w:rsidR="00A2012F">
        <w:rPr>
          <w:rFonts w:ascii="Arial" w:hAnsi="Arial" w:cs="Arial"/>
          <w:b/>
          <w:sz w:val="20"/>
          <w:szCs w:val="20"/>
          <w:lang w:eastAsia="pt-BR"/>
        </w:rPr>
        <w:t xml:space="preserve"> </w:t>
      </w:r>
      <w:r>
        <w:rPr>
          <w:rFonts w:ascii="Arial" w:hAnsi="Arial" w:cs="Arial"/>
          <w:b/>
          <w:sz w:val="20"/>
          <w:szCs w:val="20"/>
          <w:lang w:eastAsia="pt-BR"/>
        </w:rPr>
        <w:t>06/2021</w:t>
      </w:r>
    </w:p>
    <w:p w:rsidR="009D766A" w:rsidRPr="00D33170" w:rsidRDefault="009D766A" w:rsidP="005F2D4E">
      <w:pPr>
        <w:jc w:val="center"/>
        <w:rPr>
          <w:rFonts w:ascii="Arial" w:hAnsi="Arial" w:cs="Arial"/>
          <w:b/>
          <w:sz w:val="20"/>
          <w:szCs w:val="20"/>
          <w:lang w:eastAsia="pt-BR"/>
        </w:rPr>
      </w:pPr>
    </w:p>
    <w:p w:rsidR="005F2D4E" w:rsidRPr="00D33170" w:rsidRDefault="005F2D4E" w:rsidP="005F2D4E">
      <w:pPr>
        <w:rPr>
          <w:rFonts w:ascii="Arial" w:hAnsi="Arial" w:cs="Arial"/>
          <w:sz w:val="20"/>
          <w:szCs w:val="20"/>
        </w:rPr>
      </w:pPr>
    </w:p>
    <w:p w:rsidR="005F2D4E" w:rsidRPr="0083142F" w:rsidRDefault="005F2D4E" w:rsidP="0083142F">
      <w:pPr>
        <w:pStyle w:val="WW-Recuodecorpodetexto3"/>
        <w:ind w:left="30" w:right="-48" w:hanging="4"/>
        <w:rPr>
          <w:rFonts w:ascii="Arial" w:hAnsi="Arial" w:cs="Arial"/>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bookmarkStart w:id="0" w:name="_GoBack"/>
      <w:r>
        <w:rPr>
          <w:rFonts w:ascii="Arial" w:hAnsi="Arial" w:cs="Arial"/>
          <w:sz w:val="20"/>
        </w:rPr>
        <w:t>r</w:t>
      </w:r>
      <w:r w:rsidR="0083142F" w:rsidRPr="0083142F">
        <w:rPr>
          <w:rFonts w:ascii="Arial" w:hAnsi="Arial" w:cs="Arial"/>
          <w:sz w:val="20"/>
        </w:rPr>
        <w:t>egistro de preços para aquisição de peças e materiais, para utilização em manutenções corretivas e preventivas em Conjuntos Aeradores Submerso Tornado 30CV da marca HIGRA, pelo período de 12 (doze) meses</w:t>
      </w:r>
      <w:r w:rsidRPr="0083142F">
        <w:rPr>
          <w:rFonts w:ascii="Arial" w:hAnsi="Arial" w:cs="Arial"/>
          <w:sz w:val="20"/>
        </w:rPr>
        <w:t xml:space="preserve">, conforme especificações e quantidades </w:t>
      </w:r>
      <w:r w:rsidR="00C27E0C" w:rsidRPr="0083142F">
        <w:rPr>
          <w:rFonts w:ascii="Arial" w:hAnsi="Arial" w:cs="Arial"/>
          <w:sz w:val="20"/>
        </w:rPr>
        <w:t>descritas n</w:t>
      </w:r>
      <w:r w:rsidRPr="0083142F">
        <w:rPr>
          <w:rFonts w:ascii="Arial" w:hAnsi="Arial" w:cs="Arial"/>
          <w:sz w:val="20"/>
        </w:rPr>
        <w:t>o Anexo I – Termo de Referência deste Edital</w:t>
      </w:r>
      <w:bookmarkEnd w:id="0"/>
      <w:r w:rsidRPr="0083142F">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8B14D8" w:rsidRPr="008B14D8" w:rsidRDefault="008B14D8" w:rsidP="008B14D8">
      <w:pPr>
        <w:jc w:val="both"/>
        <w:rPr>
          <w:rFonts w:ascii="Arial" w:hAnsi="Arial" w:cs="Arial"/>
          <w:color w:val="000000" w:themeColor="text1"/>
          <w:sz w:val="20"/>
          <w:szCs w:val="20"/>
        </w:rPr>
      </w:pPr>
      <w:r w:rsidRPr="008B14D8">
        <w:rPr>
          <w:rFonts w:ascii="Arial" w:hAnsi="Arial" w:cs="Arial"/>
          <w:color w:val="000000" w:themeColor="text1"/>
          <w:sz w:val="20"/>
          <w:szCs w:val="20"/>
        </w:rPr>
        <w:t>A licitação será regida pela legislação vigente, especialmente as Leis Federais nº. 10.520/02, de 17 de julho de 2002, e nº. 8.666/93, de 21 de junho de 1993, com as alterações posteriores, bem como pelos Decretos Municipais nº. 5.313/06 e nº. 7.206/19, Lei Complementar nº. 123/06, com redação dada pela Lei Complementar nº 147/14, e demais condições estabelecidas neste Edital e Anexos.</w:t>
      </w:r>
    </w:p>
    <w:p w:rsidR="00021B4E" w:rsidRDefault="00021B4E" w:rsidP="005F2D4E">
      <w:pPr>
        <w:pStyle w:val="WW-Recuodecorpodetexto3"/>
        <w:ind w:left="30" w:right="-48" w:hanging="4"/>
        <w:rPr>
          <w:rFonts w:ascii="Arial" w:hAnsi="Arial" w:cs="Arial"/>
          <w:sz w:val="20"/>
        </w:rPr>
      </w:pPr>
    </w:p>
    <w:p w:rsidR="0083142F" w:rsidRPr="00D4183E" w:rsidRDefault="0083142F" w:rsidP="005F2D4E">
      <w:pPr>
        <w:pStyle w:val="WW-Recuodecorpodetexto3"/>
        <w:ind w:left="30" w:right="-48" w:hanging="4"/>
        <w:rPr>
          <w:rFonts w:ascii="Arial" w:hAnsi="Arial" w:cs="Arial"/>
          <w:sz w:val="20"/>
        </w:rPr>
      </w:pPr>
    </w:p>
    <w:p w:rsidR="005F2D4E" w:rsidRPr="0083142F" w:rsidRDefault="00021B4E" w:rsidP="005F2D4E">
      <w:pPr>
        <w:pStyle w:val="WW-Recuodecorpodetexto3"/>
        <w:ind w:left="30" w:right="-48" w:hanging="4"/>
        <w:rPr>
          <w:rFonts w:ascii="Arial" w:hAnsi="Arial" w:cs="Arial"/>
          <w:b/>
          <w:sz w:val="20"/>
          <w:u w:val="single"/>
        </w:rPr>
      </w:pPr>
      <w:r w:rsidRPr="0083142F">
        <w:rPr>
          <w:rFonts w:ascii="Arial" w:hAnsi="Arial" w:cs="Arial"/>
          <w:b/>
          <w:sz w:val="20"/>
          <w:u w:val="single"/>
        </w:rPr>
        <w:t>Tipo de L</w:t>
      </w:r>
      <w:r w:rsidR="005F2D4E" w:rsidRPr="0083142F">
        <w:rPr>
          <w:rFonts w:ascii="Arial" w:hAnsi="Arial" w:cs="Arial"/>
          <w:b/>
          <w:sz w:val="20"/>
          <w:u w:val="single"/>
        </w:rPr>
        <w:t>icitação:</w:t>
      </w:r>
      <w:r w:rsidRPr="0083142F">
        <w:rPr>
          <w:rFonts w:ascii="Arial" w:hAnsi="Arial" w:cs="Arial"/>
          <w:b/>
          <w:sz w:val="20"/>
          <w:u w:val="single"/>
        </w:rPr>
        <w:t xml:space="preserve"> Menor Preço Global</w:t>
      </w:r>
      <w:r w:rsidR="005F2D4E" w:rsidRPr="0083142F">
        <w:rPr>
          <w:rFonts w:ascii="Arial" w:hAnsi="Arial" w:cs="Arial"/>
          <w:b/>
          <w:sz w:val="20"/>
          <w:u w:val="single"/>
        </w:rPr>
        <w:t>.</w:t>
      </w:r>
    </w:p>
    <w:p w:rsidR="0083142F" w:rsidRPr="00D4183E" w:rsidRDefault="0083142F"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C27E0C" w:rsidRPr="00F3030D" w:rsidRDefault="005F2D4E" w:rsidP="0083142F">
      <w:pPr>
        <w:pStyle w:val="WW-Recuodecorpodetexto3"/>
        <w:ind w:left="30" w:right="-48" w:hanging="4"/>
        <w:rPr>
          <w:rFonts w:ascii="Arial" w:hAnsi="Arial" w:cs="Arial"/>
          <w:b/>
          <w:sz w:val="20"/>
        </w:rPr>
      </w:pPr>
      <w:r w:rsidRPr="00D4183E">
        <w:rPr>
          <w:rFonts w:ascii="Arial" w:hAnsi="Arial" w:cs="Arial"/>
          <w:b/>
          <w:sz w:val="20"/>
        </w:rPr>
        <w:t xml:space="preserve">Objeto: </w:t>
      </w:r>
      <w:r w:rsidR="0083142F" w:rsidRPr="0083142F">
        <w:rPr>
          <w:rFonts w:ascii="Arial" w:hAnsi="Arial" w:cs="Arial"/>
          <w:sz w:val="20"/>
        </w:rPr>
        <w:t>Registro de preços para aquisição de peças e materiais, para utilização em manutenções corretivas e preventivas em Conjuntos Aeradores Submerso Tornado 30CV da marca HIGRA, pelo período de 12 (doze) meses</w:t>
      </w:r>
      <w:r w:rsidR="00C27E0C" w:rsidRPr="0083142F">
        <w:rPr>
          <w:rFonts w:ascii="Arial" w:hAnsi="Arial" w:cs="Arial"/>
          <w:sz w:val="20"/>
        </w:rPr>
        <w:t>,</w:t>
      </w:r>
      <w:r w:rsidR="00C27E0C" w:rsidRPr="002F154A">
        <w:rPr>
          <w:rFonts w:ascii="Arial" w:hAnsi="Arial" w:cs="Arial"/>
          <w:sz w:val="20"/>
        </w:rPr>
        <w:t xml:space="preserve"> conforme especificações</w:t>
      </w:r>
      <w:r w:rsidR="00C27E0C">
        <w:rPr>
          <w:rFonts w:ascii="Arial" w:hAnsi="Arial" w:cs="Arial"/>
          <w:sz w:val="20"/>
        </w:rPr>
        <w:t xml:space="preserve"> e quantidades descritas </w:t>
      </w:r>
      <w:r w:rsidR="00C27E0C" w:rsidRPr="00CF62F7">
        <w:rPr>
          <w:rFonts w:ascii="Arial" w:hAnsi="Arial" w:cs="Arial"/>
          <w:sz w:val="20"/>
        </w:rPr>
        <w:t>no Anexo I – Termo de Referência deste Edital.</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-155575</wp:posOffset>
                </wp:positionH>
                <wp:positionV relativeFrom="paragraph">
                  <wp:posOffset>74930</wp:posOffset>
                </wp:positionV>
                <wp:extent cx="6085840" cy="1894840"/>
                <wp:effectExtent l="0" t="0" r="10160" b="10160"/>
                <wp:wrapNone/>
                <wp:docPr id="10" name="Caixa de texto 10"/>
                <wp:cNvGraphicFramePr/>
                <a:graphic xmlns:a="http://schemas.openxmlformats.org/drawingml/2006/main">
                  <a:graphicData uri="http://schemas.microsoft.com/office/word/2010/wordprocessingShape">
                    <wps:wsp>
                      <wps:cNvSpPr txBox="1"/>
                      <wps:spPr>
                        <a:xfrm>
                          <a:off x="0" y="0"/>
                          <a:ext cx="6085840" cy="189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EED" w:rsidRPr="000C386C" w:rsidRDefault="006A3EED"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0C386C">
                              <w:rPr>
                                <w:rFonts w:ascii="Arial" w:hAnsi="Arial" w:cs="Arial"/>
                                <w:b/>
                                <w:color w:val="000000" w:themeColor="text1"/>
                                <w:sz w:val="20"/>
                                <w:szCs w:val="20"/>
                                <w:u w:val="single"/>
                              </w:rPr>
                              <w:t>a partir das</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00</w:t>
                            </w:r>
                            <w:r>
                              <w:rPr>
                                <w:rFonts w:ascii="Arial" w:hAnsi="Arial" w:cs="Arial"/>
                                <w:b/>
                                <w:color w:val="000000" w:themeColor="text1"/>
                                <w:sz w:val="20"/>
                                <w:szCs w:val="20"/>
                                <w:u w:val="single"/>
                              </w:rPr>
                              <w:t>hs</w:t>
                            </w:r>
                            <w:r w:rsidRPr="000C386C">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do dia </w:t>
                            </w:r>
                            <w:r w:rsidR="00DC68BF">
                              <w:rPr>
                                <w:rFonts w:ascii="Arial" w:hAnsi="Arial" w:cs="Arial"/>
                                <w:b/>
                                <w:color w:val="000000" w:themeColor="text1"/>
                                <w:sz w:val="20"/>
                                <w:szCs w:val="20"/>
                                <w:u w:val="single"/>
                              </w:rPr>
                              <w:t>22</w:t>
                            </w:r>
                            <w:r w:rsidRPr="00861693">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fevereiro</w:t>
                            </w:r>
                            <w:r>
                              <w:rPr>
                                <w:rFonts w:ascii="Arial" w:hAnsi="Arial" w:cs="Arial"/>
                                <w:b/>
                                <w:color w:val="000000" w:themeColor="text1"/>
                                <w:sz w:val="20"/>
                                <w:szCs w:val="20"/>
                                <w:u w:val="single"/>
                              </w:rPr>
                              <w:t xml:space="preserve"> de 20</w:t>
                            </w:r>
                            <w:r w:rsidR="00DC68BF">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até às </w:t>
                            </w:r>
                            <w:r w:rsidR="00DC68BF">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861693">
                              <w:rPr>
                                <w:rFonts w:ascii="Arial" w:hAnsi="Arial" w:cs="Arial"/>
                                <w:b/>
                                <w:color w:val="000000" w:themeColor="text1"/>
                                <w:sz w:val="20"/>
                                <w:szCs w:val="20"/>
                                <w:u w:val="single"/>
                              </w:rPr>
                              <w:t xml:space="preserve"> do dia </w:t>
                            </w:r>
                            <w:r w:rsidR="00DC68BF">
                              <w:rPr>
                                <w:rFonts w:ascii="Arial" w:hAnsi="Arial" w:cs="Arial"/>
                                <w:b/>
                                <w:color w:val="000000" w:themeColor="text1"/>
                                <w:sz w:val="20"/>
                                <w:szCs w:val="20"/>
                                <w:u w:val="single"/>
                              </w:rPr>
                              <w:t>25</w:t>
                            </w:r>
                            <w:r>
                              <w:rPr>
                                <w:rFonts w:ascii="Arial" w:hAnsi="Arial" w:cs="Arial"/>
                                <w:b/>
                                <w:color w:val="000000" w:themeColor="text1"/>
                                <w:sz w:val="20"/>
                                <w:szCs w:val="20"/>
                                <w:u w:val="single"/>
                              </w:rPr>
                              <w:t xml:space="preserve"> de </w:t>
                            </w:r>
                            <w:r w:rsidR="00DC68BF">
                              <w:rPr>
                                <w:rFonts w:ascii="Arial" w:hAnsi="Arial" w:cs="Arial"/>
                                <w:b/>
                                <w:color w:val="000000" w:themeColor="text1"/>
                                <w:sz w:val="20"/>
                                <w:szCs w:val="20"/>
                                <w:u w:val="single"/>
                              </w:rPr>
                              <w:t xml:space="preserve">fevereiro de 2021. </w:t>
                            </w:r>
                          </w:p>
                          <w:p w:rsidR="006A3EED" w:rsidRPr="006B78C4" w:rsidRDefault="006A3EED" w:rsidP="005F2D4E">
                            <w:pPr>
                              <w:keepLines/>
                              <w:jc w:val="both"/>
                              <w:rPr>
                                <w:rFonts w:ascii="Arial" w:hAnsi="Arial" w:cs="Arial"/>
                                <w:b/>
                                <w:bCs/>
                                <w:color w:val="000000" w:themeColor="text1"/>
                                <w:sz w:val="20"/>
                                <w:szCs w:val="20"/>
                              </w:rPr>
                            </w:pPr>
                          </w:p>
                          <w:p w:rsidR="006A3EED" w:rsidRPr="000C386C" w:rsidRDefault="006A3EE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0C386C">
                              <w:rPr>
                                <w:rFonts w:ascii="Arial" w:hAnsi="Arial" w:cs="Arial"/>
                                <w:b/>
                                <w:color w:val="000000" w:themeColor="text1"/>
                                <w:sz w:val="20"/>
                                <w:szCs w:val="20"/>
                                <w:u w:val="single"/>
                              </w:rPr>
                              <w:t xml:space="preserve">das </w:t>
                            </w:r>
                            <w:r w:rsidR="00DC68BF">
                              <w:rPr>
                                <w:rFonts w:ascii="Arial" w:hAnsi="Arial" w:cs="Arial"/>
                                <w:b/>
                                <w:color w:val="000000" w:themeColor="text1"/>
                                <w:sz w:val="20"/>
                                <w:szCs w:val="20"/>
                                <w:u w:val="single"/>
                              </w:rPr>
                              <w:t>08:00</w:t>
                            </w:r>
                            <w:r>
                              <w:rPr>
                                <w:rFonts w:ascii="Arial" w:hAnsi="Arial" w:cs="Arial"/>
                                <w:b/>
                                <w:color w:val="000000" w:themeColor="text1"/>
                                <w:sz w:val="20"/>
                                <w:szCs w:val="20"/>
                                <w:u w:val="single"/>
                              </w:rPr>
                              <w:t xml:space="preserve">hs </w:t>
                            </w:r>
                            <w:r w:rsidRPr="000C386C">
                              <w:rPr>
                                <w:rFonts w:ascii="Arial" w:hAnsi="Arial" w:cs="Arial"/>
                                <w:b/>
                                <w:color w:val="000000" w:themeColor="text1"/>
                                <w:sz w:val="20"/>
                                <w:szCs w:val="20"/>
                                <w:u w:val="single"/>
                              </w:rPr>
                              <w:t xml:space="preserve">do dia </w:t>
                            </w:r>
                            <w:r w:rsidR="00DC68BF">
                              <w:rPr>
                                <w:rFonts w:ascii="Arial" w:hAnsi="Arial" w:cs="Arial"/>
                                <w:b/>
                                <w:color w:val="000000" w:themeColor="text1"/>
                                <w:sz w:val="20"/>
                                <w:szCs w:val="20"/>
                                <w:u w:val="single"/>
                              </w:rPr>
                              <w:t>25</w:t>
                            </w:r>
                            <w:r w:rsidRPr="000C386C">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fevereiro</w:t>
                            </w:r>
                            <w:r>
                              <w:rPr>
                                <w:rFonts w:ascii="Arial" w:hAnsi="Arial" w:cs="Arial"/>
                                <w:b/>
                                <w:color w:val="000000" w:themeColor="text1"/>
                                <w:sz w:val="20"/>
                                <w:szCs w:val="20"/>
                                <w:u w:val="single"/>
                              </w:rPr>
                              <w:t xml:space="preserve"> de 20</w:t>
                            </w:r>
                            <w:r w:rsidR="00DC68BF">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0C386C">
                              <w:rPr>
                                <w:rFonts w:ascii="Arial" w:hAnsi="Arial" w:cs="Arial"/>
                                <w:b/>
                                <w:color w:val="000000" w:themeColor="text1"/>
                                <w:sz w:val="20"/>
                                <w:szCs w:val="20"/>
                                <w:u w:val="single"/>
                              </w:rPr>
                              <w:t xml:space="preserve">até às </w:t>
                            </w:r>
                            <w:r w:rsidR="00DC68BF">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15</w:t>
                            </w:r>
                            <w:r w:rsidRPr="000C386C">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0C386C">
                              <w:rPr>
                                <w:rFonts w:ascii="Arial" w:hAnsi="Arial" w:cs="Arial"/>
                                <w:b/>
                                <w:color w:val="000000" w:themeColor="text1"/>
                                <w:sz w:val="20"/>
                                <w:szCs w:val="20"/>
                                <w:u w:val="single"/>
                              </w:rPr>
                              <w:t xml:space="preserve"> do dia </w:t>
                            </w:r>
                            <w:r w:rsidR="00DC68BF">
                              <w:rPr>
                                <w:rFonts w:ascii="Arial" w:hAnsi="Arial" w:cs="Arial"/>
                                <w:b/>
                                <w:color w:val="000000" w:themeColor="text1"/>
                                <w:sz w:val="20"/>
                                <w:szCs w:val="20"/>
                                <w:u w:val="single"/>
                              </w:rPr>
                              <w:t>25</w:t>
                            </w:r>
                            <w:r>
                              <w:rPr>
                                <w:rFonts w:ascii="Arial" w:hAnsi="Arial" w:cs="Arial"/>
                                <w:b/>
                                <w:color w:val="000000" w:themeColor="text1"/>
                                <w:sz w:val="20"/>
                                <w:szCs w:val="20"/>
                                <w:u w:val="single"/>
                              </w:rPr>
                              <w:t xml:space="preserve"> de </w:t>
                            </w:r>
                            <w:r w:rsidR="00DC68BF">
                              <w:rPr>
                                <w:rFonts w:ascii="Arial" w:hAnsi="Arial" w:cs="Arial"/>
                                <w:b/>
                                <w:color w:val="000000" w:themeColor="text1"/>
                                <w:sz w:val="20"/>
                                <w:szCs w:val="20"/>
                                <w:u w:val="single"/>
                              </w:rPr>
                              <w:t>fevereiro de 2021.</w:t>
                            </w:r>
                          </w:p>
                          <w:p w:rsidR="006A3EED" w:rsidRPr="006B78C4" w:rsidRDefault="006A3EED" w:rsidP="005F2D4E">
                            <w:pPr>
                              <w:keepLines/>
                              <w:jc w:val="both"/>
                              <w:rPr>
                                <w:rFonts w:ascii="Arial" w:hAnsi="Arial" w:cs="Arial"/>
                                <w:b/>
                                <w:bCs/>
                                <w:color w:val="000000" w:themeColor="text1"/>
                                <w:sz w:val="20"/>
                                <w:szCs w:val="20"/>
                              </w:rPr>
                            </w:pPr>
                          </w:p>
                          <w:p w:rsidR="006A3EED" w:rsidRPr="006B78C4" w:rsidRDefault="006A3EE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às</w:t>
                            </w:r>
                            <w:r w:rsidR="00DC68BF">
                              <w:rPr>
                                <w:rFonts w:ascii="Arial" w:hAnsi="Arial" w:cs="Arial"/>
                                <w:b/>
                                <w:color w:val="000000" w:themeColor="text1"/>
                                <w:sz w:val="20"/>
                                <w:szCs w:val="20"/>
                                <w:u w:val="single"/>
                              </w:rPr>
                              <w:t xml:space="preserve"> 13</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DC68BF">
                              <w:rPr>
                                <w:rFonts w:ascii="Arial" w:hAnsi="Arial" w:cs="Arial"/>
                                <w:b/>
                                <w:color w:val="000000" w:themeColor="text1"/>
                                <w:sz w:val="20"/>
                                <w:szCs w:val="20"/>
                                <w:u w:val="single"/>
                              </w:rPr>
                              <w:t>25</w:t>
                            </w:r>
                            <w:r w:rsidRPr="006B78C4">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fevereiro</w:t>
                            </w:r>
                            <w:r>
                              <w:rPr>
                                <w:rFonts w:ascii="Arial" w:hAnsi="Arial" w:cs="Arial"/>
                                <w:b/>
                                <w:color w:val="000000" w:themeColor="text1"/>
                                <w:sz w:val="20"/>
                                <w:szCs w:val="20"/>
                                <w:u w:val="single"/>
                              </w:rPr>
                              <w:t xml:space="preserve"> de 20</w:t>
                            </w:r>
                            <w:r w:rsidR="00DC68BF">
                              <w:rPr>
                                <w:rFonts w:ascii="Arial" w:hAnsi="Arial" w:cs="Arial"/>
                                <w:b/>
                                <w:color w:val="000000" w:themeColor="text1"/>
                                <w:sz w:val="20"/>
                                <w:szCs w:val="20"/>
                                <w:u w:val="single"/>
                              </w:rPr>
                              <w:t>21.</w:t>
                            </w:r>
                            <w:r w:rsidRPr="006B78C4">
                              <w:rPr>
                                <w:rFonts w:ascii="Arial" w:hAnsi="Arial" w:cs="Arial"/>
                                <w:b/>
                                <w:color w:val="000000" w:themeColor="text1"/>
                                <w:sz w:val="20"/>
                                <w:szCs w:val="20"/>
                                <w:u w:val="single"/>
                              </w:rPr>
                              <w:t xml:space="preserve"> </w:t>
                            </w:r>
                          </w:p>
                          <w:p w:rsidR="006A3EED" w:rsidRPr="00D4183E" w:rsidRDefault="006A3EED" w:rsidP="005F2D4E">
                            <w:pPr>
                              <w:keepLines/>
                              <w:jc w:val="both"/>
                              <w:rPr>
                                <w:rFonts w:ascii="Arial" w:hAnsi="Arial" w:cs="Arial"/>
                                <w:b/>
                                <w:bCs/>
                                <w:color w:val="000000" w:themeColor="text1"/>
                                <w:sz w:val="20"/>
                                <w:szCs w:val="20"/>
                              </w:rPr>
                            </w:pPr>
                          </w:p>
                          <w:p w:rsidR="006A3EED" w:rsidRPr="00D4183E" w:rsidRDefault="006A3EE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A3EED" w:rsidRPr="00D4183E" w:rsidRDefault="006A3EED" w:rsidP="005F2D4E">
                            <w:pPr>
                              <w:keepLines/>
                              <w:jc w:val="both"/>
                              <w:rPr>
                                <w:rFonts w:ascii="Arial" w:hAnsi="Arial" w:cs="Arial"/>
                                <w:color w:val="000000" w:themeColor="text1"/>
                                <w:sz w:val="20"/>
                                <w:szCs w:val="20"/>
                              </w:rPr>
                            </w:pPr>
                          </w:p>
                          <w:p w:rsidR="006A3EED" w:rsidRDefault="006A3EED"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5.9pt;width:479.2pt;height:1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" fillcolor="white [3201]" strokeweight=".5pt">
                <v:textbox>
                  <w:txbxContent>
                    <w:p w:rsidR="006A3EED" w:rsidRPr="000C386C" w:rsidRDefault="006A3EED"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0C386C">
                        <w:rPr>
                          <w:rFonts w:ascii="Arial" w:hAnsi="Arial" w:cs="Arial"/>
                          <w:b/>
                          <w:color w:val="000000" w:themeColor="text1"/>
                          <w:sz w:val="20"/>
                          <w:szCs w:val="20"/>
                          <w:u w:val="single"/>
                        </w:rPr>
                        <w:t>a partir das</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00</w:t>
                      </w:r>
                      <w:r>
                        <w:rPr>
                          <w:rFonts w:ascii="Arial" w:hAnsi="Arial" w:cs="Arial"/>
                          <w:b/>
                          <w:color w:val="000000" w:themeColor="text1"/>
                          <w:sz w:val="20"/>
                          <w:szCs w:val="20"/>
                          <w:u w:val="single"/>
                        </w:rPr>
                        <w:t>hs</w:t>
                      </w:r>
                      <w:r w:rsidRPr="000C386C">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do dia </w:t>
                      </w:r>
                      <w:r w:rsidR="00DC68BF">
                        <w:rPr>
                          <w:rFonts w:ascii="Arial" w:hAnsi="Arial" w:cs="Arial"/>
                          <w:b/>
                          <w:color w:val="000000" w:themeColor="text1"/>
                          <w:sz w:val="20"/>
                          <w:szCs w:val="20"/>
                          <w:u w:val="single"/>
                        </w:rPr>
                        <w:t>22</w:t>
                      </w:r>
                      <w:r w:rsidRPr="00861693">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fevereiro</w:t>
                      </w:r>
                      <w:r>
                        <w:rPr>
                          <w:rFonts w:ascii="Arial" w:hAnsi="Arial" w:cs="Arial"/>
                          <w:b/>
                          <w:color w:val="000000" w:themeColor="text1"/>
                          <w:sz w:val="20"/>
                          <w:szCs w:val="20"/>
                          <w:u w:val="single"/>
                        </w:rPr>
                        <w:t xml:space="preserve"> de 20</w:t>
                      </w:r>
                      <w:r w:rsidR="00DC68BF">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861693">
                        <w:rPr>
                          <w:rFonts w:ascii="Arial" w:hAnsi="Arial" w:cs="Arial"/>
                          <w:b/>
                          <w:color w:val="000000" w:themeColor="text1"/>
                          <w:sz w:val="20"/>
                          <w:szCs w:val="20"/>
                          <w:u w:val="single"/>
                        </w:rPr>
                        <w:t xml:space="preserve">até às </w:t>
                      </w:r>
                      <w:r w:rsidR="00DC68BF">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861693">
                        <w:rPr>
                          <w:rFonts w:ascii="Arial" w:hAnsi="Arial" w:cs="Arial"/>
                          <w:b/>
                          <w:color w:val="000000" w:themeColor="text1"/>
                          <w:sz w:val="20"/>
                          <w:szCs w:val="20"/>
                          <w:u w:val="single"/>
                        </w:rPr>
                        <w:t xml:space="preserve"> do dia </w:t>
                      </w:r>
                      <w:r w:rsidR="00DC68BF">
                        <w:rPr>
                          <w:rFonts w:ascii="Arial" w:hAnsi="Arial" w:cs="Arial"/>
                          <w:b/>
                          <w:color w:val="000000" w:themeColor="text1"/>
                          <w:sz w:val="20"/>
                          <w:szCs w:val="20"/>
                          <w:u w:val="single"/>
                        </w:rPr>
                        <w:t>25</w:t>
                      </w:r>
                      <w:r>
                        <w:rPr>
                          <w:rFonts w:ascii="Arial" w:hAnsi="Arial" w:cs="Arial"/>
                          <w:b/>
                          <w:color w:val="000000" w:themeColor="text1"/>
                          <w:sz w:val="20"/>
                          <w:szCs w:val="20"/>
                          <w:u w:val="single"/>
                        </w:rPr>
                        <w:t xml:space="preserve"> de </w:t>
                      </w:r>
                      <w:r w:rsidR="00DC68BF">
                        <w:rPr>
                          <w:rFonts w:ascii="Arial" w:hAnsi="Arial" w:cs="Arial"/>
                          <w:b/>
                          <w:color w:val="000000" w:themeColor="text1"/>
                          <w:sz w:val="20"/>
                          <w:szCs w:val="20"/>
                          <w:u w:val="single"/>
                        </w:rPr>
                        <w:t xml:space="preserve">fevereiro de 2021. </w:t>
                      </w:r>
                    </w:p>
                    <w:p w:rsidR="006A3EED" w:rsidRPr="006B78C4" w:rsidRDefault="006A3EED" w:rsidP="005F2D4E">
                      <w:pPr>
                        <w:keepLines/>
                        <w:jc w:val="both"/>
                        <w:rPr>
                          <w:rFonts w:ascii="Arial" w:hAnsi="Arial" w:cs="Arial"/>
                          <w:b/>
                          <w:bCs/>
                          <w:color w:val="000000" w:themeColor="text1"/>
                          <w:sz w:val="20"/>
                          <w:szCs w:val="20"/>
                        </w:rPr>
                      </w:pPr>
                    </w:p>
                    <w:p w:rsidR="006A3EED" w:rsidRPr="000C386C" w:rsidRDefault="006A3EE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0C386C">
                        <w:rPr>
                          <w:rFonts w:ascii="Arial" w:hAnsi="Arial" w:cs="Arial"/>
                          <w:b/>
                          <w:color w:val="000000" w:themeColor="text1"/>
                          <w:sz w:val="20"/>
                          <w:szCs w:val="20"/>
                          <w:u w:val="single"/>
                        </w:rPr>
                        <w:t xml:space="preserve">das </w:t>
                      </w:r>
                      <w:r w:rsidR="00DC68BF">
                        <w:rPr>
                          <w:rFonts w:ascii="Arial" w:hAnsi="Arial" w:cs="Arial"/>
                          <w:b/>
                          <w:color w:val="000000" w:themeColor="text1"/>
                          <w:sz w:val="20"/>
                          <w:szCs w:val="20"/>
                          <w:u w:val="single"/>
                        </w:rPr>
                        <w:t>08:00</w:t>
                      </w:r>
                      <w:r>
                        <w:rPr>
                          <w:rFonts w:ascii="Arial" w:hAnsi="Arial" w:cs="Arial"/>
                          <w:b/>
                          <w:color w:val="000000" w:themeColor="text1"/>
                          <w:sz w:val="20"/>
                          <w:szCs w:val="20"/>
                          <w:u w:val="single"/>
                        </w:rPr>
                        <w:t xml:space="preserve">hs </w:t>
                      </w:r>
                      <w:r w:rsidRPr="000C386C">
                        <w:rPr>
                          <w:rFonts w:ascii="Arial" w:hAnsi="Arial" w:cs="Arial"/>
                          <w:b/>
                          <w:color w:val="000000" w:themeColor="text1"/>
                          <w:sz w:val="20"/>
                          <w:szCs w:val="20"/>
                          <w:u w:val="single"/>
                        </w:rPr>
                        <w:t xml:space="preserve">do dia </w:t>
                      </w:r>
                      <w:r w:rsidR="00DC68BF">
                        <w:rPr>
                          <w:rFonts w:ascii="Arial" w:hAnsi="Arial" w:cs="Arial"/>
                          <w:b/>
                          <w:color w:val="000000" w:themeColor="text1"/>
                          <w:sz w:val="20"/>
                          <w:szCs w:val="20"/>
                          <w:u w:val="single"/>
                        </w:rPr>
                        <w:t>25</w:t>
                      </w:r>
                      <w:r w:rsidRPr="000C386C">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fevereiro</w:t>
                      </w:r>
                      <w:r>
                        <w:rPr>
                          <w:rFonts w:ascii="Arial" w:hAnsi="Arial" w:cs="Arial"/>
                          <w:b/>
                          <w:color w:val="000000" w:themeColor="text1"/>
                          <w:sz w:val="20"/>
                          <w:szCs w:val="20"/>
                          <w:u w:val="single"/>
                        </w:rPr>
                        <w:t xml:space="preserve"> de 20</w:t>
                      </w:r>
                      <w:r w:rsidR="00DC68BF">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0C386C">
                        <w:rPr>
                          <w:rFonts w:ascii="Arial" w:hAnsi="Arial" w:cs="Arial"/>
                          <w:b/>
                          <w:color w:val="000000" w:themeColor="text1"/>
                          <w:sz w:val="20"/>
                          <w:szCs w:val="20"/>
                          <w:u w:val="single"/>
                        </w:rPr>
                        <w:t xml:space="preserve">até às </w:t>
                      </w:r>
                      <w:r w:rsidR="00DC68BF">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15</w:t>
                      </w:r>
                      <w:r w:rsidRPr="000C386C">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0C386C">
                        <w:rPr>
                          <w:rFonts w:ascii="Arial" w:hAnsi="Arial" w:cs="Arial"/>
                          <w:b/>
                          <w:color w:val="000000" w:themeColor="text1"/>
                          <w:sz w:val="20"/>
                          <w:szCs w:val="20"/>
                          <w:u w:val="single"/>
                        </w:rPr>
                        <w:t xml:space="preserve"> do dia </w:t>
                      </w:r>
                      <w:r w:rsidR="00DC68BF">
                        <w:rPr>
                          <w:rFonts w:ascii="Arial" w:hAnsi="Arial" w:cs="Arial"/>
                          <w:b/>
                          <w:color w:val="000000" w:themeColor="text1"/>
                          <w:sz w:val="20"/>
                          <w:szCs w:val="20"/>
                          <w:u w:val="single"/>
                        </w:rPr>
                        <w:t>25</w:t>
                      </w:r>
                      <w:r>
                        <w:rPr>
                          <w:rFonts w:ascii="Arial" w:hAnsi="Arial" w:cs="Arial"/>
                          <w:b/>
                          <w:color w:val="000000" w:themeColor="text1"/>
                          <w:sz w:val="20"/>
                          <w:szCs w:val="20"/>
                          <w:u w:val="single"/>
                        </w:rPr>
                        <w:t xml:space="preserve"> de </w:t>
                      </w:r>
                      <w:r w:rsidR="00DC68BF">
                        <w:rPr>
                          <w:rFonts w:ascii="Arial" w:hAnsi="Arial" w:cs="Arial"/>
                          <w:b/>
                          <w:color w:val="000000" w:themeColor="text1"/>
                          <w:sz w:val="20"/>
                          <w:szCs w:val="20"/>
                          <w:u w:val="single"/>
                        </w:rPr>
                        <w:t>fevereiro de 2021.</w:t>
                      </w:r>
                    </w:p>
                    <w:p w:rsidR="006A3EED" w:rsidRPr="006B78C4" w:rsidRDefault="006A3EED" w:rsidP="005F2D4E">
                      <w:pPr>
                        <w:keepLines/>
                        <w:jc w:val="both"/>
                        <w:rPr>
                          <w:rFonts w:ascii="Arial" w:hAnsi="Arial" w:cs="Arial"/>
                          <w:b/>
                          <w:bCs/>
                          <w:color w:val="000000" w:themeColor="text1"/>
                          <w:sz w:val="20"/>
                          <w:szCs w:val="20"/>
                        </w:rPr>
                      </w:pPr>
                    </w:p>
                    <w:p w:rsidR="006A3EED" w:rsidRPr="006B78C4" w:rsidRDefault="006A3EE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às</w:t>
                      </w:r>
                      <w:r w:rsidR="00DC68BF">
                        <w:rPr>
                          <w:rFonts w:ascii="Arial" w:hAnsi="Arial" w:cs="Arial"/>
                          <w:b/>
                          <w:color w:val="000000" w:themeColor="text1"/>
                          <w:sz w:val="20"/>
                          <w:szCs w:val="20"/>
                          <w:u w:val="single"/>
                        </w:rPr>
                        <w:t xml:space="preserve"> 13</w:t>
                      </w:r>
                      <w:r>
                        <w:rPr>
                          <w:rFonts w:ascii="Arial" w:hAnsi="Arial" w:cs="Arial"/>
                          <w:b/>
                          <w:color w:val="000000" w:themeColor="text1"/>
                          <w:sz w:val="20"/>
                          <w:szCs w:val="20"/>
                          <w:u w:val="single"/>
                        </w:rPr>
                        <w:t>:</w:t>
                      </w:r>
                      <w:r w:rsidR="00DC68B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DC68BF">
                        <w:rPr>
                          <w:rFonts w:ascii="Arial" w:hAnsi="Arial" w:cs="Arial"/>
                          <w:b/>
                          <w:color w:val="000000" w:themeColor="text1"/>
                          <w:sz w:val="20"/>
                          <w:szCs w:val="20"/>
                          <w:u w:val="single"/>
                        </w:rPr>
                        <w:t>25</w:t>
                      </w:r>
                      <w:r w:rsidRPr="006B78C4">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w:t>
                      </w:r>
                      <w:r w:rsidR="00DC68BF">
                        <w:rPr>
                          <w:rFonts w:ascii="Arial" w:hAnsi="Arial" w:cs="Arial"/>
                          <w:b/>
                          <w:color w:val="000000" w:themeColor="text1"/>
                          <w:sz w:val="20"/>
                          <w:szCs w:val="20"/>
                          <w:u w:val="single"/>
                        </w:rPr>
                        <w:t>fevereiro</w:t>
                      </w:r>
                      <w:r>
                        <w:rPr>
                          <w:rFonts w:ascii="Arial" w:hAnsi="Arial" w:cs="Arial"/>
                          <w:b/>
                          <w:color w:val="000000" w:themeColor="text1"/>
                          <w:sz w:val="20"/>
                          <w:szCs w:val="20"/>
                          <w:u w:val="single"/>
                        </w:rPr>
                        <w:t xml:space="preserve"> de 20</w:t>
                      </w:r>
                      <w:r w:rsidR="00DC68BF">
                        <w:rPr>
                          <w:rFonts w:ascii="Arial" w:hAnsi="Arial" w:cs="Arial"/>
                          <w:b/>
                          <w:color w:val="000000" w:themeColor="text1"/>
                          <w:sz w:val="20"/>
                          <w:szCs w:val="20"/>
                          <w:u w:val="single"/>
                        </w:rPr>
                        <w:t>21.</w:t>
                      </w:r>
                      <w:r w:rsidRPr="006B78C4">
                        <w:rPr>
                          <w:rFonts w:ascii="Arial" w:hAnsi="Arial" w:cs="Arial"/>
                          <w:b/>
                          <w:color w:val="000000" w:themeColor="text1"/>
                          <w:sz w:val="20"/>
                          <w:szCs w:val="20"/>
                          <w:u w:val="single"/>
                        </w:rPr>
                        <w:t xml:space="preserve"> </w:t>
                      </w:r>
                    </w:p>
                    <w:p w:rsidR="006A3EED" w:rsidRPr="00D4183E" w:rsidRDefault="006A3EED" w:rsidP="005F2D4E">
                      <w:pPr>
                        <w:keepLines/>
                        <w:jc w:val="both"/>
                        <w:rPr>
                          <w:rFonts w:ascii="Arial" w:hAnsi="Arial" w:cs="Arial"/>
                          <w:b/>
                          <w:bCs/>
                          <w:color w:val="000000" w:themeColor="text1"/>
                          <w:sz w:val="20"/>
                          <w:szCs w:val="20"/>
                        </w:rPr>
                      </w:pPr>
                    </w:p>
                    <w:p w:rsidR="006A3EED" w:rsidRPr="00D4183E" w:rsidRDefault="006A3EE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A3EED" w:rsidRPr="00D4183E" w:rsidRDefault="006A3EED" w:rsidP="005F2D4E">
                      <w:pPr>
                        <w:keepLines/>
                        <w:jc w:val="both"/>
                        <w:rPr>
                          <w:rFonts w:ascii="Arial" w:hAnsi="Arial" w:cs="Arial"/>
                          <w:color w:val="000000" w:themeColor="text1"/>
                          <w:sz w:val="20"/>
                          <w:szCs w:val="20"/>
                        </w:rPr>
                      </w:pPr>
                    </w:p>
                    <w:p w:rsidR="006A3EED" w:rsidRDefault="006A3EED"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683316" w:rsidRDefault="00683316" w:rsidP="005F2D4E">
      <w:pPr>
        <w:jc w:val="both"/>
        <w:rPr>
          <w:rFonts w:ascii="Arial" w:hAnsi="Arial" w:cs="Arial"/>
          <w:b/>
          <w:bCs/>
          <w:color w:val="000000"/>
          <w:sz w:val="20"/>
          <w:szCs w:val="20"/>
        </w:rPr>
      </w:pPr>
    </w:p>
    <w:p w:rsidR="005A300C" w:rsidRDefault="005A300C" w:rsidP="005F2D4E">
      <w:pPr>
        <w:jc w:val="both"/>
        <w:rPr>
          <w:rFonts w:ascii="Arial" w:hAnsi="Arial" w:cs="Arial"/>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A300C" w:rsidRDefault="005A300C" w:rsidP="005F2D4E">
      <w:pPr>
        <w:jc w:val="both"/>
        <w:rPr>
          <w:rFonts w:ascii="Arial" w:hAnsi="Arial" w:cs="Arial"/>
          <w:bCs/>
          <w:sz w:val="20"/>
          <w:szCs w:val="20"/>
        </w:rPr>
      </w:pPr>
    </w:p>
    <w:p w:rsidR="008B14D8" w:rsidRDefault="008B14D8" w:rsidP="005F2D4E">
      <w:pPr>
        <w:jc w:val="both"/>
        <w:rPr>
          <w:rFonts w:ascii="Arial" w:hAnsi="Arial" w:cs="Arial"/>
          <w:bCs/>
          <w:sz w:val="20"/>
          <w:szCs w:val="20"/>
        </w:rPr>
      </w:pPr>
    </w:p>
    <w:p w:rsidR="005A300C" w:rsidRDefault="005A300C" w:rsidP="005F2D4E">
      <w:pPr>
        <w:jc w:val="both"/>
        <w:rPr>
          <w:rFonts w:ascii="Arial" w:hAnsi="Arial" w:cs="Arial"/>
          <w:bCs/>
          <w:sz w:val="20"/>
          <w:szCs w:val="20"/>
        </w:rPr>
      </w:pPr>
    </w:p>
    <w:p w:rsidR="005A300C" w:rsidRDefault="005A300C" w:rsidP="005F2D4E">
      <w:pPr>
        <w:jc w:val="both"/>
        <w:rPr>
          <w:rFonts w:ascii="Arial" w:hAnsi="Arial" w:cs="Arial"/>
          <w:bCs/>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F527BC" w:rsidRDefault="00F527BC" w:rsidP="005F2D4E">
      <w:pPr>
        <w:jc w:val="both"/>
        <w:rPr>
          <w:rFonts w:ascii="Arial" w:hAnsi="Arial" w:cs="Arial"/>
          <w:b/>
          <w:sz w:val="20"/>
          <w:szCs w:val="20"/>
        </w:rPr>
      </w:pPr>
    </w:p>
    <w:p w:rsidR="00683316" w:rsidRDefault="00683316"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755082" w:rsidRDefault="005F2D4E" w:rsidP="005F2D4E">
      <w:pPr>
        <w:jc w:val="both"/>
        <w:rPr>
          <w:rFonts w:ascii="Arial" w:hAnsi="Arial" w:cs="Arial"/>
          <w:sz w:val="20"/>
          <w:szCs w:val="20"/>
        </w:rPr>
      </w:pPr>
    </w:p>
    <w:p w:rsidR="005F2D4E" w:rsidRPr="005A300C" w:rsidRDefault="005F2D4E" w:rsidP="00422027">
      <w:pPr>
        <w:pStyle w:val="Textopadro"/>
        <w:jc w:val="both"/>
        <w:rPr>
          <w:rFonts w:ascii="Arial" w:hAnsi="Arial" w:cs="Arial"/>
          <w:sz w:val="20"/>
        </w:rPr>
      </w:pPr>
      <w:r w:rsidRPr="00975272">
        <w:rPr>
          <w:rFonts w:ascii="Arial" w:hAnsi="Arial" w:cs="Arial"/>
          <w:b/>
          <w:sz w:val="20"/>
          <w:lang w:val="pt-BR"/>
        </w:rPr>
        <w:t>01.01.</w:t>
      </w:r>
      <w:r>
        <w:rPr>
          <w:rFonts w:ascii="Arial" w:hAnsi="Arial" w:cs="Arial"/>
          <w:sz w:val="20"/>
          <w:lang w:val="pt-BR"/>
        </w:rPr>
        <w:t xml:space="preserve"> </w:t>
      </w:r>
      <w:r w:rsidRPr="00755082">
        <w:rPr>
          <w:rFonts w:ascii="Arial" w:hAnsi="Arial" w:cs="Arial"/>
          <w:sz w:val="20"/>
          <w:lang w:val="pt-BR"/>
        </w:rPr>
        <w:t xml:space="preserve">A presente licitação tem por objeto </w:t>
      </w:r>
      <w:r w:rsidR="008D198E">
        <w:rPr>
          <w:rFonts w:ascii="Arial" w:hAnsi="Arial" w:cs="Arial"/>
          <w:sz w:val="20"/>
          <w:lang w:val="pt-BR"/>
        </w:rPr>
        <w:t>o</w:t>
      </w:r>
      <w:r w:rsidR="005A300C">
        <w:rPr>
          <w:rFonts w:ascii="Arial" w:eastAsiaTheme="minorHAnsi" w:hAnsi="Arial" w:cs="Arial"/>
          <w:sz w:val="20"/>
        </w:rPr>
        <w:t xml:space="preserve"> </w:t>
      </w:r>
      <w:proofErr w:type="spellStart"/>
      <w:r w:rsidR="005A300C">
        <w:rPr>
          <w:rFonts w:ascii="Arial" w:eastAsiaTheme="minorHAnsi" w:hAnsi="Arial" w:cs="Arial"/>
          <w:sz w:val="20"/>
        </w:rPr>
        <w:t>re</w:t>
      </w:r>
      <w:r w:rsidR="00017466" w:rsidRPr="005A300C">
        <w:rPr>
          <w:rFonts w:ascii="Arial" w:hAnsi="Arial" w:cs="Arial"/>
          <w:sz w:val="20"/>
        </w:rPr>
        <w:t>gistro</w:t>
      </w:r>
      <w:proofErr w:type="spellEnd"/>
      <w:r w:rsidR="00017466" w:rsidRPr="005A300C">
        <w:rPr>
          <w:rFonts w:ascii="Arial" w:hAnsi="Arial" w:cs="Arial"/>
          <w:sz w:val="20"/>
        </w:rPr>
        <w:t xml:space="preserve"> de </w:t>
      </w:r>
      <w:proofErr w:type="spellStart"/>
      <w:r w:rsidR="00017466" w:rsidRPr="005A300C">
        <w:rPr>
          <w:rFonts w:ascii="Arial" w:hAnsi="Arial" w:cs="Arial"/>
          <w:sz w:val="20"/>
        </w:rPr>
        <w:t>preços</w:t>
      </w:r>
      <w:proofErr w:type="spellEnd"/>
      <w:r w:rsidR="00017466" w:rsidRPr="005A300C">
        <w:rPr>
          <w:rFonts w:ascii="Arial" w:hAnsi="Arial" w:cs="Arial"/>
          <w:sz w:val="20"/>
        </w:rPr>
        <w:t xml:space="preserve"> para </w:t>
      </w:r>
      <w:proofErr w:type="spellStart"/>
      <w:r w:rsidR="00017466" w:rsidRPr="005A300C">
        <w:rPr>
          <w:rFonts w:ascii="Arial" w:hAnsi="Arial" w:cs="Arial"/>
          <w:sz w:val="20"/>
        </w:rPr>
        <w:t>aquisição</w:t>
      </w:r>
      <w:proofErr w:type="spellEnd"/>
      <w:r w:rsidR="00017466" w:rsidRPr="005A300C">
        <w:rPr>
          <w:rFonts w:ascii="Arial" w:hAnsi="Arial" w:cs="Arial"/>
          <w:sz w:val="20"/>
        </w:rPr>
        <w:t xml:space="preserve"> de </w:t>
      </w:r>
      <w:proofErr w:type="spellStart"/>
      <w:r w:rsidR="00017466" w:rsidRPr="005A300C">
        <w:rPr>
          <w:rFonts w:ascii="Arial" w:hAnsi="Arial" w:cs="Arial"/>
          <w:sz w:val="20"/>
        </w:rPr>
        <w:t>peças</w:t>
      </w:r>
      <w:proofErr w:type="spellEnd"/>
      <w:r w:rsidR="00017466" w:rsidRPr="005A300C">
        <w:rPr>
          <w:rFonts w:ascii="Arial" w:hAnsi="Arial" w:cs="Arial"/>
          <w:sz w:val="20"/>
        </w:rPr>
        <w:t xml:space="preserve"> e </w:t>
      </w:r>
      <w:proofErr w:type="spellStart"/>
      <w:r w:rsidR="00017466" w:rsidRPr="005A300C">
        <w:rPr>
          <w:rFonts w:ascii="Arial" w:hAnsi="Arial" w:cs="Arial"/>
          <w:sz w:val="20"/>
        </w:rPr>
        <w:t>materiais</w:t>
      </w:r>
      <w:proofErr w:type="spellEnd"/>
      <w:r w:rsidR="00017466" w:rsidRPr="005A300C">
        <w:rPr>
          <w:rFonts w:ascii="Arial" w:hAnsi="Arial" w:cs="Arial"/>
          <w:sz w:val="20"/>
        </w:rPr>
        <w:t xml:space="preserve">, para </w:t>
      </w:r>
      <w:proofErr w:type="spellStart"/>
      <w:r w:rsidR="00017466" w:rsidRPr="005A300C">
        <w:rPr>
          <w:rFonts w:ascii="Arial" w:hAnsi="Arial" w:cs="Arial"/>
          <w:sz w:val="20"/>
        </w:rPr>
        <w:t>utilização</w:t>
      </w:r>
      <w:proofErr w:type="spellEnd"/>
      <w:r w:rsidR="00017466" w:rsidRPr="005A300C">
        <w:rPr>
          <w:rFonts w:ascii="Arial" w:hAnsi="Arial" w:cs="Arial"/>
          <w:sz w:val="20"/>
        </w:rPr>
        <w:t xml:space="preserve"> </w:t>
      </w:r>
      <w:proofErr w:type="spellStart"/>
      <w:r w:rsidR="00017466" w:rsidRPr="005A300C">
        <w:rPr>
          <w:rFonts w:ascii="Arial" w:hAnsi="Arial" w:cs="Arial"/>
          <w:sz w:val="20"/>
        </w:rPr>
        <w:t>em</w:t>
      </w:r>
      <w:proofErr w:type="spellEnd"/>
      <w:r w:rsidR="00017466" w:rsidRPr="005A300C">
        <w:rPr>
          <w:rFonts w:ascii="Arial" w:hAnsi="Arial" w:cs="Arial"/>
          <w:sz w:val="20"/>
        </w:rPr>
        <w:t xml:space="preserve"> </w:t>
      </w:r>
      <w:proofErr w:type="spellStart"/>
      <w:r w:rsidR="00017466" w:rsidRPr="005A300C">
        <w:rPr>
          <w:rFonts w:ascii="Arial" w:hAnsi="Arial" w:cs="Arial"/>
          <w:sz w:val="20"/>
        </w:rPr>
        <w:t>manutenções</w:t>
      </w:r>
      <w:proofErr w:type="spellEnd"/>
      <w:r w:rsidR="00017466" w:rsidRPr="005A300C">
        <w:rPr>
          <w:rFonts w:ascii="Arial" w:hAnsi="Arial" w:cs="Arial"/>
          <w:sz w:val="20"/>
        </w:rPr>
        <w:t xml:space="preserve"> </w:t>
      </w:r>
      <w:proofErr w:type="spellStart"/>
      <w:r w:rsidR="00017466" w:rsidRPr="005A300C">
        <w:rPr>
          <w:rFonts w:ascii="Arial" w:hAnsi="Arial" w:cs="Arial"/>
          <w:sz w:val="20"/>
        </w:rPr>
        <w:t>corretivas</w:t>
      </w:r>
      <w:proofErr w:type="spellEnd"/>
      <w:r w:rsidR="00017466" w:rsidRPr="005A300C">
        <w:rPr>
          <w:rFonts w:ascii="Arial" w:hAnsi="Arial" w:cs="Arial"/>
          <w:sz w:val="20"/>
        </w:rPr>
        <w:t xml:space="preserve"> e </w:t>
      </w:r>
      <w:proofErr w:type="spellStart"/>
      <w:r w:rsidR="00017466" w:rsidRPr="005A300C">
        <w:rPr>
          <w:rFonts w:ascii="Arial" w:hAnsi="Arial" w:cs="Arial"/>
          <w:sz w:val="20"/>
        </w:rPr>
        <w:t>preventivas</w:t>
      </w:r>
      <w:proofErr w:type="spellEnd"/>
      <w:r w:rsidR="00017466" w:rsidRPr="005A300C">
        <w:rPr>
          <w:rFonts w:ascii="Arial" w:hAnsi="Arial" w:cs="Arial"/>
          <w:sz w:val="20"/>
        </w:rPr>
        <w:t xml:space="preserve"> </w:t>
      </w:r>
      <w:proofErr w:type="spellStart"/>
      <w:r w:rsidR="00017466" w:rsidRPr="005A300C">
        <w:rPr>
          <w:rFonts w:ascii="Arial" w:hAnsi="Arial" w:cs="Arial"/>
          <w:sz w:val="20"/>
        </w:rPr>
        <w:t>em</w:t>
      </w:r>
      <w:proofErr w:type="spellEnd"/>
      <w:r w:rsidR="00017466" w:rsidRPr="005A300C">
        <w:rPr>
          <w:rFonts w:ascii="Arial" w:hAnsi="Arial" w:cs="Arial"/>
          <w:sz w:val="20"/>
        </w:rPr>
        <w:t xml:space="preserve"> </w:t>
      </w:r>
      <w:proofErr w:type="spellStart"/>
      <w:r w:rsidR="00017466" w:rsidRPr="005A300C">
        <w:rPr>
          <w:rFonts w:ascii="Arial" w:hAnsi="Arial" w:cs="Arial"/>
          <w:sz w:val="20"/>
        </w:rPr>
        <w:t>Conjuntos</w:t>
      </w:r>
      <w:proofErr w:type="spellEnd"/>
      <w:r w:rsidR="00017466" w:rsidRPr="005A300C">
        <w:rPr>
          <w:rFonts w:ascii="Arial" w:hAnsi="Arial" w:cs="Arial"/>
          <w:sz w:val="20"/>
        </w:rPr>
        <w:t xml:space="preserve"> </w:t>
      </w:r>
      <w:proofErr w:type="spellStart"/>
      <w:r w:rsidR="00017466" w:rsidRPr="005A300C">
        <w:rPr>
          <w:rFonts w:ascii="Arial" w:hAnsi="Arial" w:cs="Arial"/>
          <w:sz w:val="20"/>
        </w:rPr>
        <w:t>Aeradores</w:t>
      </w:r>
      <w:proofErr w:type="spellEnd"/>
      <w:r w:rsidR="00017466" w:rsidRPr="005A300C">
        <w:rPr>
          <w:rFonts w:ascii="Arial" w:hAnsi="Arial" w:cs="Arial"/>
          <w:sz w:val="20"/>
        </w:rPr>
        <w:t xml:space="preserve"> </w:t>
      </w:r>
      <w:proofErr w:type="spellStart"/>
      <w:r w:rsidR="00017466" w:rsidRPr="005A300C">
        <w:rPr>
          <w:rFonts w:ascii="Arial" w:hAnsi="Arial" w:cs="Arial"/>
          <w:sz w:val="20"/>
        </w:rPr>
        <w:t>Submerso</w:t>
      </w:r>
      <w:proofErr w:type="spellEnd"/>
      <w:r w:rsidR="00017466" w:rsidRPr="005A300C">
        <w:rPr>
          <w:rFonts w:ascii="Arial" w:hAnsi="Arial" w:cs="Arial"/>
          <w:sz w:val="20"/>
        </w:rPr>
        <w:t xml:space="preserve"> Tornado 30CV da </w:t>
      </w:r>
      <w:proofErr w:type="spellStart"/>
      <w:r w:rsidR="00017466" w:rsidRPr="005A300C">
        <w:rPr>
          <w:rFonts w:ascii="Arial" w:hAnsi="Arial" w:cs="Arial"/>
          <w:sz w:val="20"/>
        </w:rPr>
        <w:t>marca</w:t>
      </w:r>
      <w:proofErr w:type="spellEnd"/>
      <w:r w:rsidR="00017466" w:rsidRPr="005A300C">
        <w:rPr>
          <w:rFonts w:ascii="Arial" w:hAnsi="Arial" w:cs="Arial"/>
          <w:sz w:val="20"/>
        </w:rPr>
        <w:t xml:space="preserve"> HIGRA, </w:t>
      </w:r>
      <w:proofErr w:type="spellStart"/>
      <w:r w:rsidR="00017466" w:rsidRPr="005A300C">
        <w:rPr>
          <w:rFonts w:ascii="Arial" w:hAnsi="Arial" w:cs="Arial"/>
          <w:sz w:val="20"/>
        </w:rPr>
        <w:t>pelo</w:t>
      </w:r>
      <w:proofErr w:type="spellEnd"/>
      <w:r w:rsidR="00017466" w:rsidRPr="005A300C">
        <w:rPr>
          <w:rFonts w:ascii="Arial" w:hAnsi="Arial" w:cs="Arial"/>
          <w:sz w:val="20"/>
        </w:rPr>
        <w:t xml:space="preserve"> </w:t>
      </w:r>
      <w:proofErr w:type="spellStart"/>
      <w:r w:rsidR="00017466" w:rsidRPr="005A300C">
        <w:rPr>
          <w:rFonts w:ascii="Arial" w:hAnsi="Arial" w:cs="Arial"/>
          <w:sz w:val="20"/>
        </w:rPr>
        <w:t>período</w:t>
      </w:r>
      <w:proofErr w:type="spellEnd"/>
      <w:r w:rsidR="00017466" w:rsidRPr="005A300C">
        <w:rPr>
          <w:rFonts w:ascii="Arial" w:hAnsi="Arial" w:cs="Arial"/>
          <w:sz w:val="20"/>
        </w:rPr>
        <w:t xml:space="preserve"> de 12 (doze) </w:t>
      </w:r>
      <w:proofErr w:type="spellStart"/>
      <w:r w:rsidR="00017466" w:rsidRPr="005A300C">
        <w:rPr>
          <w:rFonts w:ascii="Arial" w:hAnsi="Arial" w:cs="Arial"/>
          <w:sz w:val="20"/>
        </w:rPr>
        <w:t>meses</w:t>
      </w:r>
      <w:proofErr w:type="spellEnd"/>
      <w:r w:rsidR="000C386C" w:rsidRPr="000C386C">
        <w:rPr>
          <w:rFonts w:ascii="Arial" w:hAnsi="Arial" w:cs="Arial"/>
          <w:sz w:val="20"/>
        </w:rPr>
        <w:t xml:space="preserve">, </w:t>
      </w:r>
      <w:proofErr w:type="spellStart"/>
      <w:r w:rsidR="000C386C" w:rsidRPr="000C386C">
        <w:rPr>
          <w:rFonts w:ascii="Arial" w:hAnsi="Arial" w:cs="Arial"/>
          <w:sz w:val="20"/>
        </w:rPr>
        <w:t>conforme</w:t>
      </w:r>
      <w:proofErr w:type="spellEnd"/>
      <w:r w:rsidR="000C386C" w:rsidRPr="000C386C">
        <w:rPr>
          <w:rFonts w:ascii="Arial" w:hAnsi="Arial" w:cs="Arial"/>
          <w:sz w:val="20"/>
        </w:rPr>
        <w:t xml:space="preserve"> </w:t>
      </w:r>
      <w:proofErr w:type="spellStart"/>
      <w:r w:rsidR="000C386C" w:rsidRPr="000C386C">
        <w:rPr>
          <w:rFonts w:ascii="Arial" w:hAnsi="Arial" w:cs="Arial"/>
          <w:sz w:val="20"/>
        </w:rPr>
        <w:t>especificações</w:t>
      </w:r>
      <w:proofErr w:type="spellEnd"/>
      <w:r w:rsidR="000C386C" w:rsidRPr="000C386C">
        <w:rPr>
          <w:rFonts w:ascii="Arial" w:hAnsi="Arial" w:cs="Arial"/>
          <w:sz w:val="20"/>
        </w:rPr>
        <w:t xml:space="preserve"> e </w:t>
      </w:r>
      <w:proofErr w:type="spellStart"/>
      <w:r w:rsidR="000C386C" w:rsidRPr="000C386C">
        <w:rPr>
          <w:rFonts w:ascii="Arial" w:hAnsi="Arial" w:cs="Arial"/>
          <w:sz w:val="20"/>
        </w:rPr>
        <w:t>quantidades</w:t>
      </w:r>
      <w:proofErr w:type="spellEnd"/>
      <w:r w:rsidR="000C386C" w:rsidRPr="000C386C">
        <w:rPr>
          <w:rFonts w:ascii="Arial" w:hAnsi="Arial" w:cs="Arial"/>
          <w:sz w:val="20"/>
        </w:rPr>
        <w:t xml:space="preserve"> </w:t>
      </w:r>
      <w:proofErr w:type="spellStart"/>
      <w:r w:rsidR="000C386C" w:rsidRPr="000C386C">
        <w:rPr>
          <w:rFonts w:ascii="Arial" w:hAnsi="Arial" w:cs="Arial"/>
          <w:sz w:val="20"/>
        </w:rPr>
        <w:t>descritas</w:t>
      </w:r>
      <w:proofErr w:type="spellEnd"/>
      <w:r w:rsidR="000C386C" w:rsidRPr="000C386C">
        <w:rPr>
          <w:rFonts w:ascii="Arial" w:hAnsi="Arial" w:cs="Arial"/>
          <w:sz w:val="20"/>
        </w:rPr>
        <w:t xml:space="preserve"> no </w:t>
      </w:r>
      <w:proofErr w:type="spellStart"/>
      <w:r w:rsidR="000C386C" w:rsidRPr="000C386C">
        <w:rPr>
          <w:rFonts w:ascii="Arial" w:hAnsi="Arial" w:cs="Arial"/>
          <w:sz w:val="20"/>
        </w:rPr>
        <w:t>Anexo</w:t>
      </w:r>
      <w:proofErr w:type="spellEnd"/>
      <w:r w:rsidR="000C386C" w:rsidRPr="000C386C">
        <w:rPr>
          <w:rFonts w:ascii="Arial" w:hAnsi="Arial" w:cs="Arial"/>
          <w:sz w:val="20"/>
        </w:rPr>
        <w:t xml:space="preserve"> I – </w:t>
      </w:r>
      <w:proofErr w:type="spellStart"/>
      <w:r w:rsidR="000C386C" w:rsidRPr="000C386C">
        <w:rPr>
          <w:rFonts w:ascii="Arial" w:hAnsi="Arial" w:cs="Arial"/>
          <w:sz w:val="20"/>
        </w:rPr>
        <w:t>Termo</w:t>
      </w:r>
      <w:proofErr w:type="spellEnd"/>
      <w:r w:rsidR="000C386C" w:rsidRPr="000C386C">
        <w:rPr>
          <w:rFonts w:ascii="Arial" w:hAnsi="Arial" w:cs="Arial"/>
          <w:sz w:val="20"/>
        </w:rPr>
        <w:t xml:space="preserve"> de </w:t>
      </w:r>
      <w:proofErr w:type="spellStart"/>
      <w:r w:rsidR="000C386C" w:rsidRPr="000C386C">
        <w:rPr>
          <w:rFonts w:ascii="Arial" w:hAnsi="Arial" w:cs="Arial"/>
          <w:sz w:val="20"/>
        </w:rPr>
        <w:t>Referência</w:t>
      </w:r>
      <w:proofErr w:type="spellEnd"/>
      <w:r w:rsidR="000C386C" w:rsidRPr="000C386C">
        <w:rPr>
          <w:rFonts w:ascii="Arial" w:hAnsi="Arial" w:cs="Arial"/>
          <w:sz w:val="20"/>
        </w:rPr>
        <w:t xml:space="preserve"> </w:t>
      </w:r>
      <w:proofErr w:type="spellStart"/>
      <w:r w:rsidR="000C386C" w:rsidRPr="000C386C">
        <w:rPr>
          <w:rFonts w:ascii="Arial" w:hAnsi="Arial" w:cs="Arial"/>
          <w:sz w:val="20"/>
        </w:rPr>
        <w:t>deste</w:t>
      </w:r>
      <w:proofErr w:type="spellEnd"/>
      <w:r w:rsidR="000C386C" w:rsidRPr="000C386C">
        <w:rPr>
          <w:rFonts w:ascii="Arial" w:hAnsi="Arial" w:cs="Arial"/>
          <w:sz w:val="20"/>
        </w:rPr>
        <w:t xml:space="preserve"> </w:t>
      </w:r>
      <w:proofErr w:type="spellStart"/>
      <w:r w:rsidR="000C386C" w:rsidRPr="000C386C">
        <w:rPr>
          <w:rFonts w:ascii="Arial" w:hAnsi="Arial" w:cs="Arial"/>
          <w:sz w:val="20"/>
        </w:rPr>
        <w:t>Edital</w:t>
      </w:r>
      <w:proofErr w:type="spellEnd"/>
      <w:r w:rsidRPr="000C386C">
        <w:rPr>
          <w:rFonts w:ascii="Arial" w:hAnsi="Arial" w:cs="Arial"/>
          <w:sz w:val="20"/>
          <w:lang w:val="pt-BR"/>
        </w:rPr>
        <w:t>,</w:t>
      </w:r>
      <w:r w:rsidRPr="007F1881">
        <w:rPr>
          <w:rFonts w:ascii="Arial" w:hAnsi="Arial" w:cs="Arial"/>
          <w:sz w:val="20"/>
          <w:lang w:val="pt-BR"/>
        </w:rPr>
        <w:t xml:space="preserve"> </w:t>
      </w:r>
      <w:r w:rsidR="008E7AE8">
        <w:rPr>
          <w:rFonts w:ascii="Arial" w:hAnsi="Arial" w:cs="Arial"/>
          <w:sz w:val="20"/>
          <w:lang w:val="pt-BR"/>
        </w:rPr>
        <w:t>e relação a seguir:</w:t>
      </w:r>
    </w:p>
    <w:p w:rsidR="000C386C" w:rsidRDefault="000C386C" w:rsidP="000C386C">
      <w:pPr>
        <w:pStyle w:val="Textopadro"/>
        <w:jc w:val="both"/>
        <w:rPr>
          <w:rFonts w:ascii="Arial" w:hAnsi="Arial" w:cs="Arial"/>
          <w:b/>
          <w:sz w:val="20"/>
        </w:rPr>
      </w:pPr>
    </w:p>
    <w:p w:rsidR="00422027" w:rsidRPr="00AD0699" w:rsidRDefault="00422027" w:rsidP="00422027">
      <w:pPr>
        <w:pStyle w:val="SemEspaamento"/>
        <w:rPr>
          <w:rFonts w:ascii="Arial" w:eastAsiaTheme="minorHAnsi" w:hAnsi="Arial" w:cs="Arial"/>
          <w:sz w:val="20"/>
          <w:szCs w:val="20"/>
          <w:lang w:eastAsia="en-US"/>
        </w:rPr>
      </w:pPr>
    </w:p>
    <w:tbl>
      <w:tblPr>
        <w:tblStyle w:val="Tabelacomgrade"/>
        <w:tblW w:w="9067" w:type="dxa"/>
        <w:tblLayout w:type="fixed"/>
        <w:tblLook w:val="04A0" w:firstRow="1" w:lastRow="0" w:firstColumn="1" w:lastColumn="0" w:noHBand="0" w:noVBand="1"/>
      </w:tblPr>
      <w:tblGrid>
        <w:gridCol w:w="1129"/>
        <w:gridCol w:w="4111"/>
        <w:gridCol w:w="1985"/>
        <w:gridCol w:w="1842"/>
      </w:tblGrid>
      <w:tr w:rsidR="00422027" w:rsidRPr="00AD0699" w:rsidTr="00422027">
        <w:trPr>
          <w:trHeight w:val="579"/>
        </w:trPr>
        <w:tc>
          <w:tcPr>
            <w:tcW w:w="1129" w:type="dxa"/>
            <w:vAlign w:val="center"/>
          </w:tcPr>
          <w:p w:rsidR="00422027" w:rsidRPr="00AD0699" w:rsidRDefault="00422027" w:rsidP="00017466">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Item</w:t>
            </w:r>
          </w:p>
        </w:tc>
        <w:tc>
          <w:tcPr>
            <w:tcW w:w="4111" w:type="dxa"/>
            <w:vAlign w:val="center"/>
          </w:tcPr>
          <w:p w:rsidR="00422027" w:rsidRPr="00AD0699" w:rsidRDefault="00422027" w:rsidP="00017466">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Descrição</w:t>
            </w:r>
          </w:p>
        </w:tc>
        <w:tc>
          <w:tcPr>
            <w:tcW w:w="1985" w:type="dxa"/>
            <w:vAlign w:val="center"/>
          </w:tcPr>
          <w:p w:rsidR="00422027" w:rsidRPr="00AD0699" w:rsidRDefault="00422027" w:rsidP="00017466">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Unidade</w:t>
            </w:r>
          </w:p>
        </w:tc>
        <w:tc>
          <w:tcPr>
            <w:tcW w:w="1842" w:type="dxa"/>
            <w:vAlign w:val="center"/>
          </w:tcPr>
          <w:p w:rsidR="00422027" w:rsidRPr="00AD0699" w:rsidRDefault="00422027" w:rsidP="00017466">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Quantidade</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01</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Bujão ¾” BSP</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Peça</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02</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Bujão 1” BSP</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03</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Bujão ½ ” BSP</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04</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Tampa Traseira </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05</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Suporte do Mancal Inferior</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06</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Anel de Deslizamento de Grafite</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07</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Anel de Deslizamento de Aço</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08</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Mancal Radial Inferior</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09</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Chaveta do Anel de Deslizamento</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10</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Eixo Motriz</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11</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Chaveta do Rotor</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12</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Anel </w:t>
            </w:r>
            <w:proofErr w:type="spellStart"/>
            <w:r w:rsidRPr="00FD7CC3">
              <w:rPr>
                <w:rFonts w:ascii="Arial" w:eastAsiaTheme="minorHAnsi" w:hAnsi="Arial" w:cs="Arial"/>
                <w:sz w:val="20"/>
                <w:szCs w:val="20"/>
                <w:lang w:eastAsia="en-US"/>
              </w:rPr>
              <w:t>Oring</w:t>
            </w:r>
            <w:proofErr w:type="spellEnd"/>
            <w:r w:rsidRPr="00FD7CC3">
              <w:rPr>
                <w:rFonts w:ascii="Arial" w:eastAsiaTheme="minorHAnsi" w:hAnsi="Arial" w:cs="Arial"/>
                <w:sz w:val="20"/>
                <w:szCs w:val="20"/>
                <w:lang w:eastAsia="en-US"/>
              </w:rPr>
              <w:t xml:space="preserve"> NBR 2-153</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13</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Caixa do Selo Mecânico</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 xml:space="preserve">Peça </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14</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Parafuso Allen M8 x 25 inox</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Unidade</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36</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15</w:t>
            </w:r>
          </w:p>
        </w:tc>
        <w:tc>
          <w:tcPr>
            <w:tcW w:w="4111" w:type="dxa"/>
          </w:tcPr>
          <w:p w:rsidR="008B14D8" w:rsidRPr="00FD7CC3" w:rsidRDefault="008B14D8" w:rsidP="008B14D8">
            <w:pPr>
              <w:pStyle w:val="SemEspaamento"/>
              <w:rPr>
                <w:rFonts w:ascii="Arial" w:eastAsiaTheme="minorHAnsi" w:hAnsi="Arial" w:cs="Arial"/>
                <w:sz w:val="20"/>
                <w:szCs w:val="20"/>
                <w:lang w:eastAsia="en-US"/>
              </w:rPr>
            </w:pPr>
            <w:r w:rsidRPr="00FD7CC3">
              <w:rPr>
                <w:rFonts w:ascii="Arial" w:eastAsiaTheme="minorHAnsi" w:hAnsi="Arial" w:cs="Arial"/>
                <w:sz w:val="20"/>
                <w:szCs w:val="20"/>
                <w:lang w:eastAsia="en-US"/>
              </w:rPr>
              <w:t>Carcaça de Aspiração</w:t>
            </w:r>
          </w:p>
        </w:tc>
        <w:tc>
          <w:tcPr>
            <w:tcW w:w="1985"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Peça</w:t>
            </w:r>
          </w:p>
        </w:tc>
        <w:tc>
          <w:tcPr>
            <w:tcW w:w="1842" w:type="dxa"/>
          </w:tcPr>
          <w:p w:rsidR="008B14D8" w:rsidRPr="00FD7CC3" w:rsidRDefault="008B14D8" w:rsidP="008B14D8">
            <w:pPr>
              <w:pStyle w:val="SemEspaamento"/>
              <w:jc w:val="center"/>
              <w:rPr>
                <w:rFonts w:ascii="Arial" w:eastAsiaTheme="minorHAnsi" w:hAnsi="Arial" w:cs="Arial"/>
                <w:sz w:val="20"/>
                <w:szCs w:val="20"/>
                <w:lang w:eastAsia="en-US"/>
              </w:rPr>
            </w:pPr>
            <w:r w:rsidRPr="00FD7CC3">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16</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Anel de Desgaste</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17</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Arruela do Rotor</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18</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Porca do Rotor</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19</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Porca sextavada M10 inox</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Unidade</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48</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20</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Arruela de Pressão M10 inox</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48</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21</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Arruela do Anel de Deslizamento</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22</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Anel de Deslizamento de Teflon</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236"/>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23</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 xml:space="preserve">Bucha do Mancal </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48</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24</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Carcaça do Motor Usinada</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25</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Tirante</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48</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26</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Mancal Radial Superior</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27</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Suporte do Mancal Superior</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28</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Selo Mecânico M477/45</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29</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Rotor</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30</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 xml:space="preserve">Barra </w:t>
            </w:r>
            <w:r>
              <w:rPr>
                <w:rFonts w:ascii="Arial" w:eastAsiaTheme="minorHAnsi" w:hAnsi="Arial" w:cs="Arial"/>
                <w:sz w:val="20"/>
                <w:szCs w:val="20"/>
                <w:lang w:eastAsia="en-US"/>
              </w:rPr>
              <w:t>de Proteção L</w:t>
            </w:r>
            <w:r w:rsidRPr="00AD0699">
              <w:rPr>
                <w:rFonts w:ascii="Arial" w:eastAsiaTheme="minorHAnsi" w:hAnsi="Arial" w:cs="Arial"/>
                <w:sz w:val="20"/>
                <w:szCs w:val="20"/>
                <w:lang w:eastAsia="en-US"/>
              </w:rPr>
              <w:t xml:space="preserve">onga </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28</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31</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Barra</w:t>
            </w:r>
            <w:r>
              <w:rPr>
                <w:rFonts w:ascii="Arial" w:eastAsiaTheme="minorHAnsi" w:hAnsi="Arial" w:cs="Arial"/>
                <w:sz w:val="20"/>
                <w:szCs w:val="20"/>
                <w:lang w:eastAsia="en-US"/>
              </w:rPr>
              <w:t xml:space="preserve"> de Proteção </w:t>
            </w:r>
            <w:r w:rsidRPr="00AD0699">
              <w:rPr>
                <w:rFonts w:ascii="Arial" w:eastAsiaTheme="minorHAnsi" w:hAnsi="Arial" w:cs="Arial"/>
                <w:sz w:val="20"/>
                <w:szCs w:val="20"/>
                <w:lang w:eastAsia="en-US"/>
              </w:rPr>
              <w:t>Curta</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32</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Vedação da Tampa dos Fios</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33</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Tampa dos Fios</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34</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Pr>
                <w:rFonts w:ascii="Arial" w:eastAsiaTheme="minorHAnsi" w:hAnsi="Arial" w:cs="Arial"/>
                <w:sz w:val="20"/>
                <w:szCs w:val="20"/>
                <w:lang w:eastAsia="en-US"/>
              </w:rPr>
              <w:t xml:space="preserve">Anel </w:t>
            </w:r>
            <w:proofErr w:type="spellStart"/>
            <w:r>
              <w:rPr>
                <w:rFonts w:ascii="Arial" w:eastAsiaTheme="minorHAnsi" w:hAnsi="Arial" w:cs="Arial"/>
                <w:sz w:val="20"/>
                <w:szCs w:val="20"/>
                <w:lang w:eastAsia="en-US"/>
              </w:rPr>
              <w:t>Oring</w:t>
            </w:r>
            <w:proofErr w:type="spellEnd"/>
            <w:r>
              <w:rPr>
                <w:rFonts w:ascii="Arial" w:eastAsiaTheme="minorHAnsi" w:hAnsi="Arial" w:cs="Arial"/>
                <w:sz w:val="20"/>
                <w:szCs w:val="20"/>
                <w:lang w:eastAsia="en-US"/>
              </w:rPr>
              <w:t xml:space="preserve"> </w:t>
            </w:r>
            <w:r w:rsidRPr="00AD0699">
              <w:rPr>
                <w:rFonts w:ascii="Arial" w:eastAsiaTheme="minorHAnsi" w:hAnsi="Arial" w:cs="Arial"/>
                <w:sz w:val="20"/>
                <w:szCs w:val="20"/>
                <w:lang w:eastAsia="en-US"/>
              </w:rPr>
              <w:t>NBR 2-110</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144</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35</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Prensa Cabo</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12</w:t>
            </w:r>
          </w:p>
        </w:tc>
      </w:tr>
      <w:tr w:rsidR="008B14D8" w:rsidRPr="00AD0699" w:rsidTr="00D336AB">
        <w:trPr>
          <w:trHeight w:val="148"/>
        </w:trPr>
        <w:tc>
          <w:tcPr>
            <w:tcW w:w="1129" w:type="dxa"/>
            <w:vAlign w:val="center"/>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36</w:t>
            </w:r>
          </w:p>
        </w:tc>
        <w:tc>
          <w:tcPr>
            <w:tcW w:w="4111" w:type="dxa"/>
            <w:vAlign w:val="center"/>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Cabo</w:t>
            </w:r>
            <w:r>
              <w:rPr>
                <w:rFonts w:ascii="Arial" w:eastAsiaTheme="minorHAnsi" w:hAnsi="Arial" w:cs="Arial"/>
                <w:sz w:val="20"/>
                <w:szCs w:val="20"/>
                <w:lang w:eastAsia="en-US"/>
              </w:rPr>
              <w:t xml:space="preserve"> de Cobre </w:t>
            </w:r>
            <w:r w:rsidRPr="00AD0699">
              <w:rPr>
                <w:rFonts w:ascii="Arial" w:eastAsiaTheme="minorHAnsi" w:hAnsi="Arial" w:cs="Arial"/>
                <w:sz w:val="20"/>
                <w:szCs w:val="20"/>
                <w:lang w:eastAsia="en-US"/>
              </w:rPr>
              <w:t>Flexível 1KV 1x16mm</w:t>
            </w:r>
            <w:r w:rsidRPr="00AD0699">
              <w:rPr>
                <w:rFonts w:ascii="Arial" w:eastAsiaTheme="minorHAnsi" w:hAnsi="Arial" w:cs="Arial"/>
                <w:sz w:val="20"/>
                <w:szCs w:val="20"/>
                <w:vertAlign w:val="superscript"/>
                <w:lang w:eastAsia="en-US"/>
              </w:rPr>
              <w:t>2</w:t>
            </w:r>
            <w:r w:rsidRPr="00AD0699">
              <w:rPr>
                <w:rFonts w:ascii="Arial" w:eastAsiaTheme="minorHAnsi" w:hAnsi="Arial" w:cs="Arial"/>
                <w:sz w:val="20"/>
                <w:szCs w:val="20"/>
                <w:lang w:eastAsia="en-US"/>
              </w:rPr>
              <w:t xml:space="preserve"> Preto</w:t>
            </w:r>
          </w:p>
        </w:tc>
        <w:tc>
          <w:tcPr>
            <w:tcW w:w="1985" w:type="dxa"/>
            <w:vAlign w:val="center"/>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Metro</w:t>
            </w:r>
          </w:p>
        </w:tc>
        <w:tc>
          <w:tcPr>
            <w:tcW w:w="1842" w:type="dxa"/>
            <w:vAlign w:val="center"/>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288</w:t>
            </w:r>
          </w:p>
        </w:tc>
      </w:tr>
      <w:tr w:rsidR="008B14D8" w:rsidRPr="00AD0699" w:rsidTr="00D336AB">
        <w:trPr>
          <w:trHeight w:val="579"/>
        </w:trPr>
        <w:tc>
          <w:tcPr>
            <w:tcW w:w="1129" w:type="dxa"/>
            <w:vAlign w:val="center"/>
          </w:tcPr>
          <w:p w:rsidR="008B14D8" w:rsidRPr="00AD0699" w:rsidRDefault="008B14D8" w:rsidP="00D336AB">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lastRenderedPageBreak/>
              <w:t>Item</w:t>
            </w:r>
          </w:p>
        </w:tc>
        <w:tc>
          <w:tcPr>
            <w:tcW w:w="4111" w:type="dxa"/>
            <w:vAlign w:val="center"/>
          </w:tcPr>
          <w:p w:rsidR="008B14D8" w:rsidRPr="00AD0699" w:rsidRDefault="008B14D8" w:rsidP="00D336AB">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Descrição</w:t>
            </w:r>
          </w:p>
        </w:tc>
        <w:tc>
          <w:tcPr>
            <w:tcW w:w="1985" w:type="dxa"/>
            <w:vAlign w:val="center"/>
          </w:tcPr>
          <w:p w:rsidR="008B14D8" w:rsidRPr="00AD0699" w:rsidRDefault="008B14D8" w:rsidP="00D336AB">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Unidade</w:t>
            </w:r>
          </w:p>
        </w:tc>
        <w:tc>
          <w:tcPr>
            <w:tcW w:w="1842" w:type="dxa"/>
            <w:vAlign w:val="center"/>
          </w:tcPr>
          <w:p w:rsidR="008B14D8" w:rsidRPr="00AD0699" w:rsidRDefault="008B14D8" w:rsidP="00D336AB">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Quantidade</w:t>
            </w:r>
          </w:p>
        </w:tc>
      </w:tr>
      <w:tr w:rsidR="008B14D8" w:rsidRPr="00AD0699" w:rsidTr="00D336AB">
        <w:trPr>
          <w:trHeight w:val="148"/>
        </w:trPr>
        <w:tc>
          <w:tcPr>
            <w:tcW w:w="1129" w:type="dxa"/>
            <w:vAlign w:val="center"/>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37</w:t>
            </w:r>
          </w:p>
        </w:tc>
        <w:tc>
          <w:tcPr>
            <w:tcW w:w="4111" w:type="dxa"/>
            <w:vAlign w:val="center"/>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 xml:space="preserve">Cabo </w:t>
            </w:r>
            <w:r>
              <w:rPr>
                <w:rFonts w:ascii="Arial" w:eastAsiaTheme="minorHAnsi" w:hAnsi="Arial" w:cs="Arial"/>
                <w:sz w:val="20"/>
                <w:szCs w:val="20"/>
                <w:lang w:eastAsia="en-US"/>
              </w:rPr>
              <w:t xml:space="preserve"> de Cobre </w:t>
            </w:r>
            <w:r w:rsidRPr="00AD0699">
              <w:rPr>
                <w:rFonts w:ascii="Arial" w:eastAsiaTheme="minorHAnsi" w:hAnsi="Arial" w:cs="Arial"/>
                <w:sz w:val="20"/>
                <w:szCs w:val="20"/>
                <w:lang w:eastAsia="en-US"/>
              </w:rPr>
              <w:t>Flexível 1KV 2 x 1,5mm</w:t>
            </w:r>
            <w:r w:rsidRPr="00AD0699">
              <w:rPr>
                <w:rFonts w:ascii="Arial" w:eastAsiaTheme="minorHAnsi" w:hAnsi="Arial" w:cs="Arial"/>
                <w:sz w:val="20"/>
                <w:szCs w:val="20"/>
                <w:vertAlign w:val="superscript"/>
                <w:lang w:eastAsia="en-US"/>
              </w:rPr>
              <w:t>2</w:t>
            </w:r>
            <w:r w:rsidRPr="00AD0699">
              <w:rPr>
                <w:rFonts w:ascii="Arial" w:eastAsiaTheme="minorHAnsi" w:hAnsi="Arial" w:cs="Arial"/>
                <w:sz w:val="20"/>
                <w:szCs w:val="20"/>
                <w:lang w:eastAsia="en-US"/>
              </w:rPr>
              <w:t xml:space="preserve"> Preto</w:t>
            </w:r>
          </w:p>
        </w:tc>
        <w:tc>
          <w:tcPr>
            <w:tcW w:w="1985" w:type="dxa"/>
            <w:vAlign w:val="center"/>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Metro</w:t>
            </w:r>
          </w:p>
        </w:tc>
        <w:tc>
          <w:tcPr>
            <w:tcW w:w="1842" w:type="dxa"/>
            <w:vAlign w:val="center"/>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96</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38</w:t>
            </w:r>
          </w:p>
        </w:tc>
        <w:tc>
          <w:tcPr>
            <w:tcW w:w="4111" w:type="dxa"/>
          </w:tcPr>
          <w:p w:rsidR="008B14D8" w:rsidRPr="00AD0699" w:rsidRDefault="008B14D8" w:rsidP="008B14D8">
            <w:pPr>
              <w:pStyle w:val="SemEspaamento"/>
              <w:rPr>
                <w:rFonts w:ascii="Arial" w:eastAsiaTheme="minorHAnsi" w:hAnsi="Arial" w:cs="Arial"/>
                <w:sz w:val="20"/>
                <w:szCs w:val="20"/>
                <w:lang w:eastAsia="en-US"/>
              </w:rPr>
            </w:pPr>
            <w:r w:rsidRPr="00AD0699">
              <w:rPr>
                <w:rFonts w:ascii="Arial" w:eastAsiaTheme="minorHAnsi" w:hAnsi="Arial" w:cs="Arial"/>
                <w:sz w:val="20"/>
                <w:szCs w:val="20"/>
                <w:lang w:eastAsia="en-US"/>
              </w:rPr>
              <w:t>Termopar</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Peça </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24</w:t>
            </w:r>
          </w:p>
        </w:tc>
      </w:tr>
      <w:tr w:rsidR="008B14D8" w:rsidRPr="00AD0699" w:rsidTr="00D336AB">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39</w:t>
            </w:r>
          </w:p>
        </w:tc>
        <w:tc>
          <w:tcPr>
            <w:tcW w:w="4111" w:type="dxa"/>
          </w:tcPr>
          <w:p w:rsidR="008B14D8" w:rsidRPr="00AD0699" w:rsidRDefault="008B14D8" w:rsidP="008B14D8">
            <w:pPr>
              <w:pStyle w:val="SemEspaamento"/>
              <w:rPr>
                <w:rFonts w:ascii="Arial" w:eastAsiaTheme="minorHAnsi" w:hAnsi="Arial" w:cs="Arial"/>
                <w:sz w:val="20"/>
                <w:szCs w:val="20"/>
                <w:lang w:eastAsia="en-US"/>
              </w:rPr>
            </w:pPr>
            <w:proofErr w:type="spellStart"/>
            <w:r>
              <w:rPr>
                <w:rFonts w:ascii="Arial" w:eastAsiaTheme="minorHAnsi" w:hAnsi="Arial" w:cs="Arial"/>
                <w:sz w:val="20"/>
                <w:szCs w:val="20"/>
                <w:lang w:eastAsia="en-US"/>
              </w:rPr>
              <w:t>Bó</w:t>
            </w:r>
            <w:r w:rsidRPr="00AD0699">
              <w:rPr>
                <w:rFonts w:ascii="Arial" w:eastAsiaTheme="minorHAnsi" w:hAnsi="Arial" w:cs="Arial"/>
                <w:sz w:val="20"/>
                <w:szCs w:val="20"/>
                <w:lang w:eastAsia="en-US"/>
              </w:rPr>
              <w:t>ia</w:t>
            </w:r>
            <w:proofErr w:type="spellEnd"/>
            <w:r w:rsidRPr="00AD0699">
              <w:rPr>
                <w:rFonts w:ascii="Arial" w:eastAsiaTheme="minorHAnsi" w:hAnsi="Arial" w:cs="Arial"/>
                <w:sz w:val="20"/>
                <w:szCs w:val="20"/>
                <w:lang w:eastAsia="en-US"/>
              </w:rPr>
              <w:t xml:space="preserve"> de Flutuação 100 litros</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20</w:t>
            </w:r>
          </w:p>
        </w:tc>
      </w:tr>
      <w:tr w:rsidR="008B14D8" w:rsidRPr="00AD0699" w:rsidTr="00422027">
        <w:trPr>
          <w:trHeight w:val="148"/>
        </w:trPr>
        <w:tc>
          <w:tcPr>
            <w:tcW w:w="1129" w:type="dxa"/>
          </w:tcPr>
          <w:p w:rsidR="008B14D8" w:rsidRPr="00AD0699" w:rsidRDefault="008B14D8" w:rsidP="008B14D8">
            <w:pPr>
              <w:pStyle w:val="SemEspaamento"/>
              <w:jc w:val="center"/>
              <w:rPr>
                <w:rFonts w:ascii="Arial" w:eastAsiaTheme="minorHAnsi" w:hAnsi="Arial" w:cs="Arial"/>
                <w:b/>
                <w:sz w:val="20"/>
                <w:szCs w:val="20"/>
                <w:lang w:eastAsia="en-US"/>
              </w:rPr>
            </w:pPr>
            <w:r w:rsidRPr="00AD0699">
              <w:rPr>
                <w:rFonts w:ascii="Arial" w:eastAsiaTheme="minorHAnsi" w:hAnsi="Arial" w:cs="Arial"/>
                <w:b/>
                <w:sz w:val="20"/>
                <w:szCs w:val="20"/>
                <w:lang w:eastAsia="en-US"/>
              </w:rPr>
              <w:t>40</w:t>
            </w:r>
          </w:p>
        </w:tc>
        <w:tc>
          <w:tcPr>
            <w:tcW w:w="4111" w:type="dxa"/>
          </w:tcPr>
          <w:p w:rsidR="008B14D8" w:rsidRPr="00AD0699" w:rsidRDefault="008B14D8" w:rsidP="008B14D8">
            <w:pPr>
              <w:pStyle w:val="SemEspaamento"/>
              <w:rPr>
                <w:rFonts w:ascii="Arial" w:eastAsiaTheme="minorHAnsi" w:hAnsi="Arial" w:cs="Arial"/>
                <w:sz w:val="20"/>
                <w:szCs w:val="20"/>
                <w:lang w:eastAsia="en-US"/>
              </w:rPr>
            </w:pPr>
            <w:proofErr w:type="spellStart"/>
            <w:r>
              <w:rPr>
                <w:rFonts w:ascii="Arial" w:eastAsiaTheme="minorHAnsi" w:hAnsi="Arial" w:cs="Arial"/>
                <w:sz w:val="20"/>
                <w:szCs w:val="20"/>
                <w:lang w:eastAsia="en-US"/>
              </w:rPr>
              <w:t>Bó</w:t>
            </w:r>
            <w:r w:rsidRPr="00AD0699">
              <w:rPr>
                <w:rFonts w:ascii="Arial" w:eastAsiaTheme="minorHAnsi" w:hAnsi="Arial" w:cs="Arial"/>
                <w:sz w:val="20"/>
                <w:szCs w:val="20"/>
                <w:lang w:eastAsia="en-US"/>
              </w:rPr>
              <w:t>ia</w:t>
            </w:r>
            <w:proofErr w:type="spellEnd"/>
            <w:r w:rsidRPr="00AD0699">
              <w:rPr>
                <w:rFonts w:ascii="Arial" w:eastAsiaTheme="minorHAnsi" w:hAnsi="Arial" w:cs="Arial"/>
                <w:sz w:val="20"/>
                <w:szCs w:val="20"/>
                <w:lang w:eastAsia="en-US"/>
              </w:rPr>
              <w:t xml:space="preserve"> de Flutuação 150 litros</w:t>
            </w:r>
          </w:p>
        </w:tc>
        <w:tc>
          <w:tcPr>
            <w:tcW w:w="1985" w:type="dxa"/>
          </w:tcPr>
          <w:p w:rsidR="008B14D8" w:rsidRPr="00AD0699" w:rsidRDefault="008B14D8" w:rsidP="008B14D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842" w:type="dxa"/>
          </w:tcPr>
          <w:p w:rsidR="008B14D8" w:rsidRPr="00AD0699" w:rsidRDefault="008B14D8" w:rsidP="008B14D8">
            <w:pPr>
              <w:pStyle w:val="SemEspaamento"/>
              <w:jc w:val="center"/>
              <w:rPr>
                <w:rFonts w:ascii="Arial" w:eastAsiaTheme="minorHAnsi" w:hAnsi="Arial" w:cs="Arial"/>
                <w:sz w:val="20"/>
                <w:szCs w:val="20"/>
                <w:lang w:eastAsia="en-US"/>
              </w:rPr>
            </w:pPr>
            <w:r w:rsidRPr="00AD0699">
              <w:rPr>
                <w:rFonts w:ascii="Arial" w:eastAsiaTheme="minorHAnsi" w:hAnsi="Arial" w:cs="Arial"/>
                <w:sz w:val="20"/>
                <w:szCs w:val="20"/>
                <w:lang w:eastAsia="en-US"/>
              </w:rPr>
              <w:t>20</w:t>
            </w:r>
          </w:p>
        </w:tc>
      </w:tr>
    </w:tbl>
    <w:p w:rsidR="008C25E4" w:rsidRDefault="008C25E4" w:rsidP="005F2D4E">
      <w:pPr>
        <w:jc w:val="both"/>
        <w:rPr>
          <w:rFonts w:ascii="Arial" w:hAnsi="Arial" w:cs="Arial"/>
          <w:sz w:val="20"/>
          <w:szCs w:val="20"/>
        </w:rPr>
      </w:pPr>
    </w:p>
    <w:p w:rsidR="008C25E4" w:rsidRDefault="008C25E4" w:rsidP="005F2D4E">
      <w:pPr>
        <w:jc w:val="both"/>
        <w:rPr>
          <w:rFonts w:ascii="Arial" w:hAnsi="Arial" w:cs="Arial"/>
          <w:sz w:val="20"/>
          <w:szCs w:val="20"/>
        </w:rPr>
      </w:pPr>
    </w:p>
    <w:p w:rsidR="005F2D4E" w:rsidRPr="008C25E4" w:rsidRDefault="008C25E4" w:rsidP="008C25E4">
      <w:pPr>
        <w:jc w:val="both"/>
        <w:rPr>
          <w:rFonts w:ascii="Arial" w:hAnsi="Arial" w:cs="Arial"/>
          <w:sz w:val="20"/>
          <w:szCs w:val="20"/>
        </w:rPr>
      </w:pPr>
      <w:r w:rsidRPr="008C25E4">
        <w:rPr>
          <w:rFonts w:ascii="Arial" w:hAnsi="Arial" w:cs="Arial"/>
          <w:b/>
          <w:sz w:val="20"/>
          <w:szCs w:val="20"/>
        </w:rPr>
        <w:t>O1.02.</w:t>
      </w:r>
      <w:r w:rsidRPr="008C25E4">
        <w:rPr>
          <w:rFonts w:ascii="Arial" w:hAnsi="Arial" w:cs="Arial"/>
          <w:sz w:val="20"/>
          <w:szCs w:val="20"/>
        </w:rPr>
        <w:t xml:space="preserve"> O presente Edital, e seus Anexos, está à disposição dos interessados para consulta no endereço eletrônico (www.saecil.com.br, no link: Licitações), podendo também ser retirado na Divisão Técnica Administrativa da SAECIL, à Rua Padre Julião, nº. 971 – Centro, Leme/SP.</w:t>
      </w:r>
    </w:p>
    <w:p w:rsidR="008C25E4" w:rsidRPr="008C25E4" w:rsidRDefault="008C25E4" w:rsidP="005F2D4E">
      <w:pPr>
        <w:jc w:val="both"/>
        <w:rPr>
          <w:rFonts w:ascii="Arial" w:hAnsi="Arial" w:cs="Arial"/>
          <w:b/>
          <w:sz w:val="20"/>
          <w:szCs w:val="20"/>
        </w:rPr>
      </w:pPr>
    </w:p>
    <w:p w:rsidR="005F2D4E" w:rsidRPr="008C25E4" w:rsidRDefault="005F2D4E" w:rsidP="005F2D4E">
      <w:pPr>
        <w:jc w:val="both"/>
        <w:rPr>
          <w:rFonts w:ascii="Arial" w:hAnsi="Arial" w:cs="Arial"/>
          <w:b/>
          <w:sz w:val="20"/>
          <w:szCs w:val="20"/>
        </w:rPr>
      </w:pPr>
      <w:r w:rsidRPr="008C25E4">
        <w:rPr>
          <w:rFonts w:ascii="Arial" w:hAnsi="Arial" w:cs="Arial"/>
          <w:b/>
          <w:sz w:val="20"/>
          <w:szCs w:val="20"/>
        </w:rPr>
        <w:t>01.0</w:t>
      </w:r>
      <w:r w:rsidR="008C25E4" w:rsidRPr="008C25E4">
        <w:rPr>
          <w:rFonts w:ascii="Arial" w:hAnsi="Arial" w:cs="Arial"/>
          <w:b/>
          <w:sz w:val="20"/>
          <w:szCs w:val="20"/>
        </w:rPr>
        <w:t>3</w:t>
      </w:r>
      <w:r w:rsidRPr="008C25E4">
        <w:rPr>
          <w:rFonts w:ascii="Arial" w:hAnsi="Arial" w:cs="Arial"/>
          <w:b/>
          <w:sz w:val="20"/>
          <w:szCs w:val="20"/>
        </w:rPr>
        <w:t>. Compõem este Edital os seguintes Anexos:</w:t>
      </w:r>
    </w:p>
    <w:p w:rsidR="005F2D4E" w:rsidRPr="00167527" w:rsidRDefault="005F2D4E" w:rsidP="005F2D4E">
      <w:pPr>
        <w:jc w:val="both"/>
        <w:rPr>
          <w:rFonts w:ascii="Arial" w:hAnsi="Arial" w:cs="Arial"/>
          <w:color w:val="FF0000"/>
          <w:sz w:val="20"/>
          <w:szCs w:val="20"/>
        </w:rPr>
      </w:pP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w:t>
      </w:r>
      <w:r w:rsidRPr="00F3030D">
        <w:rPr>
          <w:rFonts w:ascii="Arial" w:hAnsi="Arial" w:cs="Arial"/>
          <w:sz w:val="20"/>
          <w:szCs w:val="20"/>
        </w:rPr>
        <w:tab/>
        <w:t>Termo de Referência.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A </w:t>
      </w:r>
      <w:r w:rsidRPr="00F3030D">
        <w:rPr>
          <w:rFonts w:ascii="Arial" w:hAnsi="Arial" w:cs="Arial"/>
          <w:sz w:val="20"/>
          <w:szCs w:val="20"/>
        </w:rPr>
        <w:tab/>
        <w:t>Minuta da Ata de Registro de Preços.</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B     </w:t>
      </w:r>
      <w:r w:rsidRPr="00F3030D">
        <w:rPr>
          <w:rFonts w:ascii="Arial" w:hAnsi="Arial" w:cs="Arial"/>
          <w:sz w:val="20"/>
          <w:szCs w:val="20"/>
        </w:rPr>
        <w:t>Minuta do Pedido de Fornecimento.</w:t>
      </w:r>
    </w:p>
    <w:p w:rsidR="00683316" w:rsidRPr="00F3030D" w:rsidRDefault="005F2D4E" w:rsidP="005F2D4E">
      <w:pPr>
        <w:jc w:val="both"/>
        <w:rPr>
          <w:rFonts w:ascii="Arial" w:hAnsi="Arial" w:cs="Arial"/>
          <w:sz w:val="20"/>
          <w:szCs w:val="20"/>
        </w:rPr>
      </w:pPr>
      <w:r w:rsidRPr="00F3030D">
        <w:rPr>
          <w:rFonts w:ascii="Arial" w:hAnsi="Arial" w:cs="Arial"/>
          <w:b/>
          <w:sz w:val="20"/>
          <w:szCs w:val="20"/>
        </w:rPr>
        <w:t>Anexo III</w:t>
      </w:r>
      <w:r w:rsidRPr="00F3030D">
        <w:rPr>
          <w:rFonts w:ascii="Arial" w:hAnsi="Arial" w:cs="Arial"/>
          <w:sz w:val="20"/>
          <w:szCs w:val="20"/>
        </w:rPr>
        <w:tab/>
        <w:t>Exigências para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IV</w:t>
      </w:r>
      <w:r w:rsidRPr="00F3030D">
        <w:rPr>
          <w:rFonts w:ascii="Arial" w:hAnsi="Arial" w:cs="Arial"/>
          <w:sz w:val="20"/>
          <w:szCs w:val="20"/>
        </w:rPr>
        <w:tab/>
        <w:t>Informações: Nota Fiscal Eletrônica.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w:t>
      </w:r>
      <w:r w:rsidRPr="00F3030D">
        <w:rPr>
          <w:rFonts w:ascii="Arial" w:hAnsi="Arial" w:cs="Arial"/>
          <w:sz w:val="20"/>
          <w:szCs w:val="20"/>
        </w:rPr>
        <w:tab/>
        <w:t>Modelo de Declaração de fato superveniente impeditivo de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w:t>
      </w:r>
      <w:r w:rsidRPr="00F3030D">
        <w:rPr>
          <w:rFonts w:ascii="Arial" w:hAnsi="Arial" w:cs="Arial"/>
          <w:sz w:val="20"/>
          <w:szCs w:val="20"/>
        </w:rPr>
        <w:tab/>
        <w:t>Modelo de Declaração de inexistência de empregado menor no quadro da empresa.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w:t>
      </w:r>
      <w:r w:rsidRPr="00F3030D">
        <w:rPr>
          <w:rFonts w:ascii="Arial" w:hAnsi="Arial" w:cs="Arial"/>
          <w:sz w:val="20"/>
          <w:szCs w:val="20"/>
        </w:rPr>
        <w:tab/>
        <w:t>Modelo de carta-proposta para fornecimento do objeto do Edital.</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VIII</w:t>
      </w:r>
      <w:r w:rsidRPr="00F3030D">
        <w:rPr>
          <w:rFonts w:ascii="Arial" w:hAnsi="Arial" w:cs="Arial"/>
          <w:sz w:val="20"/>
          <w:szCs w:val="20"/>
        </w:rPr>
        <w:tab/>
        <w:t>Modelo de Declaração de Microempresa e Empresa de Pequeno Porte.</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w:t>
      </w:r>
      <w:r w:rsidR="008C25E4">
        <w:rPr>
          <w:rFonts w:ascii="Arial" w:hAnsi="Arial" w:cs="Arial"/>
          <w:b/>
          <w:sz w:val="20"/>
          <w:szCs w:val="20"/>
        </w:rPr>
        <w:t>I</w:t>
      </w:r>
      <w:r w:rsidRPr="00F3030D">
        <w:rPr>
          <w:rFonts w:ascii="Arial" w:hAnsi="Arial" w:cs="Arial"/>
          <w:b/>
          <w:sz w:val="20"/>
          <w:szCs w:val="20"/>
        </w:rPr>
        <w:t>X</w:t>
      </w:r>
      <w:r w:rsidRPr="00F3030D">
        <w:rPr>
          <w:rFonts w:ascii="Arial" w:hAnsi="Arial" w:cs="Arial"/>
          <w:sz w:val="20"/>
          <w:szCs w:val="20"/>
        </w:rPr>
        <w:tab/>
        <w:t>Modelo de ficha técnica descritiva do objeto.</w:t>
      </w:r>
    </w:p>
    <w:p w:rsidR="000C386C" w:rsidRPr="000C386C" w:rsidRDefault="000C386C" w:rsidP="000C386C">
      <w:pPr>
        <w:jc w:val="both"/>
        <w:rPr>
          <w:rFonts w:ascii="Arial" w:eastAsia="Times New Roman" w:hAnsi="Arial" w:cs="Arial"/>
          <w:b/>
          <w:snapToGrid w:val="0"/>
          <w:sz w:val="20"/>
          <w:szCs w:val="20"/>
          <w:lang w:eastAsia="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967C00" w:rsidRDefault="00967C00" w:rsidP="00967C00">
      <w:pPr>
        <w:jc w:val="both"/>
        <w:rPr>
          <w:rFonts w:ascii="Arial" w:hAnsi="Arial" w:cs="Arial"/>
          <w:sz w:val="20"/>
          <w:szCs w:val="20"/>
        </w:rPr>
      </w:pPr>
    </w:p>
    <w:p w:rsidR="00967C00" w:rsidRPr="00967C00" w:rsidRDefault="00967C00" w:rsidP="00967C00">
      <w:pPr>
        <w:jc w:val="both"/>
        <w:rPr>
          <w:rFonts w:ascii="Arial" w:eastAsia="Times New Roman" w:hAnsi="Arial" w:cs="Arial"/>
          <w:snapToGrid w:val="0"/>
          <w:sz w:val="20"/>
          <w:szCs w:val="20"/>
          <w:lang w:eastAsia="pt-BR"/>
        </w:rPr>
      </w:pPr>
      <w:r w:rsidRPr="00967C00">
        <w:rPr>
          <w:rFonts w:ascii="Arial" w:eastAsia="Times New Roman" w:hAnsi="Arial" w:cs="Arial"/>
          <w:b/>
          <w:snapToGrid w:val="0"/>
          <w:sz w:val="20"/>
          <w:szCs w:val="20"/>
          <w:lang w:eastAsia="pt-BR"/>
        </w:rPr>
        <w:t>02.01.</w:t>
      </w:r>
      <w:r w:rsidRPr="00967C00">
        <w:rPr>
          <w:rFonts w:ascii="Arial" w:eastAsia="Times New Roman" w:hAnsi="Arial" w:cs="Arial"/>
          <w:snapToGrid w:val="0"/>
          <w:sz w:val="20"/>
          <w:szCs w:val="20"/>
          <w:lang w:eastAsia="pt-BR"/>
        </w:rPr>
        <w:t xml:space="preserve"> O Pregão Eletrônico será realizado em sessão pública, por meio da </w:t>
      </w:r>
      <w:r w:rsidRPr="00967C00">
        <w:rPr>
          <w:rFonts w:ascii="Arial" w:eastAsia="Times New Roman" w:hAnsi="Arial" w:cs="Arial"/>
          <w:b/>
          <w:snapToGrid w:val="0"/>
          <w:sz w:val="20"/>
          <w:szCs w:val="20"/>
          <w:lang w:eastAsia="pt-BR"/>
        </w:rPr>
        <w:t>i</w:t>
      </w:r>
      <w:r w:rsidRPr="00967C00">
        <w:rPr>
          <w:rFonts w:ascii="Arial" w:eastAsia="Times New Roman" w:hAnsi="Arial" w:cs="Arial"/>
          <w:b/>
          <w:bCs/>
          <w:snapToGrid w:val="0"/>
          <w:sz w:val="20"/>
          <w:szCs w:val="20"/>
          <w:lang w:eastAsia="pt-BR"/>
        </w:rPr>
        <w:t>nternet,</w:t>
      </w:r>
      <w:r w:rsidRPr="00967C00">
        <w:rPr>
          <w:rFonts w:ascii="Arial" w:eastAsia="Times New Roman" w:hAnsi="Arial" w:cs="Arial"/>
          <w:snapToGrid w:val="0"/>
          <w:sz w:val="20"/>
          <w:szCs w:val="20"/>
          <w:lang w:eastAsia="pt-BR"/>
        </w:rPr>
        <w:t xml:space="preserve"> mediante condições de segurança, criptografia e autenticação em todas as suas fases através do </w:t>
      </w:r>
      <w:r w:rsidRPr="00967C00">
        <w:rPr>
          <w:rFonts w:ascii="Arial" w:eastAsia="Times New Roman" w:hAnsi="Arial" w:cs="Arial"/>
          <w:b/>
          <w:bCs/>
          <w:snapToGrid w:val="0"/>
          <w:sz w:val="20"/>
          <w:szCs w:val="20"/>
          <w:lang w:eastAsia="pt-BR"/>
        </w:rPr>
        <w:t>Sistema de Pregão Eletrônico da Bolsa Brasileira de Mercadorias (Licitações)</w:t>
      </w:r>
      <w:r w:rsidRPr="00967C00">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10.520, de 17 de julho de 2002. </w:t>
      </w:r>
    </w:p>
    <w:p w:rsidR="00967C00" w:rsidRPr="00967C00" w:rsidRDefault="00967C00" w:rsidP="00967C00">
      <w:pPr>
        <w:jc w:val="both"/>
        <w:rPr>
          <w:rFonts w:ascii="Arial" w:eastAsia="Times New Roman" w:hAnsi="Arial" w:cs="Arial"/>
          <w:snapToGrid w:val="0"/>
          <w:sz w:val="20"/>
          <w:szCs w:val="20"/>
          <w:lang w:eastAsia="pt-BR"/>
        </w:rPr>
      </w:pPr>
    </w:p>
    <w:p w:rsidR="00967C00" w:rsidRPr="00967C00" w:rsidRDefault="00967C00" w:rsidP="00967C00">
      <w:pPr>
        <w:jc w:val="both"/>
        <w:rPr>
          <w:rFonts w:ascii="Arial" w:eastAsia="Times New Roman" w:hAnsi="Arial" w:cs="Arial"/>
          <w:snapToGrid w:val="0"/>
          <w:sz w:val="20"/>
          <w:szCs w:val="20"/>
          <w:lang w:eastAsia="pt-BR"/>
        </w:rPr>
      </w:pPr>
      <w:r w:rsidRPr="00967C00">
        <w:rPr>
          <w:rFonts w:ascii="Arial" w:eastAsia="Times New Roman" w:hAnsi="Arial" w:cs="Arial"/>
          <w:b/>
          <w:snapToGrid w:val="0"/>
          <w:sz w:val="20"/>
          <w:szCs w:val="20"/>
          <w:lang w:eastAsia="pt-BR"/>
        </w:rPr>
        <w:t>02.02.</w:t>
      </w:r>
      <w:r w:rsidRPr="00967C00">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967C00" w:rsidRDefault="00967C00" w:rsidP="00967C00">
      <w:pPr>
        <w:jc w:val="both"/>
        <w:rPr>
          <w:rFonts w:ascii="Arial" w:hAnsi="Arial" w:cs="Arial"/>
          <w:b/>
          <w:sz w:val="20"/>
          <w:szCs w:val="20"/>
        </w:rPr>
      </w:pPr>
    </w:p>
    <w:p w:rsidR="00967C00" w:rsidRPr="00967C00" w:rsidRDefault="00967C00" w:rsidP="00967C00">
      <w:pPr>
        <w:jc w:val="both"/>
        <w:rPr>
          <w:rFonts w:ascii="Arial" w:hAnsi="Arial" w:cs="Arial"/>
          <w:b/>
          <w:sz w:val="20"/>
          <w:szCs w:val="20"/>
        </w:rPr>
      </w:pPr>
      <w:r w:rsidRPr="00967C00">
        <w:rPr>
          <w:rFonts w:ascii="Arial" w:hAnsi="Arial" w:cs="Arial"/>
          <w:b/>
          <w:sz w:val="20"/>
          <w:szCs w:val="20"/>
        </w:rPr>
        <w:t>02.03.</w:t>
      </w:r>
      <w:r w:rsidRPr="00967C0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967C00">
        <w:rPr>
          <w:rFonts w:ascii="Arial" w:hAnsi="Arial" w:cs="Arial"/>
          <w:b/>
          <w:sz w:val="20"/>
          <w:szCs w:val="20"/>
          <w:u w:val="single"/>
        </w:rPr>
        <w:t>www.bbmnet.com.br</w:t>
      </w:r>
      <w:r w:rsidRPr="00967C00">
        <w:rPr>
          <w:rFonts w:ascii="Arial" w:hAnsi="Arial" w:cs="Arial"/>
          <w:sz w:val="20"/>
          <w:szCs w:val="20"/>
        </w:rPr>
        <w:t xml:space="preserve">, acesso </w:t>
      </w:r>
      <w:r w:rsidRPr="00967C00">
        <w:rPr>
          <w:rFonts w:ascii="Arial" w:hAnsi="Arial" w:cs="Arial"/>
          <w:b/>
          <w:sz w:val="20"/>
          <w:szCs w:val="20"/>
        </w:rPr>
        <w:t>“Licitações Públicas”</w:t>
      </w:r>
      <w:r w:rsidRPr="00967C00">
        <w:rPr>
          <w:rFonts w:ascii="Arial" w:hAnsi="Arial" w:cs="Arial"/>
          <w:sz w:val="20"/>
          <w:szCs w:val="20"/>
        </w:rPr>
        <w:t>.</w:t>
      </w:r>
      <w:r w:rsidRPr="00967C00">
        <w:rPr>
          <w:rFonts w:ascii="Arial" w:hAnsi="Arial" w:cs="Arial"/>
          <w:b/>
          <w:sz w:val="20"/>
          <w:szCs w:val="20"/>
        </w:rPr>
        <w:t xml:space="preserve"> </w:t>
      </w:r>
    </w:p>
    <w:p w:rsidR="00967C00" w:rsidRPr="00967C00" w:rsidRDefault="00967C00" w:rsidP="00967C00">
      <w:pPr>
        <w:ind w:left="705" w:hanging="705"/>
        <w:jc w:val="both"/>
        <w:rPr>
          <w:rFonts w:ascii="Arial" w:hAnsi="Arial" w:cs="Arial"/>
          <w:b/>
          <w:sz w:val="20"/>
          <w:szCs w:val="20"/>
        </w:rPr>
      </w:pPr>
    </w:p>
    <w:p w:rsidR="00967C00" w:rsidRPr="00967C00" w:rsidRDefault="00967C00" w:rsidP="00967C00">
      <w:pPr>
        <w:jc w:val="both"/>
        <w:rPr>
          <w:rFonts w:ascii="Arial" w:hAnsi="Arial" w:cs="Arial"/>
          <w:b/>
          <w:color w:val="000000" w:themeColor="text1"/>
          <w:sz w:val="20"/>
          <w:szCs w:val="20"/>
        </w:rPr>
      </w:pPr>
      <w:r w:rsidRPr="00967C00">
        <w:rPr>
          <w:rFonts w:ascii="Arial" w:hAnsi="Arial" w:cs="Arial"/>
          <w:b/>
          <w:color w:val="000000" w:themeColor="text1"/>
          <w:sz w:val="20"/>
          <w:szCs w:val="20"/>
        </w:rPr>
        <w:t xml:space="preserve">02.04. </w:t>
      </w:r>
      <w:r w:rsidRPr="00967C00">
        <w:rPr>
          <w:rFonts w:ascii="Arial" w:hAnsi="Arial" w:cs="Arial"/>
          <w:color w:val="000000" w:themeColor="text1"/>
          <w:sz w:val="20"/>
          <w:szCs w:val="20"/>
        </w:rPr>
        <w:t>O presente Edital se submete integralmente ao disposto nos artigos 42, 43, 44, 45 e 46 da Lei Complementar 123/2006, com redação dada pela Lei Complementar nº 147/14, atendendo ao direito de prioridade para a microempresa e empresa de pequeno porte para efeito do desempate quando verificado ao final da fase de lances (disputa de preços).</w:t>
      </w:r>
      <w:r w:rsidRPr="00967C00">
        <w:rPr>
          <w:rFonts w:ascii="Arial" w:hAnsi="Arial" w:cs="Arial"/>
          <w:b/>
          <w:color w:val="000000" w:themeColor="text1"/>
          <w:sz w:val="20"/>
          <w:szCs w:val="20"/>
        </w:rPr>
        <w:t xml:space="preserve"> </w:t>
      </w:r>
    </w:p>
    <w:p w:rsidR="00036306" w:rsidRPr="00036306" w:rsidRDefault="00036306" w:rsidP="00036306">
      <w:pPr>
        <w:spacing w:after="5" w:line="248" w:lineRule="auto"/>
        <w:jc w:val="both"/>
        <w:rPr>
          <w:rFonts w:ascii="Arial" w:eastAsia="Arial" w:hAnsi="Arial" w:cs="Arial"/>
          <w:color w:val="000000"/>
          <w:sz w:val="20"/>
          <w:szCs w:val="22"/>
          <w:lang w:eastAsia="pt-BR"/>
        </w:rPr>
      </w:pPr>
      <w:r w:rsidRPr="00036306">
        <w:rPr>
          <w:rFonts w:ascii="Arial" w:eastAsia="Arial" w:hAnsi="Arial" w:cs="Arial"/>
          <w:color w:val="000000"/>
          <w:sz w:val="20"/>
          <w:szCs w:val="22"/>
          <w:lang w:eastAsia="pt-BR"/>
        </w:rPr>
        <w:t xml:space="preserve"> </w:t>
      </w:r>
    </w:p>
    <w:p w:rsidR="007C6552" w:rsidRDefault="007C6552" w:rsidP="007C6552">
      <w:pPr>
        <w:jc w:val="both"/>
        <w:rPr>
          <w:rFonts w:ascii="Arial" w:hAnsi="Arial" w:cs="Arial"/>
          <w:b/>
          <w:sz w:val="20"/>
          <w:szCs w:val="20"/>
        </w:rPr>
      </w:pPr>
    </w:p>
    <w:p w:rsidR="007C6552" w:rsidRPr="007C6552" w:rsidRDefault="007C6552" w:rsidP="007C6552">
      <w:pPr>
        <w:jc w:val="both"/>
        <w:rPr>
          <w:rFonts w:ascii="Arial" w:hAnsi="Arial" w:cs="Arial"/>
          <w:b/>
          <w:sz w:val="20"/>
          <w:szCs w:val="20"/>
        </w:rPr>
      </w:pPr>
      <w:r w:rsidRPr="007C6552">
        <w:rPr>
          <w:rFonts w:ascii="Arial" w:hAnsi="Arial" w:cs="Arial"/>
          <w:b/>
          <w:sz w:val="20"/>
          <w:szCs w:val="20"/>
        </w:rPr>
        <w:t>03. CONDIÇÕES PARA PARTICIPAÇÃO NO PREGÃO</w:t>
      </w:r>
    </w:p>
    <w:p w:rsidR="005F2D4E" w:rsidRPr="008E7AE8" w:rsidRDefault="005F2D4E" w:rsidP="005F2D4E">
      <w:pPr>
        <w:jc w:val="both"/>
        <w:rPr>
          <w:rFonts w:ascii="Arial" w:hAnsi="Arial" w:cs="Arial"/>
          <w:sz w:val="20"/>
          <w:szCs w:val="20"/>
        </w:rPr>
      </w:pP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03.01.</w:t>
      </w:r>
      <w:r w:rsidRPr="007C6552">
        <w:rPr>
          <w:rFonts w:ascii="Arial" w:eastAsia="Arial" w:hAnsi="Arial" w:cs="Arial"/>
          <w:color w:val="000000"/>
          <w:sz w:val="20"/>
          <w:szCs w:val="20"/>
          <w:lang w:eastAsia="pt-BR"/>
        </w:rPr>
        <w:t xml:space="preserve"> Poderão participar deste Pregão Eletrônico os interessados que atenderem a todas as exigências, inclusive quanto à documentação constante deste Edital e seus Anexos, observando-se as devidas ressalvas e benefícios conferidos às </w:t>
      </w:r>
      <w:r w:rsidRPr="007C6552">
        <w:rPr>
          <w:rFonts w:ascii="Arial" w:eastAsia="Arial" w:hAnsi="Arial" w:cs="Arial"/>
          <w:b/>
          <w:color w:val="000000"/>
          <w:sz w:val="20"/>
          <w:szCs w:val="20"/>
          <w:u w:val="single"/>
          <w:lang w:eastAsia="pt-BR"/>
        </w:rPr>
        <w:t>MICROEMPRESAS E EMPRESAS DE PEQUENO PORTE</w:t>
      </w:r>
      <w:r w:rsidRPr="007C6552">
        <w:rPr>
          <w:rFonts w:ascii="Arial" w:eastAsia="Arial" w:hAnsi="Arial" w:cs="Arial"/>
          <w:color w:val="000000"/>
          <w:sz w:val="20"/>
          <w:szCs w:val="20"/>
          <w:lang w:eastAsia="pt-BR"/>
        </w:rPr>
        <w:t xml:space="preserve">, conforme a Lei Complementar </w:t>
      </w:r>
      <w:proofErr w:type="gramStart"/>
      <w:r w:rsidRPr="007C6552">
        <w:rPr>
          <w:rFonts w:ascii="Arial" w:eastAsia="Arial" w:hAnsi="Arial" w:cs="Arial"/>
          <w:color w:val="000000"/>
          <w:sz w:val="20"/>
          <w:szCs w:val="20"/>
          <w:lang w:eastAsia="pt-BR"/>
        </w:rPr>
        <w:t>n.º</w:t>
      </w:r>
      <w:proofErr w:type="gramEnd"/>
      <w:r w:rsidRPr="007C6552">
        <w:rPr>
          <w:rFonts w:ascii="Arial" w:eastAsia="Arial" w:hAnsi="Arial" w:cs="Arial"/>
          <w:color w:val="000000"/>
          <w:sz w:val="20"/>
          <w:szCs w:val="20"/>
          <w:lang w:eastAsia="pt-BR"/>
        </w:rPr>
        <w:t xml:space="preserve"> 123/2006, com redação dada pela Lei Complementar n.º 147/14 e</w:t>
      </w:r>
      <w:r w:rsidRPr="007C6552">
        <w:rPr>
          <w:rFonts w:ascii="Arial" w:eastAsia="Times New Roman" w:hAnsi="Arial" w:cs="Arial"/>
          <w:sz w:val="20"/>
          <w:szCs w:val="20"/>
        </w:rPr>
        <w:t xml:space="preserve"> </w:t>
      </w:r>
      <w:r w:rsidRPr="007C6552">
        <w:rPr>
          <w:rFonts w:ascii="Arial" w:eastAsia="Arial" w:hAnsi="Arial" w:cs="Arial"/>
          <w:color w:val="000000"/>
          <w:sz w:val="20"/>
          <w:szCs w:val="20"/>
          <w:lang w:eastAsia="pt-BR"/>
        </w:rPr>
        <w:t>n</w:t>
      </w:r>
      <w:r>
        <w:rPr>
          <w:rFonts w:ascii="Arial" w:eastAsia="Arial" w:hAnsi="Arial" w:cs="Arial"/>
          <w:color w:val="000000"/>
          <w:sz w:val="20"/>
          <w:szCs w:val="20"/>
          <w:lang w:eastAsia="pt-BR"/>
        </w:rPr>
        <w:t>.</w:t>
      </w:r>
      <w:r w:rsidRPr="007C6552">
        <w:rPr>
          <w:rFonts w:ascii="Arial" w:eastAsia="Arial" w:hAnsi="Arial" w:cs="Arial"/>
          <w:color w:val="000000"/>
          <w:sz w:val="20"/>
          <w:szCs w:val="20"/>
          <w:lang w:eastAsia="pt-BR"/>
        </w:rPr>
        <w:t xml:space="preserve">º 155/2016 . </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471FB8" w:rsidRDefault="00471FB8" w:rsidP="007C6552">
      <w:pPr>
        <w:tabs>
          <w:tab w:val="left" w:pos="709"/>
        </w:tabs>
        <w:jc w:val="both"/>
        <w:rPr>
          <w:rFonts w:ascii="Arial" w:eastAsia="Times New Roman" w:hAnsi="Arial" w:cs="Arial"/>
          <w:b/>
          <w:snapToGrid w:val="0"/>
          <w:sz w:val="20"/>
          <w:szCs w:val="20"/>
          <w:lang w:eastAsia="pt-BR"/>
        </w:rPr>
      </w:pPr>
    </w:p>
    <w:p w:rsidR="00471FB8" w:rsidRDefault="00471FB8" w:rsidP="007C6552">
      <w:pPr>
        <w:tabs>
          <w:tab w:val="left" w:pos="709"/>
        </w:tabs>
        <w:jc w:val="both"/>
        <w:rPr>
          <w:rFonts w:ascii="Arial" w:eastAsia="Times New Roman" w:hAnsi="Arial" w:cs="Arial"/>
          <w:b/>
          <w:snapToGrid w:val="0"/>
          <w:sz w:val="20"/>
          <w:szCs w:val="20"/>
          <w:lang w:eastAsia="pt-BR"/>
        </w:rPr>
      </w:pPr>
    </w:p>
    <w:p w:rsidR="00471FB8" w:rsidRDefault="00471FB8" w:rsidP="007C6552">
      <w:pPr>
        <w:tabs>
          <w:tab w:val="left" w:pos="709"/>
        </w:tabs>
        <w:jc w:val="both"/>
        <w:rPr>
          <w:rFonts w:ascii="Arial" w:eastAsia="Times New Roman" w:hAnsi="Arial" w:cs="Arial"/>
          <w:b/>
          <w:snapToGrid w:val="0"/>
          <w:sz w:val="20"/>
          <w:szCs w:val="20"/>
          <w:lang w:eastAsia="pt-BR"/>
        </w:rPr>
      </w:pPr>
    </w:p>
    <w:p w:rsidR="00471FB8" w:rsidRDefault="00471FB8" w:rsidP="007C6552">
      <w:pPr>
        <w:tabs>
          <w:tab w:val="left" w:pos="709"/>
        </w:tabs>
        <w:jc w:val="both"/>
        <w:rPr>
          <w:rFonts w:ascii="Arial" w:eastAsia="Times New Roman" w:hAnsi="Arial" w:cs="Arial"/>
          <w:b/>
          <w:snapToGrid w:val="0"/>
          <w:sz w:val="20"/>
          <w:szCs w:val="20"/>
          <w:lang w:eastAsia="pt-BR"/>
        </w:rPr>
      </w:pPr>
    </w:p>
    <w:p w:rsidR="007C6552" w:rsidRPr="007C6552" w:rsidRDefault="007C6552" w:rsidP="007C6552">
      <w:pPr>
        <w:tabs>
          <w:tab w:val="left" w:pos="709"/>
        </w:tabs>
        <w:jc w:val="both"/>
        <w:rPr>
          <w:rFonts w:ascii="Arial" w:eastAsia="Times New Roman" w:hAnsi="Arial" w:cs="Arial"/>
          <w:snapToGrid w:val="0"/>
          <w:sz w:val="20"/>
          <w:szCs w:val="20"/>
          <w:lang w:eastAsia="pt-BR"/>
        </w:rPr>
      </w:pPr>
      <w:r w:rsidRPr="007C6552">
        <w:rPr>
          <w:rFonts w:ascii="Arial" w:eastAsia="Times New Roman" w:hAnsi="Arial" w:cs="Arial"/>
          <w:b/>
          <w:snapToGrid w:val="0"/>
          <w:sz w:val="20"/>
          <w:szCs w:val="20"/>
          <w:lang w:eastAsia="pt-BR"/>
        </w:rPr>
        <w:t>03.02.</w:t>
      </w:r>
      <w:r w:rsidRPr="007C6552">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w:t>
      </w:r>
      <w:r w:rsidRPr="007C6552">
        <w:rPr>
          <w:rFonts w:ascii="Arial" w:eastAsia="Arial" w:hAnsi="Arial" w:cs="Arial"/>
          <w:color w:val="000000"/>
          <w:sz w:val="20"/>
          <w:szCs w:val="20"/>
          <w:lang w:eastAsia="pt-BR"/>
        </w:rPr>
        <w:t xml:space="preserve"> Não será admitida neste Pregão a participação de empresa: </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u w:val="single"/>
          <w:lang w:eastAsia="pt-BR"/>
        </w:rPr>
      </w:pPr>
      <w:r w:rsidRPr="007C6552">
        <w:rPr>
          <w:rFonts w:ascii="Arial" w:eastAsia="Arial" w:hAnsi="Arial" w:cs="Arial"/>
          <w:b/>
          <w:color w:val="000000"/>
          <w:sz w:val="20"/>
          <w:szCs w:val="20"/>
          <w:lang w:eastAsia="pt-BR"/>
        </w:rPr>
        <w:t>03.03.01.</w:t>
      </w:r>
      <w:r w:rsidRPr="007C6552">
        <w:rPr>
          <w:rFonts w:ascii="Arial" w:eastAsia="Arial" w:hAnsi="Arial" w:cs="Arial"/>
          <w:color w:val="000000"/>
          <w:sz w:val="20"/>
          <w:szCs w:val="20"/>
          <w:lang w:eastAsia="pt-BR"/>
        </w:rPr>
        <w:t xml:space="preserve"> Que </w:t>
      </w:r>
      <w:proofErr w:type="gramStart"/>
      <w:r w:rsidRPr="007C6552">
        <w:rPr>
          <w:rFonts w:ascii="Arial" w:eastAsia="Arial" w:hAnsi="Arial" w:cs="Arial"/>
          <w:color w:val="000000"/>
          <w:sz w:val="20"/>
          <w:szCs w:val="20"/>
          <w:lang w:eastAsia="pt-BR"/>
        </w:rPr>
        <w:t>encontre-se</w:t>
      </w:r>
      <w:proofErr w:type="gramEnd"/>
      <w:r w:rsidRPr="007C6552">
        <w:rPr>
          <w:rFonts w:ascii="Arial" w:eastAsia="Arial" w:hAnsi="Arial" w:cs="Arial"/>
          <w:color w:val="000000"/>
          <w:sz w:val="20"/>
          <w:szCs w:val="20"/>
          <w:lang w:eastAsia="pt-BR"/>
        </w:rPr>
        <w:t xml:space="preserve"> falida por declaração judicial ou esteja em processo de liquidação ou dissolução. </w:t>
      </w:r>
    </w:p>
    <w:p w:rsidR="007C6552" w:rsidRPr="007C6552" w:rsidRDefault="007C6552" w:rsidP="007C6552">
      <w:pPr>
        <w:spacing w:after="5" w:line="248" w:lineRule="auto"/>
        <w:ind w:left="708"/>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03.03.02.</w:t>
      </w:r>
      <w:r w:rsidRPr="007C6552">
        <w:rPr>
          <w:rFonts w:ascii="Arial" w:eastAsia="Arial" w:hAnsi="Arial" w:cs="Arial"/>
          <w:color w:val="000000"/>
          <w:sz w:val="20"/>
          <w:szCs w:val="20"/>
          <w:lang w:eastAsia="pt-BR"/>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color w:val="000000"/>
          <w:sz w:val="20"/>
          <w:szCs w:val="20"/>
          <w:lang w:eastAsia="pt-BR"/>
        </w:rPr>
        <w:tab/>
      </w: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03.03.03.</w:t>
      </w:r>
      <w:r w:rsidRPr="007C6552">
        <w:rPr>
          <w:rFonts w:ascii="Arial" w:eastAsia="Arial" w:hAnsi="Arial" w:cs="Arial"/>
          <w:color w:val="000000"/>
          <w:sz w:val="20"/>
          <w:szCs w:val="20"/>
          <w:lang w:eastAsia="pt-BR"/>
        </w:rPr>
        <w:t xml:space="preserve"> Que esteja com o direito de licitar e contratar com a SAECIL – Superintendência de Água e Esgotos da Cidade de Leme suspenso.</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firstLine="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 xml:space="preserve">03.03.04. </w:t>
      </w:r>
      <w:r w:rsidRPr="007C6552">
        <w:rPr>
          <w:rFonts w:ascii="Arial" w:eastAsia="Arial" w:hAnsi="Arial" w:cs="Arial"/>
          <w:color w:val="000000"/>
          <w:sz w:val="20"/>
          <w:szCs w:val="20"/>
          <w:lang w:eastAsia="pt-BR"/>
        </w:rPr>
        <w:t>Que esteja reunida sob forma de consórcio ou coligação.</w:t>
      </w:r>
    </w:p>
    <w:p w:rsidR="007C6552" w:rsidRPr="007C6552" w:rsidRDefault="007C6552" w:rsidP="007C6552">
      <w:pPr>
        <w:spacing w:after="5" w:line="248" w:lineRule="auto"/>
        <w:ind w:left="708"/>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03.03.05.</w:t>
      </w:r>
      <w:r w:rsidRPr="007C6552">
        <w:rPr>
          <w:rFonts w:ascii="Arial" w:eastAsia="Arial" w:hAnsi="Arial" w:cs="Arial"/>
          <w:color w:val="000000"/>
          <w:sz w:val="20"/>
          <w:szCs w:val="20"/>
          <w:lang w:eastAsia="pt-BR"/>
        </w:rPr>
        <w:t xml:space="preserve"> Cujos sócios ou diretores pertençam, simultaneamente, a mais de uma empresa licitante.</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firstLine="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03.03.06.</w:t>
      </w:r>
      <w:r w:rsidRPr="007C6552">
        <w:rPr>
          <w:rFonts w:ascii="Arial" w:eastAsia="Arial" w:hAnsi="Arial" w:cs="Arial"/>
          <w:color w:val="000000"/>
          <w:sz w:val="20"/>
          <w:szCs w:val="20"/>
          <w:lang w:eastAsia="pt-BR"/>
        </w:rPr>
        <w:t xml:space="preserve"> Estrangeira, que não funcione no País.</w:t>
      </w:r>
    </w:p>
    <w:p w:rsidR="007C6552" w:rsidRPr="007C6552" w:rsidRDefault="007C6552" w:rsidP="007C6552">
      <w:pPr>
        <w:spacing w:after="5" w:line="248" w:lineRule="auto"/>
        <w:jc w:val="both"/>
        <w:rPr>
          <w:rFonts w:ascii="Arial" w:eastAsia="Arial" w:hAnsi="Arial" w:cs="Arial"/>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03.03.07.</w:t>
      </w:r>
      <w:r w:rsidRPr="007C6552">
        <w:rPr>
          <w:rFonts w:ascii="Arial" w:eastAsia="Arial" w:hAnsi="Arial" w:cs="Arial"/>
          <w:color w:val="000000"/>
          <w:sz w:val="20"/>
          <w:szCs w:val="20"/>
          <w:lang w:eastAsia="pt-BR"/>
        </w:rPr>
        <w:t xml:space="preserve"> Será vedada a participação nesta licitação de empresas, das quais participe, seja a que título for, servidor municipal de Leme.</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10" w:hanging="10"/>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03.04.</w:t>
      </w:r>
      <w:r w:rsidRPr="007C6552">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ind w:left="708"/>
        <w:jc w:val="both"/>
        <w:rPr>
          <w:rFonts w:ascii="Arial" w:eastAsia="Arial" w:hAnsi="Arial" w:cs="Arial"/>
          <w:b/>
          <w:color w:val="000000"/>
          <w:sz w:val="20"/>
          <w:szCs w:val="20"/>
          <w:lang w:eastAsia="pt-BR"/>
        </w:rPr>
      </w:pPr>
      <w:r w:rsidRPr="007C6552">
        <w:rPr>
          <w:rFonts w:ascii="Arial" w:eastAsia="Arial" w:hAnsi="Arial" w:cs="Arial"/>
          <w:b/>
          <w:color w:val="000000"/>
          <w:sz w:val="20"/>
          <w:szCs w:val="20"/>
          <w:lang w:eastAsia="pt-BR"/>
        </w:rPr>
        <w:t>a)</w:t>
      </w:r>
      <w:r w:rsidRPr="007C6552">
        <w:rPr>
          <w:rFonts w:ascii="Arial" w:eastAsia="Arial" w:hAnsi="Arial" w:cs="Arial"/>
          <w:color w:val="000000"/>
          <w:sz w:val="20"/>
          <w:szCs w:val="20"/>
          <w:lang w:eastAsia="pt-BR"/>
        </w:rPr>
        <w:t xml:space="preserve"> Ficha Técnica Descritiva contendo as especificações do objeto da licitação, conforme o</w:t>
      </w:r>
      <w:r w:rsidRPr="007C6552">
        <w:rPr>
          <w:rFonts w:ascii="Arial" w:eastAsia="Arial" w:hAnsi="Arial" w:cs="Arial"/>
          <w:b/>
          <w:color w:val="000000"/>
          <w:sz w:val="20"/>
          <w:szCs w:val="20"/>
          <w:lang w:eastAsia="pt-BR"/>
        </w:rPr>
        <w:t xml:space="preserve"> Anexo IX</w:t>
      </w:r>
      <w:r w:rsidRPr="007C6552">
        <w:rPr>
          <w:rFonts w:ascii="Arial" w:eastAsia="Arial" w:hAnsi="Arial" w:cs="Arial"/>
          <w:color w:val="000000"/>
          <w:sz w:val="20"/>
          <w:szCs w:val="20"/>
          <w:lang w:eastAsia="pt-BR"/>
        </w:rPr>
        <w:t>,</w:t>
      </w:r>
      <w:r w:rsidRPr="007C6552">
        <w:rPr>
          <w:rFonts w:ascii="Arial" w:eastAsia="Arial" w:hAnsi="Arial" w:cs="Arial"/>
          <w:b/>
          <w:color w:val="000000"/>
          <w:sz w:val="20"/>
          <w:szCs w:val="20"/>
          <w:lang w:eastAsia="pt-BR"/>
        </w:rPr>
        <w:t xml:space="preserve"> </w:t>
      </w:r>
      <w:r w:rsidRPr="007C6552">
        <w:rPr>
          <w:rFonts w:ascii="Arial" w:eastAsia="Arial" w:hAnsi="Arial" w:cs="Arial"/>
          <w:b/>
          <w:color w:val="000000"/>
          <w:sz w:val="20"/>
          <w:szCs w:val="20"/>
          <w:highlight w:val="yellow"/>
          <w:u w:val="single"/>
          <w:lang w:eastAsia="pt-BR"/>
        </w:rPr>
        <w:t>sendo VEDADA A IDENTIFICAÇÃO DO LICITANTE,</w:t>
      </w:r>
      <w:r w:rsidRPr="007C6552">
        <w:rPr>
          <w:rFonts w:ascii="Arial" w:eastAsia="Arial" w:hAnsi="Arial" w:cs="Arial"/>
          <w:b/>
          <w:color w:val="000000"/>
          <w:sz w:val="20"/>
          <w:szCs w:val="20"/>
          <w:highlight w:val="yellow"/>
          <w:lang w:eastAsia="pt-BR"/>
        </w:rPr>
        <w:t xml:space="preserve"> sob pena de desclassificação.</w:t>
      </w:r>
    </w:p>
    <w:p w:rsidR="007C6552" w:rsidRPr="007C6552" w:rsidRDefault="007C6552" w:rsidP="007C6552">
      <w:pPr>
        <w:contextualSpacing/>
        <w:jc w:val="both"/>
        <w:rPr>
          <w:rFonts w:ascii="Arial" w:eastAsia="Times New Roman" w:hAnsi="Arial" w:cs="Arial"/>
          <w:b/>
          <w:sz w:val="20"/>
          <w:szCs w:val="20"/>
        </w:rPr>
      </w:pPr>
    </w:p>
    <w:p w:rsidR="007C6552" w:rsidRPr="007C6552" w:rsidRDefault="007C6552" w:rsidP="007C6552">
      <w:pPr>
        <w:spacing w:after="5" w:line="248" w:lineRule="auto"/>
        <w:ind w:left="708"/>
        <w:jc w:val="both"/>
        <w:rPr>
          <w:rFonts w:ascii="Arial" w:eastAsia="Arial" w:hAnsi="Arial" w:cs="Arial"/>
          <w:b/>
          <w:bCs/>
          <w:color w:val="000000"/>
          <w:sz w:val="20"/>
          <w:szCs w:val="20"/>
          <w:lang w:eastAsia="pt-BR"/>
        </w:rPr>
      </w:pPr>
      <w:r w:rsidRPr="007C6552">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jc w:val="both"/>
        <w:rPr>
          <w:rFonts w:ascii="Arial" w:eastAsia="Arial" w:hAnsi="Arial" w:cs="Arial"/>
          <w:color w:val="000000"/>
          <w:sz w:val="20"/>
          <w:szCs w:val="20"/>
          <w:lang w:eastAsia="pt-BR"/>
        </w:rPr>
      </w:pPr>
      <w:r w:rsidRPr="007C6552">
        <w:rPr>
          <w:rFonts w:ascii="Arial" w:eastAsia="Arial" w:hAnsi="Arial" w:cs="Arial"/>
          <w:b/>
          <w:color w:val="000000"/>
          <w:sz w:val="20"/>
          <w:szCs w:val="20"/>
          <w:lang w:eastAsia="pt-BR"/>
        </w:rPr>
        <w:t>03.05.</w:t>
      </w:r>
      <w:r w:rsidRPr="007C6552">
        <w:rPr>
          <w:rFonts w:ascii="Arial" w:eastAsia="Arial" w:hAnsi="Arial" w:cs="Arial"/>
          <w:color w:val="000000"/>
          <w:sz w:val="20"/>
          <w:szCs w:val="20"/>
          <w:lang w:eastAsia="pt-BR"/>
        </w:rPr>
        <w:t xml:space="preserve"> As </w:t>
      </w:r>
      <w:r w:rsidRPr="007C6552">
        <w:rPr>
          <w:rFonts w:ascii="Arial" w:eastAsia="Arial" w:hAnsi="Arial" w:cs="Arial"/>
          <w:b/>
          <w:color w:val="000000"/>
          <w:sz w:val="20"/>
          <w:szCs w:val="20"/>
          <w:u w:val="single"/>
          <w:lang w:eastAsia="pt-BR"/>
        </w:rPr>
        <w:t>MICROEMPRESAS OU EMPRESAS DE PEQUENO PORTE</w:t>
      </w:r>
      <w:r w:rsidRPr="007C6552">
        <w:rPr>
          <w:rFonts w:ascii="Arial" w:eastAsia="Arial" w:hAnsi="Arial" w:cs="Arial"/>
          <w:color w:val="000000"/>
          <w:sz w:val="20"/>
          <w:szCs w:val="20"/>
          <w:lang w:eastAsia="pt-BR"/>
        </w:rPr>
        <w:t xml:space="preserve">, para fazer uso dos benefícios da Lei Complementar </w:t>
      </w:r>
      <w:proofErr w:type="gramStart"/>
      <w:r w:rsidRPr="007C6552">
        <w:rPr>
          <w:rFonts w:ascii="Arial" w:eastAsia="Arial" w:hAnsi="Arial" w:cs="Arial"/>
          <w:color w:val="000000"/>
          <w:sz w:val="20"/>
          <w:szCs w:val="20"/>
          <w:lang w:eastAsia="pt-BR"/>
        </w:rPr>
        <w:t>n.º</w:t>
      </w:r>
      <w:proofErr w:type="gramEnd"/>
      <w:r w:rsidRPr="007C6552">
        <w:rPr>
          <w:rFonts w:ascii="Arial" w:eastAsia="Arial" w:hAnsi="Arial" w:cs="Arial"/>
          <w:color w:val="000000"/>
          <w:sz w:val="20"/>
          <w:szCs w:val="20"/>
          <w:lang w:eastAsia="pt-BR"/>
        </w:rPr>
        <w:t xml:space="preserve"> 123/2006, alterada pelas Leis Complementares nº. 147/2014 e nº. 155/16, deverão informar sua condição de ME/EPP no campo próprio da Ficha Técnica Descritiva do Objeto, </w:t>
      </w:r>
      <w:r w:rsidRPr="007C6552">
        <w:rPr>
          <w:rFonts w:ascii="Arial" w:eastAsia="Arial" w:hAnsi="Arial" w:cs="Arial"/>
          <w:b/>
          <w:color w:val="000000"/>
          <w:sz w:val="20"/>
          <w:szCs w:val="20"/>
          <w:highlight w:val="yellow"/>
          <w:u w:val="single"/>
          <w:lang w:eastAsia="pt-BR"/>
        </w:rPr>
        <w:t>SEM, CONTUDO, IDENTIFICAR-SE, SOB PENA DE DESCLASSIFICAÇÃO</w:t>
      </w:r>
      <w:r w:rsidRPr="007C6552">
        <w:rPr>
          <w:rFonts w:ascii="Arial" w:eastAsia="Arial" w:hAnsi="Arial" w:cs="Arial"/>
          <w:color w:val="000000"/>
          <w:sz w:val="20"/>
          <w:szCs w:val="20"/>
          <w:highlight w:val="yellow"/>
          <w:lang w:eastAsia="pt-BR"/>
        </w:rPr>
        <w:t>.</w:t>
      </w:r>
    </w:p>
    <w:p w:rsidR="007C6552" w:rsidRPr="007C6552" w:rsidRDefault="007C6552" w:rsidP="007C6552">
      <w:pPr>
        <w:spacing w:after="5" w:line="248" w:lineRule="auto"/>
        <w:jc w:val="both"/>
        <w:rPr>
          <w:rFonts w:ascii="Arial" w:eastAsia="Arial" w:hAnsi="Arial" w:cs="Arial"/>
          <w:b/>
          <w:color w:val="000000"/>
          <w:sz w:val="20"/>
          <w:szCs w:val="20"/>
          <w:lang w:eastAsia="pt-BR"/>
        </w:rPr>
      </w:pPr>
    </w:p>
    <w:p w:rsidR="007C6552" w:rsidRPr="007C6552" w:rsidRDefault="007C6552" w:rsidP="007C6552">
      <w:pPr>
        <w:spacing w:after="5" w:line="248" w:lineRule="auto"/>
        <w:jc w:val="both"/>
        <w:rPr>
          <w:rFonts w:ascii="Arial" w:eastAsia="Arial" w:hAnsi="Arial" w:cs="Arial"/>
          <w:color w:val="000000"/>
          <w:sz w:val="20"/>
          <w:szCs w:val="22"/>
          <w:lang w:eastAsia="pt-BR"/>
        </w:rPr>
      </w:pPr>
      <w:r w:rsidRPr="007C6552">
        <w:rPr>
          <w:rFonts w:ascii="Arial" w:eastAsia="Arial" w:hAnsi="Arial" w:cs="Arial"/>
          <w:b/>
          <w:color w:val="000000"/>
          <w:sz w:val="20"/>
          <w:szCs w:val="20"/>
          <w:lang w:eastAsia="pt-BR"/>
        </w:rPr>
        <w:t>03.06.</w:t>
      </w:r>
      <w:r w:rsidRPr="007C6552">
        <w:rPr>
          <w:rFonts w:ascii="Arial" w:eastAsia="Arial" w:hAnsi="Arial" w:cs="Arial"/>
          <w:color w:val="000000"/>
          <w:sz w:val="20"/>
          <w:szCs w:val="20"/>
          <w:lang w:eastAsia="pt-BR"/>
        </w:rPr>
        <w:t xml:space="preserve"> Caso a microempresa ou empresa de pequeno porte não proceda da forma estabelecida no item anterior, interpretar-se-á como renúncia tácita aos benefícios da Lei Complementar </w:t>
      </w:r>
      <w:proofErr w:type="gramStart"/>
      <w:r w:rsidRPr="007C6552">
        <w:rPr>
          <w:rFonts w:ascii="Arial" w:eastAsia="Arial" w:hAnsi="Arial" w:cs="Arial"/>
          <w:color w:val="000000"/>
          <w:sz w:val="20"/>
          <w:szCs w:val="20"/>
          <w:lang w:eastAsia="pt-BR"/>
        </w:rPr>
        <w:t>n.º</w:t>
      </w:r>
      <w:proofErr w:type="gramEnd"/>
      <w:r w:rsidRPr="007C6552">
        <w:rPr>
          <w:rFonts w:ascii="Arial" w:eastAsia="Arial" w:hAnsi="Arial" w:cs="Arial"/>
          <w:color w:val="000000"/>
          <w:sz w:val="20"/>
          <w:szCs w:val="20"/>
          <w:lang w:eastAsia="pt-BR"/>
        </w:rPr>
        <w:t xml:space="preserve"> 123/2006, com redação dada pelas Leis Complementares </w:t>
      </w:r>
      <w:proofErr w:type="spellStart"/>
      <w:r w:rsidRPr="007C6552">
        <w:rPr>
          <w:rFonts w:ascii="Arial" w:eastAsia="Arial" w:hAnsi="Arial" w:cs="Arial"/>
          <w:color w:val="000000"/>
          <w:sz w:val="20"/>
          <w:szCs w:val="20"/>
          <w:lang w:eastAsia="pt-BR"/>
        </w:rPr>
        <w:t>n</w:t>
      </w:r>
      <w:r w:rsidR="006A3EED">
        <w:rPr>
          <w:rFonts w:ascii="Arial" w:eastAsia="Arial" w:hAnsi="Arial" w:cs="Arial"/>
          <w:color w:val="000000"/>
          <w:sz w:val="20"/>
          <w:szCs w:val="20"/>
          <w:lang w:eastAsia="pt-BR"/>
        </w:rPr>
        <w:t>s</w:t>
      </w:r>
      <w:r w:rsidRPr="007C6552">
        <w:rPr>
          <w:rFonts w:ascii="Arial" w:eastAsia="Arial" w:hAnsi="Arial" w:cs="Arial"/>
          <w:color w:val="000000"/>
          <w:sz w:val="20"/>
          <w:szCs w:val="20"/>
          <w:lang w:eastAsia="pt-BR"/>
        </w:rPr>
        <w:t>.º</w:t>
      </w:r>
      <w:proofErr w:type="spellEnd"/>
      <w:r w:rsidRPr="007C6552">
        <w:rPr>
          <w:rFonts w:ascii="Arial" w:eastAsia="Arial" w:hAnsi="Arial" w:cs="Arial"/>
          <w:color w:val="000000"/>
          <w:sz w:val="20"/>
          <w:szCs w:val="20"/>
          <w:lang w:eastAsia="pt-BR"/>
        </w:rPr>
        <w:t xml:space="preserve"> 147/14 e 155/2016.  </w:t>
      </w:r>
    </w:p>
    <w:p w:rsidR="00967C00" w:rsidRDefault="00967C00" w:rsidP="005F2D4E">
      <w:pPr>
        <w:pStyle w:val="WW-Recuodecorpodetexto3"/>
        <w:ind w:left="0" w:right="-48" w:firstLine="0"/>
        <w:rPr>
          <w:rFonts w:ascii="Arial" w:hAnsi="Arial" w:cs="Arial"/>
          <w:sz w:val="20"/>
        </w:rPr>
      </w:pPr>
    </w:p>
    <w:p w:rsidR="00967C00" w:rsidRPr="00415163" w:rsidRDefault="00967C00" w:rsidP="005F2D4E">
      <w:pPr>
        <w:pStyle w:val="WW-Recuodecorpodetexto3"/>
        <w:ind w:left="0" w:right="-48" w:firstLine="0"/>
        <w:rPr>
          <w:rFonts w:ascii="Arial" w:hAnsi="Arial" w:cs="Arial"/>
          <w:sz w:val="20"/>
        </w:rPr>
      </w:pPr>
    </w:p>
    <w:p w:rsidR="007C6552" w:rsidRPr="007C6552" w:rsidRDefault="007C6552" w:rsidP="007C6552">
      <w:pPr>
        <w:jc w:val="both"/>
        <w:rPr>
          <w:rFonts w:ascii="Arial" w:eastAsia="Times New Roman" w:hAnsi="Arial" w:cs="Arial"/>
          <w:b/>
          <w:snapToGrid w:val="0"/>
          <w:sz w:val="20"/>
          <w:szCs w:val="20"/>
          <w:lang w:eastAsia="pt-BR"/>
        </w:rPr>
      </w:pPr>
      <w:r w:rsidRPr="007C6552">
        <w:rPr>
          <w:rFonts w:ascii="Arial" w:eastAsia="Times New Roman" w:hAnsi="Arial" w:cs="Arial"/>
          <w:b/>
          <w:caps/>
          <w:snapToGrid w:val="0"/>
          <w:sz w:val="20"/>
          <w:szCs w:val="20"/>
          <w:lang w:eastAsia="pt-BR"/>
        </w:rPr>
        <w:t>04. credenciamento NO SISTEMA LICITAÇÕES da BOLSA BRASILEIRA DE MERCADORIAS</w:t>
      </w:r>
    </w:p>
    <w:p w:rsidR="00951F64" w:rsidRPr="007C6552" w:rsidRDefault="00951F64" w:rsidP="007C6552">
      <w:pPr>
        <w:tabs>
          <w:tab w:val="left" w:pos="567"/>
        </w:tabs>
        <w:jc w:val="both"/>
        <w:rPr>
          <w:rFonts w:ascii="Arial" w:eastAsia="Times New Roman" w:hAnsi="Arial" w:cs="Arial"/>
          <w:bCs/>
          <w:snapToGrid w:val="0"/>
          <w:sz w:val="20"/>
          <w:szCs w:val="20"/>
          <w:lang w:eastAsia="pt-BR"/>
        </w:rPr>
      </w:pPr>
    </w:p>
    <w:p w:rsidR="007C6552" w:rsidRPr="007C6552" w:rsidRDefault="007C6552" w:rsidP="007C6552">
      <w:pPr>
        <w:spacing w:after="5" w:line="248" w:lineRule="auto"/>
        <w:ind w:left="10" w:right="27" w:hanging="10"/>
        <w:jc w:val="both"/>
        <w:rPr>
          <w:rFonts w:ascii="Arial" w:eastAsia="Times New Roman" w:hAnsi="Arial" w:cs="Arial"/>
          <w:bCs/>
          <w:snapToGrid w:val="0"/>
          <w:color w:val="000000"/>
          <w:sz w:val="20"/>
          <w:szCs w:val="20"/>
          <w:lang w:eastAsia="pt-BR"/>
        </w:rPr>
      </w:pPr>
      <w:r w:rsidRPr="007C6552">
        <w:rPr>
          <w:rFonts w:ascii="Arial" w:eastAsia="Times New Roman" w:hAnsi="Arial" w:cs="Arial"/>
          <w:b/>
          <w:bCs/>
          <w:snapToGrid w:val="0"/>
          <w:color w:val="000000"/>
          <w:sz w:val="20"/>
          <w:szCs w:val="20"/>
          <w:lang w:eastAsia="pt-BR"/>
        </w:rPr>
        <w:t>04.01.</w:t>
      </w:r>
      <w:r w:rsidRPr="007C6552">
        <w:rPr>
          <w:rFonts w:ascii="Arial" w:eastAsia="Times New Roman" w:hAnsi="Arial" w:cs="Arial"/>
          <w:bCs/>
          <w:snapToGrid w:val="0"/>
          <w:color w:val="000000"/>
          <w:sz w:val="20"/>
          <w:szCs w:val="20"/>
          <w:lang w:eastAsia="pt-BR"/>
        </w:rPr>
        <w:t xml:space="preserve"> As informações e procedimentos sobre o credenciamento poderão ser obtidos no endereço eletrônico </w:t>
      </w:r>
      <w:r w:rsidRPr="007C6552">
        <w:rPr>
          <w:rFonts w:ascii="Arial" w:eastAsia="Times New Roman" w:hAnsi="Arial" w:cs="Arial"/>
          <w:b/>
          <w:bCs/>
          <w:snapToGrid w:val="0"/>
          <w:color w:val="000000"/>
          <w:sz w:val="20"/>
          <w:szCs w:val="20"/>
          <w:lang w:eastAsia="pt-BR"/>
        </w:rPr>
        <w:t>www.bbmnetlicitacoes.com.br</w:t>
      </w:r>
      <w:r w:rsidRPr="007C6552">
        <w:rPr>
          <w:rFonts w:ascii="Arial" w:eastAsia="Times New Roman" w:hAnsi="Arial" w:cs="Arial"/>
          <w:bCs/>
          <w:snapToGrid w:val="0"/>
          <w:color w:val="000000"/>
          <w:sz w:val="20"/>
          <w:szCs w:val="20"/>
          <w:lang w:eastAsia="pt-BR"/>
        </w:rPr>
        <w:t>.</w:t>
      </w:r>
    </w:p>
    <w:p w:rsidR="00951F64" w:rsidRDefault="00951F64" w:rsidP="00951F64">
      <w:pPr>
        <w:spacing w:after="5" w:line="248" w:lineRule="auto"/>
        <w:ind w:left="10" w:right="27" w:hanging="10"/>
        <w:jc w:val="both"/>
        <w:rPr>
          <w:rFonts w:ascii="Arial" w:eastAsia="Times New Roman" w:hAnsi="Arial" w:cs="Arial"/>
          <w:bCs/>
          <w:snapToGrid w:val="0"/>
          <w:color w:val="000000"/>
          <w:sz w:val="20"/>
          <w:szCs w:val="20"/>
          <w:lang w:eastAsia="pt-BR"/>
        </w:rPr>
      </w:pPr>
    </w:p>
    <w:p w:rsidR="00951F64" w:rsidRDefault="00951F64" w:rsidP="00951F64">
      <w:pPr>
        <w:spacing w:after="5" w:line="248" w:lineRule="auto"/>
        <w:ind w:left="10" w:right="27" w:hanging="10"/>
        <w:jc w:val="both"/>
        <w:rPr>
          <w:rFonts w:ascii="Arial" w:eastAsia="Times New Roman" w:hAnsi="Arial" w:cs="Arial"/>
          <w:bCs/>
          <w:snapToGrid w:val="0"/>
          <w:color w:val="000000"/>
          <w:sz w:val="20"/>
          <w:szCs w:val="20"/>
          <w:lang w:eastAsia="pt-BR"/>
        </w:rPr>
      </w:pPr>
    </w:p>
    <w:p w:rsidR="007C6552" w:rsidRPr="00951F64" w:rsidRDefault="007C6552" w:rsidP="00951F64">
      <w:pPr>
        <w:spacing w:after="5" w:line="248" w:lineRule="auto"/>
        <w:ind w:left="10" w:right="27" w:hanging="10"/>
        <w:jc w:val="both"/>
        <w:rPr>
          <w:rFonts w:ascii="Arial" w:eastAsia="Times New Roman" w:hAnsi="Arial" w:cs="Arial"/>
          <w:bCs/>
          <w:snapToGrid w:val="0"/>
          <w:color w:val="000000"/>
          <w:sz w:val="20"/>
          <w:szCs w:val="20"/>
          <w:lang w:eastAsia="pt-BR"/>
        </w:rPr>
      </w:pPr>
      <w:r w:rsidRPr="007C6552">
        <w:rPr>
          <w:rFonts w:ascii="Arial" w:eastAsia="Times New Roman" w:hAnsi="Arial" w:cs="Arial"/>
          <w:b/>
          <w:bCs/>
          <w:snapToGrid w:val="0"/>
          <w:color w:val="000000"/>
          <w:sz w:val="20"/>
          <w:szCs w:val="20"/>
          <w:lang w:eastAsia="pt-BR"/>
        </w:rPr>
        <w:t>04.02.</w:t>
      </w:r>
      <w:r w:rsidRPr="007C6552">
        <w:rPr>
          <w:rFonts w:ascii="Arial" w:eastAsia="Times New Roman" w:hAnsi="Arial" w:cs="Arial"/>
          <w:bCs/>
          <w:snapToGrid w:val="0"/>
          <w:color w:val="00000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7C6552">
        <w:rPr>
          <w:rFonts w:ascii="Arial" w:eastAsia="Times New Roman" w:hAnsi="Arial" w:cs="Arial"/>
          <w:bCs/>
          <w:snapToGrid w:val="0"/>
          <w:color w:val="000000"/>
          <w:sz w:val="20"/>
          <w:szCs w:val="20"/>
          <w:lang w:eastAsia="pt-BR"/>
        </w:rPr>
        <w:t>Whatsapp</w:t>
      </w:r>
      <w:proofErr w:type="spellEnd"/>
      <w:r w:rsidRPr="007C6552">
        <w:rPr>
          <w:rFonts w:ascii="Arial" w:eastAsia="Times New Roman" w:hAnsi="Arial" w:cs="Arial"/>
          <w:bCs/>
          <w:snapToGrid w:val="0"/>
          <w:color w:val="000000"/>
          <w:sz w:val="20"/>
          <w:szCs w:val="20"/>
          <w:lang w:eastAsia="pt-BR"/>
        </w:rPr>
        <w:t xml:space="preserve">: (11) 99837-6032, chat ou e-mail, disponíveis no endereço eletrônico </w:t>
      </w:r>
      <w:r w:rsidRPr="007C6552">
        <w:rPr>
          <w:rFonts w:ascii="Arial" w:eastAsia="Times New Roman" w:hAnsi="Arial" w:cs="Arial"/>
          <w:b/>
          <w:bCs/>
          <w:snapToGrid w:val="0"/>
          <w:color w:val="000000"/>
          <w:sz w:val="20"/>
          <w:szCs w:val="20"/>
          <w:u w:val="single"/>
          <w:lang w:eastAsia="pt-BR"/>
        </w:rPr>
        <w:t>www.bbmnetlicitacoes.com.br</w:t>
      </w:r>
      <w:r w:rsidR="00951F64" w:rsidRPr="00951F64">
        <w:rPr>
          <w:rFonts w:ascii="Arial" w:eastAsia="Times New Roman" w:hAnsi="Arial" w:cs="Arial"/>
          <w:bCs/>
          <w:snapToGrid w:val="0"/>
          <w:color w:val="000000"/>
          <w:sz w:val="20"/>
          <w:szCs w:val="20"/>
          <w:lang w:eastAsia="pt-BR"/>
        </w:rPr>
        <w:t>, de segunda a sexta-feira, das 08h00 às 18h00 (horário de Brasília).</w:t>
      </w:r>
    </w:p>
    <w:p w:rsidR="007C6552" w:rsidRPr="007C6552" w:rsidRDefault="007C6552" w:rsidP="00951F64">
      <w:pPr>
        <w:spacing w:after="5" w:line="248" w:lineRule="auto"/>
        <w:ind w:right="27"/>
        <w:jc w:val="both"/>
        <w:rPr>
          <w:rFonts w:ascii="Arial" w:eastAsia="Times New Roman" w:hAnsi="Arial" w:cs="Arial"/>
          <w:b/>
          <w:bCs/>
          <w:snapToGrid w:val="0"/>
          <w:color w:val="000000"/>
          <w:sz w:val="20"/>
          <w:szCs w:val="20"/>
          <w:lang w:eastAsia="pt-BR"/>
        </w:rPr>
      </w:pPr>
    </w:p>
    <w:p w:rsidR="00683316" w:rsidRPr="00951F64" w:rsidRDefault="00951F64" w:rsidP="00951F64">
      <w:pPr>
        <w:spacing w:after="5" w:line="248" w:lineRule="auto"/>
        <w:ind w:left="10" w:right="27" w:hanging="10"/>
        <w:jc w:val="both"/>
        <w:rPr>
          <w:rFonts w:ascii="Arial" w:eastAsia="Arial" w:hAnsi="Arial" w:cs="Arial"/>
          <w:color w:val="000000"/>
          <w:sz w:val="20"/>
          <w:szCs w:val="20"/>
          <w:lang w:eastAsia="pt-BR"/>
        </w:rPr>
      </w:pPr>
      <w:r>
        <w:rPr>
          <w:rFonts w:ascii="Arial" w:eastAsia="Times New Roman" w:hAnsi="Arial" w:cs="Arial"/>
          <w:b/>
          <w:bCs/>
          <w:snapToGrid w:val="0"/>
          <w:color w:val="000000"/>
          <w:sz w:val="20"/>
          <w:szCs w:val="20"/>
          <w:lang w:eastAsia="pt-BR"/>
        </w:rPr>
        <w:t>04.03</w:t>
      </w:r>
      <w:r w:rsidR="007C6552" w:rsidRPr="007C6552">
        <w:rPr>
          <w:rFonts w:ascii="Arial" w:eastAsia="Times New Roman" w:hAnsi="Arial" w:cs="Arial"/>
          <w:b/>
          <w:bCs/>
          <w:snapToGrid w:val="0"/>
          <w:color w:val="000000"/>
          <w:sz w:val="20"/>
          <w:szCs w:val="20"/>
          <w:lang w:eastAsia="pt-BR"/>
        </w:rPr>
        <w:t>.</w:t>
      </w:r>
      <w:r w:rsidR="007C6552" w:rsidRPr="007C6552">
        <w:rPr>
          <w:rFonts w:ascii="Arial" w:eastAsia="Times New Roman" w:hAnsi="Arial" w:cs="Arial"/>
          <w:bCs/>
          <w:snapToGrid w:val="0"/>
          <w:color w:val="00000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007C6552" w:rsidRPr="007C6552">
        <w:rPr>
          <w:rFonts w:ascii="Arial" w:eastAsia="Times New Roman" w:hAnsi="Arial" w:cs="Arial"/>
          <w:b/>
          <w:bCs/>
          <w:snapToGrid w:val="0"/>
          <w:color w:val="000000"/>
          <w:sz w:val="20"/>
          <w:szCs w:val="20"/>
          <w:lang w:eastAsia="pt-BR"/>
        </w:rPr>
        <w:t>www.bbmnetlicitacoes.com.br</w:t>
      </w:r>
      <w:r w:rsidR="007C6552" w:rsidRPr="007C6552">
        <w:rPr>
          <w:rFonts w:ascii="Arial" w:eastAsia="Times New Roman" w:hAnsi="Arial" w:cs="Arial"/>
          <w:bCs/>
          <w:snapToGrid w:val="0"/>
          <w:color w:val="000000"/>
          <w:sz w:val="20"/>
          <w:szCs w:val="20"/>
          <w:lang w:eastAsia="pt-BR"/>
        </w:rPr>
        <w:t>), a título de taxa pela utilização dos recursos de tecnologia da informação (Artigo 5º, Inciso III, Lei 10.520).</w:t>
      </w:r>
    </w:p>
    <w:p w:rsidR="00683316" w:rsidRDefault="00683316" w:rsidP="005F2D4E">
      <w:pPr>
        <w:ind w:right="27"/>
        <w:jc w:val="both"/>
        <w:rPr>
          <w:rFonts w:ascii="Arial" w:hAnsi="Arial" w:cs="Arial"/>
          <w:color w:val="000000"/>
          <w:sz w:val="20"/>
          <w:szCs w:val="20"/>
        </w:rPr>
      </w:pPr>
    </w:p>
    <w:p w:rsidR="00A22257" w:rsidRPr="00F36271" w:rsidRDefault="00A22257" w:rsidP="00A22257">
      <w:pPr>
        <w:pStyle w:val="Textopadro"/>
        <w:tabs>
          <w:tab w:val="left" w:pos="567"/>
        </w:tabs>
        <w:rPr>
          <w:rFonts w:ascii="Arial" w:hAnsi="Arial" w:cs="Arial"/>
          <w:b/>
          <w:bCs/>
          <w:sz w:val="20"/>
          <w:lang w:val="pt-BR"/>
        </w:rPr>
      </w:pPr>
      <w:r w:rsidRPr="00F36271">
        <w:rPr>
          <w:rFonts w:ascii="Arial" w:hAnsi="Arial" w:cs="Arial"/>
          <w:b/>
          <w:bCs/>
          <w:sz w:val="20"/>
          <w:lang w:val="pt-BR"/>
        </w:rPr>
        <w:t xml:space="preserve">05. A CONDUÇÃO DO PREGÃO ELETRÔNICO  </w:t>
      </w:r>
    </w:p>
    <w:p w:rsidR="00A22257" w:rsidRDefault="00A22257" w:rsidP="00A22257">
      <w:pPr>
        <w:pStyle w:val="Textopadro"/>
        <w:tabs>
          <w:tab w:val="left" w:pos="567"/>
        </w:tabs>
        <w:jc w:val="both"/>
        <w:rPr>
          <w:rFonts w:ascii="Arial" w:hAnsi="Arial" w:cs="Arial"/>
          <w:b/>
          <w:bCs/>
          <w:sz w:val="20"/>
        </w:rPr>
      </w:pPr>
    </w:p>
    <w:p w:rsidR="00A22257" w:rsidRPr="00415163" w:rsidRDefault="00A22257" w:rsidP="00A22257">
      <w:pPr>
        <w:pStyle w:val="Textopadro"/>
        <w:widowControl/>
        <w:tabs>
          <w:tab w:val="left" w:pos="720"/>
          <w:tab w:val="left" w:pos="998"/>
        </w:tabs>
        <w:jc w:val="both"/>
        <w:rPr>
          <w:rFonts w:ascii="Arial" w:hAnsi="Arial" w:cs="Arial"/>
          <w:sz w:val="20"/>
          <w:lang w:val="pt-BR"/>
        </w:rPr>
      </w:pPr>
      <w:r w:rsidRPr="00F36271">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A22257" w:rsidRDefault="00A22257" w:rsidP="00A22257">
      <w:pPr>
        <w:pStyle w:val="Textopadro"/>
        <w:widowControl/>
        <w:jc w:val="both"/>
        <w:rPr>
          <w:rFonts w:ascii="Arial" w:hAnsi="Arial" w:cs="Arial"/>
          <w:sz w:val="20"/>
          <w:lang w:val="pt-BR"/>
        </w:rPr>
      </w:pPr>
    </w:p>
    <w:p w:rsidR="00A22257" w:rsidRPr="00415163" w:rsidRDefault="00A22257" w:rsidP="00A22257">
      <w:pPr>
        <w:pStyle w:val="Textopadro"/>
        <w:widowControl/>
        <w:jc w:val="both"/>
        <w:rPr>
          <w:rFonts w:ascii="Arial" w:hAnsi="Arial" w:cs="Arial"/>
          <w:sz w:val="20"/>
          <w:lang w:val="pt-BR"/>
        </w:rPr>
      </w:pPr>
      <w:r w:rsidRPr="00F36271">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A22257" w:rsidRDefault="00A22257" w:rsidP="00A22257">
      <w:pPr>
        <w:pStyle w:val="Textopadro"/>
        <w:widowControl/>
        <w:jc w:val="both"/>
        <w:rPr>
          <w:rFonts w:ascii="Arial" w:hAnsi="Arial" w:cs="Arial"/>
          <w:sz w:val="20"/>
          <w:lang w:val="pt-BR"/>
        </w:rPr>
      </w:pPr>
    </w:p>
    <w:p w:rsidR="00A22257" w:rsidRPr="00197277" w:rsidRDefault="00A22257" w:rsidP="00A22257">
      <w:pPr>
        <w:pStyle w:val="Textopadro"/>
        <w:rPr>
          <w:rFonts w:ascii="Arial" w:hAnsi="Arial" w:cs="Arial"/>
          <w:sz w:val="20"/>
        </w:rPr>
      </w:pPr>
      <w:r w:rsidRPr="000B1B2E">
        <w:rPr>
          <w:rFonts w:ascii="Arial" w:hAnsi="Arial" w:cs="Arial"/>
          <w:b/>
          <w:sz w:val="20"/>
        </w:rPr>
        <w:t>a)</w:t>
      </w:r>
      <w:r w:rsidRPr="00197277">
        <w:rPr>
          <w:rFonts w:ascii="Arial" w:hAnsi="Arial" w:cs="Arial"/>
          <w:sz w:val="20"/>
        </w:rPr>
        <w:t xml:space="preserve"> </w:t>
      </w:r>
      <w:proofErr w:type="spellStart"/>
      <w:r w:rsidRPr="00197277">
        <w:rPr>
          <w:rFonts w:ascii="Arial" w:hAnsi="Arial" w:cs="Arial"/>
          <w:sz w:val="20"/>
        </w:rPr>
        <w:t>Acompanhar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trabalhos</w:t>
      </w:r>
      <w:proofErr w:type="spellEnd"/>
      <w:r w:rsidRPr="00197277">
        <w:rPr>
          <w:rFonts w:ascii="Arial" w:hAnsi="Arial" w:cs="Arial"/>
          <w:sz w:val="20"/>
        </w:rPr>
        <w:t xml:space="preserve"> da </w:t>
      </w:r>
      <w:proofErr w:type="spellStart"/>
      <w:r w:rsidRPr="00197277">
        <w:rPr>
          <w:rFonts w:ascii="Arial" w:hAnsi="Arial" w:cs="Arial"/>
          <w:sz w:val="20"/>
        </w:rPr>
        <w:t>Equipe</w:t>
      </w:r>
      <w:proofErr w:type="spellEnd"/>
      <w:r w:rsidRPr="00197277">
        <w:rPr>
          <w:rFonts w:ascii="Arial" w:hAnsi="Arial" w:cs="Arial"/>
          <w:sz w:val="20"/>
        </w:rPr>
        <w:t xml:space="preserve"> de </w:t>
      </w:r>
      <w:proofErr w:type="spellStart"/>
      <w:r w:rsidRPr="00197277">
        <w:rPr>
          <w:rFonts w:ascii="Arial" w:hAnsi="Arial" w:cs="Arial"/>
          <w:sz w:val="20"/>
        </w:rPr>
        <w:t>Apoio</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b)</w:t>
      </w:r>
      <w:r w:rsidRPr="00197277">
        <w:rPr>
          <w:rFonts w:ascii="Arial" w:hAnsi="Arial" w:cs="Arial"/>
          <w:sz w:val="20"/>
        </w:rPr>
        <w:t xml:space="preserve"> Responder as </w:t>
      </w:r>
      <w:proofErr w:type="spellStart"/>
      <w:r w:rsidRPr="00197277">
        <w:rPr>
          <w:rFonts w:ascii="Arial" w:hAnsi="Arial" w:cs="Arial"/>
          <w:sz w:val="20"/>
        </w:rPr>
        <w:t>solicitações</w:t>
      </w:r>
      <w:proofErr w:type="spellEnd"/>
      <w:r w:rsidRPr="00197277">
        <w:rPr>
          <w:rFonts w:ascii="Arial" w:hAnsi="Arial" w:cs="Arial"/>
          <w:sz w:val="20"/>
        </w:rPr>
        <w:t xml:space="preserve"> de </w:t>
      </w:r>
      <w:proofErr w:type="spellStart"/>
      <w:r w:rsidRPr="00197277">
        <w:rPr>
          <w:rFonts w:ascii="Arial" w:hAnsi="Arial" w:cs="Arial"/>
          <w:sz w:val="20"/>
        </w:rPr>
        <w:t>esclarecimentos</w:t>
      </w:r>
      <w:proofErr w:type="spellEnd"/>
      <w:r w:rsidRPr="00197277">
        <w:rPr>
          <w:rFonts w:ascii="Arial" w:hAnsi="Arial" w:cs="Arial"/>
          <w:sz w:val="20"/>
        </w:rPr>
        <w:t xml:space="preserve"> </w:t>
      </w:r>
      <w:proofErr w:type="spellStart"/>
      <w:r w:rsidRPr="00197277">
        <w:rPr>
          <w:rFonts w:ascii="Arial" w:hAnsi="Arial" w:cs="Arial"/>
          <w:sz w:val="20"/>
        </w:rPr>
        <w:t>formuladas</w:t>
      </w:r>
      <w:proofErr w:type="spellEnd"/>
      <w:r w:rsidRPr="00197277">
        <w:rPr>
          <w:rFonts w:ascii="Arial" w:hAnsi="Arial" w:cs="Arial"/>
          <w:sz w:val="20"/>
        </w:rPr>
        <w:t xml:space="preserve"> </w:t>
      </w:r>
      <w:proofErr w:type="spellStart"/>
      <w:r w:rsidRPr="00197277">
        <w:rPr>
          <w:rFonts w:ascii="Arial" w:hAnsi="Arial" w:cs="Arial"/>
          <w:sz w:val="20"/>
        </w:rPr>
        <w:t>pelos</w:t>
      </w:r>
      <w:proofErr w:type="spellEnd"/>
      <w:r w:rsidRPr="00197277">
        <w:rPr>
          <w:rFonts w:ascii="Arial" w:hAnsi="Arial" w:cs="Arial"/>
          <w:sz w:val="20"/>
        </w:rPr>
        <w:t xml:space="preserve"> </w:t>
      </w:r>
      <w:proofErr w:type="spellStart"/>
      <w:r w:rsidRPr="00197277">
        <w:rPr>
          <w:rFonts w:ascii="Arial" w:hAnsi="Arial" w:cs="Arial"/>
          <w:sz w:val="20"/>
        </w:rPr>
        <w:t>interessados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c)</w:t>
      </w:r>
      <w:r w:rsidRPr="00197277">
        <w:rPr>
          <w:rFonts w:ascii="Arial" w:hAnsi="Arial" w:cs="Arial"/>
          <w:sz w:val="20"/>
        </w:rPr>
        <w:t xml:space="preserve"> </w:t>
      </w:r>
      <w:proofErr w:type="spellStart"/>
      <w:r w:rsidRPr="00197277">
        <w:rPr>
          <w:rFonts w:ascii="Arial" w:hAnsi="Arial" w:cs="Arial"/>
          <w:sz w:val="20"/>
        </w:rPr>
        <w:t>Abrir</w:t>
      </w:r>
      <w:proofErr w:type="spellEnd"/>
      <w:r w:rsidRPr="00197277">
        <w:rPr>
          <w:rFonts w:ascii="Arial" w:hAnsi="Arial" w:cs="Arial"/>
          <w:sz w:val="20"/>
        </w:rPr>
        <w:t xml:space="preserve"> as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iniciais</w:t>
      </w:r>
      <w:proofErr w:type="spellEnd"/>
      <w:r w:rsidRPr="00197277">
        <w:rPr>
          <w:rFonts w:ascii="Arial" w:hAnsi="Arial" w:cs="Arial"/>
          <w:sz w:val="20"/>
        </w:rPr>
        <w:t xml:space="preserve"> de </w:t>
      </w:r>
      <w:proofErr w:type="spellStart"/>
      <w:r w:rsidRPr="00197277">
        <w:rPr>
          <w:rFonts w:ascii="Arial" w:hAnsi="Arial" w:cs="Arial"/>
          <w:sz w:val="20"/>
        </w:rPr>
        <w:t>preços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d)</w:t>
      </w:r>
      <w:r w:rsidRPr="00197277">
        <w:rPr>
          <w:rFonts w:ascii="Arial" w:hAnsi="Arial" w:cs="Arial"/>
          <w:sz w:val="20"/>
        </w:rPr>
        <w:t xml:space="preserve"> </w:t>
      </w:r>
      <w:proofErr w:type="spellStart"/>
      <w:r w:rsidRPr="00197277">
        <w:rPr>
          <w:rFonts w:ascii="Arial" w:hAnsi="Arial" w:cs="Arial"/>
          <w:sz w:val="20"/>
        </w:rPr>
        <w:t>Analisar</w:t>
      </w:r>
      <w:proofErr w:type="spellEnd"/>
      <w:r w:rsidRPr="00197277">
        <w:rPr>
          <w:rFonts w:ascii="Arial" w:hAnsi="Arial" w:cs="Arial"/>
          <w:sz w:val="20"/>
        </w:rPr>
        <w:t xml:space="preserve"> a </w:t>
      </w:r>
      <w:proofErr w:type="spellStart"/>
      <w:r w:rsidRPr="00197277">
        <w:rPr>
          <w:rFonts w:ascii="Arial" w:hAnsi="Arial" w:cs="Arial"/>
          <w:sz w:val="20"/>
        </w:rPr>
        <w:t>aceitabilidade</w:t>
      </w:r>
      <w:proofErr w:type="spellEnd"/>
      <w:r w:rsidRPr="00197277">
        <w:rPr>
          <w:rFonts w:ascii="Arial" w:hAnsi="Arial" w:cs="Arial"/>
          <w:sz w:val="20"/>
        </w:rPr>
        <w:t xml:space="preserve"> das </w:t>
      </w:r>
      <w:proofErr w:type="spellStart"/>
      <w:r w:rsidRPr="00197277">
        <w:rPr>
          <w:rFonts w:ascii="Arial" w:hAnsi="Arial" w:cs="Arial"/>
          <w:sz w:val="20"/>
        </w:rPr>
        <w:t>propostas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e)</w:t>
      </w:r>
      <w:r w:rsidRPr="00197277">
        <w:rPr>
          <w:rFonts w:ascii="Arial" w:hAnsi="Arial" w:cs="Arial"/>
          <w:sz w:val="20"/>
        </w:rPr>
        <w:t xml:space="preserve"> </w:t>
      </w:r>
      <w:proofErr w:type="spellStart"/>
      <w:r w:rsidRPr="00197277">
        <w:rPr>
          <w:rFonts w:ascii="Arial" w:hAnsi="Arial" w:cs="Arial"/>
          <w:sz w:val="20"/>
        </w:rPr>
        <w:t>Desclassificar</w:t>
      </w:r>
      <w:proofErr w:type="spellEnd"/>
      <w:r w:rsidRPr="00197277">
        <w:rPr>
          <w:rFonts w:ascii="Arial" w:hAnsi="Arial" w:cs="Arial"/>
          <w:sz w:val="20"/>
        </w:rPr>
        <w:t xml:space="preserve">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indicando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motivos</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f)</w:t>
      </w:r>
      <w:r w:rsidRPr="00197277">
        <w:rPr>
          <w:rFonts w:ascii="Arial" w:hAnsi="Arial" w:cs="Arial"/>
          <w:sz w:val="20"/>
        </w:rPr>
        <w:t xml:space="preserve"> </w:t>
      </w:r>
      <w:proofErr w:type="spellStart"/>
      <w:r w:rsidRPr="00197277">
        <w:rPr>
          <w:rFonts w:ascii="Arial" w:hAnsi="Arial" w:cs="Arial"/>
          <w:sz w:val="20"/>
        </w:rPr>
        <w:t>Conduzir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procedimentos</w:t>
      </w:r>
      <w:proofErr w:type="spellEnd"/>
      <w:r w:rsidRPr="00197277">
        <w:rPr>
          <w:rFonts w:ascii="Arial" w:hAnsi="Arial" w:cs="Arial"/>
          <w:sz w:val="20"/>
        </w:rPr>
        <w:t xml:space="preserve"> </w:t>
      </w:r>
      <w:proofErr w:type="spellStart"/>
      <w:r w:rsidRPr="00197277">
        <w:rPr>
          <w:rFonts w:ascii="Arial" w:hAnsi="Arial" w:cs="Arial"/>
          <w:sz w:val="20"/>
        </w:rPr>
        <w:t>relativos</w:t>
      </w:r>
      <w:proofErr w:type="spellEnd"/>
      <w:r w:rsidRPr="00197277">
        <w:rPr>
          <w:rFonts w:ascii="Arial" w:hAnsi="Arial" w:cs="Arial"/>
          <w:sz w:val="20"/>
        </w:rPr>
        <w:t xml:space="preserve"> </w:t>
      </w:r>
      <w:proofErr w:type="spellStart"/>
      <w:r w:rsidRPr="00197277">
        <w:rPr>
          <w:rFonts w:ascii="Arial" w:hAnsi="Arial" w:cs="Arial"/>
          <w:sz w:val="20"/>
        </w:rPr>
        <w:t>aos</w:t>
      </w:r>
      <w:proofErr w:type="spellEnd"/>
      <w:r w:rsidRPr="00197277">
        <w:rPr>
          <w:rFonts w:ascii="Arial" w:hAnsi="Arial" w:cs="Arial"/>
          <w:sz w:val="20"/>
        </w:rPr>
        <w:t xml:space="preserve"> lances.</w:t>
      </w:r>
    </w:p>
    <w:p w:rsidR="00A22257" w:rsidRPr="00197277" w:rsidRDefault="00A22257" w:rsidP="00A22257">
      <w:pPr>
        <w:pStyle w:val="Textopadro"/>
        <w:rPr>
          <w:rFonts w:ascii="Arial" w:hAnsi="Arial" w:cs="Arial"/>
          <w:sz w:val="20"/>
        </w:rPr>
      </w:pPr>
      <w:r w:rsidRPr="000B1B2E">
        <w:rPr>
          <w:rFonts w:ascii="Arial" w:hAnsi="Arial" w:cs="Arial"/>
          <w:b/>
          <w:sz w:val="20"/>
        </w:rPr>
        <w:t>g)</w:t>
      </w:r>
      <w:r w:rsidRPr="00197277">
        <w:rPr>
          <w:rFonts w:ascii="Arial" w:hAnsi="Arial" w:cs="Arial"/>
          <w:sz w:val="20"/>
        </w:rPr>
        <w:t xml:space="preserve"> </w:t>
      </w:r>
      <w:proofErr w:type="spellStart"/>
      <w:r w:rsidRPr="00197277">
        <w:rPr>
          <w:rFonts w:ascii="Arial" w:hAnsi="Arial" w:cs="Arial"/>
          <w:sz w:val="20"/>
        </w:rPr>
        <w:t>Escolha</w:t>
      </w:r>
      <w:proofErr w:type="spellEnd"/>
      <w:r w:rsidRPr="00197277">
        <w:rPr>
          <w:rFonts w:ascii="Arial" w:hAnsi="Arial" w:cs="Arial"/>
          <w:sz w:val="20"/>
        </w:rPr>
        <w:t xml:space="preserve"> da </w:t>
      </w:r>
      <w:proofErr w:type="spellStart"/>
      <w:r w:rsidRPr="00197277">
        <w:rPr>
          <w:rFonts w:ascii="Arial" w:hAnsi="Arial" w:cs="Arial"/>
          <w:sz w:val="20"/>
        </w:rPr>
        <w:t>proposta</w:t>
      </w:r>
      <w:proofErr w:type="spellEnd"/>
      <w:r w:rsidRPr="00197277">
        <w:rPr>
          <w:rFonts w:ascii="Arial" w:hAnsi="Arial" w:cs="Arial"/>
          <w:sz w:val="20"/>
        </w:rPr>
        <w:t xml:space="preserve"> do lance de </w:t>
      </w:r>
      <w:proofErr w:type="spellStart"/>
      <w:r w:rsidRPr="00197277">
        <w:rPr>
          <w:rFonts w:ascii="Arial" w:hAnsi="Arial" w:cs="Arial"/>
          <w:sz w:val="20"/>
        </w:rPr>
        <w:t>menor</w:t>
      </w:r>
      <w:proofErr w:type="spellEnd"/>
      <w:r w:rsidRPr="00197277">
        <w:rPr>
          <w:rFonts w:ascii="Arial" w:hAnsi="Arial" w:cs="Arial"/>
          <w:sz w:val="20"/>
        </w:rPr>
        <w:t xml:space="preserve"> </w:t>
      </w:r>
      <w:proofErr w:type="spellStart"/>
      <w:r w:rsidRPr="00197277">
        <w:rPr>
          <w:rFonts w:ascii="Arial" w:hAnsi="Arial" w:cs="Arial"/>
          <w:sz w:val="20"/>
        </w:rPr>
        <w:t>preço</w:t>
      </w:r>
      <w:proofErr w:type="spellEnd"/>
      <w:r w:rsidRPr="00197277">
        <w:rPr>
          <w:rFonts w:ascii="Arial" w:hAnsi="Arial" w:cs="Arial"/>
          <w:sz w:val="20"/>
        </w:rPr>
        <w:t xml:space="preserve">, </w:t>
      </w:r>
      <w:proofErr w:type="spellStart"/>
      <w:r w:rsidRPr="00197277">
        <w:rPr>
          <w:rFonts w:ascii="Arial" w:hAnsi="Arial" w:cs="Arial"/>
          <w:sz w:val="20"/>
        </w:rPr>
        <w:t>respeitando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benefícios</w:t>
      </w:r>
      <w:proofErr w:type="spellEnd"/>
      <w:r w:rsidRPr="00197277">
        <w:rPr>
          <w:rFonts w:ascii="Arial" w:hAnsi="Arial" w:cs="Arial"/>
          <w:sz w:val="20"/>
        </w:rPr>
        <w:t xml:space="preserve"> à </w:t>
      </w:r>
      <w:proofErr w:type="spellStart"/>
      <w:r w:rsidRPr="00197277">
        <w:rPr>
          <w:rFonts w:ascii="Arial" w:hAnsi="Arial" w:cs="Arial"/>
          <w:sz w:val="20"/>
        </w:rPr>
        <w:t>microempresa</w:t>
      </w:r>
      <w:proofErr w:type="spellEnd"/>
      <w:r w:rsidRPr="00197277">
        <w:rPr>
          <w:rFonts w:ascii="Arial" w:hAnsi="Arial" w:cs="Arial"/>
          <w:sz w:val="20"/>
        </w:rPr>
        <w:t xml:space="preserve"> e </w:t>
      </w:r>
      <w:proofErr w:type="spellStart"/>
      <w:r w:rsidRPr="00197277">
        <w:rPr>
          <w:rFonts w:ascii="Arial" w:hAnsi="Arial" w:cs="Arial"/>
          <w:sz w:val="20"/>
        </w:rPr>
        <w:t>empresa</w:t>
      </w:r>
      <w:proofErr w:type="spellEnd"/>
      <w:r w:rsidRPr="00197277">
        <w:rPr>
          <w:rFonts w:ascii="Arial" w:hAnsi="Arial" w:cs="Arial"/>
          <w:sz w:val="20"/>
        </w:rPr>
        <w:t xml:space="preserve"> de </w:t>
      </w:r>
      <w:proofErr w:type="spellStart"/>
      <w:r w:rsidRPr="00197277">
        <w:rPr>
          <w:rFonts w:ascii="Arial" w:hAnsi="Arial" w:cs="Arial"/>
          <w:sz w:val="20"/>
        </w:rPr>
        <w:t>pequeno</w:t>
      </w:r>
      <w:proofErr w:type="spellEnd"/>
      <w:r w:rsidRPr="00197277">
        <w:rPr>
          <w:rFonts w:ascii="Arial" w:hAnsi="Arial" w:cs="Arial"/>
          <w:sz w:val="20"/>
        </w:rPr>
        <w:t xml:space="preserve"> </w:t>
      </w:r>
      <w:proofErr w:type="spellStart"/>
      <w:r w:rsidRPr="00197277">
        <w:rPr>
          <w:rFonts w:ascii="Arial" w:hAnsi="Arial" w:cs="Arial"/>
          <w:sz w:val="20"/>
        </w:rPr>
        <w:t>porte</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h)</w:t>
      </w:r>
      <w:r w:rsidRPr="00197277">
        <w:rPr>
          <w:rFonts w:ascii="Arial" w:hAnsi="Arial" w:cs="Arial"/>
          <w:sz w:val="20"/>
        </w:rPr>
        <w:t xml:space="preserve"> </w:t>
      </w:r>
      <w:proofErr w:type="spellStart"/>
      <w:r w:rsidRPr="00197277">
        <w:rPr>
          <w:rFonts w:ascii="Arial" w:hAnsi="Arial" w:cs="Arial"/>
          <w:sz w:val="20"/>
        </w:rPr>
        <w:t>Verificar</w:t>
      </w:r>
      <w:proofErr w:type="spellEnd"/>
      <w:r w:rsidRPr="00197277">
        <w:rPr>
          <w:rFonts w:ascii="Arial" w:hAnsi="Arial" w:cs="Arial"/>
          <w:sz w:val="20"/>
        </w:rPr>
        <w:t xml:space="preserve"> a </w:t>
      </w:r>
      <w:proofErr w:type="spellStart"/>
      <w:r w:rsidRPr="00197277">
        <w:rPr>
          <w:rFonts w:ascii="Arial" w:hAnsi="Arial" w:cs="Arial"/>
          <w:sz w:val="20"/>
        </w:rPr>
        <w:t>habilitação</w:t>
      </w:r>
      <w:proofErr w:type="spellEnd"/>
      <w:r w:rsidRPr="00197277">
        <w:rPr>
          <w:rFonts w:ascii="Arial" w:hAnsi="Arial" w:cs="Arial"/>
          <w:sz w:val="20"/>
        </w:rPr>
        <w:t xml:space="preserve"> do </w:t>
      </w:r>
      <w:proofErr w:type="spellStart"/>
      <w:r w:rsidRPr="00197277">
        <w:rPr>
          <w:rFonts w:ascii="Arial" w:hAnsi="Arial" w:cs="Arial"/>
          <w:sz w:val="20"/>
        </w:rPr>
        <w:t>proponente</w:t>
      </w:r>
      <w:proofErr w:type="spellEnd"/>
      <w:r w:rsidRPr="00197277">
        <w:rPr>
          <w:rFonts w:ascii="Arial" w:hAnsi="Arial" w:cs="Arial"/>
          <w:sz w:val="20"/>
        </w:rPr>
        <w:t xml:space="preserve"> </w:t>
      </w:r>
      <w:proofErr w:type="spellStart"/>
      <w:r w:rsidRPr="00197277">
        <w:rPr>
          <w:rFonts w:ascii="Arial" w:hAnsi="Arial" w:cs="Arial"/>
          <w:sz w:val="20"/>
        </w:rPr>
        <w:t>classificado</w:t>
      </w:r>
      <w:proofErr w:type="spellEnd"/>
      <w:r w:rsidRPr="00197277">
        <w:rPr>
          <w:rFonts w:ascii="Arial" w:hAnsi="Arial" w:cs="Arial"/>
          <w:sz w:val="20"/>
        </w:rPr>
        <w:t xml:space="preserve"> </w:t>
      </w:r>
      <w:proofErr w:type="spellStart"/>
      <w:r w:rsidRPr="00197277">
        <w:rPr>
          <w:rFonts w:ascii="Arial" w:hAnsi="Arial" w:cs="Arial"/>
          <w:sz w:val="20"/>
        </w:rPr>
        <w:t>em</w:t>
      </w:r>
      <w:proofErr w:type="spellEnd"/>
      <w:r w:rsidRPr="00197277">
        <w:rPr>
          <w:rFonts w:ascii="Arial" w:hAnsi="Arial" w:cs="Arial"/>
          <w:sz w:val="20"/>
        </w:rPr>
        <w:t xml:space="preserve"> </w:t>
      </w:r>
      <w:proofErr w:type="spellStart"/>
      <w:r w:rsidRPr="00197277">
        <w:rPr>
          <w:rFonts w:ascii="Arial" w:hAnsi="Arial" w:cs="Arial"/>
          <w:sz w:val="20"/>
        </w:rPr>
        <w:t>primeiro</w:t>
      </w:r>
      <w:proofErr w:type="spellEnd"/>
      <w:r w:rsidRPr="00197277">
        <w:rPr>
          <w:rFonts w:ascii="Arial" w:hAnsi="Arial" w:cs="Arial"/>
          <w:sz w:val="20"/>
        </w:rPr>
        <w:t xml:space="preserve"> </w:t>
      </w:r>
      <w:proofErr w:type="spellStart"/>
      <w:r w:rsidRPr="00197277">
        <w:rPr>
          <w:rFonts w:ascii="Arial" w:hAnsi="Arial" w:cs="Arial"/>
          <w:sz w:val="20"/>
        </w:rPr>
        <w:t>lugar</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proofErr w:type="spellStart"/>
      <w:r w:rsidRPr="000B1B2E">
        <w:rPr>
          <w:rFonts w:ascii="Arial" w:hAnsi="Arial" w:cs="Arial"/>
          <w:b/>
          <w:sz w:val="20"/>
        </w:rPr>
        <w:t>i</w:t>
      </w:r>
      <w:proofErr w:type="spellEnd"/>
      <w:r w:rsidRPr="000B1B2E">
        <w:rPr>
          <w:rFonts w:ascii="Arial" w:hAnsi="Arial" w:cs="Arial"/>
          <w:b/>
          <w:sz w:val="20"/>
        </w:rPr>
        <w:t>)</w:t>
      </w:r>
      <w:r w:rsidRPr="00197277">
        <w:rPr>
          <w:rFonts w:ascii="Arial" w:hAnsi="Arial" w:cs="Arial"/>
          <w:sz w:val="20"/>
        </w:rPr>
        <w:t xml:space="preserve"> </w:t>
      </w:r>
      <w:proofErr w:type="spellStart"/>
      <w:r w:rsidRPr="00197277">
        <w:rPr>
          <w:rFonts w:ascii="Arial" w:hAnsi="Arial" w:cs="Arial"/>
          <w:sz w:val="20"/>
        </w:rPr>
        <w:t>Receber</w:t>
      </w:r>
      <w:proofErr w:type="spellEnd"/>
      <w:r w:rsidRPr="00197277">
        <w:rPr>
          <w:rFonts w:ascii="Arial" w:hAnsi="Arial" w:cs="Arial"/>
          <w:sz w:val="20"/>
        </w:rPr>
        <w:t xml:space="preserve">, </w:t>
      </w:r>
      <w:proofErr w:type="spellStart"/>
      <w:r w:rsidRPr="00197277">
        <w:rPr>
          <w:rFonts w:ascii="Arial" w:hAnsi="Arial" w:cs="Arial"/>
          <w:sz w:val="20"/>
        </w:rPr>
        <w:t>examinar</w:t>
      </w:r>
      <w:proofErr w:type="spellEnd"/>
      <w:r w:rsidRPr="00197277">
        <w:rPr>
          <w:rFonts w:ascii="Arial" w:hAnsi="Arial" w:cs="Arial"/>
          <w:sz w:val="20"/>
        </w:rPr>
        <w:t xml:space="preserve"> e </w:t>
      </w:r>
      <w:proofErr w:type="spellStart"/>
      <w:r w:rsidRPr="00197277">
        <w:rPr>
          <w:rFonts w:ascii="Arial" w:hAnsi="Arial" w:cs="Arial"/>
          <w:sz w:val="20"/>
        </w:rPr>
        <w:t>decidir</w:t>
      </w:r>
      <w:proofErr w:type="spellEnd"/>
      <w:r w:rsidRPr="00197277">
        <w:rPr>
          <w:rFonts w:ascii="Arial" w:hAnsi="Arial" w:cs="Arial"/>
          <w:sz w:val="20"/>
        </w:rPr>
        <w:t xml:space="preserve"> </w:t>
      </w:r>
      <w:proofErr w:type="spellStart"/>
      <w:r w:rsidRPr="00197277">
        <w:rPr>
          <w:rFonts w:ascii="Arial" w:hAnsi="Arial" w:cs="Arial"/>
          <w:sz w:val="20"/>
        </w:rPr>
        <w:t>sobre</w:t>
      </w:r>
      <w:proofErr w:type="spellEnd"/>
      <w:r w:rsidRPr="00197277">
        <w:rPr>
          <w:rFonts w:ascii="Arial" w:hAnsi="Arial" w:cs="Arial"/>
          <w:sz w:val="20"/>
        </w:rPr>
        <w:t xml:space="preserve"> a </w:t>
      </w:r>
      <w:proofErr w:type="spellStart"/>
      <w:r w:rsidRPr="00197277">
        <w:rPr>
          <w:rFonts w:ascii="Arial" w:hAnsi="Arial" w:cs="Arial"/>
          <w:sz w:val="20"/>
        </w:rPr>
        <w:t>pertinência</w:t>
      </w:r>
      <w:proofErr w:type="spellEnd"/>
      <w:r w:rsidRPr="00197277">
        <w:rPr>
          <w:rFonts w:ascii="Arial" w:hAnsi="Arial" w:cs="Arial"/>
          <w:sz w:val="20"/>
        </w:rPr>
        <w:t xml:space="preserve"> dos </w:t>
      </w:r>
      <w:proofErr w:type="spellStart"/>
      <w:r w:rsidRPr="00197277">
        <w:rPr>
          <w:rFonts w:ascii="Arial" w:hAnsi="Arial" w:cs="Arial"/>
          <w:sz w:val="20"/>
        </w:rPr>
        <w:t>recursos</w:t>
      </w:r>
      <w:proofErr w:type="spellEnd"/>
      <w:r w:rsidRPr="00197277">
        <w:rPr>
          <w:rFonts w:ascii="Arial" w:hAnsi="Arial" w:cs="Arial"/>
          <w:sz w:val="20"/>
        </w:rPr>
        <w:t>.</w:t>
      </w:r>
    </w:p>
    <w:p w:rsidR="00A22257" w:rsidRPr="00197277" w:rsidRDefault="005074F5" w:rsidP="00A22257">
      <w:pPr>
        <w:pStyle w:val="Textopadro"/>
        <w:rPr>
          <w:rFonts w:ascii="Arial" w:hAnsi="Arial" w:cs="Arial"/>
          <w:sz w:val="20"/>
        </w:rPr>
      </w:pPr>
      <w:r>
        <w:rPr>
          <w:rFonts w:ascii="Arial" w:hAnsi="Arial" w:cs="Arial"/>
          <w:b/>
          <w:sz w:val="20"/>
        </w:rPr>
        <w:t>j</w:t>
      </w:r>
      <w:r w:rsidR="00A22257" w:rsidRPr="000B1B2E">
        <w:rPr>
          <w:rFonts w:ascii="Arial" w:hAnsi="Arial" w:cs="Arial"/>
          <w:b/>
          <w:sz w:val="20"/>
        </w:rPr>
        <w:t>)</w:t>
      </w:r>
      <w:r w:rsidR="00A22257" w:rsidRPr="00197277">
        <w:rPr>
          <w:rFonts w:ascii="Arial" w:hAnsi="Arial" w:cs="Arial"/>
          <w:sz w:val="20"/>
        </w:rPr>
        <w:t xml:space="preserve"> </w:t>
      </w:r>
      <w:proofErr w:type="spellStart"/>
      <w:r w:rsidR="00A22257" w:rsidRPr="00197277">
        <w:rPr>
          <w:rFonts w:ascii="Arial" w:hAnsi="Arial" w:cs="Arial"/>
          <w:sz w:val="20"/>
        </w:rPr>
        <w:t>Declarar</w:t>
      </w:r>
      <w:proofErr w:type="spellEnd"/>
      <w:r w:rsidR="00A22257" w:rsidRPr="00197277">
        <w:rPr>
          <w:rFonts w:ascii="Arial" w:hAnsi="Arial" w:cs="Arial"/>
          <w:sz w:val="20"/>
        </w:rPr>
        <w:t xml:space="preserve"> o </w:t>
      </w:r>
      <w:proofErr w:type="spellStart"/>
      <w:r w:rsidR="00A22257" w:rsidRPr="00197277">
        <w:rPr>
          <w:rFonts w:ascii="Arial" w:hAnsi="Arial" w:cs="Arial"/>
          <w:sz w:val="20"/>
        </w:rPr>
        <w:t>vencedor</w:t>
      </w:r>
      <w:proofErr w:type="spellEnd"/>
      <w:r w:rsidR="00A22257"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k)</w:t>
      </w:r>
      <w:r w:rsidRPr="00197277">
        <w:rPr>
          <w:rFonts w:ascii="Arial" w:hAnsi="Arial" w:cs="Arial"/>
          <w:sz w:val="20"/>
        </w:rPr>
        <w:t xml:space="preserve"> </w:t>
      </w:r>
      <w:proofErr w:type="spellStart"/>
      <w:r w:rsidRPr="00197277">
        <w:rPr>
          <w:rFonts w:ascii="Arial" w:hAnsi="Arial" w:cs="Arial"/>
          <w:sz w:val="20"/>
        </w:rPr>
        <w:t>Elaborar</w:t>
      </w:r>
      <w:proofErr w:type="spellEnd"/>
      <w:r w:rsidRPr="00197277">
        <w:rPr>
          <w:rFonts w:ascii="Arial" w:hAnsi="Arial" w:cs="Arial"/>
          <w:sz w:val="20"/>
        </w:rPr>
        <w:t xml:space="preserve"> a </w:t>
      </w:r>
      <w:proofErr w:type="spellStart"/>
      <w:r w:rsidRPr="00197277">
        <w:rPr>
          <w:rFonts w:ascii="Arial" w:hAnsi="Arial" w:cs="Arial"/>
          <w:sz w:val="20"/>
        </w:rPr>
        <w:t>ata</w:t>
      </w:r>
      <w:proofErr w:type="spellEnd"/>
      <w:r w:rsidRPr="00197277">
        <w:rPr>
          <w:rFonts w:ascii="Arial" w:hAnsi="Arial" w:cs="Arial"/>
          <w:sz w:val="20"/>
        </w:rPr>
        <w:t xml:space="preserve"> da </w:t>
      </w:r>
      <w:proofErr w:type="spellStart"/>
      <w:r w:rsidRPr="00197277">
        <w:rPr>
          <w:rFonts w:ascii="Arial" w:hAnsi="Arial" w:cs="Arial"/>
          <w:sz w:val="20"/>
        </w:rPr>
        <w:t>sessão</w:t>
      </w:r>
      <w:proofErr w:type="spellEnd"/>
      <w:r w:rsidRPr="00197277">
        <w:rPr>
          <w:rFonts w:ascii="Arial" w:hAnsi="Arial" w:cs="Arial"/>
          <w:sz w:val="20"/>
        </w:rPr>
        <w:t xml:space="preserve"> com o </w:t>
      </w:r>
      <w:proofErr w:type="spellStart"/>
      <w:r w:rsidRPr="00197277">
        <w:rPr>
          <w:rFonts w:ascii="Arial" w:hAnsi="Arial" w:cs="Arial"/>
          <w:sz w:val="20"/>
        </w:rPr>
        <w:t>auxílio</w:t>
      </w:r>
      <w:proofErr w:type="spellEnd"/>
      <w:r w:rsidRPr="00197277">
        <w:rPr>
          <w:rFonts w:ascii="Arial" w:hAnsi="Arial" w:cs="Arial"/>
          <w:sz w:val="20"/>
        </w:rPr>
        <w:t xml:space="preserve"> </w:t>
      </w:r>
      <w:proofErr w:type="spellStart"/>
      <w:r w:rsidRPr="00197277">
        <w:rPr>
          <w:rFonts w:ascii="Arial" w:hAnsi="Arial" w:cs="Arial"/>
          <w:sz w:val="20"/>
        </w:rPr>
        <w:t>eletrônico</w:t>
      </w:r>
      <w:proofErr w:type="spellEnd"/>
      <w:r w:rsidRPr="00197277">
        <w:rPr>
          <w:rFonts w:ascii="Arial" w:hAnsi="Arial" w:cs="Arial"/>
          <w:sz w:val="20"/>
        </w:rPr>
        <w:t>.</w:t>
      </w:r>
    </w:p>
    <w:p w:rsidR="00A22257" w:rsidRPr="00197277" w:rsidRDefault="00A22257" w:rsidP="00A22257">
      <w:pPr>
        <w:pStyle w:val="Textopadro"/>
        <w:rPr>
          <w:rFonts w:ascii="Arial" w:hAnsi="Arial" w:cs="Arial"/>
          <w:sz w:val="20"/>
        </w:rPr>
      </w:pPr>
      <w:r w:rsidRPr="000B1B2E">
        <w:rPr>
          <w:rFonts w:ascii="Arial" w:hAnsi="Arial" w:cs="Arial"/>
          <w:b/>
          <w:sz w:val="20"/>
        </w:rPr>
        <w:t>l)</w:t>
      </w:r>
      <w:r w:rsidRPr="00197277">
        <w:rPr>
          <w:rFonts w:ascii="Arial" w:hAnsi="Arial" w:cs="Arial"/>
          <w:sz w:val="20"/>
        </w:rPr>
        <w:t xml:space="preserve"> </w:t>
      </w:r>
      <w:proofErr w:type="spellStart"/>
      <w:r w:rsidRPr="00197277">
        <w:rPr>
          <w:rFonts w:ascii="Arial" w:hAnsi="Arial" w:cs="Arial"/>
          <w:sz w:val="20"/>
        </w:rPr>
        <w:t>Encaminhar</w:t>
      </w:r>
      <w:proofErr w:type="spellEnd"/>
      <w:r w:rsidRPr="00197277">
        <w:rPr>
          <w:rFonts w:ascii="Arial" w:hAnsi="Arial" w:cs="Arial"/>
          <w:sz w:val="20"/>
        </w:rPr>
        <w:t xml:space="preserve"> o </w:t>
      </w:r>
      <w:proofErr w:type="spellStart"/>
      <w:r w:rsidRPr="00197277">
        <w:rPr>
          <w:rFonts w:ascii="Arial" w:hAnsi="Arial" w:cs="Arial"/>
          <w:sz w:val="20"/>
        </w:rPr>
        <w:t>processo</w:t>
      </w:r>
      <w:proofErr w:type="spellEnd"/>
      <w:r w:rsidRPr="00197277">
        <w:rPr>
          <w:rFonts w:ascii="Arial" w:hAnsi="Arial" w:cs="Arial"/>
          <w:sz w:val="20"/>
        </w:rPr>
        <w:t xml:space="preserve"> à </w:t>
      </w:r>
      <w:proofErr w:type="spellStart"/>
      <w:r w:rsidRPr="00197277">
        <w:rPr>
          <w:rFonts w:ascii="Arial" w:hAnsi="Arial" w:cs="Arial"/>
          <w:sz w:val="20"/>
        </w:rPr>
        <w:t>autoridade</w:t>
      </w:r>
      <w:proofErr w:type="spellEnd"/>
      <w:r w:rsidRPr="00197277">
        <w:rPr>
          <w:rFonts w:ascii="Arial" w:hAnsi="Arial" w:cs="Arial"/>
          <w:sz w:val="20"/>
        </w:rPr>
        <w:t xml:space="preserve"> superior para </w:t>
      </w:r>
      <w:proofErr w:type="spellStart"/>
      <w:r w:rsidRPr="00197277">
        <w:rPr>
          <w:rFonts w:ascii="Arial" w:hAnsi="Arial" w:cs="Arial"/>
          <w:sz w:val="20"/>
        </w:rPr>
        <w:t>homologar</w:t>
      </w:r>
      <w:proofErr w:type="spellEnd"/>
      <w:r w:rsidRPr="00197277">
        <w:rPr>
          <w:rFonts w:ascii="Arial" w:hAnsi="Arial" w:cs="Arial"/>
          <w:sz w:val="20"/>
        </w:rPr>
        <w:t xml:space="preserve"> e </w:t>
      </w:r>
      <w:proofErr w:type="spellStart"/>
      <w:r w:rsidRPr="00197277">
        <w:rPr>
          <w:rFonts w:ascii="Arial" w:hAnsi="Arial" w:cs="Arial"/>
          <w:sz w:val="20"/>
        </w:rPr>
        <w:t>autorizar</w:t>
      </w:r>
      <w:proofErr w:type="spellEnd"/>
      <w:r w:rsidRPr="00197277">
        <w:rPr>
          <w:rFonts w:ascii="Arial" w:hAnsi="Arial" w:cs="Arial"/>
          <w:sz w:val="20"/>
        </w:rPr>
        <w:t xml:space="preserve"> a </w:t>
      </w:r>
      <w:proofErr w:type="spellStart"/>
      <w:r w:rsidRPr="00197277">
        <w:rPr>
          <w:rFonts w:ascii="Arial" w:hAnsi="Arial" w:cs="Arial"/>
          <w:sz w:val="20"/>
        </w:rPr>
        <w:t>contratação</w:t>
      </w:r>
      <w:proofErr w:type="spellEnd"/>
      <w:r w:rsidRPr="00197277">
        <w:rPr>
          <w:rFonts w:ascii="Arial" w:hAnsi="Arial" w:cs="Arial"/>
          <w:sz w:val="20"/>
        </w:rPr>
        <w:t>.</w:t>
      </w:r>
    </w:p>
    <w:p w:rsidR="00A22257" w:rsidRPr="00197277" w:rsidRDefault="00A22257" w:rsidP="00A22257">
      <w:pPr>
        <w:pStyle w:val="Textopadro"/>
        <w:widowControl/>
        <w:rPr>
          <w:rFonts w:ascii="Arial" w:hAnsi="Arial" w:cs="Arial"/>
          <w:sz w:val="20"/>
        </w:rPr>
      </w:pPr>
      <w:r w:rsidRPr="000B1B2E">
        <w:rPr>
          <w:rFonts w:ascii="Arial" w:hAnsi="Arial" w:cs="Arial"/>
          <w:b/>
          <w:sz w:val="20"/>
        </w:rPr>
        <w:t>m)</w:t>
      </w:r>
      <w:r w:rsidRPr="00197277">
        <w:rPr>
          <w:rFonts w:ascii="Arial" w:hAnsi="Arial" w:cs="Arial"/>
          <w:sz w:val="20"/>
        </w:rPr>
        <w:t xml:space="preserve"> </w:t>
      </w:r>
      <w:proofErr w:type="spellStart"/>
      <w:r w:rsidRPr="00197277">
        <w:rPr>
          <w:rFonts w:ascii="Arial" w:hAnsi="Arial" w:cs="Arial"/>
          <w:sz w:val="20"/>
        </w:rPr>
        <w:t>Abrir</w:t>
      </w:r>
      <w:proofErr w:type="spellEnd"/>
      <w:r w:rsidRPr="00197277">
        <w:rPr>
          <w:rFonts w:ascii="Arial" w:hAnsi="Arial" w:cs="Arial"/>
          <w:sz w:val="20"/>
        </w:rPr>
        <w:t xml:space="preserve"> </w:t>
      </w:r>
      <w:proofErr w:type="spellStart"/>
      <w:r w:rsidRPr="00197277">
        <w:rPr>
          <w:rFonts w:ascii="Arial" w:hAnsi="Arial" w:cs="Arial"/>
          <w:sz w:val="20"/>
        </w:rPr>
        <w:t>processo</w:t>
      </w:r>
      <w:proofErr w:type="spellEnd"/>
      <w:r w:rsidRPr="00197277">
        <w:rPr>
          <w:rFonts w:ascii="Arial" w:hAnsi="Arial" w:cs="Arial"/>
          <w:sz w:val="20"/>
        </w:rPr>
        <w:t xml:space="preserve"> </w:t>
      </w:r>
      <w:proofErr w:type="spellStart"/>
      <w:r w:rsidRPr="00197277">
        <w:rPr>
          <w:rFonts w:ascii="Arial" w:hAnsi="Arial" w:cs="Arial"/>
          <w:sz w:val="20"/>
        </w:rPr>
        <w:t>administrativo</w:t>
      </w:r>
      <w:proofErr w:type="spellEnd"/>
      <w:r w:rsidRPr="00197277">
        <w:rPr>
          <w:rFonts w:ascii="Arial" w:hAnsi="Arial" w:cs="Arial"/>
          <w:sz w:val="20"/>
        </w:rPr>
        <w:t xml:space="preserve"> para </w:t>
      </w:r>
      <w:proofErr w:type="spellStart"/>
      <w:r w:rsidRPr="00197277">
        <w:rPr>
          <w:rFonts w:ascii="Arial" w:hAnsi="Arial" w:cs="Arial"/>
          <w:sz w:val="20"/>
        </w:rPr>
        <w:t>apuração</w:t>
      </w:r>
      <w:proofErr w:type="spellEnd"/>
      <w:r w:rsidRPr="00197277">
        <w:rPr>
          <w:rFonts w:ascii="Arial" w:hAnsi="Arial" w:cs="Arial"/>
          <w:sz w:val="20"/>
        </w:rPr>
        <w:t xml:space="preserve"> de </w:t>
      </w:r>
      <w:proofErr w:type="spellStart"/>
      <w:r w:rsidRPr="00197277">
        <w:rPr>
          <w:rFonts w:ascii="Arial" w:hAnsi="Arial" w:cs="Arial"/>
          <w:sz w:val="20"/>
        </w:rPr>
        <w:t>irregularidades</w:t>
      </w:r>
      <w:proofErr w:type="spellEnd"/>
      <w:r w:rsidRPr="00197277">
        <w:rPr>
          <w:rFonts w:ascii="Arial" w:hAnsi="Arial" w:cs="Arial"/>
          <w:sz w:val="20"/>
        </w:rPr>
        <w:t xml:space="preserve"> </w:t>
      </w:r>
      <w:proofErr w:type="spellStart"/>
      <w:r w:rsidRPr="00197277">
        <w:rPr>
          <w:rFonts w:ascii="Arial" w:hAnsi="Arial" w:cs="Arial"/>
          <w:sz w:val="20"/>
        </w:rPr>
        <w:t>visando</w:t>
      </w:r>
      <w:proofErr w:type="spellEnd"/>
      <w:r w:rsidRPr="00197277">
        <w:rPr>
          <w:rFonts w:ascii="Arial" w:hAnsi="Arial" w:cs="Arial"/>
          <w:sz w:val="20"/>
        </w:rPr>
        <w:t xml:space="preserve"> a </w:t>
      </w:r>
      <w:proofErr w:type="spellStart"/>
      <w:r w:rsidRPr="00197277">
        <w:rPr>
          <w:rFonts w:ascii="Arial" w:hAnsi="Arial" w:cs="Arial"/>
          <w:sz w:val="20"/>
        </w:rPr>
        <w:t>aplicação</w:t>
      </w:r>
      <w:proofErr w:type="spellEnd"/>
      <w:r w:rsidRPr="00197277">
        <w:rPr>
          <w:rFonts w:ascii="Arial" w:hAnsi="Arial" w:cs="Arial"/>
          <w:sz w:val="20"/>
        </w:rPr>
        <w:t xml:space="preserve"> de </w:t>
      </w:r>
      <w:proofErr w:type="spellStart"/>
      <w:r w:rsidRPr="00197277">
        <w:rPr>
          <w:rFonts w:ascii="Arial" w:hAnsi="Arial" w:cs="Arial"/>
          <w:sz w:val="20"/>
        </w:rPr>
        <w:t>penalidades</w:t>
      </w:r>
      <w:proofErr w:type="spellEnd"/>
      <w:r>
        <w:rPr>
          <w:rFonts w:ascii="Arial" w:hAnsi="Arial" w:cs="Arial"/>
          <w:sz w:val="20"/>
        </w:rPr>
        <w:t xml:space="preserve"> </w:t>
      </w:r>
      <w:proofErr w:type="spellStart"/>
      <w:r w:rsidRPr="00197277">
        <w:rPr>
          <w:rFonts w:ascii="Arial" w:hAnsi="Arial" w:cs="Arial"/>
          <w:sz w:val="20"/>
        </w:rPr>
        <w:t>previstas</w:t>
      </w:r>
      <w:proofErr w:type="spellEnd"/>
      <w:r w:rsidRPr="00197277">
        <w:rPr>
          <w:rFonts w:ascii="Arial" w:hAnsi="Arial" w:cs="Arial"/>
          <w:sz w:val="20"/>
        </w:rPr>
        <w:t xml:space="preserve"> </w:t>
      </w:r>
      <w:proofErr w:type="spellStart"/>
      <w:r w:rsidRPr="00197277">
        <w:rPr>
          <w:rFonts w:ascii="Arial" w:hAnsi="Arial" w:cs="Arial"/>
          <w:sz w:val="20"/>
        </w:rPr>
        <w:t>na</w:t>
      </w:r>
      <w:proofErr w:type="spellEnd"/>
      <w:r w:rsidRPr="00197277">
        <w:rPr>
          <w:rFonts w:ascii="Arial" w:hAnsi="Arial" w:cs="Arial"/>
          <w:sz w:val="20"/>
        </w:rPr>
        <w:t xml:space="preserve"> </w:t>
      </w:r>
      <w:proofErr w:type="spellStart"/>
      <w:r w:rsidRPr="00197277">
        <w:rPr>
          <w:rFonts w:ascii="Arial" w:hAnsi="Arial" w:cs="Arial"/>
          <w:sz w:val="20"/>
        </w:rPr>
        <w:t>legislação</w:t>
      </w:r>
      <w:proofErr w:type="spellEnd"/>
      <w:r w:rsidRPr="00197277">
        <w:rPr>
          <w:rFonts w:ascii="Arial" w:hAnsi="Arial" w:cs="Arial"/>
          <w:sz w:val="20"/>
        </w:rPr>
        <w:t>.</w:t>
      </w:r>
    </w:p>
    <w:p w:rsidR="00A22257" w:rsidRPr="00623E80" w:rsidRDefault="00A22257" w:rsidP="00A22257">
      <w:pPr>
        <w:rPr>
          <w:szCs w:val="20"/>
        </w:rPr>
      </w:pPr>
    </w:p>
    <w:p w:rsidR="00CC00F9" w:rsidRPr="00CC00F9" w:rsidRDefault="00CC00F9" w:rsidP="00CC00F9">
      <w:pPr>
        <w:jc w:val="both"/>
        <w:rPr>
          <w:rFonts w:ascii="Arial" w:hAnsi="Arial" w:cs="Arial"/>
          <w:b/>
          <w:sz w:val="20"/>
          <w:szCs w:val="20"/>
        </w:rPr>
      </w:pPr>
      <w:r w:rsidRPr="00CC00F9">
        <w:rPr>
          <w:rFonts w:ascii="Arial" w:hAnsi="Arial" w:cs="Arial"/>
          <w:b/>
          <w:sz w:val="20"/>
          <w:szCs w:val="20"/>
        </w:rPr>
        <w:t xml:space="preserve">06. DO ENVIO DAS PROPOSTAS, FORMULAÇÃO DOS LANCES E DECLARAÇÃO DO VENCEDOR </w:t>
      </w:r>
    </w:p>
    <w:p w:rsidR="00A22257" w:rsidRPr="00A22257" w:rsidRDefault="00A22257" w:rsidP="00A22257">
      <w:pPr>
        <w:spacing w:line="259" w:lineRule="auto"/>
        <w:rPr>
          <w:rFonts w:ascii="Arial" w:eastAsia="Arial" w:hAnsi="Arial" w:cs="Arial"/>
          <w:color w:val="000000"/>
          <w:sz w:val="20"/>
          <w:szCs w:val="22"/>
          <w:lang w:eastAsia="pt-BR"/>
        </w:rPr>
      </w:pPr>
    </w:p>
    <w:p w:rsidR="00A22257" w:rsidRPr="00A22257" w:rsidRDefault="00A22257" w:rsidP="00A22257">
      <w:pPr>
        <w:jc w:val="both"/>
        <w:rPr>
          <w:rFonts w:ascii="Arial" w:eastAsia="Times New Roman" w:hAnsi="Arial" w:cs="Arial"/>
          <w:sz w:val="20"/>
          <w:szCs w:val="20"/>
        </w:rPr>
      </w:pPr>
      <w:r w:rsidRPr="00A22257">
        <w:rPr>
          <w:rFonts w:ascii="Arial" w:eastAsia="Times New Roman" w:hAnsi="Arial" w:cs="Arial"/>
          <w:b/>
          <w:sz w:val="20"/>
          <w:szCs w:val="20"/>
        </w:rPr>
        <w:t>06.01.</w:t>
      </w:r>
      <w:r w:rsidRPr="00A22257">
        <w:rPr>
          <w:rFonts w:ascii="Arial" w:eastAsia="Times New Roman" w:hAnsi="Arial" w:cs="Arial"/>
          <w:sz w:val="20"/>
          <w:szCs w:val="20"/>
        </w:rPr>
        <w:t xml:space="preserve"> O prazo para apresentação das propostas, contado a partir da publicação do aviso, não será inferior a oito dias úteis, conforme Parágrafo 3°, do Artigo 17, do Decreto Municipal 5.313/2006.</w:t>
      </w:r>
    </w:p>
    <w:p w:rsidR="00A22257" w:rsidRPr="00A22257" w:rsidRDefault="00A22257" w:rsidP="00A22257">
      <w:pPr>
        <w:spacing w:after="5" w:line="248" w:lineRule="auto"/>
        <w:ind w:left="10" w:right="370" w:hanging="10"/>
        <w:jc w:val="both"/>
        <w:rPr>
          <w:rFonts w:ascii="Arial" w:eastAsia="Arial" w:hAnsi="Arial" w:cs="Arial"/>
          <w:color w:val="000000"/>
          <w:sz w:val="20"/>
          <w:szCs w:val="20"/>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06.02. </w:t>
      </w:r>
      <w:r w:rsidRPr="00A22257">
        <w:rPr>
          <w:rFonts w:ascii="Arial" w:eastAsia="Arial" w:hAnsi="Arial" w:cs="Arial"/>
          <w:color w:val="000000"/>
          <w:sz w:val="20"/>
          <w:szCs w:val="22"/>
          <w:lang w:eastAsia="pt-BR"/>
        </w:rPr>
        <w:t xml:space="preserve">Após a divulgação do Edital no endereço eletrônico </w:t>
      </w:r>
      <w:hyperlink r:id="rId12" w:history="1">
        <w:r w:rsidRPr="00A22257">
          <w:rPr>
            <w:rFonts w:ascii="Arial" w:eastAsia="Arial" w:hAnsi="Arial" w:cs="Arial"/>
            <w:b/>
            <w:color w:val="000000"/>
            <w:sz w:val="20"/>
            <w:szCs w:val="22"/>
            <w:u w:val="single" w:color="000000"/>
            <w:lang w:eastAsia="pt-BR"/>
          </w:rPr>
          <w:t>www.bbmnetlicitacoes.com.br</w:t>
        </w:r>
      </w:hyperlink>
      <w:hyperlink r:id="rId13">
        <w:r w:rsidRPr="00A22257">
          <w:rPr>
            <w:rFonts w:ascii="Arial" w:eastAsia="Arial" w:hAnsi="Arial" w:cs="Arial"/>
            <w:b/>
            <w:color w:val="000000"/>
            <w:sz w:val="20"/>
            <w:szCs w:val="22"/>
            <w:u w:val="single" w:color="000000"/>
            <w:lang w:eastAsia="pt-BR"/>
          </w:rPr>
          <w:t>,</w:t>
        </w:r>
      </w:hyperlink>
      <w:r w:rsidRPr="00A22257">
        <w:rPr>
          <w:rFonts w:ascii="Arial" w:eastAsia="Arial" w:hAnsi="Arial" w:cs="Arial"/>
          <w:b/>
          <w:color w:val="000000"/>
          <w:sz w:val="20"/>
          <w:szCs w:val="22"/>
          <w:lang w:eastAsia="pt-BR"/>
        </w:rPr>
        <w:t xml:space="preserve"> </w:t>
      </w:r>
      <w:r w:rsidRPr="00A22257">
        <w:rPr>
          <w:rFonts w:ascii="Arial" w:eastAsia="Arial" w:hAnsi="Arial" w:cs="Arial"/>
          <w:color w:val="000000"/>
          <w:sz w:val="20"/>
          <w:szCs w:val="22"/>
          <w:lang w:eastAsia="pt-BR"/>
        </w:rPr>
        <w:t xml:space="preserve">os licitantes poderão encaminhar propostas, devendo manifestar o pleno conhecimento, aceitação e atendimento às exigências de habilitação previstas no Edital.  </w:t>
      </w:r>
    </w:p>
    <w:p w:rsidR="00A22257" w:rsidRPr="00A22257" w:rsidRDefault="00A22257" w:rsidP="00A22257">
      <w:pPr>
        <w:jc w:val="both"/>
        <w:rPr>
          <w:rFonts w:ascii="Arial" w:eastAsia="Times New Roman" w:hAnsi="Arial" w:cs="Arial"/>
          <w:snapToGrid w:val="0"/>
          <w:sz w:val="20"/>
          <w:szCs w:val="20"/>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06.03. </w:t>
      </w:r>
      <w:r w:rsidRPr="00A22257">
        <w:rPr>
          <w:rFonts w:ascii="Arial" w:eastAsia="Arial" w:hAnsi="Arial" w:cs="Arial"/>
          <w:color w:val="000000"/>
          <w:sz w:val="20"/>
          <w:szCs w:val="22"/>
          <w:lang w:eastAsia="pt-BR"/>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3A2B3C" w:rsidRDefault="003A2B3C" w:rsidP="00A22257">
      <w:pPr>
        <w:tabs>
          <w:tab w:val="left" w:pos="8897"/>
        </w:tabs>
        <w:spacing w:after="5" w:line="248" w:lineRule="auto"/>
        <w:jc w:val="both"/>
        <w:rPr>
          <w:rFonts w:ascii="Arial" w:eastAsia="Arial" w:hAnsi="Arial" w:cs="Arial"/>
          <w:b/>
          <w:color w:val="000000"/>
          <w:sz w:val="20"/>
          <w:szCs w:val="22"/>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06.04. </w:t>
      </w:r>
      <w:r w:rsidRPr="00A22257">
        <w:rPr>
          <w:rFonts w:ascii="Arial" w:eastAsia="Arial" w:hAnsi="Arial" w:cs="Arial"/>
          <w:color w:val="000000"/>
          <w:sz w:val="20"/>
          <w:szCs w:val="22"/>
          <w:lang w:eastAsia="pt-BR"/>
        </w:rPr>
        <w:t>O licitante será responsável por todas as transações efetuadas em seu nome no sistema eletrônico, assumindo como firmes e verdadeiras suas propostas e lances.</w:t>
      </w:r>
      <w:r w:rsidRPr="00A22257">
        <w:rPr>
          <w:rFonts w:ascii="Arial" w:eastAsia="Arial" w:hAnsi="Arial" w:cs="Arial"/>
          <w:b/>
          <w:color w:val="000000"/>
          <w:sz w:val="20"/>
          <w:szCs w:val="22"/>
          <w:lang w:eastAsia="pt-BR"/>
        </w:rPr>
        <w:t xml:space="preserve"> </w:t>
      </w:r>
    </w:p>
    <w:p w:rsidR="00A22257" w:rsidRPr="00A22257" w:rsidRDefault="00A22257" w:rsidP="00A22257">
      <w:pPr>
        <w:jc w:val="both"/>
        <w:rPr>
          <w:rFonts w:ascii="Arial" w:eastAsia="Times New Roman" w:hAnsi="Arial" w:cs="Arial"/>
          <w:bCs/>
          <w:snapToGrid w:val="0"/>
          <w:sz w:val="20"/>
          <w:szCs w:val="20"/>
          <w:lang w:eastAsia="pt-BR"/>
        </w:rPr>
      </w:pPr>
    </w:p>
    <w:p w:rsidR="003A2B3C" w:rsidRDefault="003A2B3C" w:rsidP="00A22257">
      <w:pPr>
        <w:tabs>
          <w:tab w:val="left" w:pos="8897"/>
          <w:tab w:val="left" w:pos="8931"/>
        </w:tabs>
        <w:spacing w:after="5" w:line="248" w:lineRule="auto"/>
        <w:jc w:val="both"/>
        <w:rPr>
          <w:rFonts w:ascii="Arial" w:eastAsia="Arial" w:hAnsi="Arial" w:cs="Arial"/>
          <w:b/>
          <w:color w:val="000000"/>
          <w:sz w:val="20"/>
          <w:szCs w:val="22"/>
          <w:lang w:eastAsia="pt-BR"/>
        </w:rPr>
      </w:pPr>
    </w:p>
    <w:p w:rsidR="003A2B3C" w:rsidRDefault="003A2B3C" w:rsidP="00A22257">
      <w:pPr>
        <w:tabs>
          <w:tab w:val="left" w:pos="8897"/>
          <w:tab w:val="left" w:pos="8931"/>
        </w:tabs>
        <w:spacing w:after="5" w:line="248" w:lineRule="auto"/>
        <w:jc w:val="both"/>
        <w:rPr>
          <w:rFonts w:ascii="Arial" w:eastAsia="Arial" w:hAnsi="Arial" w:cs="Arial"/>
          <w:b/>
          <w:color w:val="000000"/>
          <w:sz w:val="20"/>
          <w:szCs w:val="22"/>
          <w:lang w:eastAsia="pt-BR"/>
        </w:rPr>
      </w:pPr>
    </w:p>
    <w:p w:rsidR="00A22257" w:rsidRPr="00A22257" w:rsidRDefault="00A22257" w:rsidP="00A22257">
      <w:pPr>
        <w:tabs>
          <w:tab w:val="left" w:pos="8897"/>
          <w:tab w:val="left" w:pos="8931"/>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06.05. </w:t>
      </w:r>
      <w:r w:rsidRPr="00A22257">
        <w:rPr>
          <w:rFonts w:ascii="Arial" w:eastAsia="Arial" w:hAnsi="Arial" w:cs="Arial"/>
          <w:color w:val="000000"/>
          <w:sz w:val="20"/>
          <w:szCs w:val="22"/>
          <w:lang w:eastAsia="pt-BR"/>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Pr="00A22257">
        <w:rPr>
          <w:rFonts w:ascii="Arial" w:eastAsia="Arial" w:hAnsi="Arial" w:cs="Arial"/>
          <w:b/>
          <w:color w:val="000000"/>
          <w:sz w:val="20"/>
          <w:szCs w:val="22"/>
          <w:lang w:eastAsia="pt-BR"/>
        </w:rPr>
        <w:t xml:space="preserve"> (upload) </w:t>
      </w:r>
      <w:r w:rsidRPr="00A22257">
        <w:rPr>
          <w:rFonts w:ascii="Arial" w:eastAsia="Arial" w:hAnsi="Arial" w:cs="Arial"/>
          <w:color w:val="000000"/>
          <w:sz w:val="20"/>
          <w:szCs w:val="22"/>
          <w:lang w:eastAsia="pt-BR"/>
        </w:rPr>
        <w:t>ao sistema, conforme o modelo do</w:t>
      </w:r>
      <w:r w:rsidRPr="00A22257">
        <w:rPr>
          <w:rFonts w:ascii="Arial" w:eastAsia="Arial" w:hAnsi="Arial" w:cs="Arial"/>
          <w:b/>
          <w:color w:val="000000"/>
          <w:sz w:val="20"/>
          <w:szCs w:val="22"/>
          <w:lang w:eastAsia="pt-BR"/>
        </w:rPr>
        <w:t xml:space="preserve"> Anexo IX.   </w:t>
      </w:r>
    </w:p>
    <w:p w:rsidR="00A22257" w:rsidRPr="00A22257" w:rsidRDefault="00A22257" w:rsidP="00A22257">
      <w:pPr>
        <w:tabs>
          <w:tab w:val="left" w:pos="709"/>
        </w:tabs>
        <w:jc w:val="both"/>
        <w:rPr>
          <w:rFonts w:ascii="Arial" w:eastAsia="Times New Roman" w:hAnsi="Arial" w:cs="Arial"/>
          <w:snapToGrid w:val="0"/>
          <w:sz w:val="20"/>
          <w:szCs w:val="20"/>
          <w:lang w:eastAsia="pt-BR"/>
        </w:rPr>
      </w:pPr>
    </w:p>
    <w:p w:rsidR="00A22257" w:rsidRPr="00A22257" w:rsidRDefault="00A22257" w:rsidP="00A22257">
      <w:pPr>
        <w:tabs>
          <w:tab w:val="left" w:pos="709"/>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06.06.</w:t>
      </w:r>
      <w:r w:rsidRPr="00A22257">
        <w:rPr>
          <w:rFonts w:ascii="Arial" w:eastAsia="Times New Roman" w:hAnsi="Arial" w:cs="Arial"/>
          <w:snapToGrid w:val="0"/>
          <w:sz w:val="20"/>
          <w:szCs w:val="20"/>
          <w:lang w:eastAsia="pt-BR"/>
        </w:rPr>
        <w:t xml:space="preserve"> A validade da proposta constante em campo próprio da Ficha Técnica Descritiva do objeto </w:t>
      </w:r>
      <w:r w:rsidRPr="00A22257">
        <w:rPr>
          <w:rFonts w:ascii="Arial" w:eastAsia="Times New Roman" w:hAnsi="Arial" w:cs="Arial"/>
          <w:b/>
          <w:snapToGrid w:val="0"/>
          <w:sz w:val="20"/>
          <w:szCs w:val="20"/>
          <w:lang w:eastAsia="pt-BR"/>
        </w:rPr>
        <w:t>(Anexo IX)</w:t>
      </w:r>
      <w:r w:rsidRPr="00A22257">
        <w:rPr>
          <w:rFonts w:ascii="Arial" w:eastAsia="Times New Roman" w:hAnsi="Arial" w:cs="Arial"/>
          <w:snapToGrid w:val="0"/>
          <w:sz w:val="20"/>
          <w:szCs w:val="20"/>
          <w:lang w:eastAsia="pt-BR"/>
        </w:rPr>
        <w:t xml:space="preserve"> será de 60 (sessenta) dias, contados a partir da data da sessão pública do Pregão.</w:t>
      </w:r>
    </w:p>
    <w:p w:rsidR="00A22257" w:rsidRPr="00A22257" w:rsidRDefault="00A22257" w:rsidP="00A22257">
      <w:pPr>
        <w:tabs>
          <w:tab w:val="left" w:pos="8897"/>
        </w:tabs>
        <w:spacing w:after="5" w:line="248" w:lineRule="auto"/>
        <w:jc w:val="both"/>
        <w:rPr>
          <w:rFonts w:ascii="Arial" w:eastAsia="Arial" w:hAnsi="Arial" w:cs="Arial"/>
          <w:b/>
          <w:color w:val="000000"/>
          <w:sz w:val="20"/>
          <w:szCs w:val="22"/>
          <w:lang w:eastAsia="pt-BR"/>
        </w:rPr>
      </w:pPr>
    </w:p>
    <w:p w:rsidR="00A22257" w:rsidRPr="00A22257" w:rsidRDefault="00A22257" w:rsidP="00A22257">
      <w:pPr>
        <w:tabs>
          <w:tab w:val="left" w:pos="8897"/>
        </w:tabs>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 xml:space="preserve">06.07. </w:t>
      </w:r>
      <w:r w:rsidRPr="00A22257">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r w:rsidRPr="00A22257">
        <w:rPr>
          <w:rFonts w:ascii="Arial" w:eastAsia="Arial" w:hAnsi="Arial" w:cs="Arial"/>
          <w:b/>
          <w:color w:val="000000"/>
          <w:sz w:val="20"/>
          <w:szCs w:val="22"/>
          <w:lang w:eastAsia="pt-BR"/>
        </w:rPr>
        <w:t xml:space="preserve"> </w:t>
      </w:r>
    </w:p>
    <w:p w:rsidR="00A22257" w:rsidRPr="00A22257" w:rsidRDefault="00A22257" w:rsidP="00A22257">
      <w:pPr>
        <w:tabs>
          <w:tab w:val="left" w:pos="709"/>
        </w:tabs>
        <w:jc w:val="both"/>
        <w:rPr>
          <w:rFonts w:ascii="Arial" w:eastAsia="Times New Roman" w:hAnsi="Arial" w:cs="Arial"/>
          <w:snapToGrid w:val="0"/>
          <w:sz w:val="20"/>
          <w:szCs w:val="20"/>
          <w:lang w:eastAsia="pt-BR"/>
        </w:rPr>
      </w:pPr>
    </w:p>
    <w:p w:rsidR="00A22257" w:rsidRPr="00A22257" w:rsidRDefault="00A22257" w:rsidP="00A22257">
      <w:pPr>
        <w:widowControl w:val="0"/>
        <w:jc w:val="both"/>
        <w:rPr>
          <w:rFonts w:ascii="Arial" w:eastAsia="Times New Roman" w:hAnsi="Arial" w:cs="Arial"/>
          <w:snapToGrid w:val="0"/>
          <w:sz w:val="20"/>
          <w:szCs w:val="20"/>
          <w:lang w:val="en-US" w:eastAsia="pt-BR"/>
        </w:rPr>
      </w:pPr>
      <w:r w:rsidRPr="00A22257">
        <w:rPr>
          <w:rFonts w:ascii="Arial" w:eastAsia="Times New Roman" w:hAnsi="Arial" w:cs="Arial"/>
          <w:b/>
          <w:snapToGrid w:val="0"/>
          <w:sz w:val="20"/>
          <w:szCs w:val="20"/>
          <w:lang w:eastAsia="pt-BR"/>
        </w:rPr>
        <w:t>06.08.</w:t>
      </w:r>
      <w:r w:rsidRPr="00A22257">
        <w:rPr>
          <w:rFonts w:ascii="Arial" w:eastAsia="Times New Roman" w:hAnsi="Arial" w:cs="Arial"/>
          <w:snapToGrid w:val="0"/>
          <w:sz w:val="20"/>
          <w:szCs w:val="20"/>
          <w:lang w:eastAsia="pt-BR"/>
        </w:rPr>
        <w:t xml:space="preserve"> </w:t>
      </w:r>
      <w:proofErr w:type="spellStart"/>
      <w:r w:rsidRPr="00A22257">
        <w:rPr>
          <w:rFonts w:ascii="Arial" w:eastAsia="Times New Roman" w:hAnsi="Arial" w:cs="Arial"/>
          <w:snapToGrid w:val="0"/>
          <w:sz w:val="20"/>
          <w:szCs w:val="20"/>
          <w:lang w:val="en-US" w:eastAsia="pt-BR"/>
        </w:rPr>
        <w:t>Caberá</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ao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fornecedor</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acompanhar</w:t>
      </w:r>
      <w:proofErr w:type="spellEnd"/>
      <w:r w:rsidRPr="00A22257">
        <w:rPr>
          <w:rFonts w:ascii="Arial" w:eastAsia="Times New Roman" w:hAnsi="Arial" w:cs="Arial"/>
          <w:snapToGrid w:val="0"/>
          <w:sz w:val="20"/>
          <w:szCs w:val="20"/>
          <w:lang w:val="en-US" w:eastAsia="pt-BR"/>
        </w:rPr>
        <w:t xml:space="preserve"> as </w:t>
      </w:r>
      <w:proofErr w:type="spellStart"/>
      <w:r w:rsidRPr="00A22257">
        <w:rPr>
          <w:rFonts w:ascii="Arial" w:eastAsia="Times New Roman" w:hAnsi="Arial" w:cs="Arial"/>
          <w:snapToGrid w:val="0"/>
          <w:sz w:val="20"/>
          <w:szCs w:val="20"/>
          <w:lang w:val="en-US" w:eastAsia="pt-BR"/>
        </w:rPr>
        <w:t>operações</w:t>
      </w:r>
      <w:proofErr w:type="spellEnd"/>
      <w:r w:rsidRPr="00A22257">
        <w:rPr>
          <w:rFonts w:ascii="Arial" w:eastAsia="Times New Roman" w:hAnsi="Arial" w:cs="Arial"/>
          <w:snapToGrid w:val="0"/>
          <w:sz w:val="20"/>
          <w:szCs w:val="20"/>
          <w:lang w:val="en-US" w:eastAsia="pt-BR"/>
        </w:rPr>
        <w:t xml:space="preserve"> no </w:t>
      </w:r>
      <w:proofErr w:type="spellStart"/>
      <w:r w:rsidRPr="00A22257">
        <w:rPr>
          <w:rFonts w:ascii="Arial" w:eastAsia="Times New Roman" w:hAnsi="Arial" w:cs="Arial"/>
          <w:snapToGrid w:val="0"/>
          <w:sz w:val="20"/>
          <w:szCs w:val="20"/>
          <w:lang w:val="en-US" w:eastAsia="pt-BR"/>
        </w:rPr>
        <w:t>sistema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eletrônico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durante</w:t>
      </w:r>
      <w:proofErr w:type="spellEnd"/>
      <w:r w:rsidRPr="00A22257">
        <w:rPr>
          <w:rFonts w:ascii="Arial" w:eastAsia="Times New Roman" w:hAnsi="Arial" w:cs="Arial"/>
          <w:snapToGrid w:val="0"/>
          <w:sz w:val="20"/>
          <w:szCs w:val="20"/>
          <w:lang w:val="en-US" w:eastAsia="pt-BR"/>
        </w:rPr>
        <w:t xml:space="preserve"> a </w:t>
      </w:r>
      <w:proofErr w:type="spellStart"/>
      <w:r w:rsidRPr="00A22257">
        <w:rPr>
          <w:rFonts w:ascii="Arial" w:eastAsia="Times New Roman" w:hAnsi="Arial" w:cs="Arial"/>
          <w:snapToGrid w:val="0"/>
          <w:sz w:val="20"/>
          <w:szCs w:val="20"/>
          <w:lang w:val="en-US" w:eastAsia="pt-BR"/>
        </w:rPr>
        <w:t>sessão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pública</w:t>
      </w:r>
      <w:proofErr w:type="spellEnd"/>
      <w:r w:rsidRPr="00A22257">
        <w:rPr>
          <w:rFonts w:ascii="Arial" w:eastAsia="Times New Roman" w:hAnsi="Arial" w:cs="Arial"/>
          <w:snapToGrid w:val="0"/>
          <w:sz w:val="20"/>
          <w:szCs w:val="20"/>
          <w:lang w:val="en-US" w:eastAsia="pt-BR"/>
        </w:rPr>
        <w:t xml:space="preserve"> do </w:t>
      </w:r>
      <w:proofErr w:type="spellStart"/>
      <w:r w:rsidRPr="00A22257">
        <w:rPr>
          <w:rFonts w:ascii="Arial" w:eastAsia="Times New Roman" w:hAnsi="Arial" w:cs="Arial"/>
          <w:snapToGrid w:val="0"/>
          <w:sz w:val="20"/>
          <w:szCs w:val="20"/>
          <w:lang w:val="en-US" w:eastAsia="pt-BR"/>
        </w:rPr>
        <w:t>Pregão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ficando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responsável</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pelo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ônus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decorrente</w:t>
      </w:r>
      <w:proofErr w:type="spellEnd"/>
      <w:r w:rsidRPr="00A22257">
        <w:rPr>
          <w:rFonts w:ascii="Arial" w:eastAsia="Times New Roman" w:hAnsi="Arial" w:cs="Arial"/>
          <w:snapToGrid w:val="0"/>
          <w:sz w:val="20"/>
          <w:szCs w:val="20"/>
          <w:lang w:val="en-US" w:eastAsia="pt-BR"/>
        </w:rPr>
        <w:t xml:space="preserve"> da </w:t>
      </w:r>
      <w:proofErr w:type="spellStart"/>
      <w:r w:rsidRPr="00A22257">
        <w:rPr>
          <w:rFonts w:ascii="Arial" w:eastAsia="Times New Roman" w:hAnsi="Arial" w:cs="Arial"/>
          <w:snapToGrid w:val="0"/>
          <w:sz w:val="20"/>
          <w:szCs w:val="20"/>
          <w:lang w:val="en-US" w:eastAsia="pt-BR"/>
        </w:rPr>
        <w:t>perda</w:t>
      </w:r>
      <w:proofErr w:type="spellEnd"/>
      <w:r w:rsidRPr="00A22257">
        <w:rPr>
          <w:rFonts w:ascii="Arial" w:eastAsia="Times New Roman" w:hAnsi="Arial" w:cs="Arial"/>
          <w:snapToGrid w:val="0"/>
          <w:sz w:val="20"/>
          <w:szCs w:val="20"/>
          <w:lang w:val="en-US" w:eastAsia="pt-BR"/>
        </w:rPr>
        <w:t xml:space="preserve"> de </w:t>
      </w:r>
      <w:proofErr w:type="spellStart"/>
      <w:r w:rsidRPr="00A22257">
        <w:rPr>
          <w:rFonts w:ascii="Arial" w:eastAsia="Times New Roman" w:hAnsi="Arial" w:cs="Arial"/>
          <w:snapToGrid w:val="0"/>
          <w:sz w:val="20"/>
          <w:szCs w:val="20"/>
          <w:lang w:val="en-US" w:eastAsia="pt-BR"/>
        </w:rPr>
        <w:t>negócios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diante</w:t>
      </w:r>
      <w:proofErr w:type="spellEnd"/>
      <w:r w:rsidRPr="00A22257">
        <w:rPr>
          <w:rFonts w:ascii="Arial" w:eastAsia="Times New Roman" w:hAnsi="Arial" w:cs="Arial"/>
          <w:snapToGrid w:val="0"/>
          <w:sz w:val="20"/>
          <w:szCs w:val="20"/>
          <w:lang w:val="en-US" w:eastAsia="pt-BR"/>
        </w:rPr>
        <w:t xml:space="preserve"> da </w:t>
      </w:r>
      <w:proofErr w:type="spellStart"/>
      <w:r w:rsidRPr="00A22257">
        <w:rPr>
          <w:rFonts w:ascii="Arial" w:eastAsia="Times New Roman" w:hAnsi="Arial" w:cs="Arial"/>
          <w:snapToGrid w:val="0"/>
          <w:sz w:val="20"/>
          <w:szCs w:val="20"/>
          <w:lang w:val="en-US" w:eastAsia="pt-BR"/>
        </w:rPr>
        <w:t>inobservância</w:t>
      </w:r>
      <w:proofErr w:type="spellEnd"/>
      <w:r w:rsidRPr="00A22257">
        <w:rPr>
          <w:rFonts w:ascii="Arial" w:eastAsia="Times New Roman" w:hAnsi="Arial" w:cs="Arial"/>
          <w:snapToGrid w:val="0"/>
          <w:sz w:val="20"/>
          <w:szCs w:val="20"/>
          <w:lang w:val="en-US" w:eastAsia="pt-BR"/>
        </w:rPr>
        <w:t xml:space="preserve"> de </w:t>
      </w:r>
      <w:proofErr w:type="spellStart"/>
      <w:r w:rsidRPr="00A22257">
        <w:rPr>
          <w:rFonts w:ascii="Arial" w:eastAsia="Times New Roman" w:hAnsi="Arial" w:cs="Arial"/>
          <w:snapToGrid w:val="0"/>
          <w:sz w:val="20"/>
          <w:szCs w:val="20"/>
          <w:lang w:val="en-US" w:eastAsia="pt-BR"/>
        </w:rPr>
        <w:t>quaisquer</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mensagens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emitidas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pelo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sistema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ou</w:t>
      </w:r>
      <w:proofErr w:type="spellEnd"/>
      <w:r w:rsidRPr="00A22257">
        <w:rPr>
          <w:rFonts w:ascii="Arial" w:eastAsia="Times New Roman" w:hAnsi="Arial" w:cs="Arial"/>
          <w:snapToGrid w:val="0"/>
          <w:sz w:val="20"/>
          <w:szCs w:val="20"/>
          <w:lang w:val="en-US" w:eastAsia="pt-BR"/>
        </w:rPr>
        <w:t xml:space="preserve"> de </w:t>
      </w:r>
      <w:proofErr w:type="spellStart"/>
      <w:r w:rsidRPr="00A22257">
        <w:rPr>
          <w:rFonts w:ascii="Arial" w:eastAsia="Times New Roman" w:hAnsi="Arial" w:cs="Arial"/>
          <w:snapToGrid w:val="0"/>
          <w:sz w:val="20"/>
          <w:szCs w:val="20"/>
          <w:lang w:val="en-US" w:eastAsia="pt-BR"/>
        </w:rPr>
        <w:t>sua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desconexão</w:t>
      </w:r>
      <w:proofErr w:type="spellEnd"/>
      <w:r w:rsidRPr="00A22257">
        <w:rPr>
          <w:rFonts w:ascii="Arial" w:eastAsia="Times New Roman" w:hAnsi="Arial" w:cs="Arial"/>
          <w:snapToGrid w:val="0"/>
          <w:sz w:val="20"/>
          <w:szCs w:val="20"/>
          <w:lang w:val="en-US" w:eastAsia="pt-BR"/>
        </w:rPr>
        <w:t>.</w:t>
      </w:r>
    </w:p>
    <w:p w:rsidR="00A22257" w:rsidRPr="00A22257" w:rsidRDefault="00A22257" w:rsidP="00A22257">
      <w:pPr>
        <w:tabs>
          <w:tab w:val="left" w:pos="709"/>
        </w:tabs>
        <w:ind w:left="709" w:hanging="709"/>
        <w:jc w:val="both"/>
        <w:rPr>
          <w:rFonts w:ascii="Arial" w:eastAsia="Times New Roman" w:hAnsi="Arial" w:cs="Arial"/>
          <w:snapToGrid w:val="0"/>
          <w:sz w:val="20"/>
          <w:szCs w:val="20"/>
          <w:lang w:eastAsia="pt-BR"/>
        </w:rPr>
      </w:pP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06.09.</w:t>
      </w:r>
      <w:r w:rsidRPr="00A22257">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A22257" w:rsidRPr="00A22257" w:rsidRDefault="00A22257" w:rsidP="00A22257">
      <w:pPr>
        <w:tabs>
          <w:tab w:val="left" w:pos="705"/>
        </w:tabs>
        <w:jc w:val="both"/>
        <w:rPr>
          <w:rFonts w:ascii="Arial" w:eastAsia="Times New Roman" w:hAnsi="Arial" w:cs="Arial"/>
          <w:snapToGrid w:val="0"/>
          <w:sz w:val="20"/>
          <w:szCs w:val="20"/>
          <w:lang w:eastAsia="pt-BR"/>
        </w:rPr>
      </w:pP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06.10.</w:t>
      </w:r>
      <w:r w:rsidRPr="00A22257">
        <w:rPr>
          <w:rFonts w:ascii="Arial" w:eastAsia="Times New Roman" w:hAnsi="Arial" w:cs="Arial"/>
          <w:snapToGrid w:val="0"/>
          <w:sz w:val="20"/>
          <w:szCs w:val="20"/>
          <w:lang w:eastAsia="pt-BR"/>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A22257" w:rsidRPr="00A22257" w:rsidRDefault="00A22257" w:rsidP="00A22257">
      <w:pPr>
        <w:widowControl w:val="0"/>
        <w:rPr>
          <w:rFonts w:ascii="Arial" w:eastAsia="Times New Roman" w:hAnsi="Arial" w:cs="Arial"/>
          <w:snapToGrid w:val="0"/>
          <w:sz w:val="20"/>
          <w:szCs w:val="20"/>
          <w:lang w:eastAsia="pt-BR"/>
        </w:rPr>
      </w:pPr>
      <w:r w:rsidRPr="00A22257">
        <w:rPr>
          <w:rFonts w:ascii="Times New Roman" w:eastAsia="Times New Roman" w:hAnsi="Times New Roman" w:cs="Times New Roman"/>
          <w:snapToGrid w:val="0"/>
          <w:szCs w:val="20"/>
          <w:lang w:val="en-US" w:eastAsia="pt-BR"/>
        </w:rPr>
        <w:t xml:space="preserve"> </w:t>
      </w: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 xml:space="preserve">06.11. </w:t>
      </w:r>
      <w:r w:rsidRPr="00A22257">
        <w:rPr>
          <w:rFonts w:ascii="Arial" w:eastAsia="Times New Roman" w:hAnsi="Arial" w:cs="Arial"/>
          <w:snapToGrid w:val="0"/>
          <w:sz w:val="20"/>
          <w:szCs w:val="20"/>
          <w:lang w:eastAsia="pt-BR"/>
        </w:rPr>
        <w:t>Não serão aceitos dois ou mais lances de mesmo valor, prevalecendo aquele que for recebido e registrado em primeiro lugar.</w:t>
      </w:r>
    </w:p>
    <w:p w:rsidR="00A22257" w:rsidRPr="00A22257" w:rsidRDefault="00A22257" w:rsidP="00A22257">
      <w:pPr>
        <w:jc w:val="both"/>
        <w:rPr>
          <w:rFonts w:ascii="Arial" w:eastAsia="Times New Roman" w:hAnsi="Arial" w:cs="Arial"/>
          <w:bCs/>
          <w:snapToGrid w:val="0"/>
          <w:color w:val="000000"/>
          <w:sz w:val="20"/>
          <w:szCs w:val="20"/>
          <w:lang w:eastAsia="pt-BR"/>
        </w:rPr>
      </w:pPr>
    </w:p>
    <w:p w:rsidR="00A22257" w:rsidRPr="00A22257" w:rsidRDefault="00A22257" w:rsidP="00A22257">
      <w:pPr>
        <w:jc w:val="both"/>
        <w:rPr>
          <w:rFonts w:ascii="Arial" w:eastAsia="Times New Roman" w:hAnsi="Arial" w:cs="Arial"/>
          <w:bCs/>
          <w:snapToGrid w:val="0"/>
          <w:color w:val="000000"/>
          <w:sz w:val="20"/>
          <w:szCs w:val="20"/>
          <w:lang w:eastAsia="pt-BR"/>
        </w:rPr>
      </w:pPr>
      <w:r w:rsidRPr="00A22257">
        <w:rPr>
          <w:rFonts w:ascii="Arial" w:eastAsia="Times New Roman" w:hAnsi="Arial" w:cs="Arial"/>
          <w:b/>
          <w:bCs/>
          <w:snapToGrid w:val="0"/>
          <w:color w:val="000000"/>
          <w:sz w:val="20"/>
          <w:szCs w:val="20"/>
          <w:lang w:eastAsia="pt-BR"/>
        </w:rPr>
        <w:t>06.12.</w:t>
      </w:r>
      <w:r w:rsidRPr="00A22257">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A22257" w:rsidRPr="00A22257" w:rsidRDefault="00A22257" w:rsidP="00A22257">
      <w:pPr>
        <w:jc w:val="both"/>
        <w:rPr>
          <w:rFonts w:ascii="Arial" w:eastAsia="Times New Roman" w:hAnsi="Arial" w:cs="Arial"/>
          <w:bCs/>
          <w:snapToGrid w:val="0"/>
          <w:color w:val="000000"/>
          <w:sz w:val="20"/>
          <w:szCs w:val="20"/>
          <w:lang w:eastAsia="pt-BR"/>
        </w:rPr>
      </w:pPr>
    </w:p>
    <w:p w:rsidR="00A22257" w:rsidRPr="00A22257" w:rsidRDefault="00A22257" w:rsidP="00A22257">
      <w:pPr>
        <w:tabs>
          <w:tab w:val="left" w:pos="705"/>
        </w:tabs>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06.13.</w:t>
      </w:r>
      <w:r w:rsidRPr="00A22257">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A22257">
        <w:rPr>
          <w:rFonts w:ascii="Arial" w:eastAsia="Times New Roman" w:hAnsi="Arial" w:cs="Arial"/>
          <w:bCs/>
          <w:snapToGrid w:val="0"/>
          <w:sz w:val="20"/>
          <w:szCs w:val="20"/>
          <w:lang w:eastAsia="pt-BR"/>
        </w:rPr>
        <w:t>não identificará</w:t>
      </w:r>
      <w:r w:rsidRPr="00A22257">
        <w:rPr>
          <w:rFonts w:ascii="Arial" w:eastAsia="Times New Roman" w:hAnsi="Arial" w:cs="Arial"/>
          <w:snapToGrid w:val="0"/>
          <w:sz w:val="20"/>
          <w:szCs w:val="20"/>
          <w:lang w:eastAsia="pt-BR"/>
        </w:rPr>
        <w:t xml:space="preserve"> o autor dos lances ao Pregoeiro e aos demais participantes.</w:t>
      </w:r>
    </w:p>
    <w:p w:rsidR="00A22257" w:rsidRPr="00A22257" w:rsidRDefault="00A22257" w:rsidP="00A22257">
      <w:pPr>
        <w:spacing w:after="5" w:line="248" w:lineRule="auto"/>
        <w:ind w:right="370"/>
        <w:jc w:val="both"/>
        <w:rPr>
          <w:rFonts w:ascii="Arial" w:eastAsia="Arial" w:hAnsi="Arial" w:cs="Arial"/>
          <w:color w:val="000000"/>
          <w:sz w:val="20"/>
          <w:szCs w:val="20"/>
          <w:lang w:eastAsia="pt-BR"/>
        </w:rPr>
      </w:pPr>
    </w:p>
    <w:p w:rsidR="00A22257" w:rsidRPr="00A22257" w:rsidRDefault="00A22257" w:rsidP="00A22257">
      <w:pPr>
        <w:jc w:val="both"/>
        <w:rPr>
          <w:rFonts w:ascii="Arial" w:eastAsia="Times New Roman" w:hAnsi="Arial" w:cs="Arial"/>
          <w:snapToGrid w:val="0"/>
          <w:sz w:val="20"/>
          <w:szCs w:val="20"/>
          <w:lang w:eastAsia="pt-BR"/>
        </w:rPr>
      </w:pPr>
      <w:r w:rsidRPr="00A22257">
        <w:rPr>
          <w:rFonts w:ascii="Arial" w:eastAsia="Times New Roman" w:hAnsi="Arial" w:cs="Arial"/>
          <w:b/>
          <w:snapToGrid w:val="0"/>
          <w:sz w:val="20"/>
          <w:szCs w:val="20"/>
          <w:lang w:eastAsia="pt-BR"/>
        </w:rPr>
        <w:t>06.14.</w:t>
      </w:r>
      <w:r w:rsidRPr="00A22257">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A22257" w:rsidRPr="00A22257" w:rsidRDefault="00A22257" w:rsidP="00A22257">
      <w:pPr>
        <w:jc w:val="both"/>
        <w:rPr>
          <w:rFonts w:ascii="Arial" w:eastAsia="Times New Roman" w:hAnsi="Arial" w:cs="Arial"/>
          <w:snapToGrid w:val="0"/>
          <w:sz w:val="20"/>
          <w:szCs w:val="20"/>
          <w:lang w:eastAsia="pt-BR"/>
        </w:rPr>
      </w:pPr>
    </w:p>
    <w:p w:rsidR="00A22257" w:rsidRPr="00A22257" w:rsidRDefault="00A22257" w:rsidP="00A22257">
      <w:pPr>
        <w:jc w:val="both"/>
        <w:rPr>
          <w:rFonts w:ascii="Arial" w:eastAsia="Times New Roman" w:hAnsi="Arial" w:cs="Arial"/>
          <w:snapToGrid w:val="0"/>
          <w:sz w:val="20"/>
          <w:szCs w:val="20"/>
          <w:lang w:val="en-US" w:eastAsia="pt-BR"/>
        </w:rPr>
      </w:pPr>
      <w:r w:rsidRPr="00A22257">
        <w:rPr>
          <w:rFonts w:ascii="Arial" w:eastAsia="Times New Roman" w:hAnsi="Arial" w:cs="Arial"/>
          <w:b/>
          <w:snapToGrid w:val="0"/>
          <w:sz w:val="20"/>
          <w:szCs w:val="20"/>
          <w:lang w:eastAsia="pt-BR"/>
        </w:rPr>
        <w:t>06.15.</w:t>
      </w:r>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Quando</w:t>
      </w:r>
      <w:proofErr w:type="spellEnd"/>
      <w:r w:rsidRPr="00A22257">
        <w:rPr>
          <w:rFonts w:ascii="Arial" w:eastAsia="Times New Roman" w:hAnsi="Arial" w:cs="Arial"/>
          <w:snapToGrid w:val="0"/>
          <w:sz w:val="20"/>
          <w:szCs w:val="20"/>
          <w:lang w:val="en-US" w:eastAsia="pt-BR"/>
        </w:rPr>
        <w:t xml:space="preserve"> a </w:t>
      </w:r>
      <w:proofErr w:type="spellStart"/>
      <w:r w:rsidRPr="00A22257">
        <w:rPr>
          <w:rFonts w:ascii="Arial" w:eastAsia="Times New Roman" w:hAnsi="Arial" w:cs="Arial"/>
          <w:snapToGrid w:val="0"/>
          <w:sz w:val="20"/>
          <w:szCs w:val="20"/>
          <w:lang w:val="en-US" w:eastAsia="pt-BR"/>
        </w:rPr>
        <w:t>desconexão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persistir</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por</w:t>
      </w:r>
      <w:proofErr w:type="spellEnd"/>
      <w:r w:rsidRPr="00A22257">
        <w:rPr>
          <w:rFonts w:ascii="Arial" w:eastAsia="Times New Roman" w:hAnsi="Arial" w:cs="Arial"/>
          <w:snapToGrid w:val="0"/>
          <w:sz w:val="20"/>
          <w:szCs w:val="20"/>
          <w:lang w:val="en-US" w:eastAsia="pt-BR"/>
        </w:rPr>
        <w:t xml:space="preserve"> tempo superior a 10 (</w:t>
      </w:r>
      <w:proofErr w:type="spellStart"/>
      <w:r w:rsidRPr="00A22257">
        <w:rPr>
          <w:rFonts w:ascii="Arial" w:eastAsia="Times New Roman" w:hAnsi="Arial" w:cs="Arial"/>
          <w:snapToGrid w:val="0"/>
          <w:sz w:val="20"/>
          <w:szCs w:val="20"/>
          <w:lang w:val="en-US" w:eastAsia="pt-BR"/>
        </w:rPr>
        <w:t>dez</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minutos</w:t>
      </w:r>
      <w:proofErr w:type="spellEnd"/>
      <w:r w:rsidRPr="00A22257">
        <w:rPr>
          <w:rFonts w:ascii="Arial" w:eastAsia="Times New Roman" w:hAnsi="Arial" w:cs="Arial"/>
          <w:snapToGrid w:val="0"/>
          <w:sz w:val="20"/>
          <w:szCs w:val="20"/>
          <w:lang w:val="en-US" w:eastAsia="pt-BR"/>
        </w:rPr>
        <w:t xml:space="preserve">, a </w:t>
      </w:r>
      <w:proofErr w:type="spellStart"/>
      <w:r w:rsidRPr="00A22257">
        <w:rPr>
          <w:rFonts w:ascii="Arial" w:eastAsia="Times New Roman" w:hAnsi="Arial" w:cs="Arial"/>
          <w:snapToGrid w:val="0"/>
          <w:sz w:val="20"/>
          <w:szCs w:val="20"/>
          <w:lang w:val="en-US" w:eastAsia="pt-BR"/>
        </w:rPr>
        <w:t>sessão</w:t>
      </w:r>
      <w:proofErr w:type="spellEnd"/>
      <w:r w:rsidRPr="00A22257">
        <w:rPr>
          <w:rFonts w:ascii="Arial" w:eastAsia="Times New Roman" w:hAnsi="Arial" w:cs="Arial"/>
          <w:snapToGrid w:val="0"/>
          <w:sz w:val="20"/>
          <w:szCs w:val="20"/>
          <w:lang w:val="en-US" w:eastAsia="pt-BR"/>
        </w:rPr>
        <w:t xml:space="preserve"> do </w:t>
      </w:r>
      <w:proofErr w:type="spellStart"/>
      <w:r w:rsidRPr="00A22257">
        <w:rPr>
          <w:rFonts w:ascii="Arial" w:eastAsia="Times New Roman" w:hAnsi="Arial" w:cs="Arial"/>
          <w:snapToGrid w:val="0"/>
          <w:sz w:val="20"/>
          <w:szCs w:val="20"/>
          <w:lang w:val="en-US" w:eastAsia="pt-BR"/>
        </w:rPr>
        <w:t>Pregão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Eletrônico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será</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suspensa</w:t>
      </w:r>
      <w:proofErr w:type="spellEnd"/>
      <w:r w:rsidRPr="00A22257">
        <w:rPr>
          <w:rFonts w:ascii="Arial" w:eastAsia="Times New Roman" w:hAnsi="Arial" w:cs="Arial"/>
          <w:snapToGrid w:val="0"/>
          <w:sz w:val="20"/>
          <w:szCs w:val="20"/>
          <w:lang w:val="en-US" w:eastAsia="pt-BR"/>
        </w:rPr>
        <w:t xml:space="preserve"> e </w:t>
      </w:r>
      <w:proofErr w:type="spellStart"/>
      <w:r w:rsidRPr="00A22257">
        <w:rPr>
          <w:rFonts w:ascii="Arial" w:eastAsia="Times New Roman" w:hAnsi="Arial" w:cs="Arial"/>
          <w:snapToGrid w:val="0"/>
          <w:sz w:val="20"/>
          <w:szCs w:val="20"/>
          <w:lang w:val="en-US" w:eastAsia="pt-BR"/>
        </w:rPr>
        <w:t>terá</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reinício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somente</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após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seu</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reagendamento</w:t>
      </w:r>
      <w:proofErr w:type="spellEnd"/>
      <w:r w:rsidRPr="00A22257">
        <w:rPr>
          <w:rFonts w:ascii="Arial" w:eastAsia="Times New Roman" w:hAnsi="Arial" w:cs="Arial"/>
          <w:snapToGrid w:val="0"/>
          <w:sz w:val="20"/>
          <w:szCs w:val="20"/>
          <w:lang w:val="en-US" w:eastAsia="pt-BR"/>
        </w:rPr>
        <w:t>/</w:t>
      </w:r>
      <w:proofErr w:type="spellStart"/>
      <w:r w:rsidRPr="00A22257">
        <w:rPr>
          <w:rFonts w:ascii="Arial" w:eastAsia="Times New Roman" w:hAnsi="Arial" w:cs="Arial"/>
          <w:snapToGrid w:val="0"/>
          <w:sz w:val="20"/>
          <w:szCs w:val="20"/>
          <w:lang w:val="en-US" w:eastAsia="pt-BR"/>
        </w:rPr>
        <w:t>comunicação</w:t>
      </w:r>
      <w:proofErr w:type="spellEnd"/>
      <w:r w:rsidRPr="00A22257">
        <w:rPr>
          <w:rFonts w:ascii="Arial" w:eastAsia="Times New Roman" w:hAnsi="Arial" w:cs="Arial"/>
          <w:snapToGrid w:val="0"/>
          <w:sz w:val="20"/>
          <w:szCs w:val="20"/>
          <w:lang w:val="en-US" w:eastAsia="pt-BR"/>
        </w:rPr>
        <w:t xml:space="preserve"> expresso </w:t>
      </w:r>
      <w:proofErr w:type="spellStart"/>
      <w:r w:rsidRPr="00A22257">
        <w:rPr>
          <w:rFonts w:ascii="Arial" w:eastAsia="Times New Roman" w:hAnsi="Arial" w:cs="Arial"/>
          <w:snapToGrid w:val="0"/>
          <w:sz w:val="20"/>
          <w:szCs w:val="20"/>
          <w:lang w:val="en-US" w:eastAsia="pt-BR"/>
        </w:rPr>
        <w:t>aos</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participantes</w:t>
      </w:r>
      <w:proofErr w:type="spellEnd"/>
      <w:r w:rsidRPr="00A22257">
        <w:rPr>
          <w:rFonts w:ascii="Arial" w:eastAsia="Times New Roman" w:hAnsi="Arial" w:cs="Arial"/>
          <w:snapToGrid w:val="0"/>
          <w:sz w:val="20"/>
          <w:szCs w:val="20"/>
          <w:lang w:val="en-US" w:eastAsia="pt-BR"/>
        </w:rPr>
        <w:t xml:space="preserve">, via chat do </w:t>
      </w:r>
      <w:proofErr w:type="spellStart"/>
      <w:r w:rsidRPr="00A22257">
        <w:rPr>
          <w:rFonts w:ascii="Arial" w:eastAsia="Times New Roman" w:hAnsi="Arial" w:cs="Arial"/>
          <w:snapToGrid w:val="0"/>
          <w:sz w:val="20"/>
          <w:szCs w:val="20"/>
          <w:lang w:val="en-US" w:eastAsia="pt-BR"/>
        </w:rPr>
        <w:t>sistema</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eletrônico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onde</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serão</w:t>
      </w:r>
      <w:proofErr w:type="spellEnd"/>
      <w:r w:rsidRPr="00A22257">
        <w:rPr>
          <w:rFonts w:ascii="Arial" w:eastAsia="Times New Roman" w:hAnsi="Arial" w:cs="Arial"/>
          <w:snapToGrid w:val="0"/>
          <w:sz w:val="20"/>
          <w:szCs w:val="20"/>
          <w:lang w:val="en-US" w:eastAsia="pt-BR"/>
        </w:rPr>
        <w:t xml:space="preserve"> </w:t>
      </w:r>
      <w:proofErr w:type="spellStart"/>
      <w:r w:rsidRPr="00A22257">
        <w:rPr>
          <w:rFonts w:ascii="Arial" w:eastAsia="Times New Roman" w:hAnsi="Arial" w:cs="Arial"/>
          <w:snapToGrid w:val="0"/>
          <w:sz w:val="20"/>
          <w:szCs w:val="20"/>
          <w:lang w:val="en-US" w:eastAsia="pt-BR"/>
        </w:rPr>
        <w:t>designados</w:t>
      </w:r>
      <w:proofErr w:type="spellEnd"/>
      <w:r w:rsidRPr="00A22257">
        <w:rPr>
          <w:rFonts w:ascii="Arial" w:eastAsia="Times New Roman" w:hAnsi="Arial" w:cs="Arial"/>
          <w:snapToGrid w:val="0"/>
          <w:sz w:val="20"/>
          <w:szCs w:val="20"/>
          <w:lang w:val="en-US" w:eastAsia="pt-BR"/>
        </w:rPr>
        <w:t xml:space="preserve"> o </w:t>
      </w:r>
      <w:proofErr w:type="spellStart"/>
      <w:r w:rsidRPr="00A22257">
        <w:rPr>
          <w:rFonts w:ascii="Arial" w:eastAsia="Times New Roman" w:hAnsi="Arial" w:cs="Arial"/>
          <w:snapToGrid w:val="0"/>
          <w:sz w:val="20"/>
          <w:szCs w:val="20"/>
          <w:lang w:val="en-US" w:eastAsia="pt-BR"/>
        </w:rPr>
        <w:t>dia</w:t>
      </w:r>
      <w:proofErr w:type="spellEnd"/>
      <w:r w:rsidRPr="00A22257">
        <w:rPr>
          <w:rFonts w:ascii="Arial" w:eastAsia="Times New Roman" w:hAnsi="Arial" w:cs="Arial"/>
          <w:snapToGrid w:val="0"/>
          <w:sz w:val="20"/>
          <w:szCs w:val="20"/>
          <w:lang w:val="en-US" w:eastAsia="pt-BR"/>
        </w:rPr>
        <w:t xml:space="preserve"> e a hora para </w:t>
      </w:r>
      <w:proofErr w:type="spellStart"/>
      <w:r w:rsidRPr="00A22257">
        <w:rPr>
          <w:rFonts w:ascii="Arial" w:eastAsia="Times New Roman" w:hAnsi="Arial" w:cs="Arial"/>
          <w:snapToGrid w:val="0"/>
          <w:sz w:val="20"/>
          <w:szCs w:val="20"/>
          <w:lang w:val="en-US" w:eastAsia="pt-BR"/>
        </w:rPr>
        <w:t>continuidade</w:t>
      </w:r>
      <w:proofErr w:type="spellEnd"/>
      <w:r w:rsidRPr="00A22257">
        <w:rPr>
          <w:rFonts w:ascii="Arial" w:eastAsia="Times New Roman" w:hAnsi="Arial" w:cs="Arial"/>
          <w:snapToGrid w:val="0"/>
          <w:sz w:val="20"/>
          <w:szCs w:val="20"/>
          <w:lang w:val="en-US" w:eastAsia="pt-BR"/>
        </w:rPr>
        <w:t xml:space="preserve"> da </w:t>
      </w:r>
      <w:proofErr w:type="spellStart"/>
      <w:r w:rsidRPr="00A22257">
        <w:rPr>
          <w:rFonts w:ascii="Arial" w:eastAsia="Times New Roman" w:hAnsi="Arial" w:cs="Arial"/>
          <w:snapToGrid w:val="0"/>
          <w:sz w:val="20"/>
          <w:szCs w:val="20"/>
          <w:lang w:val="en-US" w:eastAsia="pt-BR"/>
        </w:rPr>
        <w:t>sessão</w:t>
      </w:r>
      <w:proofErr w:type="spellEnd"/>
      <w:r w:rsidRPr="00A22257">
        <w:rPr>
          <w:rFonts w:ascii="Arial" w:eastAsia="Times New Roman" w:hAnsi="Arial" w:cs="Arial"/>
          <w:snapToGrid w:val="0"/>
          <w:sz w:val="20"/>
          <w:szCs w:val="20"/>
          <w:lang w:val="en-US" w:eastAsia="pt-BR"/>
        </w:rPr>
        <w:t xml:space="preserve">. </w:t>
      </w:r>
    </w:p>
    <w:p w:rsidR="00A22257" w:rsidRPr="00A22257" w:rsidRDefault="00A22257" w:rsidP="00A22257">
      <w:pPr>
        <w:jc w:val="both"/>
        <w:rPr>
          <w:rFonts w:ascii="Arial" w:eastAsia="Times New Roman" w:hAnsi="Arial" w:cs="Arial"/>
          <w:snapToGrid w:val="0"/>
          <w:sz w:val="20"/>
          <w:szCs w:val="20"/>
          <w:lang w:eastAsia="pt-BR"/>
        </w:rPr>
      </w:pPr>
    </w:p>
    <w:p w:rsidR="00A22257" w:rsidRPr="00A22257" w:rsidRDefault="00A22257" w:rsidP="00A22257">
      <w:pPr>
        <w:widowControl w:val="0"/>
        <w:spacing w:after="5" w:line="248" w:lineRule="auto"/>
        <w:ind w:left="10" w:right="5" w:hanging="10"/>
        <w:jc w:val="both"/>
        <w:rPr>
          <w:rFonts w:ascii="Arial" w:eastAsia="Times New Roman" w:hAnsi="Arial" w:cs="Arial"/>
          <w:snapToGrid w:val="0"/>
          <w:color w:val="000000"/>
          <w:sz w:val="20"/>
          <w:szCs w:val="20"/>
          <w:lang w:eastAsia="pt-BR"/>
        </w:rPr>
      </w:pPr>
      <w:r w:rsidRPr="00A22257">
        <w:rPr>
          <w:rFonts w:ascii="Arial" w:eastAsia="Times New Roman" w:hAnsi="Arial" w:cs="Arial"/>
          <w:b/>
          <w:snapToGrid w:val="0"/>
          <w:color w:val="000000"/>
          <w:sz w:val="20"/>
          <w:szCs w:val="20"/>
          <w:lang w:eastAsia="pt-BR"/>
        </w:rPr>
        <w:t>06.16.</w:t>
      </w:r>
      <w:r w:rsidRPr="00A22257">
        <w:rPr>
          <w:rFonts w:ascii="Arial" w:eastAsia="Times New Roman" w:hAnsi="Arial" w:cs="Arial"/>
          <w:snapToGrid w:val="0"/>
          <w:color w:val="000000"/>
          <w:sz w:val="20"/>
          <w:szCs w:val="20"/>
          <w:lang w:eastAsia="pt-BR"/>
        </w:rPr>
        <w:t xml:space="preserve"> O andamento da licitação, entre a data de abertura das propostas e a adjudicação do objeto, deve ser acompanhado pelos participantes por meio do portal </w:t>
      </w:r>
      <w:r w:rsidRPr="00A22257">
        <w:rPr>
          <w:rFonts w:ascii="Arial" w:eastAsia="Times New Roman" w:hAnsi="Arial" w:cs="Arial"/>
          <w:b/>
          <w:snapToGrid w:val="0"/>
          <w:color w:val="000000"/>
          <w:sz w:val="20"/>
          <w:szCs w:val="20"/>
          <w:lang w:eastAsia="pt-BR"/>
        </w:rPr>
        <w:t>www.bbmnetlicitacoes.com.br</w:t>
      </w:r>
      <w:r w:rsidRPr="00A22257">
        <w:rPr>
          <w:rFonts w:ascii="Arial" w:eastAsia="Times New Roman" w:hAnsi="Arial" w:cs="Arial"/>
          <w:snapToGrid w:val="0"/>
          <w:color w:val="000000"/>
          <w:sz w:val="20"/>
          <w:szCs w:val="20"/>
          <w:lang w:eastAsia="pt-BR"/>
        </w:rPr>
        <w:t>, que veiculará avisos, convocações, desclassificações de licitantes, justificativas e outras decisões referentes ao procedimento.</w:t>
      </w:r>
    </w:p>
    <w:p w:rsidR="00471FB8" w:rsidRDefault="00471FB8"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A22257" w:rsidRPr="00A22257" w:rsidRDefault="00A22257"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r w:rsidRPr="00A22257">
        <w:rPr>
          <w:rFonts w:ascii="Arial" w:eastAsia="Times New Roman" w:hAnsi="Arial" w:cs="Arial"/>
          <w:b/>
          <w:snapToGrid w:val="0"/>
          <w:color w:val="000000"/>
          <w:sz w:val="20"/>
          <w:szCs w:val="20"/>
          <w:lang w:eastAsia="pt-BR"/>
        </w:rPr>
        <w:t>06.17.</w:t>
      </w:r>
      <w:r w:rsidRPr="00A22257">
        <w:rPr>
          <w:rFonts w:ascii="Arial" w:eastAsia="Times New Roman" w:hAnsi="Arial" w:cs="Arial"/>
          <w:snapToGrid w:val="0"/>
          <w:color w:val="00000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A22257">
        <w:rPr>
          <w:rFonts w:ascii="Arial" w:eastAsia="Times New Roman" w:hAnsi="Arial" w:cs="Arial"/>
          <w:b/>
          <w:snapToGrid w:val="0"/>
          <w:color w:val="000000"/>
          <w:sz w:val="20"/>
          <w:szCs w:val="20"/>
          <w:lang w:eastAsia="pt-BR"/>
        </w:rPr>
        <w:t>01 (um) segundo a 30 (trinta) minutos</w:t>
      </w:r>
      <w:r w:rsidRPr="00A22257">
        <w:rPr>
          <w:rFonts w:ascii="Arial" w:eastAsia="Times New Roman" w:hAnsi="Arial" w:cs="Arial"/>
          <w:snapToGrid w:val="0"/>
          <w:color w:val="00000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A22257">
        <w:rPr>
          <w:rFonts w:ascii="Arial" w:eastAsia="Times New Roman" w:hAnsi="Arial" w:cs="Arial"/>
          <w:b/>
          <w:snapToGrid w:val="0"/>
          <w:color w:val="000000"/>
          <w:sz w:val="20"/>
          <w:szCs w:val="20"/>
          <w:lang w:eastAsia="pt-BR"/>
        </w:rPr>
        <w:t xml:space="preserve">(RANDÔMICO MANUAL).  </w:t>
      </w:r>
    </w:p>
    <w:p w:rsidR="00471FB8" w:rsidRDefault="00471FB8"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471FB8" w:rsidRDefault="00471FB8"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3A2B3C" w:rsidRDefault="003A2B3C"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471FB8" w:rsidRPr="00A22257" w:rsidRDefault="00471FB8" w:rsidP="00A22257">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A22257" w:rsidRPr="00A22257" w:rsidRDefault="00A22257" w:rsidP="00A22257">
      <w:pPr>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06.18.</w:t>
      </w:r>
      <w:r w:rsidRPr="00A22257">
        <w:rPr>
          <w:rFonts w:ascii="Arial" w:eastAsia="Arial" w:hAnsi="Arial" w:cs="Arial"/>
          <w:color w:val="000000"/>
          <w:sz w:val="20"/>
          <w:szCs w:val="22"/>
          <w:lang w:eastAsia="pt-BR"/>
        </w:rPr>
        <w:t xml:space="preserve"> Devido à imprevisão de tempo extra </w:t>
      </w:r>
      <w:r w:rsidRPr="00A22257">
        <w:rPr>
          <w:rFonts w:ascii="Arial" w:eastAsia="Arial" w:hAnsi="Arial" w:cs="Arial"/>
          <w:b/>
          <w:color w:val="000000"/>
          <w:sz w:val="20"/>
          <w:szCs w:val="22"/>
          <w:lang w:eastAsia="pt-BR"/>
        </w:rPr>
        <w:t>(fechamento randômico),</w:t>
      </w:r>
      <w:r w:rsidRPr="00A22257">
        <w:rPr>
          <w:rFonts w:ascii="Arial" w:eastAsia="Arial" w:hAnsi="Arial" w:cs="Arial"/>
          <w:color w:val="000000"/>
          <w:sz w:val="20"/>
          <w:szCs w:val="22"/>
          <w:lang w:eastAsia="pt-BR"/>
        </w:rPr>
        <w:t xml:space="preserve"> as empresas participantes deverão estimar o seu valor mínimo de lance a ser ofertado, evitando-se, assim, cálculos de última hora, que poderão resultar em uma disputa frustrada por falta de tempo hábil.  </w:t>
      </w:r>
    </w:p>
    <w:p w:rsidR="00A22257" w:rsidRPr="00A22257" w:rsidRDefault="00A22257" w:rsidP="00A22257">
      <w:pPr>
        <w:spacing w:after="5" w:line="248" w:lineRule="auto"/>
        <w:ind w:left="10" w:right="370" w:hanging="10"/>
        <w:jc w:val="both"/>
        <w:rPr>
          <w:rFonts w:ascii="Arial" w:eastAsia="Times New Roman" w:hAnsi="Arial" w:cs="Arial"/>
          <w:snapToGrid w:val="0"/>
          <w:color w:val="000000"/>
          <w:sz w:val="20"/>
          <w:szCs w:val="20"/>
          <w:lang w:eastAsia="pt-BR"/>
        </w:rPr>
      </w:pPr>
    </w:p>
    <w:p w:rsidR="00A22257" w:rsidRPr="00A22257" w:rsidRDefault="00A22257" w:rsidP="00A22257">
      <w:pPr>
        <w:spacing w:after="5" w:line="248" w:lineRule="auto"/>
        <w:ind w:left="10" w:right="5" w:hanging="10"/>
        <w:jc w:val="both"/>
        <w:rPr>
          <w:rFonts w:ascii="Arial" w:eastAsia="Times New Roman" w:hAnsi="Arial" w:cs="Arial"/>
          <w:snapToGrid w:val="0"/>
          <w:color w:val="000000"/>
          <w:sz w:val="20"/>
          <w:szCs w:val="20"/>
          <w:lang w:eastAsia="pt-BR"/>
        </w:rPr>
      </w:pPr>
      <w:r w:rsidRPr="00A22257">
        <w:rPr>
          <w:rFonts w:ascii="Arial" w:eastAsia="Times New Roman" w:hAnsi="Arial" w:cs="Arial"/>
          <w:b/>
          <w:snapToGrid w:val="0"/>
          <w:color w:val="000000"/>
          <w:sz w:val="20"/>
          <w:szCs w:val="20"/>
          <w:lang w:eastAsia="pt-BR"/>
        </w:rPr>
        <w:t>06.19.</w:t>
      </w:r>
      <w:r w:rsidRPr="00A22257">
        <w:rPr>
          <w:rFonts w:ascii="Arial" w:eastAsia="Times New Roman" w:hAnsi="Arial" w:cs="Arial"/>
          <w:snapToGrid w:val="0"/>
          <w:color w:val="000000"/>
          <w:sz w:val="20"/>
          <w:szCs w:val="20"/>
          <w:lang w:eastAsia="pt-BR"/>
        </w:rPr>
        <w:t xml:space="preserve"> Durante e após o encerramento da etapa de lances, o sistema informará, na ordem de classificação, todas as propostas, partindo sempre da proposta de menor preço (ou melhor proposta).  </w:t>
      </w:r>
    </w:p>
    <w:p w:rsidR="00A22257" w:rsidRPr="00A22257" w:rsidRDefault="00A22257" w:rsidP="00A22257">
      <w:pPr>
        <w:spacing w:line="259" w:lineRule="auto"/>
        <w:rPr>
          <w:rFonts w:ascii="Arial" w:eastAsia="Arial" w:hAnsi="Arial" w:cs="Arial"/>
          <w:color w:val="000000"/>
          <w:sz w:val="20"/>
          <w:szCs w:val="22"/>
          <w:lang w:eastAsia="pt-BR"/>
        </w:rPr>
      </w:pPr>
    </w:p>
    <w:p w:rsidR="00A22257" w:rsidRPr="00A22257" w:rsidRDefault="00A22257" w:rsidP="00A22257">
      <w:pPr>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06.20.</w:t>
      </w:r>
      <w:r w:rsidRPr="00A22257">
        <w:rPr>
          <w:rFonts w:ascii="Arial" w:eastAsia="Arial" w:hAnsi="Arial" w:cs="Arial"/>
          <w:color w:val="000000"/>
          <w:sz w:val="20"/>
          <w:szCs w:val="22"/>
          <w:lang w:eastAsia="pt-BR"/>
        </w:rPr>
        <w:t xml:space="preserve"> O Pregoeiro anunciará o licitante detentor da proposta ou lance de </w:t>
      </w:r>
      <w:r w:rsidRPr="00A22257">
        <w:rPr>
          <w:rFonts w:ascii="Arial" w:eastAsia="Arial" w:hAnsi="Arial" w:cs="Arial"/>
          <w:b/>
          <w:color w:val="000000"/>
          <w:sz w:val="20"/>
          <w:szCs w:val="22"/>
          <w:lang w:eastAsia="pt-BR"/>
        </w:rPr>
        <w:t>MENOR PREÇO GLOBAL,</w:t>
      </w:r>
      <w:r w:rsidRPr="00A22257">
        <w:rPr>
          <w:rFonts w:ascii="Arial" w:eastAsia="Arial" w:hAnsi="Arial" w:cs="Arial"/>
          <w:color w:val="000000"/>
          <w:sz w:val="20"/>
          <w:szCs w:val="22"/>
          <w:lang w:eastAsia="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0A31A0" w:rsidRDefault="000A31A0" w:rsidP="00756750">
      <w:pPr>
        <w:jc w:val="both"/>
        <w:rPr>
          <w:rFonts w:ascii="Arial" w:hAnsi="Arial" w:cs="Arial"/>
          <w:b/>
          <w:sz w:val="20"/>
        </w:rPr>
      </w:pPr>
    </w:p>
    <w:p w:rsidR="00CC00F9" w:rsidRPr="00CC00F9" w:rsidRDefault="005F2D4E" w:rsidP="00CC00F9">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07.01.</w:t>
      </w:r>
      <w:r w:rsidRPr="00A22257">
        <w:rPr>
          <w:rFonts w:ascii="Arial" w:eastAsia="Arial" w:hAnsi="Arial" w:cs="Arial"/>
          <w:color w:val="000000"/>
          <w:sz w:val="20"/>
          <w:szCs w:val="20"/>
          <w:lang w:eastAsia="pt-BR"/>
        </w:rPr>
        <w:t xml:space="preserve"> Será assegurada a preferência de contratação para as microempresas e empresas de pequeno porte quando for constatado o empate após a etapa de lances. Neste caso, conforme estabelecem os artigos 44 e 45 da Lei Complementar </w:t>
      </w:r>
      <w:proofErr w:type="gramStart"/>
      <w:r w:rsidRPr="00A22257">
        <w:rPr>
          <w:rFonts w:ascii="Arial" w:eastAsia="Arial" w:hAnsi="Arial" w:cs="Arial"/>
          <w:color w:val="000000"/>
          <w:sz w:val="20"/>
          <w:szCs w:val="20"/>
          <w:lang w:eastAsia="pt-BR"/>
        </w:rPr>
        <w:t>n.º</w:t>
      </w:r>
      <w:proofErr w:type="gramEnd"/>
      <w:r w:rsidRPr="00A22257">
        <w:rPr>
          <w:rFonts w:ascii="Arial" w:eastAsia="Arial" w:hAnsi="Arial" w:cs="Arial"/>
          <w:color w:val="000000"/>
          <w:sz w:val="20"/>
          <w:szCs w:val="20"/>
          <w:lang w:eastAsia="pt-BR"/>
        </w:rPr>
        <w:t xml:space="preserve"> 123/2006, com redação dada pelas Leis Complementares n.º 147/2014 e n.º 155/2016, o Pregoeiro aplicará os critérios para desempate em favor da microempresa ou empresa de pequeno porte. </w:t>
      </w:r>
    </w:p>
    <w:p w:rsidR="00A22257" w:rsidRPr="00A22257" w:rsidRDefault="00A22257"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07.02.</w:t>
      </w:r>
      <w:r w:rsidRPr="00A22257">
        <w:rPr>
          <w:rFonts w:ascii="Arial" w:eastAsia="Arial" w:hAnsi="Arial" w:cs="Arial"/>
          <w:color w:val="000000"/>
          <w:sz w:val="20"/>
          <w:szCs w:val="20"/>
          <w:lang w:eastAsia="pt-BR"/>
        </w:rPr>
        <w:t xml:space="preserve"> Entende-se por empate as situações em que as propostas apresentadas pelas microempresas e empresas de pequeno porte sejam iguais ou até 5% (cinco por cento) superiores à proposta mais bem classificada.</w:t>
      </w: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07.03.</w:t>
      </w:r>
      <w:r w:rsidRPr="00A22257">
        <w:rPr>
          <w:rFonts w:ascii="Arial" w:eastAsia="Arial" w:hAnsi="Arial" w:cs="Arial"/>
          <w:color w:val="000000"/>
          <w:sz w:val="20"/>
          <w:szCs w:val="20"/>
          <w:lang w:eastAsia="pt-BR"/>
        </w:rPr>
        <w:t xml:space="preserve"> Para efeito do disposto no subitem anterior, ocorrendo o empate, proceder-se-á da seguinte forma:</w:t>
      </w:r>
    </w:p>
    <w:p w:rsidR="00A22257" w:rsidRPr="00A22257" w:rsidRDefault="00A22257"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ind w:left="709" w:right="-1"/>
        <w:jc w:val="both"/>
        <w:rPr>
          <w:rFonts w:ascii="Arial" w:eastAsia="Arial" w:hAnsi="Arial" w:cs="Arial"/>
          <w:color w:val="000000"/>
          <w:sz w:val="20"/>
          <w:szCs w:val="22"/>
          <w:lang w:eastAsia="pt-BR"/>
        </w:rPr>
      </w:pPr>
      <w:r w:rsidRPr="00A22257">
        <w:rPr>
          <w:rFonts w:ascii="Arial" w:eastAsia="Arial" w:hAnsi="Arial" w:cs="Arial"/>
          <w:color w:val="000000"/>
          <w:sz w:val="20"/>
          <w:szCs w:val="22"/>
          <w:lang w:eastAsia="pt-BR"/>
        </w:rPr>
        <w:t xml:space="preserve">I – </w:t>
      </w:r>
      <w:proofErr w:type="gramStart"/>
      <w:r w:rsidRPr="00A22257">
        <w:rPr>
          <w:rFonts w:ascii="Arial" w:eastAsia="Arial" w:hAnsi="Arial" w:cs="Arial"/>
          <w:color w:val="000000"/>
          <w:sz w:val="20"/>
          <w:szCs w:val="22"/>
          <w:lang w:eastAsia="pt-BR"/>
        </w:rPr>
        <w:t>a</w:t>
      </w:r>
      <w:proofErr w:type="gramEnd"/>
      <w:r w:rsidRPr="00A22257">
        <w:rPr>
          <w:rFonts w:ascii="Arial" w:eastAsia="Arial" w:hAnsi="Arial" w:cs="Arial"/>
          <w:color w:val="000000"/>
          <w:sz w:val="20"/>
          <w:szCs w:val="22"/>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A22257" w:rsidRPr="00A22257" w:rsidRDefault="00A22257" w:rsidP="00A22257">
      <w:pPr>
        <w:autoSpaceDE w:val="0"/>
        <w:autoSpaceDN w:val="0"/>
        <w:adjustRightInd w:val="0"/>
        <w:spacing w:after="5" w:line="248" w:lineRule="auto"/>
        <w:ind w:left="708" w:right="-1"/>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 xml:space="preserve">II </w:t>
      </w:r>
      <w:r w:rsidRPr="00A22257">
        <w:rPr>
          <w:rFonts w:ascii="Arial" w:eastAsia="Arial" w:hAnsi="Arial" w:cs="Arial"/>
          <w:color w:val="000000"/>
          <w:sz w:val="20"/>
          <w:szCs w:val="20"/>
          <w:lang w:eastAsia="pt-BR"/>
        </w:rPr>
        <w:t xml:space="preserve">– </w:t>
      </w:r>
      <w:proofErr w:type="gramStart"/>
      <w:r w:rsidRPr="00A22257">
        <w:rPr>
          <w:rFonts w:ascii="Arial" w:eastAsia="Arial" w:hAnsi="Arial" w:cs="Arial"/>
          <w:color w:val="000000"/>
          <w:sz w:val="20"/>
          <w:szCs w:val="20"/>
          <w:lang w:eastAsia="pt-BR"/>
        </w:rPr>
        <w:t>não</w:t>
      </w:r>
      <w:proofErr w:type="gramEnd"/>
      <w:r w:rsidRPr="00A22257">
        <w:rPr>
          <w:rFonts w:ascii="Arial" w:eastAsia="Arial" w:hAnsi="Arial" w:cs="Arial"/>
          <w:color w:val="000000"/>
          <w:sz w:val="20"/>
          <w:szCs w:val="20"/>
          <w:lang w:eastAsia="pt-BR"/>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III</w:t>
      </w:r>
      <w:r w:rsidRPr="00A22257">
        <w:rPr>
          <w:rFonts w:ascii="Arial" w:eastAsia="Arial" w:hAnsi="Arial" w:cs="Arial"/>
          <w:color w:val="000000"/>
          <w:sz w:val="20"/>
          <w:szCs w:val="20"/>
          <w:lang w:eastAsia="pt-BR"/>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07.04.</w:t>
      </w:r>
      <w:r w:rsidRPr="00A22257">
        <w:rPr>
          <w:rFonts w:ascii="Arial" w:eastAsia="Arial" w:hAnsi="Arial" w:cs="Arial"/>
          <w:color w:val="000000"/>
          <w:sz w:val="20"/>
          <w:szCs w:val="20"/>
          <w:lang w:eastAsia="pt-BR"/>
        </w:rPr>
        <w:t xml:space="preserve"> Na hipótese da não contratação nos termos previstos, o objeto licitado será adjudicado em favor da proposta originalmente vencedora do certame.</w:t>
      </w:r>
    </w:p>
    <w:p w:rsidR="00A22257" w:rsidRPr="00A22257" w:rsidRDefault="00A22257"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07.05</w:t>
      </w:r>
      <w:r w:rsidRPr="00A22257">
        <w:rPr>
          <w:rFonts w:ascii="Arial" w:eastAsia="Arial" w:hAnsi="Arial" w:cs="Arial"/>
          <w:color w:val="000000"/>
          <w:sz w:val="20"/>
          <w:szCs w:val="20"/>
          <w:lang w:eastAsia="pt-BR"/>
        </w:rPr>
        <w:t>. Somente se aplicará o critério de desempate em favor da microempresa ou empresa de pequeno porte quando a melhor oferta inicial não tiver sido apresentada por uma microempresa ou empresa de pequeno porte.</w:t>
      </w:r>
    </w:p>
    <w:p w:rsidR="00017466" w:rsidRPr="00A22257" w:rsidRDefault="00017466" w:rsidP="00A22257">
      <w:pPr>
        <w:autoSpaceDE w:val="0"/>
        <w:autoSpaceDN w:val="0"/>
        <w:adjustRightInd w:val="0"/>
        <w:spacing w:after="5" w:line="248" w:lineRule="auto"/>
        <w:jc w:val="both"/>
        <w:rPr>
          <w:rFonts w:ascii="Arial" w:eastAsia="Arial" w:hAnsi="Arial" w:cs="Arial"/>
          <w:b/>
          <w:color w:val="000000"/>
          <w:sz w:val="20"/>
          <w:szCs w:val="20"/>
          <w:lang w:eastAsia="pt-BR"/>
        </w:rPr>
      </w:pPr>
    </w:p>
    <w:p w:rsidR="00A22257" w:rsidRPr="00A22257" w:rsidRDefault="00A22257" w:rsidP="00A22257">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07.06.</w:t>
      </w:r>
      <w:r w:rsidRPr="00A22257">
        <w:rPr>
          <w:rFonts w:ascii="Arial" w:eastAsia="Arial" w:hAnsi="Arial" w:cs="Arial"/>
          <w:color w:val="000000"/>
          <w:sz w:val="20"/>
          <w:szCs w:val="20"/>
          <w:lang w:eastAsia="pt-BR"/>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b/>
          <w:sz w:val="20"/>
          <w:szCs w:val="20"/>
        </w:rPr>
      </w:pPr>
    </w:p>
    <w:p w:rsidR="00471FB8" w:rsidRDefault="00471FB8" w:rsidP="005F2D4E">
      <w:pPr>
        <w:autoSpaceDE w:val="0"/>
        <w:autoSpaceDN w:val="0"/>
        <w:adjustRightInd w:val="0"/>
        <w:jc w:val="both"/>
        <w:rPr>
          <w:rFonts w:ascii="Arial" w:hAnsi="Arial" w:cs="Arial"/>
          <w:b/>
          <w:sz w:val="20"/>
          <w:szCs w:val="20"/>
        </w:rPr>
      </w:pPr>
    </w:p>
    <w:p w:rsidR="00CC00F9" w:rsidRPr="00CC00F9" w:rsidRDefault="00CC00F9" w:rsidP="00CC00F9">
      <w:pPr>
        <w:jc w:val="both"/>
        <w:rPr>
          <w:rFonts w:ascii="Arial" w:eastAsia="Times New Roman" w:hAnsi="Arial" w:cs="Arial"/>
          <w:b/>
          <w:snapToGrid w:val="0"/>
          <w:sz w:val="20"/>
          <w:szCs w:val="20"/>
          <w:lang w:eastAsia="pt-BR"/>
        </w:rPr>
      </w:pPr>
      <w:r w:rsidRPr="00CC00F9">
        <w:rPr>
          <w:rFonts w:ascii="Arial" w:eastAsia="Times New Roman" w:hAnsi="Arial" w:cs="Arial"/>
          <w:b/>
          <w:snapToGrid w:val="0"/>
          <w:sz w:val="20"/>
          <w:szCs w:val="20"/>
          <w:lang w:eastAsia="pt-BR"/>
        </w:rPr>
        <w:t xml:space="preserve">08. CRITÉRIOS DE JULGAMENTO </w:t>
      </w:r>
    </w:p>
    <w:p w:rsidR="0024129B" w:rsidRDefault="0024129B" w:rsidP="00CC00F9">
      <w:pPr>
        <w:jc w:val="both"/>
        <w:rPr>
          <w:rFonts w:ascii="Arial" w:eastAsia="Times New Roman" w:hAnsi="Arial" w:cs="Arial"/>
          <w:b/>
          <w:snapToGrid w:val="0"/>
          <w:sz w:val="20"/>
          <w:szCs w:val="20"/>
          <w:lang w:eastAsia="pt-BR"/>
        </w:rPr>
      </w:pPr>
    </w:p>
    <w:p w:rsidR="003A2B3C" w:rsidRDefault="003A2B3C" w:rsidP="00CC00F9">
      <w:pPr>
        <w:jc w:val="both"/>
        <w:rPr>
          <w:rFonts w:ascii="Arial" w:eastAsia="Times New Roman" w:hAnsi="Arial" w:cs="Arial"/>
          <w:b/>
          <w:snapToGrid w:val="0"/>
          <w:sz w:val="20"/>
          <w:szCs w:val="20"/>
          <w:lang w:eastAsia="pt-BR"/>
        </w:rPr>
      </w:pPr>
    </w:p>
    <w:p w:rsidR="003A2B3C" w:rsidRDefault="003A2B3C" w:rsidP="00CC00F9">
      <w:pPr>
        <w:jc w:val="both"/>
        <w:rPr>
          <w:rFonts w:ascii="Arial" w:eastAsia="Times New Roman" w:hAnsi="Arial" w:cs="Arial"/>
          <w:b/>
          <w:snapToGrid w:val="0"/>
          <w:sz w:val="20"/>
          <w:szCs w:val="20"/>
          <w:lang w:eastAsia="pt-BR"/>
        </w:rPr>
      </w:pPr>
    </w:p>
    <w:p w:rsidR="003A2B3C" w:rsidRDefault="003A2B3C"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08.01.</w:t>
      </w:r>
      <w:r w:rsidRPr="00CC00F9">
        <w:rPr>
          <w:rFonts w:ascii="Arial" w:hAnsi="Arial" w:cs="Arial"/>
          <w:sz w:val="20"/>
        </w:rPr>
        <w:t xml:space="preserve"> </w:t>
      </w:r>
      <w:r w:rsidRPr="00465183">
        <w:rPr>
          <w:rFonts w:ascii="Arial" w:hAnsi="Arial" w:cs="Arial"/>
          <w:sz w:val="20"/>
        </w:rPr>
        <w:t xml:space="preserve">Para julgamento, será adotado o critério de </w:t>
      </w:r>
      <w:r w:rsidRPr="00465183">
        <w:rPr>
          <w:rFonts w:ascii="Arial" w:hAnsi="Arial" w:cs="Arial"/>
          <w:b/>
          <w:sz w:val="20"/>
        </w:rPr>
        <w:t>MENOR PREÇO</w:t>
      </w:r>
      <w:r w:rsidR="00975272">
        <w:rPr>
          <w:rFonts w:ascii="Arial" w:hAnsi="Arial" w:cs="Arial"/>
          <w:b/>
          <w:sz w:val="20"/>
        </w:rPr>
        <w:t xml:space="preserve"> GLOBAL</w:t>
      </w:r>
      <w:r w:rsidRPr="00465183">
        <w:rPr>
          <w:rFonts w:ascii="Arial" w:hAnsi="Arial" w:cs="Arial"/>
          <w:b/>
          <w:sz w:val="20"/>
        </w:rPr>
        <w:t>,</w:t>
      </w:r>
      <w:r w:rsidRPr="00465183">
        <w:rPr>
          <w:rFonts w:ascii="Arial" w:hAnsi="Arial" w:cs="Arial"/>
          <w:sz w:val="20"/>
        </w:rPr>
        <w:t xml:space="preserve"> observado o prazo para fornecimento, as especificações técnicas, parâmetros mínimos de desempenho e de qualidade, e demais condições definidas neste Edital. </w:t>
      </w:r>
    </w:p>
    <w:p w:rsidR="00CF62F7" w:rsidRDefault="00CF62F7" w:rsidP="00CC00F9">
      <w:pPr>
        <w:pStyle w:val="Textopadro"/>
        <w:jc w:val="both"/>
        <w:rPr>
          <w:rFonts w:ascii="Arial" w:hAnsi="Arial" w:cs="Arial"/>
          <w:b/>
          <w:sz w:val="20"/>
        </w:rPr>
      </w:pPr>
    </w:p>
    <w:p w:rsidR="00CC00F9" w:rsidRPr="00465183" w:rsidRDefault="00CC00F9" w:rsidP="00CC00F9">
      <w:pPr>
        <w:pStyle w:val="Textopadro"/>
        <w:jc w:val="both"/>
        <w:rPr>
          <w:rFonts w:ascii="Arial" w:hAnsi="Arial" w:cs="Arial"/>
          <w:sz w:val="20"/>
          <w:lang w:val="pt-BR"/>
        </w:rPr>
      </w:pPr>
      <w:r w:rsidRPr="00CC00F9">
        <w:rPr>
          <w:rFonts w:ascii="Arial" w:hAnsi="Arial" w:cs="Arial"/>
          <w:b/>
          <w:sz w:val="20"/>
        </w:rPr>
        <w:t>08.02.</w:t>
      </w:r>
      <w:r w:rsidRPr="00CC00F9">
        <w:rPr>
          <w:rFonts w:ascii="Arial" w:hAnsi="Arial" w:cs="Arial"/>
          <w:sz w:val="20"/>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CC00F9" w:rsidRPr="00CC00F9" w:rsidRDefault="00CC00F9" w:rsidP="00CC00F9">
      <w:pPr>
        <w:jc w:val="both"/>
        <w:rPr>
          <w:rFonts w:ascii="Arial" w:eastAsia="Times New Roman" w:hAnsi="Arial" w:cs="Arial"/>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08.03.</w:t>
      </w:r>
      <w:r w:rsidRPr="00CC00F9">
        <w:rPr>
          <w:rFonts w:ascii="Arial" w:eastAsia="Times New Roman" w:hAnsi="Arial" w:cs="Arial"/>
          <w:snapToGrid w:val="0"/>
          <w:sz w:val="20"/>
          <w:szCs w:val="20"/>
          <w:lang w:eastAsia="pt-BR"/>
        </w:rPr>
        <w:t xml:space="preserve"> Serão aceitas 02 (duas) casas após a virgula, para identificação dos preços unitários, sendo desconsideradas as demais. Em caso de divergências entre os preços unitários e totais, prevalecerá o preço unitário.</w:t>
      </w:r>
    </w:p>
    <w:p w:rsidR="00CC00F9" w:rsidRPr="00CC00F9" w:rsidRDefault="00CC00F9"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08.04.</w:t>
      </w:r>
      <w:r w:rsidRPr="00CC00F9">
        <w:rPr>
          <w:rFonts w:ascii="Arial" w:eastAsia="Times New Roman" w:hAnsi="Arial" w:cs="Arial"/>
          <w:snapToGrid w:val="0"/>
          <w:sz w:val="20"/>
          <w:szCs w:val="20"/>
          <w:lang w:eastAsia="pt-BR"/>
        </w:rPr>
        <w:t xml:space="preserve"> Serão desclassificadas as propostas que não atenderem ao Artigo 48, da Lei 8.666/93, e que conflitem com as normas deste Edital ou da legislação em vigor.</w:t>
      </w:r>
    </w:p>
    <w:p w:rsidR="00CC00F9" w:rsidRPr="00CC00F9" w:rsidRDefault="00CC00F9" w:rsidP="00CC00F9">
      <w:pPr>
        <w:jc w:val="both"/>
        <w:rPr>
          <w:rFonts w:ascii="Arial" w:eastAsia="Times New Roman" w:hAnsi="Arial" w:cs="Arial"/>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08.05.</w:t>
      </w:r>
      <w:r w:rsidRPr="00CC00F9">
        <w:rPr>
          <w:rFonts w:ascii="Arial" w:eastAsia="Times New Roman" w:hAnsi="Arial" w:cs="Arial"/>
          <w:snapToGrid w:val="0"/>
          <w:sz w:val="20"/>
          <w:szCs w:val="20"/>
          <w:lang w:eastAsia="pt-BR"/>
        </w:rPr>
        <w:t xml:space="preserve"> O Pregoeiro anunciará o licitante detentor da proposta ou lance de </w:t>
      </w:r>
      <w:r w:rsidRPr="00CC00F9">
        <w:rPr>
          <w:rFonts w:ascii="Arial" w:eastAsia="Times New Roman" w:hAnsi="Arial" w:cs="Arial"/>
          <w:b/>
          <w:snapToGrid w:val="0"/>
          <w:sz w:val="20"/>
          <w:szCs w:val="20"/>
          <w:u w:val="single"/>
          <w:lang w:eastAsia="pt-BR"/>
        </w:rPr>
        <w:t>MENOR PREÇO</w:t>
      </w:r>
      <w:r w:rsidR="00975272">
        <w:rPr>
          <w:rFonts w:ascii="Arial" w:eastAsia="Times New Roman" w:hAnsi="Arial" w:cs="Arial"/>
          <w:b/>
          <w:snapToGrid w:val="0"/>
          <w:sz w:val="20"/>
          <w:szCs w:val="20"/>
          <w:u w:val="single"/>
          <w:lang w:eastAsia="pt-BR"/>
        </w:rPr>
        <w:t xml:space="preserve"> GLOBAL </w:t>
      </w:r>
      <w:r w:rsidRPr="00CC00F9">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CC00F9" w:rsidRPr="00CC00F9" w:rsidRDefault="00CC00F9" w:rsidP="00CC00F9">
      <w:pPr>
        <w:jc w:val="both"/>
        <w:rPr>
          <w:rFonts w:ascii="Arial" w:eastAsia="Times New Roman" w:hAnsi="Arial" w:cs="Arial"/>
          <w:b/>
          <w:snapToGrid w:val="0"/>
          <w:sz w:val="20"/>
          <w:szCs w:val="20"/>
          <w:lang w:eastAsia="pt-BR"/>
        </w:rPr>
      </w:pPr>
    </w:p>
    <w:p w:rsidR="00CC00F9" w:rsidRPr="00CC00F9" w:rsidRDefault="00CC00F9" w:rsidP="00CC00F9">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08.06.</w:t>
      </w:r>
      <w:r w:rsidRPr="00CC00F9">
        <w:rPr>
          <w:rFonts w:ascii="Arial" w:eastAsia="Times New Roman" w:hAnsi="Arial" w:cs="Arial"/>
          <w:snapToGrid w:val="0"/>
          <w:sz w:val="20"/>
          <w:szCs w:val="20"/>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CC00F9" w:rsidRPr="00CC00F9" w:rsidRDefault="00CC00F9" w:rsidP="00CC00F9">
      <w:pPr>
        <w:widowControl w:val="0"/>
        <w:jc w:val="both"/>
        <w:rPr>
          <w:rFonts w:ascii="Arial" w:eastAsia="Times New Roman" w:hAnsi="Arial" w:cs="Arial"/>
          <w:b/>
          <w:snapToGrid w:val="0"/>
          <w:sz w:val="20"/>
          <w:szCs w:val="20"/>
          <w:lang w:eastAsia="pt-BR"/>
        </w:rPr>
      </w:pPr>
    </w:p>
    <w:p w:rsidR="00CC00F9" w:rsidRPr="00CC00F9" w:rsidRDefault="00CC00F9" w:rsidP="00CC00F9">
      <w:pPr>
        <w:widowControl w:val="0"/>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08.07.</w:t>
      </w:r>
      <w:r w:rsidRPr="00CC00F9">
        <w:rPr>
          <w:rFonts w:ascii="Arial" w:eastAsia="Times New Roman" w:hAnsi="Arial" w:cs="Arial"/>
          <w:snapToGrid w:val="0"/>
          <w:sz w:val="20"/>
          <w:szCs w:val="20"/>
          <w:lang w:eastAsia="pt-BR"/>
        </w:rPr>
        <w:t xml:space="preserve"> Caso não sejam apresentados lances, será verificada a conformidade entre a proposta de menor preço e o valor estimado para a contratação.</w:t>
      </w:r>
    </w:p>
    <w:p w:rsidR="00CC00F9" w:rsidRPr="00CC00F9" w:rsidRDefault="00CC00F9" w:rsidP="00CC00F9">
      <w:pPr>
        <w:tabs>
          <w:tab w:val="left" w:pos="705"/>
        </w:tabs>
        <w:jc w:val="both"/>
        <w:rPr>
          <w:rFonts w:ascii="Arial" w:eastAsia="Times New Roman" w:hAnsi="Arial" w:cs="Arial"/>
          <w:snapToGrid w:val="0"/>
          <w:sz w:val="20"/>
          <w:szCs w:val="20"/>
          <w:lang w:eastAsia="pt-BR"/>
        </w:rPr>
      </w:pPr>
    </w:p>
    <w:p w:rsidR="005F2D4E" w:rsidRPr="0092738F" w:rsidRDefault="00CC00F9" w:rsidP="0092738F">
      <w:pPr>
        <w:tabs>
          <w:tab w:val="left" w:pos="705"/>
        </w:tabs>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08.08.</w:t>
      </w:r>
      <w:r w:rsidRPr="00CC00F9">
        <w:rPr>
          <w:rFonts w:ascii="Arial" w:eastAsia="Times New Roman" w:hAnsi="Arial" w:cs="Arial"/>
          <w:snapToGrid w:val="0"/>
          <w:sz w:val="20"/>
          <w:szCs w:val="20"/>
          <w:lang w:eastAsia="pt-BR"/>
        </w:rPr>
        <w:t xml:space="preserve"> Constatando o atendimento das exigências fixadas no Edital, o objeto será adjudicado ao autor da proposta ou lance de menor preço.</w:t>
      </w:r>
    </w:p>
    <w:p w:rsidR="005F2D4E" w:rsidRDefault="005F2D4E" w:rsidP="005F2D4E">
      <w:pPr>
        <w:pStyle w:val="Textopadro"/>
        <w:widowControl/>
        <w:tabs>
          <w:tab w:val="left" w:pos="720"/>
        </w:tabs>
        <w:jc w:val="both"/>
        <w:rPr>
          <w:rFonts w:ascii="Arial" w:hAnsi="Arial" w:cs="Arial"/>
          <w:b/>
          <w:sz w:val="20"/>
          <w:lang w:val="pt-BR"/>
        </w:rPr>
      </w:pPr>
    </w:p>
    <w:p w:rsidR="00C63052" w:rsidRDefault="00C63052" w:rsidP="005F2D4E">
      <w:pPr>
        <w:pStyle w:val="Textopadro"/>
        <w:widowControl/>
        <w:tabs>
          <w:tab w:val="left" w:pos="720"/>
        </w:tabs>
        <w:jc w:val="both"/>
        <w:rPr>
          <w:rFonts w:ascii="Arial" w:hAnsi="Arial" w:cs="Arial"/>
          <w:b/>
          <w:sz w:val="20"/>
          <w:lang w:val="pt-BR"/>
        </w:rPr>
      </w:pPr>
    </w:p>
    <w:p w:rsidR="005F2D4E" w:rsidRPr="00465183" w:rsidRDefault="005F2D4E" w:rsidP="005F2D4E">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5F2D4E" w:rsidRPr="00465183" w:rsidRDefault="005F2D4E" w:rsidP="005F2D4E">
      <w:pPr>
        <w:pStyle w:val="Textopadro"/>
        <w:widowControl/>
        <w:jc w:val="both"/>
        <w:rPr>
          <w:rFonts w:ascii="Arial" w:hAnsi="Arial" w:cs="Arial"/>
          <w:b/>
          <w:sz w:val="20"/>
          <w:lang w:val="pt-BR"/>
        </w:rPr>
      </w:pPr>
    </w:p>
    <w:p w:rsidR="00C63052" w:rsidRPr="00C63052" w:rsidRDefault="005F2D4E" w:rsidP="00C63052">
      <w:pPr>
        <w:pStyle w:val="Textopadro"/>
        <w:rPr>
          <w:rFonts w:ascii="Arial" w:hAnsi="Arial" w:cs="Arial"/>
          <w:sz w:val="20"/>
        </w:rPr>
      </w:pPr>
      <w:r w:rsidRPr="0092738F">
        <w:rPr>
          <w:rFonts w:ascii="Arial" w:hAnsi="Arial" w:cs="Arial"/>
          <w:b/>
          <w:sz w:val="20"/>
          <w:lang w:val="pt-BR"/>
        </w:rPr>
        <w:t>09.01.</w:t>
      </w:r>
      <w:r>
        <w:rPr>
          <w:rFonts w:ascii="Arial" w:hAnsi="Arial" w:cs="Arial"/>
          <w:sz w:val="20"/>
          <w:lang w:val="pt-BR"/>
        </w:rPr>
        <w:t xml:space="preserve"> </w:t>
      </w:r>
      <w:r w:rsidR="00C63052" w:rsidRPr="00C63052">
        <w:rPr>
          <w:rFonts w:ascii="Arial" w:hAnsi="Arial" w:cs="Arial"/>
          <w:sz w:val="20"/>
        </w:rPr>
        <w:t xml:space="preserve">A </w:t>
      </w:r>
      <w:proofErr w:type="spellStart"/>
      <w:r w:rsidR="00C63052" w:rsidRPr="00C63052">
        <w:rPr>
          <w:rFonts w:ascii="Arial" w:hAnsi="Arial" w:cs="Arial"/>
          <w:sz w:val="20"/>
        </w:rPr>
        <w:t>documentação</w:t>
      </w:r>
      <w:proofErr w:type="spellEnd"/>
      <w:r w:rsidR="00C63052" w:rsidRPr="00C63052">
        <w:rPr>
          <w:rFonts w:ascii="Arial" w:hAnsi="Arial" w:cs="Arial"/>
          <w:sz w:val="20"/>
        </w:rPr>
        <w:t xml:space="preserve"> de </w:t>
      </w:r>
      <w:proofErr w:type="spellStart"/>
      <w:r w:rsidR="00C63052" w:rsidRPr="00C63052">
        <w:rPr>
          <w:rFonts w:ascii="Arial" w:hAnsi="Arial" w:cs="Arial"/>
          <w:sz w:val="20"/>
        </w:rPr>
        <w:t>habilitação</w:t>
      </w:r>
      <w:proofErr w:type="spellEnd"/>
      <w:r w:rsidR="00C63052" w:rsidRPr="00C63052">
        <w:rPr>
          <w:rFonts w:ascii="Arial" w:hAnsi="Arial" w:cs="Arial"/>
          <w:sz w:val="20"/>
        </w:rPr>
        <w:t xml:space="preserve"> </w:t>
      </w:r>
      <w:proofErr w:type="spellStart"/>
      <w:r w:rsidR="00C63052" w:rsidRPr="00C63052">
        <w:rPr>
          <w:rFonts w:ascii="Arial" w:hAnsi="Arial" w:cs="Arial"/>
          <w:sz w:val="20"/>
        </w:rPr>
        <w:t>está</w:t>
      </w:r>
      <w:proofErr w:type="spellEnd"/>
      <w:r w:rsidR="00C63052" w:rsidRPr="00C63052">
        <w:rPr>
          <w:rFonts w:ascii="Arial" w:hAnsi="Arial" w:cs="Arial"/>
          <w:sz w:val="20"/>
        </w:rPr>
        <w:t xml:space="preserve"> </w:t>
      </w:r>
      <w:proofErr w:type="spellStart"/>
      <w:r w:rsidR="00C63052" w:rsidRPr="00C63052">
        <w:rPr>
          <w:rFonts w:ascii="Arial" w:hAnsi="Arial" w:cs="Arial"/>
          <w:sz w:val="20"/>
        </w:rPr>
        <w:t>relacionada</w:t>
      </w:r>
      <w:proofErr w:type="spellEnd"/>
      <w:r w:rsidR="00C63052" w:rsidRPr="00C63052">
        <w:rPr>
          <w:rFonts w:ascii="Arial" w:hAnsi="Arial" w:cs="Arial"/>
          <w:sz w:val="20"/>
        </w:rPr>
        <w:t xml:space="preserve"> no </w:t>
      </w:r>
      <w:proofErr w:type="spellStart"/>
      <w:r w:rsidR="00C63052" w:rsidRPr="00C63052">
        <w:rPr>
          <w:rFonts w:ascii="Arial" w:hAnsi="Arial" w:cs="Arial"/>
          <w:b/>
          <w:sz w:val="20"/>
        </w:rPr>
        <w:t>Anexo</w:t>
      </w:r>
      <w:proofErr w:type="spellEnd"/>
      <w:r w:rsidR="00C63052" w:rsidRPr="00C63052">
        <w:rPr>
          <w:rFonts w:ascii="Arial" w:hAnsi="Arial" w:cs="Arial"/>
          <w:b/>
          <w:sz w:val="20"/>
        </w:rPr>
        <w:t xml:space="preserve"> III</w:t>
      </w:r>
      <w:r w:rsidR="00C63052" w:rsidRPr="00C63052">
        <w:rPr>
          <w:rFonts w:ascii="Arial" w:hAnsi="Arial" w:cs="Arial"/>
          <w:sz w:val="20"/>
        </w:rPr>
        <w:t>.</w:t>
      </w:r>
    </w:p>
    <w:p w:rsidR="00C63052" w:rsidRPr="00C63052" w:rsidRDefault="00C63052" w:rsidP="00C63052">
      <w:pPr>
        <w:jc w:val="both"/>
        <w:rPr>
          <w:rFonts w:ascii="Arial" w:eastAsia="Times New Roman" w:hAnsi="Arial" w:cs="Arial"/>
          <w:bCs/>
          <w:snapToGrid w:val="0"/>
          <w:sz w:val="20"/>
          <w:szCs w:val="20"/>
          <w:highlight w:val="yellow"/>
          <w:lang w:eastAsia="pt-BR"/>
        </w:rPr>
      </w:pPr>
    </w:p>
    <w:p w:rsidR="00C63052" w:rsidRPr="00C63052" w:rsidRDefault="00C63052" w:rsidP="00C63052">
      <w:pPr>
        <w:widowControl w:val="0"/>
        <w:jc w:val="both"/>
        <w:rPr>
          <w:rFonts w:ascii="Arial" w:eastAsia="Times New Roman" w:hAnsi="Arial" w:cs="Arial"/>
          <w:bCs/>
          <w:snapToGrid w:val="0"/>
          <w:color w:val="000000"/>
          <w:sz w:val="20"/>
          <w:szCs w:val="20"/>
          <w:lang w:val="en-US" w:eastAsia="pt-BR"/>
        </w:rPr>
      </w:pPr>
      <w:r w:rsidRPr="00C63052">
        <w:rPr>
          <w:rFonts w:ascii="Arial" w:eastAsia="Times New Roman" w:hAnsi="Arial" w:cs="Arial"/>
          <w:b/>
          <w:bCs/>
          <w:snapToGrid w:val="0"/>
          <w:color w:val="000000"/>
          <w:sz w:val="20"/>
          <w:szCs w:val="20"/>
          <w:lang w:eastAsia="pt-BR"/>
        </w:rPr>
        <w:t>09.02.</w:t>
      </w:r>
      <w:r w:rsidRPr="00C63052">
        <w:rPr>
          <w:rFonts w:ascii="Arial" w:eastAsia="Times New Roman" w:hAnsi="Arial" w:cs="Arial"/>
          <w:bCs/>
          <w:snapToGrid w:val="0"/>
          <w:color w:val="000000"/>
          <w:sz w:val="20"/>
          <w:szCs w:val="20"/>
          <w:lang w:eastAsia="pt-BR"/>
        </w:rPr>
        <w:t xml:space="preserve"> </w:t>
      </w:r>
      <w:proofErr w:type="spellStart"/>
      <w:r w:rsidRPr="00C63052">
        <w:rPr>
          <w:rFonts w:ascii="Arial" w:eastAsia="Times New Roman" w:hAnsi="Arial" w:cs="Arial"/>
          <w:bCs/>
          <w:snapToGrid w:val="0"/>
          <w:color w:val="000000"/>
          <w:sz w:val="20"/>
          <w:szCs w:val="20"/>
          <w:lang w:val="en-US" w:eastAsia="pt-BR"/>
        </w:rPr>
        <w:t>Os</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documentos</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relativos</w:t>
      </w:r>
      <w:proofErr w:type="spellEnd"/>
      <w:r w:rsidRPr="00C63052">
        <w:rPr>
          <w:rFonts w:ascii="Arial" w:eastAsia="Times New Roman" w:hAnsi="Arial" w:cs="Arial"/>
          <w:bCs/>
          <w:snapToGrid w:val="0"/>
          <w:color w:val="000000"/>
          <w:sz w:val="20"/>
          <w:szCs w:val="20"/>
          <w:lang w:val="en-US" w:eastAsia="pt-BR"/>
        </w:rPr>
        <w:t xml:space="preserve"> à </w:t>
      </w:r>
      <w:proofErr w:type="spellStart"/>
      <w:r w:rsidRPr="00C63052">
        <w:rPr>
          <w:rFonts w:ascii="Arial" w:eastAsia="Times New Roman" w:hAnsi="Arial" w:cs="Arial"/>
          <w:bCs/>
          <w:snapToGrid w:val="0"/>
          <w:color w:val="000000"/>
          <w:sz w:val="20"/>
          <w:szCs w:val="20"/>
          <w:lang w:val="en-US" w:eastAsia="pt-BR"/>
        </w:rPr>
        <w:t>habilitação</w:t>
      </w:r>
      <w:proofErr w:type="spellEnd"/>
      <w:r w:rsidRPr="00C63052">
        <w:rPr>
          <w:rFonts w:ascii="Arial" w:eastAsia="Times New Roman" w:hAnsi="Arial" w:cs="Arial"/>
          <w:bCs/>
          <w:snapToGrid w:val="0"/>
          <w:color w:val="000000"/>
          <w:sz w:val="20"/>
          <w:szCs w:val="20"/>
          <w:lang w:val="en-US" w:eastAsia="pt-BR"/>
        </w:rPr>
        <w:t xml:space="preserve"> </w:t>
      </w:r>
      <w:r w:rsidRPr="00C63052">
        <w:rPr>
          <w:rFonts w:ascii="Arial" w:eastAsia="Times New Roman" w:hAnsi="Arial" w:cs="Arial"/>
          <w:b/>
          <w:bCs/>
          <w:snapToGrid w:val="0"/>
          <w:color w:val="000000"/>
          <w:sz w:val="20"/>
          <w:szCs w:val="20"/>
          <w:lang w:val="en-US" w:eastAsia="pt-BR"/>
        </w:rPr>
        <w:t xml:space="preserve">(original </w:t>
      </w:r>
      <w:proofErr w:type="spellStart"/>
      <w:r w:rsidRPr="00C63052">
        <w:rPr>
          <w:rFonts w:ascii="Arial" w:eastAsia="Times New Roman" w:hAnsi="Arial" w:cs="Arial"/>
          <w:b/>
          <w:bCs/>
          <w:snapToGrid w:val="0"/>
          <w:color w:val="000000"/>
          <w:sz w:val="20"/>
          <w:szCs w:val="20"/>
          <w:lang w:val="en-US" w:eastAsia="pt-BR"/>
        </w:rPr>
        <w:t>ou</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cópia</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autenticada</w:t>
      </w:r>
      <w:proofErr w:type="spellEnd"/>
      <w:r w:rsidRPr="00C63052">
        <w:rPr>
          <w:rFonts w:ascii="Arial" w:eastAsia="Times New Roman" w:hAnsi="Arial" w:cs="Arial"/>
          <w:b/>
          <w:bCs/>
          <w:snapToGrid w:val="0"/>
          <w:color w:val="000000"/>
          <w:sz w:val="20"/>
          <w:szCs w:val="20"/>
          <w:lang w:val="en-US" w:eastAsia="pt-BR"/>
        </w:rPr>
        <w:t>)</w:t>
      </w:r>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deverão</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ser</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entregues</w:t>
      </w:r>
      <w:proofErr w:type="spellEnd"/>
      <w:r w:rsidRPr="00C63052">
        <w:rPr>
          <w:rFonts w:ascii="Arial" w:eastAsia="Times New Roman" w:hAnsi="Arial" w:cs="Arial"/>
          <w:bCs/>
          <w:snapToGrid w:val="0"/>
          <w:color w:val="000000"/>
          <w:sz w:val="20"/>
          <w:szCs w:val="20"/>
          <w:lang w:val="en-US" w:eastAsia="pt-BR"/>
        </w:rPr>
        <w:t xml:space="preserve"> no </w:t>
      </w:r>
      <w:proofErr w:type="spellStart"/>
      <w:r w:rsidRPr="00C63052">
        <w:rPr>
          <w:rFonts w:ascii="Arial" w:eastAsia="Times New Roman" w:hAnsi="Arial" w:cs="Arial"/>
          <w:bCs/>
          <w:snapToGrid w:val="0"/>
          <w:color w:val="000000"/>
          <w:sz w:val="20"/>
          <w:szCs w:val="20"/>
          <w:lang w:val="en-US" w:eastAsia="pt-BR"/>
        </w:rPr>
        <w:t>Departamento</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Protocolo</w:t>
      </w:r>
      <w:proofErr w:type="spellEnd"/>
      <w:r w:rsidRPr="00C63052">
        <w:rPr>
          <w:rFonts w:ascii="Arial" w:eastAsia="Times New Roman" w:hAnsi="Arial" w:cs="Arial"/>
          <w:bCs/>
          <w:snapToGrid w:val="0"/>
          <w:color w:val="000000"/>
          <w:sz w:val="20"/>
          <w:szCs w:val="20"/>
          <w:lang w:val="en-US" w:eastAsia="pt-BR"/>
        </w:rPr>
        <w:t xml:space="preserve"> e </w:t>
      </w:r>
      <w:proofErr w:type="spellStart"/>
      <w:r w:rsidRPr="00C63052">
        <w:rPr>
          <w:rFonts w:ascii="Arial" w:eastAsia="Times New Roman" w:hAnsi="Arial" w:cs="Arial"/>
          <w:bCs/>
          <w:snapToGrid w:val="0"/>
          <w:color w:val="000000"/>
          <w:sz w:val="20"/>
          <w:szCs w:val="20"/>
          <w:lang w:val="en-US" w:eastAsia="pt-BR"/>
        </w:rPr>
        <w:t>Documentação</w:t>
      </w:r>
      <w:proofErr w:type="spellEnd"/>
      <w:r w:rsidRPr="00C63052">
        <w:rPr>
          <w:rFonts w:ascii="Arial" w:eastAsia="Times New Roman" w:hAnsi="Arial" w:cs="Arial"/>
          <w:bCs/>
          <w:snapToGrid w:val="0"/>
          <w:color w:val="000000"/>
          <w:sz w:val="20"/>
          <w:szCs w:val="20"/>
          <w:lang w:val="en-US" w:eastAsia="pt-BR"/>
        </w:rPr>
        <w:t xml:space="preserve"> da SAECIL– </w:t>
      </w:r>
      <w:proofErr w:type="spellStart"/>
      <w:r w:rsidRPr="00C63052">
        <w:rPr>
          <w:rFonts w:ascii="Arial" w:eastAsia="Times New Roman" w:hAnsi="Arial" w:cs="Arial"/>
          <w:bCs/>
          <w:snapToGrid w:val="0"/>
          <w:color w:val="000000"/>
          <w:sz w:val="20"/>
          <w:szCs w:val="20"/>
          <w:lang w:val="en-US" w:eastAsia="pt-BR"/>
        </w:rPr>
        <w:t>Superintendência</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Água</w:t>
      </w:r>
      <w:proofErr w:type="spellEnd"/>
      <w:r w:rsidRPr="00C63052">
        <w:rPr>
          <w:rFonts w:ascii="Arial" w:eastAsia="Times New Roman" w:hAnsi="Arial" w:cs="Arial"/>
          <w:bCs/>
          <w:snapToGrid w:val="0"/>
          <w:color w:val="000000"/>
          <w:sz w:val="20"/>
          <w:szCs w:val="20"/>
          <w:lang w:val="en-US" w:eastAsia="pt-BR"/>
        </w:rPr>
        <w:t xml:space="preserve"> e </w:t>
      </w:r>
      <w:proofErr w:type="spellStart"/>
      <w:r w:rsidRPr="00C63052">
        <w:rPr>
          <w:rFonts w:ascii="Arial" w:eastAsia="Times New Roman" w:hAnsi="Arial" w:cs="Arial"/>
          <w:bCs/>
          <w:snapToGrid w:val="0"/>
          <w:color w:val="000000"/>
          <w:sz w:val="20"/>
          <w:szCs w:val="20"/>
          <w:lang w:val="en-US" w:eastAsia="pt-BR"/>
        </w:rPr>
        <w:t>Esgotos</w:t>
      </w:r>
      <w:proofErr w:type="spellEnd"/>
      <w:r w:rsidRPr="00C63052">
        <w:rPr>
          <w:rFonts w:ascii="Arial" w:eastAsia="Times New Roman" w:hAnsi="Arial" w:cs="Arial"/>
          <w:bCs/>
          <w:snapToGrid w:val="0"/>
          <w:color w:val="000000"/>
          <w:sz w:val="20"/>
          <w:szCs w:val="20"/>
          <w:lang w:val="en-US" w:eastAsia="pt-BR"/>
        </w:rPr>
        <w:t xml:space="preserve"> da </w:t>
      </w:r>
      <w:proofErr w:type="spellStart"/>
      <w:r w:rsidRPr="00C63052">
        <w:rPr>
          <w:rFonts w:ascii="Arial" w:eastAsia="Times New Roman" w:hAnsi="Arial" w:cs="Arial"/>
          <w:bCs/>
          <w:snapToGrid w:val="0"/>
          <w:color w:val="000000"/>
          <w:sz w:val="20"/>
          <w:szCs w:val="20"/>
          <w:lang w:val="en-US" w:eastAsia="pt-BR"/>
        </w:rPr>
        <w:t>Cidade</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Leme</w:t>
      </w:r>
      <w:proofErr w:type="spellEnd"/>
      <w:r w:rsidRPr="00C63052">
        <w:rPr>
          <w:rFonts w:ascii="Arial" w:eastAsia="Times New Roman" w:hAnsi="Arial" w:cs="Arial"/>
          <w:bCs/>
          <w:snapToGrid w:val="0"/>
          <w:color w:val="000000"/>
          <w:sz w:val="20"/>
          <w:szCs w:val="20"/>
          <w:lang w:val="en-US" w:eastAsia="pt-BR"/>
        </w:rPr>
        <w:t xml:space="preserve"> – </w:t>
      </w:r>
      <w:proofErr w:type="spellStart"/>
      <w:r w:rsidRPr="00C63052">
        <w:rPr>
          <w:rFonts w:ascii="Arial" w:eastAsia="Times New Roman" w:hAnsi="Arial" w:cs="Arial"/>
          <w:bCs/>
          <w:snapToGrid w:val="0"/>
          <w:color w:val="000000"/>
          <w:sz w:val="20"/>
          <w:szCs w:val="20"/>
          <w:lang w:val="en-US" w:eastAsia="pt-BR"/>
        </w:rPr>
        <w:t>Divisão</w:t>
      </w:r>
      <w:proofErr w:type="spellEnd"/>
      <w:r w:rsidRPr="00C63052">
        <w:rPr>
          <w:rFonts w:ascii="Arial" w:eastAsia="Times New Roman" w:hAnsi="Arial" w:cs="Arial"/>
          <w:bCs/>
          <w:snapToGrid w:val="0"/>
          <w:color w:val="000000"/>
          <w:sz w:val="20"/>
          <w:szCs w:val="20"/>
          <w:lang w:val="en-US" w:eastAsia="pt-BR"/>
        </w:rPr>
        <w:t xml:space="preserve"> Técnica </w:t>
      </w:r>
      <w:proofErr w:type="spellStart"/>
      <w:r w:rsidRPr="00C63052">
        <w:rPr>
          <w:rFonts w:ascii="Arial" w:eastAsia="Times New Roman" w:hAnsi="Arial" w:cs="Arial"/>
          <w:bCs/>
          <w:snapToGrid w:val="0"/>
          <w:color w:val="000000"/>
          <w:sz w:val="20"/>
          <w:szCs w:val="20"/>
          <w:lang w:val="en-US" w:eastAsia="pt-BR"/>
        </w:rPr>
        <w:t>Administrativa</w:t>
      </w:r>
      <w:proofErr w:type="spellEnd"/>
      <w:r w:rsidRPr="00C63052">
        <w:rPr>
          <w:rFonts w:ascii="Arial" w:eastAsia="Times New Roman" w:hAnsi="Arial" w:cs="Arial"/>
          <w:bCs/>
          <w:snapToGrid w:val="0"/>
          <w:color w:val="000000"/>
          <w:sz w:val="20"/>
          <w:szCs w:val="20"/>
          <w:lang w:val="en-US" w:eastAsia="pt-BR"/>
        </w:rPr>
        <w:t xml:space="preserve">, à </w:t>
      </w:r>
      <w:proofErr w:type="spellStart"/>
      <w:r w:rsidRPr="00C63052">
        <w:rPr>
          <w:rFonts w:ascii="Arial" w:eastAsia="Times New Roman" w:hAnsi="Arial" w:cs="Arial"/>
          <w:bCs/>
          <w:snapToGrid w:val="0"/>
          <w:color w:val="000000"/>
          <w:sz w:val="20"/>
          <w:szCs w:val="20"/>
          <w:lang w:val="en-US" w:eastAsia="pt-BR"/>
        </w:rPr>
        <w:t>Rua</w:t>
      </w:r>
      <w:proofErr w:type="spellEnd"/>
      <w:r w:rsidRPr="00C63052">
        <w:rPr>
          <w:rFonts w:ascii="Arial" w:eastAsia="Times New Roman" w:hAnsi="Arial" w:cs="Arial"/>
          <w:bCs/>
          <w:snapToGrid w:val="0"/>
          <w:color w:val="000000"/>
          <w:sz w:val="20"/>
          <w:szCs w:val="20"/>
          <w:lang w:val="en-US" w:eastAsia="pt-BR"/>
        </w:rPr>
        <w:t xml:space="preserve"> Padre </w:t>
      </w:r>
      <w:proofErr w:type="spellStart"/>
      <w:r w:rsidRPr="00C63052">
        <w:rPr>
          <w:rFonts w:ascii="Arial" w:eastAsia="Times New Roman" w:hAnsi="Arial" w:cs="Arial"/>
          <w:bCs/>
          <w:snapToGrid w:val="0"/>
          <w:color w:val="000000"/>
          <w:sz w:val="20"/>
          <w:szCs w:val="20"/>
          <w:lang w:val="en-US" w:eastAsia="pt-BR"/>
        </w:rPr>
        <w:t>Julião</w:t>
      </w:r>
      <w:proofErr w:type="spellEnd"/>
      <w:r w:rsidRPr="00C63052">
        <w:rPr>
          <w:rFonts w:ascii="Arial" w:eastAsia="Times New Roman" w:hAnsi="Arial" w:cs="Arial"/>
          <w:bCs/>
          <w:snapToGrid w:val="0"/>
          <w:color w:val="000000"/>
          <w:sz w:val="20"/>
          <w:szCs w:val="20"/>
          <w:lang w:val="en-US" w:eastAsia="pt-BR"/>
        </w:rPr>
        <w:t xml:space="preserve">, 971, Centro, </w:t>
      </w:r>
      <w:proofErr w:type="spellStart"/>
      <w:r w:rsidRPr="00C63052">
        <w:rPr>
          <w:rFonts w:ascii="Arial" w:eastAsia="Times New Roman" w:hAnsi="Arial" w:cs="Arial"/>
          <w:bCs/>
          <w:snapToGrid w:val="0"/>
          <w:color w:val="000000"/>
          <w:sz w:val="20"/>
          <w:szCs w:val="20"/>
          <w:lang w:val="en-US" w:eastAsia="pt-BR"/>
        </w:rPr>
        <w:t>Leme</w:t>
      </w:r>
      <w:proofErr w:type="spellEnd"/>
      <w:r w:rsidRPr="00C63052">
        <w:rPr>
          <w:rFonts w:ascii="Arial" w:eastAsia="Times New Roman" w:hAnsi="Arial" w:cs="Arial"/>
          <w:bCs/>
          <w:snapToGrid w:val="0"/>
          <w:color w:val="000000"/>
          <w:sz w:val="20"/>
          <w:szCs w:val="20"/>
          <w:lang w:val="en-US" w:eastAsia="pt-BR"/>
        </w:rPr>
        <w:t xml:space="preserve">/SP, CEP n°. 13.610-230, </w:t>
      </w:r>
      <w:r w:rsidRPr="00C63052">
        <w:rPr>
          <w:rFonts w:ascii="Arial" w:eastAsia="Times New Roman" w:hAnsi="Arial" w:cs="Arial"/>
          <w:b/>
          <w:bCs/>
          <w:snapToGrid w:val="0"/>
          <w:color w:val="000000"/>
          <w:sz w:val="20"/>
          <w:szCs w:val="20"/>
          <w:u w:val="single"/>
          <w:lang w:val="en-US" w:eastAsia="pt-BR"/>
        </w:rPr>
        <w:t xml:space="preserve">no </w:t>
      </w:r>
      <w:proofErr w:type="spellStart"/>
      <w:r w:rsidRPr="00C63052">
        <w:rPr>
          <w:rFonts w:ascii="Arial" w:eastAsia="Times New Roman" w:hAnsi="Arial" w:cs="Arial"/>
          <w:b/>
          <w:bCs/>
          <w:snapToGrid w:val="0"/>
          <w:color w:val="000000"/>
          <w:sz w:val="20"/>
          <w:szCs w:val="20"/>
          <w:u w:val="single"/>
          <w:lang w:val="en-US" w:eastAsia="pt-BR"/>
        </w:rPr>
        <w:t>prazo</w:t>
      </w:r>
      <w:proofErr w:type="spellEnd"/>
      <w:r w:rsidRPr="00C63052">
        <w:rPr>
          <w:rFonts w:ascii="Arial" w:eastAsia="Times New Roman" w:hAnsi="Arial" w:cs="Arial"/>
          <w:b/>
          <w:bCs/>
          <w:snapToGrid w:val="0"/>
          <w:color w:val="000000"/>
          <w:sz w:val="20"/>
          <w:szCs w:val="20"/>
          <w:u w:val="single"/>
          <w:lang w:val="en-US" w:eastAsia="pt-BR"/>
        </w:rPr>
        <w:t xml:space="preserve"> </w:t>
      </w:r>
      <w:proofErr w:type="spellStart"/>
      <w:r w:rsidRPr="00C63052">
        <w:rPr>
          <w:rFonts w:ascii="Arial" w:eastAsia="Times New Roman" w:hAnsi="Arial" w:cs="Arial"/>
          <w:b/>
          <w:bCs/>
          <w:snapToGrid w:val="0"/>
          <w:color w:val="000000"/>
          <w:sz w:val="20"/>
          <w:szCs w:val="20"/>
          <w:u w:val="single"/>
          <w:lang w:val="en-US" w:eastAsia="pt-BR"/>
        </w:rPr>
        <w:t>máximo</w:t>
      </w:r>
      <w:proofErr w:type="spellEnd"/>
      <w:r w:rsidRPr="00C63052">
        <w:rPr>
          <w:rFonts w:ascii="Arial" w:eastAsia="Times New Roman" w:hAnsi="Arial" w:cs="Arial"/>
          <w:b/>
          <w:bCs/>
          <w:snapToGrid w:val="0"/>
          <w:color w:val="000000"/>
          <w:sz w:val="20"/>
          <w:szCs w:val="20"/>
          <w:u w:val="single"/>
          <w:lang w:val="en-US" w:eastAsia="pt-BR"/>
        </w:rPr>
        <w:t xml:space="preserve"> de 05 (</w:t>
      </w:r>
      <w:proofErr w:type="spellStart"/>
      <w:r w:rsidRPr="00C63052">
        <w:rPr>
          <w:rFonts w:ascii="Arial" w:eastAsia="Times New Roman" w:hAnsi="Arial" w:cs="Arial"/>
          <w:b/>
          <w:bCs/>
          <w:snapToGrid w:val="0"/>
          <w:color w:val="000000"/>
          <w:sz w:val="20"/>
          <w:szCs w:val="20"/>
          <w:u w:val="single"/>
          <w:lang w:val="en-US" w:eastAsia="pt-BR"/>
        </w:rPr>
        <w:t>cinco</w:t>
      </w:r>
      <w:proofErr w:type="spellEnd"/>
      <w:r w:rsidRPr="00C63052">
        <w:rPr>
          <w:rFonts w:ascii="Arial" w:eastAsia="Times New Roman" w:hAnsi="Arial" w:cs="Arial"/>
          <w:b/>
          <w:bCs/>
          <w:snapToGrid w:val="0"/>
          <w:color w:val="000000"/>
          <w:sz w:val="20"/>
          <w:szCs w:val="20"/>
          <w:u w:val="single"/>
          <w:lang w:val="en-US" w:eastAsia="pt-BR"/>
        </w:rPr>
        <w:t xml:space="preserve">) </w:t>
      </w:r>
      <w:proofErr w:type="spellStart"/>
      <w:r w:rsidRPr="00C63052">
        <w:rPr>
          <w:rFonts w:ascii="Arial" w:eastAsia="Times New Roman" w:hAnsi="Arial" w:cs="Arial"/>
          <w:b/>
          <w:bCs/>
          <w:snapToGrid w:val="0"/>
          <w:color w:val="000000"/>
          <w:sz w:val="20"/>
          <w:szCs w:val="20"/>
          <w:u w:val="single"/>
          <w:lang w:val="en-US" w:eastAsia="pt-BR"/>
        </w:rPr>
        <w:t>dias</w:t>
      </w:r>
      <w:proofErr w:type="spellEnd"/>
      <w:r w:rsidRPr="00C63052">
        <w:rPr>
          <w:rFonts w:ascii="Arial" w:eastAsia="Times New Roman" w:hAnsi="Arial" w:cs="Arial"/>
          <w:b/>
          <w:bCs/>
          <w:snapToGrid w:val="0"/>
          <w:color w:val="000000"/>
          <w:sz w:val="20"/>
          <w:szCs w:val="20"/>
          <w:u w:val="single"/>
          <w:lang w:val="en-US" w:eastAsia="pt-BR"/>
        </w:rPr>
        <w:t xml:space="preserve"> </w:t>
      </w:r>
      <w:proofErr w:type="spellStart"/>
      <w:r w:rsidRPr="00C63052">
        <w:rPr>
          <w:rFonts w:ascii="Arial" w:eastAsia="Times New Roman" w:hAnsi="Arial" w:cs="Arial"/>
          <w:b/>
          <w:bCs/>
          <w:snapToGrid w:val="0"/>
          <w:color w:val="000000"/>
          <w:sz w:val="20"/>
          <w:szCs w:val="20"/>
          <w:u w:val="single"/>
          <w:lang w:val="en-US" w:eastAsia="pt-BR"/>
        </w:rPr>
        <w:t>úteis</w:t>
      </w:r>
      <w:proofErr w:type="spellEnd"/>
      <w:r w:rsidRPr="00C63052">
        <w:rPr>
          <w:rFonts w:ascii="Arial" w:eastAsia="Times New Roman" w:hAnsi="Arial" w:cs="Arial"/>
          <w:bCs/>
          <w:snapToGrid w:val="0"/>
          <w:color w:val="000000"/>
          <w:sz w:val="20"/>
          <w:szCs w:val="20"/>
          <w:lang w:val="en-US" w:eastAsia="pt-BR"/>
        </w:rPr>
        <w:t>,</w:t>
      </w:r>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contados</w:t>
      </w:r>
      <w:proofErr w:type="spellEnd"/>
      <w:r w:rsidRPr="00C63052">
        <w:rPr>
          <w:rFonts w:ascii="Arial" w:eastAsia="Times New Roman" w:hAnsi="Arial" w:cs="Arial"/>
          <w:bCs/>
          <w:snapToGrid w:val="0"/>
          <w:color w:val="000000"/>
          <w:sz w:val="20"/>
          <w:szCs w:val="20"/>
          <w:lang w:val="en-US" w:eastAsia="pt-BR"/>
        </w:rPr>
        <w:t xml:space="preserve"> da data da </w:t>
      </w:r>
      <w:proofErr w:type="spellStart"/>
      <w:r w:rsidRPr="00C63052">
        <w:rPr>
          <w:rFonts w:ascii="Arial" w:eastAsia="Times New Roman" w:hAnsi="Arial" w:cs="Arial"/>
          <w:bCs/>
          <w:snapToGrid w:val="0"/>
          <w:color w:val="000000"/>
          <w:sz w:val="20"/>
          <w:szCs w:val="20"/>
          <w:lang w:val="en-US" w:eastAsia="pt-BR"/>
        </w:rPr>
        <w:t>sessão</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pública</w:t>
      </w:r>
      <w:proofErr w:type="spellEnd"/>
      <w:r w:rsidRPr="00C63052">
        <w:rPr>
          <w:rFonts w:ascii="Arial" w:eastAsia="Times New Roman" w:hAnsi="Arial" w:cs="Arial"/>
          <w:bCs/>
          <w:snapToGrid w:val="0"/>
          <w:color w:val="000000"/>
          <w:sz w:val="20"/>
          <w:szCs w:val="20"/>
          <w:lang w:val="en-US" w:eastAsia="pt-BR"/>
        </w:rPr>
        <w:t xml:space="preserve"> virtual, </w:t>
      </w:r>
      <w:proofErr w:type="spellStart"/>
      <w:r w:rsidRPr="00C63052">
        <w:rPr>
          <w:rFonts w:ascii="Arial" w:eastAsia="Times New Roman" w:hAnsi="Arial" w:cs="Arial"/>
          <w:bCs/>
          <w:snapToGrid w:val="0"/>
          <w:color w:val="000000"/>
          <w:sz w:val="20"/>
          <w:szCs w:val="20"/>
          <w:lang w:val="en-US" w:eastAsia="pt-BR"/>
        </w:rPr>
        <w:t>juntamente</w:t>
      </w:r>
      <w:proofErr w:type="spellEnd"/>
      <w:r w:rsidRPr="00C63052">
        <w:rPr>
          <w:rFonts w:ascii="Arial" w:eastAsia="Times New Roman" w:hAnsi="Arial" w:cs="Arial"/>
          <w:bCs/>
          <w:snapToGrid w:val="0"/>
          <w:color w:val="000000"/>
          <w:sz w:val="20"/>
          <w:szCs w:val="20"/>
          <w:lang w:val="en-US" w:eastAsia="pt-BR"/>
        </w:rPr>
        <w:t xml:space="preserve"> com a </w:t>
      </w:r>
      <w:proofErr w:type="spellStart"/>
      <w:r w:rsidRPr="00C63052">
        <w:rPr>
          <w:rFonts w:ascii="Arial" w:eastAsia="Times New Roman" w:hAnsi="Arial" w:cs="Arial"/>
          <w:bCs/>
          <w:snapToGrid w:val="0"/>
          <w:color w:val="000000"/>
          <w:sz w:val="20"/>
          <w:szCs w:val="20"/>
          <w:lang w:val="en-US" w:eastAsia="pt-BR"/>
        </w:rPr>
        <w:t>proposta</w:t>
      </w:r>
      <w:proofErr w:type="spellEnd"/>
      <w:r w:rsidRPr="00C63052">
        <w:rPr>
          <w:rFonts w:ascii="Arial" w:eastAsia="Times New Roman" w:hAnsi="Arial" w:cs="Arial"/>
          <w:bCs/>
          <w:snapToGrid w:val="0"/>
          <w:color w:val="000000"/>
          <w:sz w:val="20"/>
          <w:szCs w:val="20"/>
          <w:lang w:val="en-US" w:eastAsia="pt-BR"/>
        </w:rPr>
        <w:t xml:space="preserve"> de </w:t>
      </w:r>
      <w:proofErr w:type="spellStart"/>
      <w:r w:rsidRPr="00C63052">
        <w:rPr>
          <w:rFonts w:ascii="Arial" w:eastAsia="Times New Roman" w:hAnsi="Arial" w:cs="Arial"/>
          <w:bCs/>
          <w:snapToGrid w:val="0"/>
          <w:color w:val="000000"/>
          <w:sz w:val="20"/>
          <w:szCs w:val="20"/>
          <w:lang w:val="en-US" w:eastAsia="pt-BR"/>
        </w:rPr>
        <w:t>preços</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escrita</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nome</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endereço</w:t>
      </w:r>
      <w:proofErr w:type="spellEnd"/>
      <w:r w:rsidRPr="00C63052">
        <w:rPr>
          <w:rFonts w:ascii="Arial" w:eastAsia="Times New Roman" w:hAnsi="Arial" w:cs="Arial"/>
          <w:bCs/>
          <w:snapToGrid w:val="0"/>
          <w:color w:val="000000"/>
          <w:sz w:val="20"/>
          <w:szCs w:val="20"/>
          <w:lang w:val="en-US" w:eastAsia="pt-BR"/>
        </w:rPr>
        <w:t xml:space="preserve">, </w:t>
      </w:r>
      <w:proofErr w:type="spellStart"/>
      <w:r w:rsidRPr="00C63052">
        <w:rPr>
          <w:rFonts w:ascii="Arial" w:eastAsia="Times New Roman" w:hAnsi="Arial" w:cs="Arial"/>
          <w:bCs/>
          <w:snapToGrid w:val="0"/>
          <w:color w:val="000000"/>
          <w:sz w:val="20"/>
          <w:szCs w:val="20"/>
          <w:lang w:val="en-US" w:eastAsia="pt-BR"/>
        </w:rPr>
        <w:t>telefone</w:t>
      </w:r>
      <w:proofErr w:type="spellEnd"/>
      <w:r w:rsidRPr="00C63052">
        <w:rPr>
          <w:rFonts w:ascii="Arial" w:eastAsia="Times New Roman" w:hAnsi="Arial" w:cs="Arial"/>
          <w:bCs/>
          <w:snapToGrid w:val="0"/>
          <w:color w:val="000000"/>
          <w:sz w:val="20"/>
          <w:szCs w:val="20"/>
          <w:lang w:val="en-US" w:eastAsia="pt-BR"/>
        </w:rPr>
        <w:t xml:space="preserve"> e </w:t>
      </w:r>
      <w:proofErr w:type="spellStart"/>
      <w:r w:rsidRPr="00C63052">
        <w:rPr>
          <w:rFonts w:ascii="Arial" w:eastAsia="Times New Roman" w:hAnsi="Arial" w:cs="Arial"/>
          <w:bCs/>
          <w:snapToGrid w:val="0"/>
          <w:color w:val="000000"/>
          <w:sz w:val="20"/>
          <w:szCs w:val="20"/>
          <w:lang w:val="en-US" w:eastAsia="pt-BR"/>
        </w:rPr>
        <w:t>nome</w:t>
      </w:r>
      <w:proofErr w:type="spellEnd"/>
      <w:r w:rsidRPr="00C63052">
        <w:rPr>
          <w:rFonts w:ascii="Arial" w:eastAsia="Times New Roman" w:hAnsi="Arial" w:cs="Arial"/>
          <w:bCs/>
          <w:snapToGrid w:val="0"/>
          <w:color w:val="000000"/>
          <w:sz w:val="20"/>
          <w:szCs w:val="20"/>
          <w:lang w:val="en-US" w:eastAsia="pt-BR"/>
        </w:rPr>
        <w:t xml:space="preserve"> do </w:t>
      </w:r>
      <w:proofErr w:type="spellStart"/>
      <w:r w:rsidRPr="00C63052">
        <w:rPr>
          <w:rFonts w:ascii="Arial" w:eastAsia="Times New Roman" w:hAnsi="Arial" w:cs="Arial"/>
          <w:bCs/>
          <w:snapToGrid w:val="0"/>
          <w:color w:val="000000"/>
          <w:sz w:val="20"/>
          <w:szCs w:val="20"/>
          <w:lang w:val="en-US" w:eastAsia="pt-BR"/>
        </w:rPr>
        <w:t>responsável</w:t>
      </w:r>
      <w:proofErr w:type="spellEnd"/>
      <w:r w:rsidRPr="00C63052">
        <w:rPr>
          <w:rFonts w:ascii="Arial" w:eastAsia="Times New Roman" w:hAnsi="Arial" w:cs="Arial"/>
          <w:bCs/>
          <w:snapToGrid w:val="0"/>
          <w:color w:val="000000"/>
          <w:sz w:val="20"/>
          <w:szCs w:val="20"/>
          <w:lang w:val="en-US" w:eastAsia="pt-BR"/>
        </w:rPr>
        <w:t xml:space="preserve"> do </w:t>
      </w:r>
      <w:proofErr w:type="spellStart"/>
      <w:r w:rsidRPr="00C63052">
        <w:rPr>
          <w:rFonts w:ascii="Arial" w:eastAsia="Times New Roman" w:hAnsi="Arial" w:cs="Arial"/>
          <w:bCs/>
          <w:snapToGrid w:val="0"/>
          <w:color w:val="000000"/>
          <w:sz w:val="20"/>
          <w:szCs w:val="20"/>
          <w:lang w:val="en-US" w:eastAsia="pt-BR"/>
        </w:rPr>
        <w:t>órgão</w:t>
      </w:r>
      <w:proofErr w:type="spellEnd"/>
      <w:r w:rsidRPr="00C63052">
        <w:rPr>
          <w:rFonts w:ascii="Arial" w:eastAsia="Times New Roman" w:hAnsi="Arial" w:cs="Arial"/>
          <w:bCs/>
          <w:snapToGrid w:val="0"/>
          <w:color w:val="000000"/>
          <w:sz w:val="20"/>
          <w:szCs w:val="20"/>
          <w:lang w:val="en-US" w:eastAsia="pt-BR"/>
        </w:rPr>
        <w:t xml:space="preserve">). </w:t>
      </w:r>
    </w:p>
    <w:p w:rsidR="00C63052" w:rsidRPr="00C63052" w:rsidRDefault="00C63052" w:rsidP="00C63052">
      <w:pPr>
        <w:jc w:val="both"/>
        <w:rPr>
          <w:rFonts w:ascii="Arial" w:eastAsia="Times New Roman" w:hAnsi="Arial" w:cs="Arial"/>
          <w:snapToGrid w:val="0"/>
          <w:sz w:val="20"/>
          <w:szCs w:val="20"/>
          <w:lang w:eastAsia="pt-BR"/>
        </w:rPr>
      </w:pPr>
    </w:p>
    <w:p w:rsidR="00C63052" w:rsidRPr="00C63052" w:rsidRDefault="00C63052" w:rsidP="00C63052">
      <w:pPr>
        <w:spacing w:after="5" w:line="248" w:lineRule="auto"/>
        <w:jc w:val="both"/>
        <w:rPr>
          <w:rFonts w:ascii="Arial" w:eastAsia="Arial" w:hAnsi="Arial" w:cs="Arial"/>
          <w:color w:val="000000"/>
          <w:sz w:val="20"/>
          <w:szCs w:val="22"/>
          <w:lang w:eastAsia="pt-BR"/>
        </w:rPr>
      </w:pPr>
      <w:r w:rsidRPr="00C63052">
        <w:rPr>
          <w:rFonts w:ascii="Arial" w:eastAsia="Arial" w:hAnsi="Arial" w:cs="Arial"/>
          <w:b/>
          <w:color w:val="000000"/>
          <w:sz w:val="20"/>
          <w:szCs w:val="22"/>
          <w:lang w:eastAsia="pt-BR"/>
        </w:rPr>
        <w:t>09.03.</w:t>
      </w:r>
      <w:r w:rsidRPr="00C63052">
        <w:rPr>
          <w:rFonts w:ascii="Arial" w:eastAsia="Arial" w:hAnsi="Arial" w:cs="Arial"/>
          <w:color w:val="000000"/>
          <w:sz w:val="20"/>
          <w:szCs w:val="22"/>
          <w:lang w:eastAsia="pt-BR"/>
        </w:rPr>
        <w:t xml:space="preserve"> Os documentos extraídos via internet terão sua autenticidade confirmada no respectivo site.</w:t>
      </w:r>
    </w:p>
    <w:p w:rsidR="00C63052" w:rsidRPr="00C63052" w:rsidRDefault="00C63052" w:rsidP="00C63052">
      <w:pPr>
        <w:spacing w:line="259" w:lineRule="auto"/>
        <w:rPr>
          <w:rFonts w:ascii="Arial" w:eastAsia="Arial" w:hAnsi="Arial" w:cs="Arial"/>
          <w:b/>
          <w:color w:val="000000"/>
          <w:sz w:val="20"/>
          <w:szCs w:val="22"/>
          <w:lang w:eastAsia="pt-BR"/>
        </w:rPr>
      </w:pPr>
      <w:r w:rsidRPr="00C63052">
        <w:rPr>
          <w:rFonts w:ascii="Arial" w:eastAsia="Arial" w:hAnsi="Arial" w:cs="Arial"/>
          <w:color w:val="000000"/>
          <w:sz w:val="20"/>
          <w:szCs w:val="22"/>
          <w:lang w:eastAsia="pt-BR"/>
        </w:rPr>
        <w:t xml:space="preserve"> </w:t>
      </w:r>
    </w:p>
    <w:p w:rsidR="00C63052" w:rsidRPr="00C63052" w:rsidRDefault="00C63052" w:rsidP="00C63052">
      <w:pPr>
        <w:spacing w:after="5" w:line="248" w:lineRule="auto"/>
        <w:jc w:val="both"/>
        <w:rPr>
          <w:rFonts w:ascii="Arial" w:eastAsia="Arial" w:hAnsi="Arial" w:cs="Arial"/>
          <w:color w:val="000000"/>
          <w:sz w:val="20"/>
          <w:szCs w:val="22"/>
          <w:lang w:eastAsia="pt-BR"/>
        </w:rPr>
      </w:pPr>
      <w:r w:rsidRPr="00C63052">
        <w:rPr>
          <w:rFonts w:ascii="Arial" w:eastAsia="Arial" w:hAnsi="Arial" w:cs="Arial"/>
          <w:b/>
          <w:color w:val="000000"/>
          <w:sz w:val="20"/>
          <w:szCs w:val="22"/>
          <w:lang w:eastAsia="pt-BR"/>
        </w:rPr>
        <w:t>09.04.</w:t>
      </w:r>
      <w:r w:rsidRPr="00C63052">
        <w:rPr>
          <w:rFonts w:ascii="Arial" w:eastAsia="Arial" w:hAnsi="Arial" w:cs="Arial"/>
          <w:color w:val="000000"/>
          <w:sz w:val="20"/>
          <w:szCs w:val="22"/>
          <w:lang w:eastAsia="pt-BR"/>
        </w:rPr>
        <w:t xml:space="preserve"> O licitante vencedor deverá encaminhar, </w:t>
      </w:r>
      <w:r w:rsidRPr="00C63052">
        <w:rPr>
          <w:rFonts w:ascii="Arial" w:eastAsia="Arial" w:hAnsi="Arial" w:cs="Arial"/>
          <w:b/>
          <w:color w:val="000000"/>
          <w:sz w:val="20"/>
          <w:szCs w:val="22"/>
          <w:u w:val="single"/>
          <w:lang w:eastAsia="pt-BR"/>
        </w:rPr>
        <w:t>SOB PENA DE DESCLASSIFICAÇÃO</w:t>
      </w:r>
      <w:r w:rsidRPr="00C63052">
        <w:rPr>
          <w:rFonts w:ascii="Arial" w:eastAsia="Arial" w:hAnsi="Arial" w:cs="Arial"/>
          <w:b/>
          <w:color w:val="000000"/>
          <w:sz w:val="20"/>
          <w:szCs w:val="22"/>
          <w:lang w:eastAsia="pt-BR"/>
        </w:rPr>
        <w:t>,</w:t>
      </w:r>
      <w:r w:rsidRPr="00C63052">
        <w:rPr>
          <w:rFonts w:ascii="Arial" w:eastAsia="Arial" w:hAnsi="Arial" w:cs="Arial"/>
          <w:color w:val="000000"/>
          <w:sz w:val="20"/>
          <w:szCs w:val="22"/>
          <w:lang w:eastAsia="pt-BR"/>
        </w:rPr>
        <w:t xml:space="preserve"> junto com os documentos de habilitação: </w:t>
      </w:r>
    </w:p>
    <w:p w:rsidR="0092738F" w:rsidRDefault="00C63052" w:rsidP="00471FB8">
      <w:pPr>
        <w:spacing w:line="259" w:lineRule="auto"/>
        <w:rPr>
          <w:rFonts w:ascii="Arial" w:eastAsia="Times New Roman" w:hAnsi="Arial" w:cs="Arial"/>
          <w:b/>
          <w:bCs/>
          <w:snapToGrid w:val="0"/>
          <w:color w:val="000000"/>
          <w:sz w:val="20"/>
          <w:szCs w:val="20"/>
          <w:lang w:val="en-US" w:eastAsia="pt-BR"/>
        </w:rPr>
      </w:pPr>
      <w:r w:rsidRPr="00C63052">
        <w:rPr>
          <w:rFonts w:ascii="Arial" w:eastAsia="Arial" w:hAnsi="Arial" w:cs="Arial"/>
          <w:b/>
          <w:color w:val="000000"/>
          <w:sz w:val="20"/>
          <w:szCs w:val="22"/>
          <w:lang w:eastAsia="pt-BR"/>
        </w:rPr>
        <w:t xml:space="preserve"> </w:t>
      </w:r>
      <w:r w:rsidRPr="00C63052">
        <w:rPr>
          <w:rFonts w:ascii="Arial" w:eastAsia="Arial" w:hAnsi="Arial" w:cs="Arial"/>
          <w:b/>
          <w:color w:val="000000"/>
          <w:sz w:val="20"/>
          <w:szCs w:val="22"/>
          <w:lang w:eastAsia="pt-BR"/>
        </w:rPr>
        <w:tab/>
      </w:r>
    </w:p>
    <w:p w:rsidR="0092738F" w:rsidRPr="00C63052" w:rsidRDefault="0092738F" w:rsidP="0092738F">
      <w:pPr>
        <w:widowControl w:val="0"/>
        <w:ind w:left="708"/>
        <w:jc w:val="both"/>
        <w:rPr>
          <w:rFonts w:ascii="Arial" w:eastAsia="Times New Roman" w:hAnsi="Arial" w:cs="Arial"/>
          <w:b/>
          <w:bCs/>
          <w:snapToGrid w:val="0"/>
          <w:color w:val="000000"/>
          <w:sz w:val="20"/>
          <w:szCs w:val="20"/>
          <w:lang w:val="en-US" w:eastAsia="pt-BR"/>
        </w:rPr>
      </w:pPr>
      <w:r w:rsidRPr="0092738F">
        <w:rPr>
          <w:rFonts w:ascii="Arial" w:eastAsia="Times New Roman" w:hAnsi="Arial" w:cs="Arial"/>
          <w:b/>
          <w:bCs/>
          <w:snapToGrid w:val="0"/>
          <w:color w:val="000000"/>
          <w:sz w:val="20"/>
          <w:szCs w:val="20"/>
          <w:lang w:val="en-US" w:eastAsia="pt-BR"/>
        </w:rPr>
        <w:t xml:space="preserve">a) </w:t>
      </w:r>
      <w:r w:rsidRPr="00C63052">
        <w:rPr>
          <w:rFonts w:ascii="Arial" w:eastAsia="Times New Roman" w:hAnsi="Arial" w:cs="Arial"/>
          <w:b/>
          <w:bCs/>
          <w:snapToGrid w:val="0"/>
          <w:color w:val="000000"/>
          <w:sz w:val="20"/>
          <w:szCs w:val="20"/>
          <w:lang w:val="en-US" w:eastAsia="pt-BR"/>
        </w:rPr>
        <w:t xml:space="preserve">A </w:t>
      </w:r>
      <w:proofErr w:type="spellStart"/>
      <w:r w:rsidRPr="00C63052">
        <w:rPr>
          <w:rFonts w:ascii="Arial" w:eastAsia="Times New Roman" w:hAnsi="Arial" w:cs="Arial"/>
          <w:b/>
          <w:bCs/>
          <w:snapToGrid w:val="0"/>
          <w:color w:val="000000"/>
          <w:sz w:val="20"/>
          <w:szCs w:val="20"/>
          <w:lang w:val="en-US" w:eastAsia="pt-BR"/>
        </w:rPr>
        <w:t>proposta</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escrita</w:t>
      </w:r>
      <w:proofErr w:type="spellEnd"/>
      <w:r w:rsidRPr="00C63052">
        <w:rPr>
          <w:rFonts w:ascii="Arial" w:eastAsia="Times New Roman" w:hAnsi="Arial" w:cs="Arial"/>
          <w:b/>
          <w:bCs/>
          <w:snapToGrid w:val="0"/>
          <w:color w:val="000000"/>
          <w:sz w:val="20"/>
          <w:szCs w:val="20"/>
          <w:lang w:val="en-US" w:eastAsia="pt-BR"/>
        </w:rPr>
        <w:t xml:space="preserve">, com o </w:t>
      </w:r>
      <w:proofErr w:type="spellStart"/>
      <w:r w:rsidRPr="00C63052">
        <w:rPr>
          <w:rFonts w:ascii="Arial" w:eastAsia="Times New Roman" w:hAnsi="Arial" w:cs="Arial"/>
          <w:b/>
          <w:bCs/>
          <w:snapToGrid w:val="0"/>
          <w:color w:val="000000"/>
          <w:sz w:val="20"/>
          <w:szCs w:val="20"/>
          <w:lang w:val="en-US" w:eastAsia="pt-BR"/>
        </w:rPr>
        <w:t>preço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unitário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readequado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ao</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preço</w:t>
      </w:r>
      <w:proofErr w:type="spellEnd"/>
      <w:r w:rsidRPr="00C63052">
        <w:rPr>
          <w:rFonts w:ascii="Arial" w:eastAsia="Times New Roman" w:hAnsi="Arial" w:cs="Arial"/>
          <w:b/>
          <w:bCs/>
          <w:snapToGrid w:val="0"/>
          <w:color w:val="000000"/>
          <w:sz w:val="20"/>
          <w:szCs w:val="20"/>
          <w:lang w:val="en-US" w:eastAsia="pt-BR"/>
        </w:rPr>
        <w:t xml:space="preserve"> final global </w:t>
      </w:r>
      <w:proofErr w:type="spellStart"/>
      <w:r w:rsidRPr="00C63052">
        <w:rPr>
          <w:rFonts w:ascii="Arial" w:eastAsia="Times New Roman" w:hAnsi="Arial" w:cs="Arial"/>
          <w:b/>
          <w:bCs/>
          <w:snapToGrid w:val="0"/>
          <w:color w:val="000000"/>
          <w:sz w:val="20"/>
          <w:szCs w:val="20"/>
          <w:lang w:val="en-US" w:eastAsia="pt-BR"/>
        </w:rPr>
        <w:t>vencedor</w:t>
      </w:r>
      <w:proofErr w:type="spellEnd"/>
      <w:r w:rsidRPr="00C63052">
        <w:rPr>
          <w:rFonts w:ascii="Arial" w:eastAsia="Times New Roman" w:hAnsi="Arial" w:cs="Arial"/>
          <w:b/>
          <w:bCs/>
          <w:snapToGrid w:val="0"/>
          <w:color w:val="000000"/>
          <w:sz w:val="20"/>
          <w:szCs w:val="20"/>
          <w:lang w:val="en-US" w:eastAsia="pt-BR"/>
        </w:rPr>
        <w:t xml:space="preserve"> do </w:t>
      </w:r>
      <w:proofErr w:type="spellStart"/>
      <w:r w:rsidRPr="00C63052">
        <w:rPr>
          <w:rFonts w:ascii="Arial" w:eastAsia="Times New Roman" w:hAnsi="Arial" w:cs="Arial"/>
          <w:b/>
          <w:bCs/>
          <w:snapToGrid w:val="0"/>
          <w:color w:val="000000"/>
          <w:sz w:val="20"/>
          <w:szCs w:val="20"/>
          <w:lang w:val="en-US" w:eastAsia="pt-BR"/>
        </w:rPr>
        <w:t>certame</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mediante</w:t>
      </w:r>
      <w:proofErr w:type="spellEnd"/>
      <w:r w:rsidRPr="00C63052">
        <w:rPr>
          <w:rFonts w:ascii="Arial" w:eastAsia="Times New Roman" w:hAnsi="Arial" w:cs="Arial"/>
          <w:b/>
          <w:bCs/>
          <w:snapToGrid w:val="0"/>
          <w:color w:val="000000"/>
          <w:sz w:val="20"/>
          <w:szCs w:val="20"/>
          <w:lang w:val="en-US" w:eastAsia="pt-BR"/>
        </w:rPr>
        <w:t xml:space="preserve"> a </w:t>
      </w:r>
      <w:proofErr w:type="spellStart"/>
      <w:r w:rsidRPr="00C63052">
        <w:rPr>
          <w:rFonts w:ascii="Arial" w:eastAsia="Times New Roman" w:hAnsi="Arial" w:cs="Arial"/>
          <w:b/>
          <w:bCs/>
          <w:snapToGrid w:val="0"/>
          <w:color w:val="000000"/>
          <w:sz w:val="20"/>
          <w:szCs w:val="20"/>
          <w:lang w:val="en-US" w:eastAsia="pt-BR"/>
        </w:rPr>
        <w:t>aplicação</w:t>
      </w:r>
      <w:proofErr w:type="spellEnd"/>
      <w:r w:rsidRPr="00C63052">
        <w:rPr>
          <w:rFonts w:ascii="Arial" w:eastAsia="Times New Roman" w:hAnsi="Arial" w:cs="Arial"/>
          <w:b/>
          <w:bCs/>
          <w:snapToGrid w:val="0"/>
          <w:color w:val="000000"/>
          <w:sz w:val="20"/>
          <w:szCs w:val="20"/>
          <w:lang w:val="en-US" w:eastAsia="pt-BR"/>
        </w:rPr>
        <w:t xml:space="preserve"> de </w:t>
      </w:r>
      <w:proofErr w:type="spellStart"/>
      <w:r w:rsidRPr="00C63052">
        <w:rPr>
          <w:rFonts w:ascii="Arial" w:eastAsia="Times New Roman" w:hAnsi="Arial" w:cs="Arial"/>
          <w:b/>
          <w:bCs/>
          <w:snapToGrid w:val="0"/>
          <w:color w:val="000000"/>
          <w:sz w:val="20"/>
          <w:szCs w:val="20"/>
          <w:lang w:val="en-US" w:eastAsia="pt-BR"/>
        </w:rPr>
        <w:t>desconto</w:t>
      </w:r>
      <w:proofErr w:type="spellEnd"/>
      <w:r w:rsidRPr="00C63052">
        <w:rPr>
          <w:rFonts w:ascii="Arial" w:eastAsia="Times New Roman" w:hAnsi="Arial" w:cs="Arial"/>
          <w:b/>
          <w:bCs/>
          <w:snapToGrid w:val="0"/>
          <w:color w:val="000000"/>
          <w:sz w:val="20"/>
          <w:szCs w:val="20"/>
          <w:lang w:val="en-US" w:eastAsia="pt-BR"/>
        </w:rPr>
        <w:t xml:space="preserve"> linear entre </w:t>
      </w:r>
      <w:proofErr w:type="spellStart"/>
      <w:r w:rsidRPr="00C63052">
        <w:rPr>
          <w:rFonts w:ascii="Arial" w:eastAsia="Times New Roman" w:hAnsi="Arial" w:cs="Arial"/>
          <w:b/>
          <w:bCs/>
          <w:snapToGrid w:val="0"/>
          <w:color w:val="000000"/>
          <w:sz w:val="20"/>
          <w:szCs w:val="20"/>
          <w:lang w:val="en-US" w:eastAsia="pt-BR"/>
        </w:rPr>
        <w:t>os</w:t>
      </w:r>
      <w:proofErr w:type="spellEnd"/>
      <w:r w:rsidRPr="00C63052">
        <w:rPr>
          <w:rFonts w:ascii="Arial" w:eastAsia="Times New Roman" w:hAnsi="Arial" w:cs="Arial"/>
          <w:b/>
          <w:bCs/>
          <w:snapToGrid w:val="0"/>
          <w:color w:val="000000"/>
          <w:sz w:val="20"/>
          <w:szCs w:val="20"/>
          <w:lang w:val="en-US" w:eastAsia="pt-BR"/>
        </w:rPr>
        <w:t xml:space="preserve"> </w:t>
      </w:r>
      <w:proofErr w:type="spellStart"/>
      <w:r w:rsidRPr="00C63052">
        <w:rPr>
          <w:rFonts w:ascii="Arial" w:eastAsia="Times New Roman" w:hAnsi="Arial" w:cs="Arial"/>
          <w:b/>
          <w:bCs/>
          <w:snapToGrid w:val="0"/>
          <w:color w:val="000000"/>
          <w:sz w:val="20"/>
          <w:szCs w:val="20"/>
          <w:lang w:val="en-US" w:eastAsia="pt-BR"/>
        </w:rPr>
        <w:t>preços</w:t>
      </w:r>
      <w:proofErr w:type="spellEnd"/>
      <w:r w:rsidRPr="00C63052">
        <w:rPr>
          <w:rFonts w:ascii="Arial" w:eastAsia="Times New Roman" w:hAnsi="Arial" w:cs="Arial"/>
          <w:b/>
          <w:bCs/>
          <w:snapToGrid w:val="0"/>
          <w:color w:val="000000"/>
          <w:sz w:val="20"/>
          <w:szCs w:val="20"/>
          <w:lang w:val="en-US" w:eastAsia="pt-BR"/>
        </w:rPr>
        <w:t xml:space="preserve"> de </w:t>
      </w:r>
      <w:proofErr w:type="spellStart"/>
      <w:r w:rsidRPr="00C63052">
        <w:rPr>
          <w:rFonts w:ascii="Arial" w:eastAsia="Times New Roman" w:hAnsi="Arial" w:cs="Arial"/>
          <w:b/>
          <w:bCs/>
          <w:snapToGrid w:val="0"/>
          <w:color w:val="000000"/>
          <w:sz w:val="20"/>
          <w:szCs w:val="20"/>
          <w:lang w:val="en-US" w:eastAsia="pt-BR"/>
        </w:rPr>
        <w:t>cada</w:t>
      </w:r>
      <w:proofErr w:type="spellEnd"/>
      <w:r w:rsidRPr="00C63052">
        <w:rPr>
          <w:rFonts w:ascii="Arial" w:eastAsia="Times New Roman" w:hAnsi="Arial" w:cs="Arial"/>
          <w:b/>
          <w:bCs/>
          <w:snapToGrid w:val="0"/>
          <w:color w:val="000000"/>
          <w:sz w:val="20"/>
          <w:szCs w:val="20"/>
          <w:lang w:val="en-US" w:eastAsia="pt-BR"/>
        </w:rPr>
        <w:t xml:space="preserve"> item que </w:t>
      </w:r>
      <w:proofErr w:type="spellStart"/>
      <w:r w:rsidRPr="00C63052">
        <w:rPr>
          <w:rFonts w:ascii="Arial" w:eastAsia="Times New Roman" w:hAnsi="Arial" w:cs="Arial"/>
          <w:b/>
          <w:bCs/>
          <w:snapToGrid w:val="0"/>
          <w:color w:val="000000"/>
          <w:sz w:val="20"/>
          <w:szCs w:val="20"/>
          <w:lang w:val="en-US" w:eastAsia="pt-BR"/>
        </w:rPr>
        <w:t>compõem</w:t>
      </w:r>
      <w:proofErr w:type="spellEnd"/>
      <w:r w:rsidRPr="00C63052">
        <w:rPr>
          <w:rFonts w:ascii="Arial" w:eastAsia="Times New Roman" w:hAnsi="Arial" w:cs="Arial"/>
          <w:b/>
          <w:bCs/>
          <w:snapToGrid w:val="0"/>
          <w:color w:val="000000"/>
          <w:sz w:val="20"/>
          <w:szCs w:val="20"/>
          <w:lang w:val="en-US" w:eastAsia="pt-BR"/>
        </w:rPr>
        <w:t xml:space="preserve"> o </w:t>
      </w:r>
      <w:proofErr w:type="spellStart"/>
      <w:r w:rsidRPr="00C63052">
        <w:rPr>
          <w:rFonts w:ascii="Arial" w:eastAsia="Times New Roman" w:hAnsi="Arial" w:cs="Arial"/>
          <w:b/>
          <w:bCs/>
          <w:snapToGrid w:val="0"/>
          <w:color w:val="000000"/>
          <w:sz w:val="20"/>
          <w:szCs w:val="20"/>
          <w:lang w:val="en-US" w:eastAsia="pt-BR"/>
        </w:rPr>
        <w:t>lote</w:t>
      </w:r>
      <w:proofErr w:type="spellEnd"/>
      <w:r w:rsidRPr="00C63052">
        <w:rPr>
          <w:rFonts w:ascii="Arial" w:eastAsia="Times New Roman" w:hAnsi="Arial" w:cs="Arial"/>
          <w:b/>
          <w:bCs/>
          <w:snapToGrid w:val="0"/>
          <w:color w:val="000000"/>
          <w:sz w:val="20"/>
          <w:szCs w:val="20"/>
          <w:lang w:val="en-US" w:eastAsia="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5F2D4E" w:rsidRDefault="005F2D4E" w:rsidP="008B14D8">
      <w:pPr>
        <w:pStyle w:val="SemEspaamento"/>
        <w:jc w:val="both"/>
        <w:rPr>
          <w:rFonts w:ascii="Arial" w:hAnsi="Arial" w:cs="Arial"/>
          <w:b/>
          <w:sz w:val="20"/>
        </w:rPr>
      </w:pPr>
      <w:r w:rsidRPr="00277F2D">
        <w:rPr>
          <w:rFonts w:ascii="Arial" w:hAnsi="Arial" w:cs="Arial"/>
          <w:b/>
          <w:bCs/>
          <w:sz w:val="20"/>
        </w:rPr>
        <w:t>09.05.</w:t>
      </w:r>
      <w:r>
        <w:rPr>
          <w:rFonts w:ascii="Arial" w:hAnsi="Arial" w:cs="Arial"/>
          <w:bCs/>
          <w:sz w:val="20"/>
        </w:rPr>
        <w:t xml:space="preserve"> </w:t>
      </w:r>
      <w:r w:rsidRPr="00465183">
        <w:rPr>
          <w:rFonts w:ascii="Arial" w:hAnsi="Arial" w:cs="Arial"/>
          <w:bCs/>
          <w:sz w:val="20"/>
        </w:rPr>
        <w:t xml:space="preserve">O não cumprimento do envio dos documentos dentro do prazo acima estabelecido acarretará nas penalidades previstas </w:t>
      </w:r>
      <w:r>
        <w:rPr>
          <w:rFonts w:ascii="Arial" w:hAnsi="Arial" w:cs="Arial"/>
          <w:bCs/>
          <w:sz w:val="20"/>
        </w:rPr>
        <w:t>n</w:t>
      </w:r>
      <w:r w:rsidRPr="00465183">
        <w:rPr>
          <w:rFonts w:ascii="Arial" w:hAnsi="Arial" w:cs="Arial"/>
          <w:bCs/>
          <w:sz w:val="20"/>
        </w:rPr>
        <w:t xml:space="preserve">este Edital, podendo o </w:t>
      </w:r>
      <w:r>
        <w:rPr>
          <w:rFonts w:ascii="Arial" w:hAnsi="Arial" w:cs="Arial"/>
          <w:bCs/>
          <w:sz w:val="20"/>
        </w:rPr>
        <w:t>P</w:t>
      </w:r>
      <w:r w:rsidRPr="00465183">
        <w:rPr>
          <w:rFonts w:ascii="Arial" w:hAnsi="Arial" w:cs="Arial"/>
          <w:bCs/>
          <w:sz w:val="20"/>
        </w:rPr>
        <w:t>regoeiro convocar a empresa que apresentou a proposta ou o lance subsequente.</w:t>
      </w:r>
      <w:r w:rsidRPr="00465183">
        <w:rPr>
          <w:rFonts w:ascii="Arial" w:hAnsi="Arial" w:cs="Arial"/>
          <w:b/>
          <w:sz w:val="20"/>
        </w:rPr>
        <w:t xml:space="preserve"> </w:t>
      </w:r>
    </w:p>
    <w:p w:rsidR="00C63052" w:rsidRPr="001814C2" w:rsidRDefault="00C63052" w:rsidP="005F2D4E">
      <w:pPr>
        <w:pStyle w:val="Textopadro"/>
        <w:widowControl/>
        <w:tabs>
          <w:tab w:val="num" w:pos="1440"/>
        </w:tabs>
        <w:jc w:val="both"/>
        <w:rPr>
          <w:rFonts w:ascii="Arial" w:hAnsi="Arial" w:cs="Arial"/>
          <w:sz w:val="20"/>
          <w:lang w:val="pt-BR"/>
        </w:rPr>
      </w:pPr>
    </w:p>
    <w:p w:rsidR="00471FB8" w:rsidRDefault="00471FB8" w:rsidP="005F2D4E">
      <w:pPr>
        <w:pStyle w:val="Textopadro"/>
        <w:widowControl/>
        <w:tabs>
          <w:tab w:val="left" w:pos="705"/>
        </w:tabs>
        <w:ind w:left="705" w:hanging="705"/>
        <w:jc w:val="both"/>
        <w:rPr>
          <w:rFonts w:ascii="Arial" w:hAnsi="Arial" w:cs="Arial"/>
          <w:b/>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Default="005F2D4E" w:rsidP="005F2D4E">
      <w:pPr>
        <w:pStyle w:val="Textopadro"/>
        <w:widowControl/>
        <w:tabs>
          <w:tab w:val="left" w:pos="705"/>
        </w:tabs>
        <w:jc w:val="both"/>
        <w:rPr>
          <w:rFonts w:ascii="Arial" w:hAnsi="Arial" w:cs="Arial"/>
          <w:sz w:val="20"/>
          <w:lang w:val="pt-BR"/>
        </w:rPr>
      </w:pPr>
    </w:p>
    <w:p w:rsidR="003A2B3C" w:rsidRDefault="003A2B3C" w:rsidP="00C63052">
      <w:pPr>
        <w:pStyle w:val="Textopadro"/>
        <w:jc w:val="both"/>
        <w:rPr>
          <w:rFonts w:ascii="Arial" w:hAnsi="Arial" w:cs="Arial"/>
          <w:b/>
          <w:sz w:val="20"/>
          <w:lang w:val="pt-BR"/>
        </w:rPr>
      </w:pPr>
    </w:p>
    <w:p w:rsidR="00C63052" w:rsidRPr="00904F3B" w:rsidRDefault="00C63052" w:rsidP="00C63052">
      <w:pPr>
        <w:pStyle w:val="Textopadro"/>
        <w:jc w:val="both"/>
        <w:rPr>
          <w:rFonts w:ascii="Arial" w:hAnsi="Arial" w:cs="Arial"/>
          <w:sz w:val="20"/>
        </w:rPr>
      </w:pPr>
      <w:r w:rsidRPr="00F37160">
        <w:rPr>
          <w:rFonts w:ascii="Arial" w:hAnsi="Arial" w:cs="Arial"/>
          <w:b/>
          <w:sz w:val="20"/>
          <w:lang w:val="pt-BR"/>
        </w:rPr>
        <w:t>10.01.</w:t>
      </w:r>
      <w:r>
        <w:rPr>
          <w:rFonts w:ascii="Arial" w:hAnsi="Arial" w:cs="Arial"/>
          <w:sz w:val="20"/>
          <w:lang w:val="pt-BR"/>
        </w:rPr>
        <w:t xml:space="preserve"> </w:t>
      </w:r>
      <w:proofErr w:type="spellStart"/>
      <w:r w:rsidRPr="00904F3B">
        <w:rPr>
          <w:rFonts w:ascii="Arial" w:hAnsi="Arial" w:cs="Arial"/>
          <w:sz w:val="20"/>
        </w:rPr>
        <w:t>Conforme</w:t>
      </w:r>
      <w:proofErr w:type="spellEnd"/>
      <w:r w:rsidRPr="00904F3B">
        <w:rPr>
          <w:rFonts w:ascii="Arial" w:hAnsi="Arial" w:cs="Arial"/>
          <w:sz w:val="20"/>
        </w:rPr>
        <w:t xml:space="preserve"> o </w:t>
      </w:r>
      <w:proofErr w:type="spellStart"/>
      <w:r w:rsidRPr="00904F3B">
        <w:rPr>
          <w:rFonts w:ascii="Arial" w:hAnsi="Arial" w:cs="Arial"/>
          <w:sz w:val="20"/>
        </w:rPr>
        <w:t>Artigo</w:t>
      </w:r>
      <w:proofErr w:type="spellEnd"/>
      <w:r w:rsidRPr="00904F3B">
        <w:rPr>
          <w:rFonts w:ascii="Arial" w:hAnsi="Arial" w:cs="Arial"/>
          <w:sz w:val="20"/>
        </w:rPr>
        <w:t xml:space="preserve"> 26, do </w:t>
      </w:r>
      <w:proofErr w:type="spellStart"/>
      <w:r w:rsidRPr="00904F3B">
        <w:rPr>
          <w:rFonts w:ascii="Arial" w:hAnsi="Arial" w:cs="Arial"/>
          <w:sz w:val="20"/>
        </w:rPr>
        <w:t>Decreto</w:t>
      </w:r>
      <w:proofErr w:type="spellEnd"/>
      <w:r w:rsidRPr="00904F3B">
        <w:rPr>
          <w:rFonts w:ascii="Arial" w:hAnsi="Arial" w:cs="Arial"/>
          <w:sz w:val="20"/>
        </w:rPr>
        <w:t xml:space="preserve"> 5.313/2006, </w:t>
      </w:r>
      <w:proofErr w:type="spellStart"/>
      <w:r w:rsidRPr="00904F3B">
        <w:rPr>
          <w:rFonts w:ascii="Arial" w:hAnsi="Arial" w:cs="Arial"/>
          <w:sz w:val="20"/>
        </w:rPr>
        <w:t>ao</w:t>
      </w:r>
      <w:proofErr w:type="spellEnd"/>
      <w:r w:rsidRPr="00904F3B">
        <w:rPr>
          <w:rFonts w:ascii="Arial" w:hAnsi="Arial" w:cs="Arial"/>
          <w:sz w:val="20"/>
        </w:rPr>
        <w:t xml:space="preserve"> final da </w:t>
      </w:r>
      <w:proofErr w:type="spellStart"/>
      <w:r w:rsidRPr="00904F3B">
        <w:rPr>
          <w:rFonts w:ascii="Arial" w:hAnsi="Arial" w:cs="Arial"/>
          <w:sz w:val="20"/>
        </w:rPr>
        <w:t>sessão</w:t>
      </w:r>
      <w:proofErr w:type="spellEnd"/>
      <w:r w:rsidRPr="00904F3B">
        <w:rPr>
          <w:rFonts w:ascii="Arial" w:hAnsi="Arial" w:cs="Arial"/>
          <w:sz w:val="20"/>
        </w:rPr>
        <w:t xml:space="preserve">, o </w:t>
      </w:r>
      <w:proofErr w:type="spellStart"/>
      <w:r w:rsidRPr="00904F3B">
        <w:rPr>
          <w:rFonts w:ascii="Arial" w:hAnsi="Arial" w:cs="Arial"/>
          <w:sz w:val="20"/>
        </w:rPr>
        <w:t>proponente</w:t>
      </w:r>
      <w:proofErr w:type="spellEnd"/>
      <w:r w:rsidRPr="00904F3B">
        <w:rPr>
          <w:rFonts w:ascii="Arial" w:hAnsi="Arial" w:cs="Arial"/>
          <w:sz w:val="20"/>
        </w:rPr>
        <w:t xml:space="preserve"> que </w:t>
      </w:r>
      <w:proofErr w:type="spellStart"/>
      <w:r w:rsidRPr="00904F3B">
        <w:rPr>
          <w:rFonts w:ascii="Arial" w:hAnsi="Arial" w:cs="Arial"/>
          <w:sz w:val="20"/>
        </w:rPr>
        <w:t>desejar</w:t>
      </w:r>
      <w:proofErr w:type="spellEnd"/>
      <w:r w:rsidRPr="00904F3B">
        <w:rPr>
          <w:rFonts w:ascii="Arial" w:hAnsi="Arial" w:cs="Arial"/>
          <w:sz w:val="20"/>
        </w:rPr>
        <w:t xml:space="preserve"> </w:t>
      </w:r>
      <w:proofErr w:type="spellStart"/>
      <w:r w:rsidRPr="00904F3B">
        <w:rPr>
          <w:rFonts w:ascii="Arial" w:hAnsi="Arial" w:cs="Arial"/>
          <w:sz w:val="20"/>
        </w:rPr>
        <w:t>recorrer</w:t>
      </w:r>
      <w:proofErr w:type="spellEnd"/>
      <w:r w:rsidRPr="00904F3B">
        <w:rPr>
          <w:rFonts w:ascii="Arial" w:hAnsi="Arial" w:cs="Arial"/>
          <w:sz w:val="20"/>
        </w:rPr>
        <w:t xml:space="preserve"> contra </w:t>
      </w:r>
      <w:proofErr w:type="spellStart"/>
      <w:r w:rsidRPr="00904F3B">
        <w:rPr>
          <w:rFonts w:ascii="Arial" w:hAnsi="Arial" w:cs="Arial"/>
          <w:sz w:val="20"/>
        </w:rPr>
        <w:t>decisões</w:t>
      </w:r>
      <w:proofErr w:type="spellEnd"/>
      <w:r w:rsidRPr="00904F3B">
        <w:rPr>
          <w:rFonts w:ascii="Arial" w:hAnsi="Arial" w:cs="Arial"/>
          <w:sz w:val="20"/>
        </w:rPr>
        <w:t xml:space="preserve"> do </w:t>
      </w:r>
      <w:proofErr w:type="spellStart"/>
      <w:r w:rsidRPr="00904F3B">
        <w:rPr>
          <w:rFonts w:ascii="Arial" w:hAnsi="Arial" w:cs="Arial"/>
          <w:sz w:val="20"/>
        </w:rPr>
        <w:t>Pregoeiro</w:t>
      </w:r>
      <w:proofErr w:type="spellEnd"/>
      <w:r w:rsidRPr="00904F3B">
        <w:rPr>
          <w:rFonts w:ascii="Arial" w:hAnsi="Arial" w:cs="Arial"/>
          <w:sz w:val="20"/>
        </w:rPr>
        <w:t xml:space="preserve"> </w:t>
      </w:r>
      <w:proofErr w:type="spellStart"/>
      <w:r w:rsidRPr="00904F3B">
        <w:rPr>
          <w:rFonts w:ascii="Arial" w:hAnsi="Arial" w:cs="Arial"/>
          <w:sz w:val="20"/>
        </w:rPr>
        <w:t>poderá</w:t>
      </w:r>
      <w:proofErr w:type="spellEnd"/>
      <w:r w:rsidRPr="00904F3B">
        <w:rPr>
          <w:rFonts w:ascii="Arial" w:hAnsi="Arial" w:cs="Arial"/>
          <w:sz w:val="20"/>
        </w:rPr>
        <w:t xml:space="preserve"> </w:t>
      </w:r>
      <w:proofErr w:type="spellStart"/>
      <w:r w:rsidRPr="00904F3B">
        <w:rPr>
          <w:rFonts w:ascii="Arial" w:hAnsi="Arial" w:cs="Arial"/>
          <w:sz w:val="20"/>
        </w:rPr>
        <w:t>fazê</w:t>
      </w:r>
      <w:proofErr w:type="spellEnd"/>
      <w:r w:rsidRPr="00904F3B">
        <w:rPr>
          <w:rFonts w:ascii="Arial" w:hAnsi="Arial" w:cs="Arial"/>
          <w:sz w:val="20"/>
        </w:rPr>
        <w:t xml:space="preserve">-lo, </w:t>
      </w:r>
      <w:proofErr w:type="spellStart"/>
      <w:r w:rsidRPr="00904F3B">
        <w:rPr>
          <w:rFonts w:ascii="Arial" w:hAnsi="Arial" w:cs="Arial"/>
          <w:bCs/>
          <w:sz w:val="20"/>
        </w:rPr>
        <w:t>por</w:t>
      </w:r>
      <w:proofErr w:type="spellEnd"/>
      <w:r w:rsidRPr="00904F3B">
        <w:rPr>
          <w:rFonts w:ascii="Arial" w:hAnsi="Arial" w:cs="Arial"/>
          <w:bCs/>
          <w:sz w:val="20"/>
        </w:rPr>
        <w:t xml:space="preserve"> </w:t>
      </w:r>
      <w:proofErr w:type="spellStart"/>
      <w:r w:rsidRPr="00904F3B">
        <w:rPr>
          <w:rFonts w:ascii="Arial" w:hAnsi="Arial" w:cs="Arial"/>
          <w:bCs/>
          <w:sz w:val="20"/>
        </w:rPr>
        <w:t>meio</w:t>
      </w:r>
      <w:proofErr w:type="spellEnd"/>
      <w:r w:rsidRPr="00904F3B">
        <w:rPr>
          <w:rFonts w:ascii="Arial" w:hAnsi="Arial" w:cs="Arial"/>
          <w:bCs/>
          <w:sz w:val="20"/>
        </w:rPr>
        <w:t xml:space="preserve"> do </w:t>
      </w:r>
      <w:proofErr w:type="spellStart"/>
      <w:r w:rsidRPr="00904F3B">
        <w:rPr>
          <w:rFonts w:ascii="Arial" w:hAnsi="Arial" w:cs="Arial"/>
          <w:bCs/>
          <w:sz w:val="20"/>
        </w:rPr>
        <w:t>seu</w:t>
      </w:r>
      <w:proofErr w:type="spellEnd"/>
      <w:r w:rsidRPr="00904F3B">
        <w:rPr>
          <w:rFonts w:ascii="Arial" w:hAnsi="Arial" w:cs="Arial"/>
          <w:bCs/>
          <w:sz w:val="20"/>
        </w:rPr>
        <w:t xml:space="preserve"> </w:t>
      </w:r>
      <w:proofErr w:type="spellStart"/>
      <w:r w:rsidRPr="00904F3B">
        <w:rPr>
          <w:rFonts w:ascii="Arial" w:hAnsi="Arial" w:cs="Arial"/>
          <w:bCs/>
          <w:sz w:val="20"/>
        </w:rPr>
        <w:t>representante</w:t>
      </w:r>
      <w:proofErr w:type="spellEnd"/>
      <w:r w:rsidRPr="00904F3B">
        <w:rPr>
          <w:rFonts w:ascii="Arial" w:hAnsi="Arial" w:cs="Arial"/>
          <w:sz w:val="20"/>
        </w:rPr>
        <w:t xml:space="preserve">, </w:t>
      </w:r>
      <w:proofErr w:type="spellStart"/>
      <w:r w:rsidRPr="00904F3B">
        <w:rPr>
          <w:rFonts w:ascii="Arial" w:hAnsi="Arial" w:cs="Arial"/>
          <w:sz w:val="20"/>
        </w:rPr>
        <w:t>manifestando</w:t>
      </w:r>
      <w:proofErr w:type="spellEnd"/>
      <w:r w:rsidRPr="00904F3B">
        <w:rPr>
          <w:rFonts w:ascii="Arial" w:hAnsi="Arial" w:cs="Arial"/>
          <w:sz w:val="20"/>
        </w:rPr>
        <w:t xml:space="preserve"> </w:t>
      </w:r>
      <w:proofErr w:type="spellStart"/>
      <w:r w:rsidRPr="00904F3B">
        <w:rPr>
          <w:rFonts w:ascii="Arial" w:hAnsi="Arial" w:cs="Arial"/>
          <w:sz w:val="20"/>
        </w:rPr>
        <w:t>sua</w:t>
      </w:r>
      <w:proofErr w:type="spellEnd"/>
      <w:r w:rsidRPr="00904F3B">
        <w:rPr>
          <w:rFonts w:ascii="Arial" w:hAnsi="Arial" w:cs="Arial"/>
          <w:sz w:val="20"/>
        </w:rPr>
        <w:t xml:space="preserve"> </w:t>
      </w:r>
      <w:proofErr w:type="spellStart"/>
      <w:r w:rsidRPr="00904F3B">
        <w:rPr>
          <w:rFonts w:ascii="Arial" w:hAnsi="Arial" w:cs="Arial"/>
          <w:sz w:val="20"/>
        </w:rPr>
        <w:t>intenção</w:t>
      </w:r>
      <w:proofErr w:type="spellEnd"/>
      <w:r w:rsidRPr="00904F3B">
        <w:rPr>
          <w:rFonts w:ascii="Arial" w:hAnsi="Arial" w:cs="Arial"/>
          <w:sz w:val="20"/>
        </w:rPr>
        <w:t xml:space="preserve"> com </w:t>
      </w:r>
      <w:proofErr w:type="spellStart"/>
      <w:r w:rsidRPr="00904F3B">
        <w:rPr>
          <w:rFonts w:ascii="Arial" w:hAnsi="Arial" w:cs="Arial"/>
          <w:sz w:val="20"/>
        </w:rPr>
        <w:t>registro</w:t>
      </w:r>
      <w:proofErr w:type="spellEnd"/>
      <w:r w:rsidRPr="00904F3B">
        <w:rPr>
          <w:rFonts w:ascii="Arial" w:hAnsi="Arial" w:cs="Arial"/>
          <w:sz w:val="20"/>
        </w:rPr>
        <w:t xml:space="preserve"> da </w:t>
      </w:r>
      <w:proofErr w:type="spellStart"/>
      <w:r w:rsidRPr="00904F3B">
        <w:rPr>
          <w:rFonts w:ascii="Arial" w:hAnsi="Arial" w:cs="Arial"/>
          <w:sz w:val="20"/>
        </w:rPr>
        <w:t>síntese</w:t>
      </w:r>
      <w:proofErr w:type="spellEnd"/>
      <w:r w:rsidRPr="00904F3B">
        <w:rPr>
          <w:rFonts w:ascii="Arial" w:hAnsi="Arial" w:cs="Arial"/>
          <w:sz w:val="20"/>
        </w:rPr>
        <w:t xml:space="preserve"> das </w:t>
      </w:r>
      <w:proofErr w:type="spellStart"/>
      <w:r w:rsidRPr="00904F3B">
        <w:rPr>
          <w:rFonts w:ascii="Arial" w:hAnsi="Arial" w:cs="Arial"/>
          <w:sz w:val="20"/>
        </w:rPr>
        <w:t>suas</w:t>
      </w:r>
      <w:proofErr w:type="spellEnd"/>
      <w:r w:rsidRPr="00904F3B">
        <w:rPr>
          <w:rFonts w:ascii="Arial" w:hAnsi="Arial" w:cs="Arial"/>
          <w:sz w:val="20"/>
        </w:rPr>
        <w:t xml:space="preserve"> </w:t>
      </w:r>
      <w:proofErr w:type="spellStart"/>
      <w:r w:rsidRPr="00904F3B">
        <w:rPr>
          <w:rFonts w:ascii="Arial" w:hAnsi="Arial" w:cs="Arial"/>
          <w:sz w:val="20"/>
        </w:rPr>
        <w:t>razões</w:t>
      </w:r>
      <w:proofErr w:type="spellEnd"/>
      <w:r w:rsidRPr="00904F3B">
        <w:rPr>
          <w:rFonts w:ascii="Arial" w:hAnsi="Arial" w:cs="Arial"/>
          <w:sz w:val="20"/>
        </w:rPr>
        <w:t xml:space="preserve">, </w:t>
      </w:r>
      <w:proofErr w:type="spellStart"/>
      <w:r w:rsidRPr="00904F3B">
        <w:rPr>
          <w:rFonts w:ascii="Arial" w:hAnsi="Arial" w:cs="Arial"/>
          <w:sz w:val="20"/>
        </w:rPr>
        <w:t>sendo-lhe</w:t>
      </w:r>
      <w:proofErr w:type="spellEnd"/>
      <w:r w:rsidRPr="00904F3B">
        <w:rPr>
          <w:rFonts w:ascii="Arial" w:hAnsi="Arial" w:cs="Arial"/>
          <w:sz w:val="20"/>
        </w:rPr>
        <w:t xml:space="preserve"> </w:t>
      </w:r>
      <w:proofErr w:type="spellStart"/>
      <w:r w:rsidRPr="00904F3B">
        <w:rPr>
          <w:rFonts w:ascii="Arial" w:hAnsi="Arial" w:cs="Arial"/>
          <w:sz w:val="20"/>
        </w:rPr>
        <w:t>facultado</w:t>
      </w:r>
      <w:proofErr w:type="spellEnd"/>
      <w:r w:rsidRPr="00904F3B">
        <w:rPr>
          <w:rFonts w:ascii="Arial" w:hAnsi="Arial" w:cs="Arial"/>
          <w:sz w:val="20"/>
        </w:rPr>
        <w:t xml:space="preserve"> </w:t>
      </w:r>
      <w:proofErr w:type="spellStart"/>
      <w:r w:rsidRPr="00904F3B">
        <w:rPr>
          <w:rFonts w:ascii="Arial" w:hAnsi="Arial" w:cs="Arial"/>
          <w:sz w:val="20"/>
        </w:rPr>
        <w:t>juntar</w:t>
      </w:r>
      <w:proofErr w:type="spellEnd"/>
      <w:r w:rsidRPr="00904F3B">
        <w:rPr>
          <w:rFonts w:ascii="Arial" w:hAnsi="Arial" w:cs="Arial"/>
          <w:sz w:val="20"/>
        </w:rPr>
        <w:t xml:space="preserve"> </w:t>
      </w:r>
      <w:proofErr w:type="spellStart"/>
      <w:r w:rsidRPr="00904F3B">
        <w:rPr>
          <w:rFonts w:ascii="Arial" w:hAnsi="Arial" w:cs="Arial"/>
          <w:sz w:val="20"/>
        </w:rPr>
        <w:t>memoriais</w:t>
      </w:r>
      <w:proofErr w:type="spellEnd"/>
      <w:r w:rsidRPr="00904F3B">
        <w:rPr>
          <w:rFonts w:ascii="Arial" w:hAnsi="Arial" w:cs="Arial"/>
          <w:sz w:val="20"/>
        </w:rPr>
        <w:t xml:space="preserve"> no </w:t>
      </w:r>
      <w:proofErr w:type="spellStart"/>
      <w:r w:rsidRPr="00904F3B">
        <w:rPr>
          <w:rFonts w:ascii="Arial" w:hAnsi="Arial" w:cs="Arial"/>
          <w:sz w:val="20"/>
        </w:rPr>
        <w:t>prazo</w:t>
      </w:r>
      <w:proofErr w:type="spellEnd"/>
      <w:r w:rsidRPr="00904F3B">
        <w:rPr>
          <w:rFonts w:ascii="Arial" w:hAnsi="Arial" w:cs="Arial"/>
          <w:sz w:val="20"/>
        </w:rPr>
        <w:t xml:space="preserve"> </w:t>
      </w:r>
      <w:r w:rsidRPr="00904F3B">
        <w:rPr>
          <w:rFonts w:ascii="Arial" w:hAnsi="Arial" w:cs="Arial"/>
          <w:b/>
          <w:sz w:val="20"/>
        </w:rPr>
        <w:t>de 3 (</w:t>
      </w:r>
      <w:proofErr w:type="spellStart"/>
      <w:r w:rsidRPr="00904F3B">
        <w:rPr>
          <w:rFonts w:ascii="Arial" w:hAnsi="Arial" w:cs="Arial"/>
          <w:b/>
          <w:sz w:val="20"/>
        </w:rPr>
        <w:t>três</w:t>
      </w:r>
      <w:proofErr w:type="spellEnd"/>
      <w:r w:rsidRPr="00904F3B">
        <w:rPr>
          <w:rFonts w:ascii="Arial" w:hAnsi="Arial" w:cs="Arial"/>
          <w:b/>
          <w:sz w:val="20"/>
        </w:rPr>
        <w:t xml:space="preserve">) </w:t>
      </w:r>
      <w:proofErr w:type="spellStart"/>
      <w:r w:rsidRPr="00904F3B">
        <w:rPr>
          <w:rFonts w:ascii="Arial" w:hAnsi="Arial" w:cs="Arial"/>
          <w:b/>
          <w:sz w:val="20"/>
        </w:rPr>
        <w:t>dias</w:t>
      </w:r>
      <w:proofErr w:type="spellEnd"/>
      <w:r w:rsidRPr="00904F3B">
        <w:rPr>
          <w:rFonts w:ascii="Arial" w:hAnsi="Arial" w:cs="Arial"/>
          <w:b/>
          <w:sz w:val="20"/>
        </w:rPr>
        <w:t xml:space="preserve"> </w:t>
      </w:r>
      <w:proofErr w:type="spellStart"/>
      <w:r w:rsidRPr="00904F3B">
        <w:rPr>
          <w:rFonts w:ascii="Arial" w:hAnsi="Arial" w:cs="Arial"/>
          <w:b/>
          <w:sz w:val="20"/>
        </w:rPr>
        <w:t>úteis</w:t>
      </w:r>
      <w:proofErr w:type="spellEnd"/>
      <w:r w:rsidRPr="00904F3B">
        <w:rPr>
          <w:rFonts w:ascii="Arial" w:hAnsi="Arial" w:cs="Arial"/>
          <w:sz w:val="20"/>
        </w:rPr>
        <w:t xml:space="preserve">. </w:t>
      </w:r>
      <w:proofErr w:type="spellStart"/>
      <w:r w:rsidRPr="00904F3B">
        <w:rPr>
          <w:rFonts w:ascii="Arial" w:hAnsi="Arial" w:cs="Arial"/>
          <w:sz w:val="20"/>
        </w:rPr>
        <w:t>Os</w:t>
      </w:r>
      <w:proofErr w:type="spellEnd"/>
      <w:r w:rsidRPr="00904F3B">
        <w:rPr>
          <w:rFonts w:ascii="Arial" w:hAnsi="Arial" w:cs="Arial"/>
          <w:sz w:val="20"/>
        </w:rPr>
        <w:t xml:space="preserve"> </w:t>
      </w:r>
      <w:proofErr w:type="spellStart"/>
      <w:r w:rsidRPr="00904F3B">
        <w:rPr>
          <w:rFonts w:ascii="Arial" w:hAnsi="Arial" w:cs="Arial"/>
          <w:sz w:val="20"/>
        </w:rPr>
        <w:t>interessados</w:t>
      </w:r>
      <w:proofErr w:type="spellEnd"/>
      <w:r w:rsidRPr="00904F3B">
        <w:rPr>
          <w:rFonts w:ascii="Arial" w:hAnsi="Arial" w:cs="Arial"/>
          <w:sz w:val="20"/>
        </w:rPr>
        <w:t xml:space="preserve"> </w:t>
      </w:r>
      <w:proofErr w:type="spellStart"/>
      <w:r w:rsidRPr="00904F3B">
        <w:rPr>
          <w:rFonts w:ascii="Arial" w:hAnsi="Arial" w:cs="Arial"/>
          <w:sz w:val="20"/>
        </w:rPr>
        <w:t>ficam</w:t>
      </w:r>
      <w:proofErr w:type="spellEnd"/>
      <w:r w:rsidRPr="00904F3B">
        <w:rPr>
          <w:rFonts w:ascii="Arial" w:hAnsi="Arial" w:cs="Arial"/>
          <w:sz w:val="20"/>
        </w:rPr>
        <w:t xml:space="preserve">, </w:t>
      </w:r>
      <w:proofErr w:type="spellStart"/>
      <w:r w:rsidRPr="00904F3B">
        <w:rPr>
          <w:rFonts w:ascii="Arial" w:hAnsi="Arial" w:cs="Arial"/>
          <w:sz w:val="20"/>
        </w:rPr>
        <w:t>desde</w:t>
      </w:r>
      <w:proofErr w:type="spellEnd"/>
      <w:r w:rsidRPr="00904F3B">
        <w:rPr>
          <w:rFonts w:ascii="Arial" w:hAnsi="Arial" w:cs="Arial"/>
          <w:sz w:val="20"/>
        </w:rPr>
        <w:t xml:space="preserve"> logo, </w:t>
      </w:r>
      <w:proofErr w:type="spellStart"/>
      <w:r w:rsidRPr="00904F3B">
        <w:rPr>
          <w:rFonts w:ascii="Arial" w:hAnsi="Arial" w:cs="Arial"/>
          <w:sz w:val="20"/>
        </w:rPr>
        <w:t>intimados</w:t>
      </w:r>
      <w:proofErr w:type="spellEnd"/>
      <w:r w:rsidRPr="00904F3B">
        <w:rPr>
          <w:rFonts w:ascii="Arial" w:hAnsi="Arial" w:cs="Arial"/>
          <w:sz w:val="20"/>
        </w:rPr>
        <w:t xml:space="preserve"> a </w:t>
      </w:r>
      <w:proofErr w:type="spellStart"/>
      <w:r w:rsidRPr="00904F3B">
        <w:rPr>
          <w:rFonts w:ascii="Arial" w:hAnsi="Arial" w:cs="Arial"/>
          <w:sz w:val="20"/>
        </w:rPr>
        <w:t>apresentar</w:t>
      </w:r>
      <w:proofErr w:type="spellEnd"/>
      <w:r w:rsidRPr="00904F3B">
        <w:rPr>
          <w:rFonts w:ascii="Arial" w:hAnsi="Arial" w:cs="Arial"/>
          <w:sz w:val="20"/>
        </w:rPr>
        <w:t xml:space="preserve"> </w:t>
      </w:r>
      <w:proofErr w:type="spellStart"/>
      <w:r w:rsidRPr="00904F3B">
        <w:rPr>
          <w:rFonts w:ascii="Arial" w:hAnsi="Arial" w:cs="Arial"/>
          <w:sz w:val="20"/>
        </w:rPr>
        <w:t>contrarrazões</w:t>
      </w:r>
      <w:proofErr w:type="spellEnd"/>
      <w:r w:rsidRPr="00904F3B">
        <w:rPr>
          <w:rFonts w:ascii="Arial" w:hAnsi="Arial" w:cs="Arial"/>
          <w:sz w:val="20"/>
        </w:rPr>
        <w:t xml:space="preserve"> </w:t>
      </w:r>
      <w:proofErr w:type="spellStart"/>
      <w:r w:rsidRPr="00904F3B">
        <w:rPr>
          <w:rFonts w:ascii="Arial" w:hAnsi="Arial" w:cs="Arial"/>
          <w:sz w:val="20"/>
        </w:rPr>
        <w:t>em</w:t>
      </w:r>
      <w:proofErr w:type="spellEnd"/>
      <w:r w:rsidRPr="00904F3B">
        <w:rPr>
          <w:rFonts w:ascii="Arial" w:hAnsi="Arial" w:cs="Arial"/>
          <w:sz w:val="20"/>
        </w:rPr>
        <w:t xml:space="preserve"> </w:t>
      </w:r>
      <w:proofErr w:type="spellStart"/>
      <w:r w:rsidRPr="00904F3B">
        <w:rPr>
          <w:rFonts w:ascii="Arial" w:hAnsi="Arial" w:cs="Arial"/>
          <w:sz w:val="20"/>
        </w:rPr>
        <w:t>igual</w:t>
      </w:r>
      <w:proofErr w:type="spellEnd"/>
      <w:r w:rsidRPr="00904F3B">
        <w:rPr>
          <w:rFonts w:ascii="Arial" w:hAnsi="Arial" w:cs="Arial"/>
          <w:sz w:val="20"/>
        </w:rPr>
        <w:t xml:space="preserve"> </w:t>
      </w:r>
      <w:proofErr w:type="spellStart"/>
      <w:r w:rsidRPr="00904F3B">
        <w:rPr>
          <w:rFonts w:ascii="Arial" w:hAnsi="Arial" w:cs="Arial"/>
          <w:sz w:val="20"/>
        </w:rPr>
        <w:t>número</w:t>
      </w:r>
      <w:proofErr w:type="spellEnd"/>
      <w:r w:rsidRPr="00904F3B">
        <w:rPr>
          <w:rFonts w:ascii="Arial" w:hAnsi="Arial" w:cs="Arial"/>
          <w:sz w:val="20"/>
        </w:rPr>
        <w:t xml:space="preserve"> de </w:t>
      </w:r>
      <w:proofErr w:type="spellStart"/>
      <w:r w:rsidRPr="00904F3B">
        <w:rPr>
          <w:rFonts w:ascii="Arial" w:hAnsi="Arial" w:cs="Arial"/>
          <w:sz w:val="20"/>
        </w:rPr>
        <w:t>dias</w:t>
      </w:r>
      <w:proofErr w:type="spellEnd"/>
      <w:r w:rsidRPr="00904F3B">
        <w:rPr>
          <w:rFonts w:ascii="Arial" w:hAnsi="Arial" w:cs="Arial"/>
          <w:sz w:val="20"/>
        </w:rPr>
        <w:t xml:space="preserve">, que </w:t>
      </w:r>
      <w:proofErr w:type="spellStart"/>
      <w:r w:rsidRPr="00904F3B">
        <w:rPr>
          <w:rFonts w:ascii="Arial" w:hAnsi="Arial" w:cs="Arial"/>
          <w:sz w:val="20"/>
        </w:rPr>
        <w:t>começarão</w:t>
      </w:r>
      <w:proofErr w:type="spellEnd"/>
      <w:r w:rsidRPr="00904F3B">
        <w:rPr>
          <w:rFonts w:ascii="Arial" w:hAnsi="Arial" w:cs="Arial"/>
          <w:sz w:val="20"/>
        </w:rPr>
        <w:t xml:space="preserve"> a </w:t>
      </w:r>
      <w:proofErr w:type="spellStart"/>
      <w:r w:rsidRPr="00904F3B">
        <w:rPr>
          <w:rFonts w:ascii="Arial" w:hAnsi="Arial" w:cs="Arial"/>
          <w:sz w:val="20"/>
        </w:rPr>
        <w:t>correr</w:t>
      </w:r>
      <w:proofErr w:type="spellEnd"/>
      <w:r w:rsidRPr="00904F3B">
        <w:rPr>
          <w:rFonts w:ascii="Arial" w:hAnsi="Arial" w:cs="Arial"/>
          <w:sz w:val="20"/>
        </w:rPr>
        <w:t xml:space="preserve"> do </w:t>
      </w:r>
      <w:proofErr w:type="spellStart"/>
      <w:r w:rsidRPr="00904F3B">
        <w:rPr>
          <w:rFonts w:ascii="Arial" w:hAnsi="Arial" w:cs="Arial"/>
          <w:sz w:val="20"/>
        </w:rPr>
        <w:t>término</w:t>
      </w:r>
      <w:proofErr w:type="spellEnd"/>
      <w:r w:rsidRPr="00904F3B">
        <w:rPr>
          <w:rFonts w:ascii="Arial" w:hAnsi="Arial" w:cs="Arial"/>
          <w:sz w:val="20"/>
        </w:rPr>
        <w:t xml:space="preserve"> do </w:t>
      </w:r>
      <w:proofErr w:type="spellStart"/>
      <w:r w:rsidRPr="00904F3B">
        <w:rPr>
          <w:rFonts w:ascii="Arial" w:hAnsi="Arial" w:cs="Arial"/>
          <w:sz w:val="20"/>
        </w:rPr>
        <w:t>prazo</w:t>
      </w:r>
      <w:proofErr w:type="spellEnd"/>
      <w:r w:rsidRPr="00904F3B">
        <w:rPr>
          <w:rFonts w:ascii="Arial" w:hAnsi="Arial" w:cs="Arial"/>
          <w:sz w:val="20"/>
        </w:rPr>
        <w:t xml:space="preserve"> do </w:t>
      </w:r>
      <w:proofErr w:type="spellStart"/>
      <w:r w:rsidRPr="00904F3B">
        <w:rPr>
          <w:rFonts w:ascii="Arial" w:hAnsi="Arial" w:cs="Arial"/>
          <w:sz w:val="20"/>
        </w:rPr>
        <w:t>recorrente</w:t>
      </w:r>
      <w:proofErr w:type="spellEnd"/>
      <w:r w:rsidRPr="00904F3B">
        <w:rPr>
          <w:rFonts w:ascii="Arial" w:hAnsi="Arial" w:cs="Arial"/>
          <w:sz w:val="20"/>
        </w:rPr>
        <w:t xml:space="preserve">. A </w:t>
      </w:r>
      <w:proofErr w:type="spellStart"/>
      <w:r w:rsidRPr="00904F3B">
        <w:rPr>
          <w:rFonts w:ascii="Arial" w:hAnsi="Arial" w:cs="Arial"/>
          <w:sz w:val="20"/>
        </w:rPr>
        <w:t>falta</w:t>
      </w:r>
      <w:proofErr w:type="spellEnd"/>
      <w:r w:rsidRPr="00904F3B">
        <w:rPr>
          <w:rFonts w:ascii="Arial" w:hAnsi="Arial" w:cs="Arial"/>
          <w:sz w:val="20"/>
        </w:rPr>
        <w:t xml:space="preserve"> de </w:t>
      </w:r>
      <w:proofErr w:type="spellStart"/>
      <w:r w:rsidRPr="00904F3B">
        <w:rPr>
          <w:rFonts w:ascii="Arial" w:hAnsi="Arial" w:cs="Arial"/>
          <w:sz w:val="20"/>
        </w:rPr>
        <w:t>manifestação</w:t>
      </w:r>
      <w:proofErr w:type="spellEnd"/>
      <w:r w:rsidRPr="00904F3B">
        <w:rPr>
          <w:rFonts w:ascii="Arial" w:hAnsi="Arial" w:cs="Arial"/>
          <w:sz w:val="20"/>
        </w:rPr>
        <w:t xml:space="preserve"> </w:t>
      </w:r>
      <w:proofErr w:type="spellStart"/>
      <w:r w:rsidRPr="00904F3B">
        <w:rPr>
          <w:rFonts w:ascii="Arial" w:hAnsi="Arial" w:cs="Arial"/>
          <w:sz w:val="20"/>
        </w:rPr>
        <w:t>imediata</w:t>
      </w:r>
      <w:proofErr w:type="spellEnd"/>
      <w:r w:rsidRPr="00904F3B">
        <w:rPr>
          <w:rFonts w:ascii="Arial" w:hAnsi="Arial" w:cs="Arial"/>
          <w:sz w:val="20"/>
        </w:rPr>
        <w:t xml:space="preserve"> e </w:t>
      </w:r>
      <w:proofErr w:type="spellStart"/>
      <w:r w:rsidRPr="00904F3B">
        <w:rPr>
          <w:rFonts w:ascii="Arial" w:hAnsi="Arial" w:cs="Arial"/>
          <w:sz w:val="20"/>
        </w:rPr>
        <w:t>motivada</w:t>
      </w:r>
      <w:proofErr w:type="spellEnd"/>
      <w:r w:rsidRPr="00904F3B">
        <w:rPr>
          <w:rFonts w:ascii="Arial" w:hAnsi="Arial" w:cs="Arial"/>
          <w:sz w:val="20"/>
        </w:rPr>
        <w:t xml:space="preserve"> </w:t>
      </w:r>
      <w:proofErr w:type="spellStart"/>
      <w:r w:rsidRPr="00904F3B">
        <w:rPr>
          <w:rFonts w:ascii="Arial" w:hAnsi="Arial" w:cs="Arial"/>
          <w:sz w:val="20"/>
        </w:rPr>
        <w:t>importará</w:t>
      </w:r>
      <w:proofErr w:type="spellEnd"/>
      <w:r w:rsidRPr="00904F3B">
        <w:rPr>
          <w:rFonts w:ascii="Arial" w:hAnsi="Arial" w:cs="Arial"/>
          <w:sz w:val="20"/>
        </w:rPr>
        <w:t xml:space="preserve"> a </w:t>
      </w:r>
      <w:proofErr w:type="spellStart"/>
      <w:r w:rsidRPr="00904F3B">
        <w:rPr>
          <w:rFonts w:ascii="Arial" w:hAnsi="Arial" w:cs="Arial"/>
          <w:sz w:val="20"/>
        </w:rPr>
        <w:t>preclusão</w:t>
      </w:r>
      <w:proofErr w:type="spellEnd"/>
      <w:r w:rsidRPr="00904F3B">
        <w:rPr>
          <w:rFonts w:ascii="Arial" w:hAnsi="Arial" w:cs="Arial"/>
          <w:sz w:val="20"/>
        </w:rPr>
        <w:t xml:space="preserve"> do </w:t>
      </w:r>
      <w:proofErr w:type="spellStart"/>
      <w:r w:rsidRPr="00904F3B">
        <w:rPr>
          <w:rFonts w:ascii="Arial" w:hAnsi="Arial" w:cs="Arial"/>
          <w:sz w:val="20"/>
        </w:rPr>
        <w:t>direito</w:t>
      </w:r>
      <w:proofErr w:type="spellEnd"/>
      <w:r w:rsidRPr="00904F3B">
        <w:rPr>
          <w:rFonts w:ascii="Arial" w:hAnsi="Arial" w:cs="Arial"/>
          <w:sz w:val="20"/>
        </w:rPr>
        <w:t xml:space="preserve"> de </w:t>
      </w:r>
      <w:proofErr w:type="spellStart"/>
      <w:r w:rsidRPr="00904F3B">
        <w:rPr>
          <w:rFonts w:ascii="Arial" w:hAnsi="Arial" w:cs="Arial"/>
          <w:sz w:val="20"/>
        </w:rPr>
        <w:t>recurso</w:t>
      </w:r>
      <w:proofErr w:type="spellEnd"/>
      <w:r w:rsidRPr="00904F3B">
        <w:rPr>
          <w:rFonts w:ascii="Arial" w:hAnsi="Arial" w:cs="Arial"/>
          <w:sz w:val="20"/>
        </w:rPr>
        <w:t>.</w:t>
      </w:r>
    </w:p>
    <w:p w:rsidR="00C63052" w:rsidRDefault="00C63052" w:rsidP="00C63052">
      <w:pPr>
        <w:pStyle w:val="Textopadro"/>
        <w:widowControl/>
        <w:tabs>
          <w:tab w:val="left" w:pos="705"/>
        </w:tabs>
        <w:jc w:val="both"/>
        <w:rPr>
          <w:rFonts w:ascii="Arial" w:hAnsi="Arial" w:cs="Arial"/>
          <w:sz w:val="20"/>
          <w:lang w:val="pt-BR"/>
        </w:rPr>
      </w:pPr>
    </w:p>
    <w:p w:rsidR="00C63052" w:rsidRPr="00465183" w:rsidRDefault="00C63052" w:rsidP="00C63052">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C63052" w:rsidRPr="00465183" w:rsidRDefault="00C63052" w:rsidP="00C63052">
      <w:pPr>
        <w:pStyle w:val="Textopadro"/>
        <w:widowControl/>
        <w:tabs>
          <w:tab w:val="left" w:pos="705"/>
        </w:tabs>
        <w:jc w:val="both"/>
        <w:rPr>
          <w:rFonts w:ascii="Arial" w:hAnsi="Arial" w:cs="Arial"/>
          <w:sz w:val="20"/>
          <w:lang w:val="pt-BR"/>
        </w:rPr>
      </w:pPr>
    </w:p>
    <w:p w:rsidR="00C63052" w:rsidRPr="00465183" w:rsidRDefault="00C63052" w:rsidP="00C63052">
      <w:pPr>
        <w:pStyle w:val="Textopadro"/>
        <w:widowControl/>
        <w:jc w:val="both"/>
        <w:rPr>
          <w:rFonts w:ascii="Arial" w:hAnsi="Arial" w:cs="Arial"/>
          <w:sz w:val="20"/>
          <w:lang w:val="pt-BR"/>
        </w:rPr>
      </w:pPr>
      <w:r w:rsidRPr="00F37160">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C63052" w:rsidRPr="00465183" w:rsidRDefault="00C63052" w:rsidP="00C63052">
      <w:pPr>
        <w:pStyle w:val="Textopadro"/>
        <w:widowControl/>
        <w:jc w:val="both"/>
        <w:rPr>
          <w:rFonts w:ascii="Arial" w:hAnsi="Arial" w:cs="Arial"/>
          <w:b/>
          <w:sz w:val="20"/>
          <w:lang w:val="pt-BR"/>
        </w:rPr>
      </w:pPr>
    </w:p>
    <w:p w:rsidR="00090F6F" w:rsidRDefault="00C63052" w:rsidP="00C63052">
      <w:pPr>
        <w:pStyle w:val="Textopadro"/>
        <w:widowControl/>
        <w:tabs>
          <w:tab w:val="left" w:pos="705"/>
        </w:tabs>
        <w:jc w:val="both"/>
        <w:rPr>
          <w:rFonts w:ascii="Arial" w:hAnsi="Arial" w:cs="Arial"/>
          <w:sz w:val="20"/>
          <w:lang w:val="pt-BR"/>
        </w:rPr>
      </w:pPr>
      <w:r w:rsidRPr="00F37160">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C63052" w:rsidRDefault="00C63052" w:rsidP="00C63052">
      <w:pPr>
        <w:pStyle w:val="Textopadro"/>
        <w:widowControl/>
        <w:tabs>
          <w:tab w:val="left" w:pos="705"/>
        </w:tabs>
        <w:jc w:val="both"/>
        <w:rPr>
          <w:rFonts w:ascii="Arial" w:hAnsi="Arial" w:cs="Arial"/>
          <w:b/>
          <w:sz w:val="20"/>
          <w:lang w:val="pt-BR"/>
        </w:rPr>
      </w:pPr>
    </w:p>
    <w:p w:rsidR="00090F6F" w:rsidRDefault="00090F6F" w:rsidP="005F2D4E">
      <w:pPr>
        <w:pStyle w:val="Textopadro"/>
        <w:widowControl/>
        <w:jc w:val="both"/>
        <w:rPr>
          <w:rFonts w:ascii="Arial" w:hAnsi="Arial" w:cs="Arial"/>
          <w:b/>
          <w:sz w:val="20"/>
          <w:lang w:val="pt-BR"/>
        </w:rPr>
      </w:pPr>
    </w:p>
    <w:p w:rsidR="005F2D4E" w:rsidRPr="00090F6F"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65588" w:rsidRPr="00465183" w:rsidRDefault="00565588" w:rsidP="005F2D4E">
      <w:pPr>
        <w:pStyle w:val="Textopadro"/>
        <w:widowControl/>
        <w:jc w:val="both"/>
        <w:rPr>
          <w:rFonts w:ascii="Arial" w:hAnsi="Arial" w:cs="Arial"/>
          <w:sz w:val="20"/>
          <w:lang w:val="pt-BR"/>
        </w:rPr>
      </w:pPr>
    </w:p>
    <w:p w:rsidR="00C63052" w:rsidRPr="00C63052" w:rsidRDefault="00277F2D" w:rsidP="00C63052">
      <w:pPr>
        <w:jc w:val="both"/>
        <w:rPr>
          <w:rFonts w:ascii="Arial" w:eastAsia="Times New Roman" w:hAnsi="Arial" w:cs="Arial"/>
          <w:snapToGrid w:val="0"/>
          <w:color w:val="000000" w:themeColor="text1"/>
          <w:sz w:val="20"/>
          <w:szCs w:val="20"/>
          <w:lang w:eastAsia="pt-BR"/>
        </w:rPr>
      </w:pPr>
      <w:r w:rsidRPr="00277F2D">
        <w:rPr>
          <w:rFonts w:ascii="Arial" w:eastAsia="Times New Roman" w:hAnsi="Arial" w:cs="Arial"/>
          <w:b/>
          <w:snapToGrid w:val="0"/>
          <w:color w:val="000000" w:themeColor="text1"/>
          <w:sz w:val="20"/>
          <w:szCs w:val="20"/>
          <w:lang w:eastAsia="pt-BR"/>
        </w:rPr>
        <w:t>11.01.</w:t>
      </w:r>
      <w:r w:rsidR="00C63052" w:rsidRPr="00C63052">
        <w:rPr>
          <w:rFonts w:ascii="Arial" w:eastAsia="Times New Roman" w:hAnsi="Arial" w:cs="Arial"/>
          <w:snapToGrid w:val="0"/>
          <w:color w:val="000000" w:themeColor="text1"/>
          <w:sz w:val="20"/>
          <w:szCs w:val="20"/>
          <w:lang w:eastAsia="pt-BR"/>
        </w:rPr>
        <w:t xml:space="preserve"> Da sessão, o sistema gerará ata circunstanciada e relatório descritivo, individualmente por lote negociado, na qual estarão registrados todos os atos do procedimento e as ocorrências relevantes.</w:t>
      </w:r>
    </w:p>
    <w:p w:rsidR="00C63052" w:rsidRPr="00C63052" w:rsidRDefault="00C63052" w:rsidP="00C63052">
      <w:pPr>
        <w:jc w:val="both"/>
        <w:rPr>
          <w:rFonts w:ascii="Arial" w:eastAsia="Times New Roman" w:hAnsi="Arial" w:cs="Arial"/>
          <w:snapToGrid w:val="0"/>
          <w:color w:val="000000" w:themeColor="text1"/>
          <w:sz w:val="20"/>
          <w:szCs w:val="20"/>
          <w:lang w:eastAsia="pt-BR"/>
        </w:rPr>
      </w:pPr>
    </w:p>
    <w:p w:rsidR="00C63052" w:rsidRDefault="00C63052"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65588" w:rsidRPr="00465183" w:rsidRDefault="00565588" w:rsidP="005F2D4E">
      <w:pPr>
        <w:pStyle w:val="Textopadro"/>
        <w:widowControl/>
        <w:ind w:left="360"/>
        <w:jc w:val="both"/>
        <w:rPr>
          <w:rFonts w:ascii="Arial" w:hAnsi="Arial" w:cs="Arial"/>
          <w:b/>
          <w:sz w:val="20"/>
          <w:lang w:val="pt-BR"/>
        </w:rPr>
      </w:pPr>
    </w:p>
    <w:p w:rsidR="00277F2D" w:rsidRPr="00277F2D" w:rsidRDefault="00277F2D" w:rsidP="00277F2D">
      <w:pPr>
        <w:widowControl w:val="0"/>
        <w:jc w:val="both"/>
        <w:rPr>
          <w:rFonts w:ascii="Arial" w:eastAsia="Times New Roman" w:hAnsi="Arial" w:cs="Arial"/>
          <w:snapToGrid w:val="0"/>
          <w:sz w:val="20"/>
          <w:szCs w:val="20"/>
          <w:lang w:val="en-US" w:eastAsia="pt-BR"/>
        </w:rPr>
      </w:pPr>
      <w:r w:rsidRPr="00277F2D">
        <w:rPr>
          <w:rFonts w:ascii="Arial" w:eastAsia="Times New Roman" w:hAnsi="Arial" w:cs="Arial"/>
          <w:b/>
          <w:snapToGrid w:val="0"/>
          <w:sz w:val="20"/>
          <w:szCs w:val="20"/>
          <w:lang w:val="en-US" w:eastAsia="pt-BR"/>
        </w:rPr>
        <w:t>12.01.</w:t>
      </w:r>
      <w:r w:rsidR="00C63052" w:rsidRPr="00C63052">
        <w:rPr>
          <w:rFonts w:ascii="Arial" w:eastAsia="Arial" w:hAnsi="Arial" w:cs="Arial"/>
          <w:color w:val="000000"/>
          <w:sz w:val="20"/>
          <w:szCs w:val="22"/>
          <w:lang w:val="en-US" w:eastAsia="pt-BR"/>
        </w:rPr>
        <w:t xml:space="preserve"> </w:t>
      </w:r>
      <w:proofErr w:type="spellStart"/>
      <w:r w:rsidRPr="00277F2D">
        <w:rPr>
          <w:rFonts w:ascii="Arial" w:eastAsia="Times New Roman" w:hAnsi="Arial" w:cs="Arial"/>
          <w:snapToGrid w:val="0"/>
          <w:sz w:val="20"/>
          <w:szCs w:val="20"/>
          <w:lang w:val="en-US" w:eastAsia="pt-BR"/>
        </w:rPr>
        <w:t>Até</w:t>
      </w:r>
      <w:proofErr w:type="spellEnd"/>
      <w:r w:rsidRPr="00277F2D">
        <w:rPr>
          <w:rFonts w:ascii="Arial" w:eastAsia="Times New Roman" w:hAnsi="Arial" w:cs="Arial"/>
          <w:snapToGrid w:val="0"/>
          <w:sz w:val="20"/>
          <w:szCs w:val="20"/>
          <w:lang w:val="en-US" w:eastAsia="pt-BR"/>
        </w:rPr>
        <w:t xml:space="preserve"> 02 (</w:t>
      </w:r>
      <w:proofErr w:type="spellStart"/>
      <w:r w:rsidRPr="00277F2D">
        <w:rPr>
          <w:rFonts w:ascii="Arial" w:eastAsia="Times New Roman" w:hAnsi="Arial" w:cs="Arial"/>
          <w:snapToGrid w:val="0"/>
          <w:sz w:val="20"/>
          <w:szCs w:val="20"/>
          <w:lang w:val="en-US" w:eastAsia="pt-BR"/>
        </w:rPr>
        <w:t>dois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dias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úteis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anteriores</w:t>
      </w:r>
      <w:proofErr w:type="spellEnd"/>
      <w:r w:rsidRPr="00277F2D">
        <w:rPr>
          <w:rFonts w:ascii="Arial" w:eastAsia="Times New Roman" w:hAnsi="Arial" w:cs="Arial"/>
          <w:snapToGrid w:val="0"/>
          <w:sz w:val="20"/>
          <w:szCs w:val="20"/>
          <w:lang w:val="en-US" w:eastAsia="pt-BR"/>
        </w:rPr>
        <w:t xml:space="preserve"> à data </w:t>
      </w:r>
      <w:proofErr w:type="spellStart"/>
      <w:r w:rsidRPr="00277F2D">
        <w:rPr>
          <w:rFonts w:ascii="Arial" w:eastAsia="Times New Roman" w:hAnsi="Arial" w:cs="Arial"/>
          <w:snapToGrid w:val="0"/>
          <w:sz w:val="20"/>
          <w:szCs w:val="20"/>
          <w:lang w:val="en-US" w:eastAsia="pt-BR"/>
        </w:rPr>
        <w:t>fixada</w:t>
      </w:r>
      <w:proofErr w:type="spellEnd"/>
      <w:r w:rsidRPr="00277F2D">
        <w:rPr>
          <w:rFonts w:ascii="Arial" w:eastAsia="Times New Roman" w:hAnsi="Arial" w:cs="Arial"/>
          <w:snapToGrid w:val="0"/>
          <w:sz w:val="20"/>
          <w:szCs w:val="20"/>
          <w:lang w:val="en-US" w:eastAsia="pt-BR"/>
        </w:rPr>
        <w:t xml:space="preserve"> para a </w:t>
      </w:r>
      <w:proofErr w:type="spellStart"/>
      <w:r w:rsidRPr="00277F2D">
        <w:rPr>
          <w:rFonts w:ascii="Arial" w:eastAsia="Times New Roman" w:hAnsi="Arial" w:cs="Arial"/>
          <w:snapToGrid w:val="0"/>
          <w:sz w:val="20"/>
          <w:szCs w:val="20"/>
          <w:lang w:val="en-US" w:eastAsia="pt-BR"/>
        </w:rPr>
        <w:t>abertura</w:t>
      </w:r>
      <w:proofErr w:type="spellEnd"/>
      <w:r w:rsidRPr="00277F2D">
        <w:rPr>
          <w:rFonts w:ascii="Arial" w:eastAsia="Times New Roman" w:hAnsi="Arial" w:cs="Arial"/>
          <w:snapToGrid w:val="0"/>
          <w:sz w:val="20"/>
          <w:szCs w:val="20"/>
          <w:lang w:val="en-US" w:eastAsia="pt-BR"/>
        </w:rPr>
        <w:t xml:space="preserve"> da </w:t>
      </w:r>
      <w:proofErr w:type="spellStart"/>
      <w:r w:rsidRPr="00277F2D">
        <w:rPr>
          <w:rFonts w:ascii="Arial" w:eastAsia="Times New Roman" w:hAnsi="Arial" w:cs="Arial"/>
          <w:snapToGrid w:val="0"/>
          <w:sz w:val="20"/>
          <w:szCs w:val="20"/>
          <w:lang w:val="en-US" w:eastAsia="pt-BR"/>
        </w:rPr>
        <w:t>sessão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pública</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qualquer</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licitante</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poderá</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impugnar</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Edital</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conforme</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Artigo</w:t>
      </w:r>
      <w:proofErr w:type="spellEnd"/>
      <w:r w:rsidRPr="00277F2D">
        <w:rPr>
          <w:rFonts w:ascii="Arial" w:eastAsia="Times New Roman" w:hAnsi="Arial" w:cs="Arial"/>
          <w:snapToGrid w:val="0"/>
          <w:sz w:val="20"/>
          <w:szCs w:val="20"/>
          <w:lang w:val="en-US" w:eastAsia="pt-BR"/>
        </w:rPr>
        <w:t xml:space="preserve"> 18 do </w:t>
      </w:r>
      <w:proofErr w:type="spellStart"/>
      <w:r w:rsidRPr="00277F2D">
        <w:rPr>
          <w:rFonts w:ascii="Arial" w:eastAsia="Times New Roman" w:hAnsi="Arial" w:cs="Arial"/>
          <w:snapToGrid w:val="0"/>
          <w:sz w:val="20"/>
          <w:szCs w:val="20"/>
          <w:lang w:val="en-US" w:eastAsia="pt-BR"/>
        </w:rPr>
        <w:t>Decreto</w:t>
      </w:r>
      <w:proofErr w:type="spellEnd"/>
      <w:r w:rsidRPr="00277F2D">
        <w:rPr>
          <w:rFonts w:ascii="Arial" w:eastAsia="Times New Roman" w:hAnsi="Arial" w:cs="Arial"/>
          <w:snapToGrid w:val="0"/>
          <w:sz w:val="20"/>
          <w:szCs w:val="20"/>
          <w:lang w:val="en-US" w:eastAsia="pt-BR"/>
        </w:rPr>
        <w:t xml:space="preserve"> Municipal </w:t>
      </w:r>
      <w:proofErr w:type="gramStart"/>
      <w:r w:rsidRPr="00277F2D">
        <w:rPr>
          <w:rFonts w:ascii="Arial" w:eastAsia="Times New Roman" w:hAnsi="Arial" w:cs="Arial"/>
          <w:snapToGrid w:val="0"/>
          <w:sz w:val="20"/>
          <w:szCs w:val="20"/>
          <w:lang w:val="en-US" w:eastAsia="pt-BR"/>
        </w:rPr>
        <w:t>n.º</w:t>
      </w:r>
      <w:proofErr w:type="gramEnd"/>
      <w:r w:rsidRPr="00277F2D">
        <w:rPr>
          <w:rFonts w:ascii="Arial" w:eastAsia="Times New Roman" w:hAnsi="Arial" w:cs="Arial"/>
          <w:snapToGrid w:val="0"/>
          <w:sz w:val="20"/>
          <w:szCs w:val="20"/>
          <w:lang w:val="en-US" w:eastAsia="pt-BR"/>
        </w:rPr>
        <w:t xml:space="preserve"> 5.313/2006 (www.leme.sp.gov.br/leis/leis.htm), </w:t>
      </w:r>
      <w:proofErr w:type="spellStart"/>
      <w:r w:rsidRPr="00277F2D">
        <w:rPr>
          <w:rFonts w:ascii="Arial" w:eastAsia="Times New Roman" w:hAnsi="Arial" w:cs="Arial"/>
          <w:snapToGrid w:val="0"/>
          <w:sz w:val="20"/>
          <w:szCs w:val="20"/>
          <w:lang w:val="en-US" w:eastAsia="pt-BR"/>
        </w:rPr>
        <w:t>já</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pedidos</w:t>
      </w:r>
      <w:proofErr w:type="spellEnd"/>
      <w:r w:rsidRPr="00277F2D">
        <w:rPr>
          <w:rFonts w:ascii="Arial" w:eastAsia="Times New Roman" w:hAnsi="Arial" w:cs="Arial"/>
          <w:snapToGrid w:val="0"/>
          <w:sz w:val="20"/>
          <w:szCs w:val="20"/>
          <w:lang w:val="en-US" w:eastAsia="pt-BR"/>
        </w:rPr>
        <w:t xml:space="preserve"> de </w:t>
      </w:r>
      <w:proofErr w:type="spellStart"/>
      <w:r w:rsidRPr="00277F2D">
        <w:rPr>
          <w:rFonts w:ascii="Arial" w:eastAsia="Times New Roman" w:hAnsi="Arial" w:cs="Arial"/>
          <w:snapToGrid w:val="0"/>
          <w:sz w:val="20"/>
          <w:szCs w:val="20"/>
          <w:lang w:val="en-US" w:eastAsia="pt-BR"/>
        </w:rPr>
        <w:t>esclarecimentos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deverão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ser</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enviados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em</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até</w:t>
      </w:r>
      <w:proofErr w:type="spellEnd"/>
      <w:r w:rsidRPr="00277F2D">
        <w:rPr>
          <w:rFonts w:ascii="Arial" w:eastAsia="Times New Roman" w:hAnsi="Arial" w:cs="Arial"/>
          <w:snapToGrid w:val="0"/>
          <w:sz w:val="20"/>
          <w:szCs w:val="20"/>
          <w:lang w:val="en-US" w:eastAsia="pt-BR"/>
        </w:rPr>
        <w:t xml:space="preserve"> 03 (</w:t>
      </w:r>
      <w:proofErr w:type="spellStart"/>
      <w:r w:rsidRPr="00277F2D">
        <w:rPr>
          <w:rFonts w:ascii="Arial" w:eastAsia="Times New Roman" w:hAnsi="Arial" w:cs="Arial"/>
          <w:snapToGrid w:val="0"/>
          <w:sz w:val="20"/>
          <w:szCs w:val="20"/>
          <w:lang w:val="en-US" w:eastAsia="pt-BR"/>
        </w:rPr>
        <w:t>três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dias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úteis</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antecedentes</w:t>
      </w:r>
      <w:proofErr w:type="spellEnd"/>
      <w:r w:rsidRPr="00277F2D">
        <w:rPr>
          <w:rFonts w:ascii="Arial" w:eastAsia="Times New Roman" w:hAnsi="Arial" w:cs="Arial"/>
          <w:snapToGrid w:val="0"/>
          <w:sz w:val="20"/>
          <w:szCs w:val="20"/>
          <w:lang w:val="en-US" w:eastAsia="pt-BR"/>
        </w:rPr>
        <w:t xml:space="preserve"> à </w:t>
      </w:r>
      <w:proofErr w:type="spellStart"/>
      <w:r w:rsidRPr="00277F2D">
        <w:rPr>
          <w:rFonts w:ascii="Arial" w:eastAsia="Times New Roman" w:hAnsi="Arial" w:cs="Arial"/>
          <w:snapToGrid w:val="0"/>
          <w:sz w:val="20"/>
          <w:szCs w:val="20"/>
          <w:lang w:val="en-US" w:eastAsia="pt-BR"/>
        </w:rPr>
        <w:t>referida</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sessão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seguindo</w:t>
      </w:r>
      <w:proofErr w:type="spellEnd"/>
      <w:r w:rsidRPr="00277F2D">
        <w:rPr>
          <w:rFonts w:ascii="Arial" w:eastAsia="Times New Roman" w:hAnsi="Arial" w:cs="Arial"/>
          <w:snapToGrid w:val="0"/>
          <w:sz w:val="20"/>
          <w:szCs w:val="20"/>
          <w:lang w:val="en-US" w:eastAsia="pt-BR"/>
        </w:rPr>
        <w:t xml:space="preserve"> o </w:t>
      </w:r>
      <w:proofErr w:type="spellStart"/>
      <w:r w:rsidRPr="00277F2D">
        <w:rPr>
          <w:rFonts w:ascii="Arial" w:eastAsia="Times New Roman" w:hAnsi="Arial" w:cs="Arial"/>
          <w:snapToGrid w:val="0"/>
          <w:sz w:val="20"/>
          <w:szCs w:val="20"/>
          <w:lang w:val="en-US" w:eastAsia="pt-BR"/>
        </w:rPr>
        <w:t>previsto</w:t>
      </w:r>
      <w:proofErr w:type="spellEnd"/>
      <w:r w:rsidRPr="00277F2D">
        <w:rPr>
          <w:rFonts w:ascii="Arial" w:eastAsia="Times New Roman" w:hAnsi="Arial" w:cs="Arial"/>
          <w:snapToGrid w:val="0"/>
          <w:sz w:val="20"/>
          <w:szCs w:val="20"/>
          <w:lang w:val="en-US" w:eastAsia="pt-BR"/>
        </w:rPr>
        <w:t xml:space="preserve"> no </w:t>
      </w:r>
      <w:proofErr w:type="spellStart"/>
      <w:r w:rsidRPr="00277F2D">
        <w:rPr>
          <w:rFonts w:ascii="Arial" w:eastAsia="Times New Roman" w:hAnsi="Arial" w:cs="Arial"/>
          <w:snapToGrid w:val="0"/>
          <w:sz w:val="20"/>
          <w:szCs w:val="20"/>
          <w:lang w:val="en-US" w:eastAsia="pt-BR"/>
        </w:rPr>
        <w:t>Artigo</w:t>
      </w:r>
      <w:proofErr w:type="spellEnd"/>
      <w:r w:rsidRPr="00277F2D">
        <w:rPr>
          <w:rFonts w:ascii="Arial" w:eastAsia="Times New Roman" w:hAnsi="Arial" w:cs="Arial"/>
          <w:snapToGrid w:val="0"/>
          <w:sz w:val="20"/>
          <w:szCs w:val="20"/>
          <w:lang w:val="en-US" w:eastAsia="pt-BR"/>
        </w:rPr>
        <w:t xml:space="preserve"> 19 do </w:t>
      </w:r>
      <w:proofErr w:type="spellStart"/>
      <w:r w:rsidRPr="00277F2D">
        <w:rPr>
          <w:rFonts w:ascii="Arial" w:eastAsia="Times New Roman" w:hAnsi="Arial" w:cs="Arial"/>
          <w:snapToGrid w:val="0"/>
          <w:sz w:val="20"/>
          <w:szCs w:val="20"/>
          <w:lang w:val="en-US" w:eastAsia="pt-BR"/>
        </w:rPr>
        <w:t>mencionado</w:t>
      </w:r>
      <w:proofErr w:type="spellEnd"/>
      <w:r w:rsidRPr="00277F2D">
        <w:rPr>
          <w:rFonts w:ascii="Arial" w:eastAsia="Times New Roman" w:hAnsi="Arial" w:cs="Arial"/>
          <w:snapToGrid w:val="0"/>
          <w:sz w:val="20"/>
          <w:szCs w:val="20"/>
          <w:lang w:val="en-US" w:eastAsia="pt-BR"/>
        </w:rPr>
        <w:t xml:space="preserve"> </w:t>
      </w:r>
      <w:proofErr w:type="spellStart"/>
      <w:r w:rsidRPr="00277F2D">
        <w:rPr>
          <w:rFonts w:ascii="Arial" w:eastAsia="Times New Roman" w:hAnsi="Arial" w:cs="Arial"/>
          <w:snapToGrid w:val="0"/>
          <w:sz w:val="20"/>
          <w:szCs w:val="20"/>
          <w:lang w:val="en-US" w:eastAsia="pt-BR"/>
        </w:rPr>
        <w:t>Decreto</w:t>
      </w:r>
      <w:proofErr w:type="spellEnd"/>
      <w:r w:rsidRPr="00277F2D">
        <w:rPr>
          <w:rFonts w:ascii="Arial" w:eastAsia="Times New Roman" w:hAnsi="Arial" w:cs="Arial"/>
          <w:snapToGrid w:val="0"/>
          <w:sz w:val="20"/>
          <w:szCs w:val="20"/>
          <w:lang w:val="en-US" w:eastAsia="pt-BR"/>
        </w:rPr>
        <w:t xml:space="preserve">. </w:t>
      </w:r>
    </w:p>
    <w:p w:rsidR="00277F2D" w:rsidRPr="00277F2D" w:rsidRDefault="00277F2D" w:rsidP="00277F2D">
      <w:pPr>
        <w:tabs>
          <w:tab w:val="left" w:pos="705"/>
        </w:tabs>
        <w:jc w:val="both"/>
        <w:rPr>
          <w:rFonts w:ascii="Arial" w:eastAsia="Times New Roman" w:hAnsi="Arial" w:cs="Arial"/>
          <w:b/>
          <w:snapToGrid w:val="0"/>
          <w:sz w:val="20"/>
          <w:szCs w:val="20"/>
          <w:lang w:eastAsia="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w:t>
      </w:r>
      <w:r w:rsidR="00277F2D">
        <w:rPr>
          <w:rFonts w:ascii="Arial" w:hAnsi="Arial" w:cs="Arial"/>
          <w:b/>
          <w:sz w:val="20"/>
          <w:lang w:val="pt-BR"/>
        </w:rPr>
        <w:t>.</w:t>
      </w:r>
      <w:r w:rsidRPr="00A67D25">
        <w:rPr>
          <w:rFonts w:ascii="Arial" w:hAnsi="Arial" w:cs="Arial"/>
          <w:b/>
          <w:sz w:val="20"/>
          <w:lang w:val="pt-BR"/>
        </w:rPr>
        <w:t xml:space="preserve"> PENALIDADES</w:t>
      </w:r>
    </w:p>
    <w:p w:rsidR="005F2D4E" w:rsidRPr="00A67D25" w:rsidRDefault="005F2D4E" w:rsidP="005F2D4E">
      <w:pPr>
        <w:pStyle w:val="Textopadro"/>
        <w:widowControl/>
        <w:jc w:val="both"/>
        <w:rPr>
          <w:rFonts w:ascii="Arial" w:hAnsi="Arial" w:cs="Arial"/>
          <w:b/>
          <w:sz w:val="20"/>
          <w:lang w:val="pt-BR"/>
        </w:rPr>
      </w:pPr>
    </w:p>
    <w:p w:rsidR="003743FB" w:rsidRDefault="003743FB" w:rsidP="003743FB">
      <w:pPr>
        <w:pStyle w:val="Textopadro"/>
        <w:widowControl/>
        <w:jc w:val="both"/>
        <w:rPr>
          <w:rFonts w:ascii="Arial" w:hAnsi="Arial" w:cs="Arial"/>
          <w:color w:val="000000" w:themeColor="text1"/>
          <w:sz w:val="20"/>
          <w:lang w:val="pt-BR"/>
        </w:rPr>
      </w:pPr>
      <w:r>
        <w:rPr>
          <w:rFonts w:ascii="Arial" w:hAnsi="Arial" w:cs="Arial"/>
          <w:b/>
          <w:sz w:val="20"/>
          <w:lang w:val="pt-BR"/>
        </w:rPr>
        <w:t>13.01.</w:t>
      </w:r>
      <w:r>
        <w:rPr>
          <w:rFonts w:ascii="Arial" w:hAnsi="Arial" w:cs="Arial"/>
          <w:sz w:val="20"/>
          <w:lang w:val="pt-BR"/>
        </w:rPr>
        <w:t xml:space="preserve"> </w:t>
      </w:r>
      <w:r>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3743FB" w:rsidRDefault="003743FB" w:rsidP="003743FB">
      <w:pPr>
        <w:pStyle w:val="Textopadro"/>
        <w:jc w:val="both"/>
        <w:rPr>
          <w:rFonts w:ascii="Arial" w:hAnsi="Arial" w:cs="Arial"/>
          <w:b/>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Advertência;</w:t>
      </w:r>
    </w:p>
    <w:p w:rsidR="008B14D8" w:rsidRDefault="008B14D8" w:rsidP="003743FB">
      <w:pPr>
        <w:pStyle w:val="Textopadro"/>
        <w:jc w:val="both"/>
        <w:rPr>
          <w:rFonts w:ascii="Arial" w:hAnsi="Arial" w:cs="Arial"/>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Multa de 5% do valor do Contrato;</w:t>
      </w:r>
    </w:p>
    <w:p w:rsidR="003743FB" w:rsidRDefault="003743FB" w:rsidP="003743FB">
      <w:pPr>
        <w:pStyle w:val="Textopadro"/>
        <w:jc w:val="both"/>
        <w:rPr>
          <w:rFonts w:ascii="Arial" w:hAnsi="Arial" w:cs="Arial"/>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Suspensão temporária do direito de licitar, de contratar com a Administração pelo prazo de até 02 (dois) anos;</w:t>
      </w:r>
    </w:p>
    <w:p w:rsidR="003743FB" w:rsidRDefault="003743FB" w:rsidP="003743FB">
      <w:pPr>
        <w:pStyle w:val="Textopadro"/>
        <w:jc w:val="both"/>
        <w:rPr>
          <w:rFonts w:ascii="Arial" w:hAnsi="Arial" w:cs="Arial"/>
          <w:color w:val="000000" w:themeColor="text1"/>
          <w:sz w:val="20"/>
          <w:lang w:val="pt-BR"/>
        </w:rPr>
      </w:pPr>
    </w:p>
    <w:p w:rsidR="003743FB" w:rsidRDefault="003743FB" w:rsidP="003743FB">
      <w:pPr>
        <w:pStyle w:val="Textopadro"/>
        <w:jc w:val="both"/>
        <w:rPr>
          <w:rFonts w:ascii="Arial" w:hAnsi="Arial" w:cs="Arial"/>
          <w:color w:val="000000" w:themeColor="text1"/>
          <w:sz w:val="20"/>
          <w:lang w:val="pt-BR"/>
        </w:rPr>
      </w:pPr>
      <w:r>
        <w:rPr>
          <w:rFonts w:ascii="Arial" w:hAnsi="Arial" w:cs="Arial"/>
          <w:color w:val="000000" w:themeColor="text1"/>
          <w:sz w:val="20"/>
          <w:lang w:val="pt-BR"/>
        </w:rPr>
        <w:t>- Declaração de inidoneidade para licitar e contratar com a Administração Pública enquanto perdurarem os motivos determinantes da punição ou até que seja promovida a reabilitação perante a própria autoridade que aplicou a penalidade.</w:t>
      </w:r>
    </w:p>
    <w:p w:rsidR="003743FB" w:rsidRDefault="003743FB" w:rsidP="003743FB">
      <w:pPr>
        <w:pStyle w:val="Textopadro"/>
        <w:widowControl/>
        <w:tabs>
          <w:tab w:val="left" w:pos="993"/>
        </w:tabs>
        <w:jc w:val="both"/>
        <w:rPr>
          <w:rFonts w:ascii="Arial" w:hAnsi="Arial" w:cs="Arial"/>
          <w:b/>
          <w:sz w:val="20"/>
          <w:lang w:val="pt-BR"/>
        </w:rPr>
      </w:pPr>
    </w:p>
    <w:p w:rsidR="003743FB" w:rsidRPr="00601CFB" w:rsidRDefault="003743FB" w:rsidP="003743FB">
      <w:pPr>
        <w:jc w:val="both"/>
        <w:rPr>
          <w:rFonts w:ascii="Arial" w:hAnsi="Arial" w:cs="Arial"/>
          <w:sz w:val="20"/>
          <w:szCs w:val="20"/>
        </w:rPr>
      </w:pPr>
      <w:r w:rsidRPr="00601CFB">
        <w:rPr>
          <w:rFonts w:ascii="Arial" w:hAnsi="Arial" w:cs="Arial"/>
          <w:b/>
          <w:sz w:val="20"/>
          <w:szCs w:val="20"/>
        </w:rPr>
        <w:t>13.02.</w:t>
      </w:r>
      <w:r w:rsidRPr="00601CFB">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r w:rsidRPr="00601CFB">
        <w:rPr>
          <w:rFonts w:ascii="Arial" w:hAnsi="Arial" w:cs="Arial"/>
          <w:b/>
          <w:sz w:val="20"/>
          <w:szCs w:val="20"/>
        </w:rPr>
        <w:t xml:space="preserve"> </w:t>
      </w:r>
    </w:p>
    <w:p w:rsidR="003743FB" w:rsidRDefault="003743FB" w:rsidP="003743FB">
      <w:pPr>
        <w:spacing w:line="256" w:lineRule="auto"/>
      </w:pPr>
    </w:p>
    <w:p w:rsidR="00471FB8" w:rsidRDefault="00471FB8" w:rsidP="003743FB">
      <w:pPr>
        <w:spacing w:line="256" w:lineRule="auto"/>
      </w:pPr>
    </w:p>
    <w:p w:rsidR="005F2D4E" w:rsidRDefault="005F2D4E" w:rsidP="005F2D4E">
      <w:pPr>
        <w:jc w:val="both"/>
        <w:rPr>
          <w:rFonts w:ascii="Arial" w:hAnsi="Arial" w:cs="Arial"/>
          <w:sz w:val="20"/>
          <w:szCs w:val="20"/>
        </w:rPr>
      </w:pPr>
    </w:p>
    <w:p w:rsidR="003A2B3C" w:rsidRDefault="003A2B3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471FB8" w:rsidRDefault="00471FB8"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sidRPr="00B55E13">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683316" w:rsidRDefault="00683316"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color w:val="000000"/>
          <w:sz w:val="20"/>
          <w:szCs w:val="20"/>
        </w:rPr>
      </w:pPr>
      <w:r w:rsidRPr="00B55E13">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277F2D" w:rsidRPr="00277F2D" w:rsidRDefault="00277F2D" w:rsidP="00277F2D">
      <w:pPr>
        <w:jc w:val="both"/>
        <w:rPr>
          <w:rFonts w:ascii="Arial" w:eastAsiaTheme="minorHAnsi" w:hAnsi="Arial" w:cs="Arial"/>
          <w:b/>
          <w:color w:val="000000"/>
          <w:sz w:val="20"/>
          <w:szCs w:val="20"/>
        </w:rPr>
      </w:pPr>
    </w:p>
    <w:p w:rsidR="000A31A0" w:rsidRDefault="000A31A0" w:rsidP="005F2D4E">
      <w:pPr>
        <w:jc w:val="both"/>
        <w:rPr>
          <w:rFonts w:ascii="Arial" w:eastAsiaTheme="minorHAnsi" w:hAnsi="Arial" w:cs="Arial"/>
          <w:b/>
          <w:color w:val="000000"/>
          <w:sz w:val="20"/>
          <w:szCs w:val="20"/>
        </w:rPr>
      </w:pPr>
    </w:p>
    <w:p w:rsidR="005F2D4E" w:rsidRPr="00683316" w:rsidRDefault="005F2D4E" w:rsidP="005F2D4E">
      <w:pPr>
        <w:jc w:val="both"/>
        <w:rPr>
          <w:rFonts w:ascii="Arial" w:eastAsiaTheme="minorHAnsi" w:hAnsi="Arial" w:cs="Arial"/>
          <w:b/>
          <w:color w:val="000000" w:themeColor="text1"/>
          <w:sz w:val="20"/>
          <w:szCs w:val="20"/>
        </w:rPr>
      </w:pPr>
      <w:r w:rsidRPr="00683316">
        <w:rPr>
          <w:rFonts w:ascii="Arial" w:eastAsiaTheme="minorHAnsi" w:hAnsi="Arial" w:cs="Arial"/>
          <w:b/>
          <w:color w:val="000000" w:themeColor="text1"/>
          <w:sz w:val="20"/>
          <w:szCs w:val="20"/>
        </w:rPr>
        <w:t>15. DA ATA DE REGISTRO DE PREÇOS/CONTRATAÇÃO</w:t>
      </w:r>
    </w:p>
    <w:p w:rsidR="00471FB8" w:rsidRPr="00B55E13" w:rsidRDefault="00471FB8" w:rsidP="005F2D4E">
      <w:pPr>
        <w:jc w:val="both"/>
        <w:rPr>
          <w:rFonts w:ascii="Arial" w:eastAsiaTheme="minorHAnsi" w:hAnsi="Arial" w:cs="Arial"/>
          <w:b/>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15.01.</w:t>
      </w:r>
      <w:r w:rsidRPr="00A91754">
        <w:rPr>
          <w:rFonts w:ascii="Arial" w:hAnsi="Arial" w:cs="Arial"/>
          <w:color w:val="000000" w:themeColor="text1"/>
          <w:sz w:val="20"/>
          <w:szCs w:val="20"/>
        </w:rPr>
        <w:t xml:space="preserve"> O prazo de validade da Ata de Registro de Preços, oriunda desta licitação, será de 12 (doze) meses a contar de sua assinatura.</w:t>
      </w:r>
    </w:p>
    <w:p w:rsidR="005F2D4E" w:rsidRPr="00B55E13" w:rsidRDefault="005F2D4E" w:rsidP="005F2D4E">
      <w:pPr>
        <w:jc w:val="both"/>
        <w:rPr>
          <w:rFonts w:ascii="Arial" w:hAnsi="Arial" w:cs="Arial"/>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15.02.</w:t>
      </w:r>
      <w:r w:rsidRPr="00A91754">
        <w:rPr>
          <w:rFonts w:ascii="Arial" w:hAnsi="Arial" w:cs="Arial"/>
          <w:color w:val="000000" w:themeColor="text1"/>
          <w:sz w:val="20"/>
          <w:szCs w:val="20"/>
        </w:rPr>
        <w:t xml:space="preserve"> Homologado o registro de preços, será convocado pela Divisão Técnica Administrativa da SAECIL o vencedor da licitação para, dentro do prazo </w:t>
      </w:r>
      <w:r w:rsidRPr="00A91754">
        <w:rPr>
          <w:rFonts w:ascii="Arial" w:hAnsi="Arial" w:cs="Arial"/>
          <w:b/>
          <w:color w:val="000000" w:themeColor="text1"/>
          <w:sz w:val="20"/>
          <w:szCs w:val="20"/>
        </w:rPr>
        <w:t>de 05 (cinco) dias úteis</w:t>
      </w:r>
      <w:r w:rsidRPr="00A91754">
        <w:rPr>
          <w:rFonts w:ascii="Arial" w:hAnsi="Arial" w:cs="Arial"/>
          <w:color w:val="000000" w:themeColor="text1"/>
          <w:sz w:val="20"/>
          <w:szCs w:val="20"/>
        </w:rPr>
        <w:t xml:space="preserve"> a contar da data de recebimento da notificação, assinar a Ata de Registro de Preços, cuja </w:t>
      </w:r>
      <w:r w:rsidR="00EA468D" w:rsidRPr="00A91754">
        <w:rPr>
          <w:rFonts w:ascii="Arial" w:hAnsi="Arial" w:cs="Arial"/>
          <w:color w:val="000000" w:themeColor="text1"/>
          <w:sz w:val="20"/>
          <w:szCs w:val="20"/>
        </w:rPr>
        <w:t>M</w:t>
      </w:r>
      <w:r w:rsidRPr="00A91754">
        <w:rPr>
          <w:rFonts w:ascii="Arial" w:hAnsi="Arial" w:cs="Arial"/>
          <w:color w:val="000000" w:themeColor="text1"/>
          <w:sz w:val="20"/>
          <w:szCs w:val="20"/>
        </w:rPr>
        <w:t xml:space="preserve">inuta </w:t>
      </w:r>
      <w:r w:rsidRPr="00A91754">
        <w:rPr>
          <w:rFonts w:ascii="Arial" w:hAnsi="Arial" w:cs="Arial"/>
          <w:b/>
          <w:color w:val="000000" w:themeColor="text1"/>
          <w:sz w:val="20"/>
          <w:szCs w:val="20"/>
        </w:rPr>
        <w:t>(Anexo II – A)</w:t>
      </w:r>
      <w:r w:rsidRPr="00A91754">
        <w:rPr>
          <w:rFonts w:ascii="Arial" w:hAnsi="Arial" w:cs="Arial"/>
          <w:color w:val="000000" w:themeColor="text1"/>
          <w:sz w:val="20"/>
          <w:szCs w:val="20"/>
        </w:rPr>
        <w:t xml:space="preserve"> integra este Edital.</w:t>
      </w:r>
    </w:p>
    <w:p w:rsidR="005F2D4E" w:rsidRPr="00B55E13" w:rsidRDefault="005F2D4E" w:rsidP="005F2D4E">
      <w:pPr>
        <w:jc w:val="both"/>
        <w:rPr>
          <w:rFonts w:ascii="Arial" w:hAnsi="Arial" w:cs="Arial"/>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15.03.</w:t>
      </w:r>
      <w:r w:rsidRPr="00A91754">
        <w:rPr>
          <w:rFonts w:ascii="Arial" w:hAnsi="Arial" w:cs="Arial"/>
          <w:color w:val="000000" w:themeColor="text1"/>
          <w:sz w:val="20"/>
          <w:szCs w:val="20"/>
        </w:rPr>
        <w:t xml:space="preserve"> O prazo para assinatura da Ata poderá ser prorrogado uma vez, por igual período, desde que ocorra motivo justificado, e aceito pela Administração, que impeça o cumprimento do item </w:t>
      </w:r>
      <w:r w:rsidRPr="00A91754">
        <w:rPr>
          <w:rFonts w:ascii="Arial" w:hAnsi="Arial" w:cs="Arial"/>
          <w:b/>
          <w:color w:val="000000" w:themeColor="text1"/>
          <w:sz w:val="20"/>
          <w:szCs w:val="20"/>
        </w:rPr>
        <w:t>15.02</w:t>
      </w:r>
      <w:r w:rsidRPr="00A91754">
        <w:rPr>
          <w:rFonts w:ascii="Arial" w:hAnsi="Arial" w:cs="Arial"/>
          <w:color w:val="000000" w:themeColor="text1"/>
          <w:sz w:val="20"/>
          <w:szCs w:val="20"/>
        </w:rPr>
        <w:t>.</w:t>
      </w:r>
    </w:p>
    <w:p w:rsidR="005F2D4E" w:rsidRPr="00B55E13" w:rsidRDefault="005F2D4E" w:rsidP="005F2D4E">
      <w:pPr>
        <w:ind w:left="708"/>
        <w:jc w:val="both"/>
        <w:rPr>
          <w:rFonts w:ascii="Arial" w:hAnsi="Arial" w:cs="Arial"/>
          <w:color w:val="FF0000"/>
          <w:sz w:val="20"/>
          <w:szCs w:val="20"/>
        </w:rPr>
      </w:pPr>
    </w:p>
    <w:p w:rsidR="005F2D4E" w:rsidRPr="00A91754" w:rsidRDefault="005F2D4E" w:rsidP="005F2D4E">
      <w:pPr>
        <w:ind w:left="708"/>
        <w:jc w:val="both"/>
        <w:rPr>
          <w:rFonts w:ascii="Arial" w:hAnsi="Arial" w:cs="Arial"/>
          <w:color w:val="000000" w:themeColor="text1"/>
          <w:sz w:val="20"/>
          <w:szCs w:val="20"/>
        </w:rPr>
      </w:pPr>
      <w:r w:rsidRPr="00A91754">
        <w:rPr>
          <w:rFonts w:ascii="Arial" w:hAnsi="Arial" w:cs="Arial"/>
          <w:b/>
          <w:color w:val="000000" w:themeColor="text1"/>
          <w:sz w:val="20"/>
          <w:szCs w:val="20"/>
        </w:rPr>
        <w:t>15.03.01.</w:t>
      </w:r>
      <w:r w:rsidRPr="00A91754">
        <w:rPr>
          <w:rFonts w:ascii="Arial" w:hAnsi="Arial" w:cs="Arial"/>
          <w:color w:val="000000" w:themeColor="text1"/>
          <w:sz w:val="20"/>
          <w:szCs w:val="20"/>
        </w:rPr>
        <w:t xml:space="preserve"> A referida convocação pode ser formalizada por qualquer meio de comunicação que comprove a data do correspondente recebimento.</w:t>
      </w:r>
    </w:p>
    <w:p w:rsidR="005F2D4E" w:rsidRPr="00B55E13" w:rsidRDefault="005F2D4E" w:rsidP="005F2D4E">
      <w:pPr>
        <w:jc w:val="both"/>
        <w:rPr>
          <w:rFonts w:ascii="Arial" w:hAnsi="Arial" w:cs="Arial"/>
          <w:color w:val="FF0000"/>
          <w:sz w:val="20"/>
          <w:szCs w:val="20"/>
        </w:rPr>
      </w:pPr>
    </w:p>
    <w:p w:rsidR="00EA468D" w:rsidRPr="00A91754" w:rsidRDefault="005F2D4E" w:rsidP="00EA468D">
      <w:pPr>
        <w:jc w:val="both"/>
        <w:rPr>
          <w:rFonts w:ascii="Arial" w:hAnsi="Arial" w:cs="Arial"/>
          <w:color w:val="000000" w:themeColor="text1"/>
          <w:sz w:val="20"/>
          <w:szCs w:val="20"/>
        </w:rPr>
      </w:pPr>
      <w:r w:rsidRPr="00A91754">
        <w:rPr>
          <w:rFonts w:ascii="Arial" w:hAnsi="Arial" w:cs="Arial"/>
          <w:b/>
          <w:color w:val="000000" w:themeColor="text1"/>
          <w:sz w:val="20"/>
          <w:szCs w:val="20"/>
        </w:rPr>
        <w:t xml:space="preserve">15.04. </w:t>
      </w:r>
      <w:r w:rsidR="00EA468D" w:rsidRPr="00A91754">
        <w:rPr>
          <w:rFonts w:ascii="Arial" w:hAnsi="Arial" w:cs="Arial"/>
          <w:color w:val="000000" w:themeColor="text1"/>
          <w:sz w:val="20"/>
          <w:szCs w:val="20"/>
        </w:rPr>
        <w:t xml:space="preserve">A recusa injustificada de assinar a Ata de Registro de Preços, ou de aceitar/retirar o instrumento equivalente dela decorrente </w:t>
      </w:r>
      <w:r w:rsidR="00EA468D" w:rsidRPr="00A91754">
        <w:rPr>
          <w:rFonts w:ascii="Arial" w:hAnsi="Arial" w:cs="Arial"/>
          <w:b/>
          <w:color w:val="000000" w:themeColor="text1"/>
          <w:sz w:val="20"/>
          <w:szCs w:val="20"/>
        </w:rPr>
        <w:t>(Pedido de Fornecimento – Minuta: Anexo II – B)</w:t>
      </w:r>
      <w:r w:rsidR="00EA468D" w:rsidRPr="00A91754">
        <w:rPr>
          <w:rFonts w:ascii="Arial" w:hAnsi="Arial" w:cs="Arial"/>
          <w:color w:val="000000" w:themeColor="text1"/>
          <w:sz w:val="20"/>
          <w:szCs w:val="20"/>
        </w:rPr>
        <w:t>, observado o prazo estabelecido, caracteriza o descumprimento total da obrigação assumida por parte da(s) proponente(s) adjudicatária(s), sujeitando-a(s) às sanções previstas em lei.</w:t>
      </w:r>
    </w:p>
    <w:p w:rsidR="005F2D4E" w:rsidRPr="00B55E13" w:rsidRDefault="005F2D4E" w:rsidP="005F2D4E">
      <w:pPr>
        <w:jc w:val="both"/>
        <w:rPr>
          <w:rFonts w:ascii="Arial" w:hAnsi="Arial" w:cs="Arial"/>
          <w:color w:val="FF0000"/>
          <w:sz w:val="20"/>
          <w:szCs w:val="20"/>
        </w:rPr>
      </w:pPr>
    </w:p>
    <w:p w:rsidR="007E1056" w:rsidRPr="00A91754" w:rsidRDefault="007E1056" w:rsidP="007E1056">
      <w:pPr>
        <w:tabs>
          <w:tab w:val="left" w:pos="9639"/>
        </w:tabs>
        <w:jc w:val="both"/>
        <w:rPr>
          <w:rFonts w:ascii="Arial" w:hAnsi="Arial" w:cs="Arial"/>
          <w:color w:val="000000" w:themeColor="text1"/>
          <w:sz w:val="20"/>
          <w:szCs w:val="20"/>
        </w:rPr>
      </w:pPr>
      <w:r w:rsidRPr="00A91754">
        <w:rPr>
          <w:rFonts w:ascii="Arial" w:hAnsi="Arial" w:cs="Arial"/>
          <w:b/>
          <w:color w:val="000000" w:themeColor="text1"/>
          <w:sz w:val="20"/>
          <w:szCs w:val="20"/>
        </w:rPr>
        <w:t>15.05.</w:t>
      </w:r>
      <w:r w:rsidRPr="00A91754">
        <w:rPr>
          <w:rFonts w:ascii="Arial" w:hAnsi="Arial" w:cs="Arial"/>
          <w:color w:val="000000" w:themeColor="text1"/>
          <w:sz w:val="20"/>
          <w:szCs w:val="20"/>
        </w:rPr>
        <w:t xml:space="preserve"> Os preços oferecidos serão fixos e irreajustáveis.</w:t>
      </w:r>
    </w:p>
    <w:p w:rsidR="007E1056" w:rsidRPr="00B55E13" w:rsidRDefault="007E1056" w:rsidP="005F2D4E">
      <w:pPr>
        <w:jc w:val="both"/>
        <w:rPr>
          <w:rFonts w:ascii="Arial" w:hAnsi="Arial" w:cs="Arial"/>
          <w:color w:val="FF0000"/>
          <w:sz w:val="20"/>
          <w:szCs w:val="20"/>
        </w:rPr>
      </w:pPr>
    </w:p>
    <w:p w:rsidR="00EA468D"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6</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w:t>
      </w:r>
      <w:r w:rsidR="00EA468D" w:rsidRPr="00A91754">
        <w:rPr>
          <w:rFonts w:ascii="Arial" w:hAnsi="Arial" w:cs="Arial"/>
          <w:color w:val="000000" w:themeColor="text1"/>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B55E13" w:rsidRDefault="00B55E13" w:rsidP="005F2D4E">
      <w:pPr>
        <w:jc w:val="both"/>
        <w:rPr>
          <w:rFonts w:ascii="Arial" w:hAnsi="Arial" w:cs="Arial"/>
          <w:color w:val="FF0000"/>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7</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Durante o prazo de validade da Ata de Registro de Preços, e do Contrato dela proveniente, sua Detentora fica obrigada a fornecer os produtos registrados nas quantidades indicadas pelo órgão requisitante.</w:t>
      </w:r>
    </w:p>
    <w:p w:rsidR="008B14D8" w:rsidRDefault="008B14D8" w:rsidP="005F2D4E">
      <w:pPr>
        <w:jc w:val="both"/>
        <w:rPr>
          <w:rFonts w:ascii="Arial" w:hAnsi="Arial" w:cs="Arial"/>
          <w:b/>
          <w:color w:val="000000" w:themeColor="text1"/>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8</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A SAECIL não está obrigada a adquirir uma quantidade mínima dos produtos, ficando a seu exclusivo critério a definição da quantidade e do momento da aquisição.</w:t>
      </w:r>
    </w:p>
    <w:p w:rsidR="00CF62F7" w:rsidRDefault="00CF62F7" w:rsidP="005F2D4E">
      <w:pPr>
        <w:ind w:left="708"/>
        <w:jc w:val="both"/>
        <w:rPr>
          <w:rFonts w:ascii="Arial" w:hAnsi="Arial" w:cs="Arial"/>
          <w:color w:val="FF0000"/>
          <w:sz w:val="20"/>
          <w:szCs w:val="20"/>
        </w:rPr>
      </w:pPr>
    </w:p>
    <w:p w:rsidR="005F2D4E" w:rsidRPr="00A91754" w:rsidRDefault="005F2D4E" w:rsidP="005F2D4E">
      <w:pPr>
        <w:ind w:left="708"/>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8</w:t>
      </w:r>
      <w:r w:rsidRPr="00A91754">
        <w:rPr>
          <w:rFonts w:ascii="Arial" w:hAnsi="Arial" w:cs="Arial"/>
          <w:b/>
          <w:color w:val="000000" w:themeColor="text1"/>
          <w:sz w:val="20"/>
          <w:szCs w:val="20"/>
        </w:rPr>
        <w:t>.01.</w:t>
      </w:r>
      <w:r w:rsidRPr="00A91754">
        <w:rPr>
          <w:rFonts w:ascii="Arial" w:hAnsi="Arial" w:cs="Arial"/>
          <w:color w:val="000000" w:themeColor="text1"/>
          <w:sz w:val="20"/>
          <w:szCs w:val="20"/>
        </w:rPr>
        <w:t xml:space="preserve"> O quantitativo total expresso no </w:t>
      </w:r>
      <w:r w:rsidRPr="00A91754">
        <w:rPr>
          <w:rFonts w:ascii="Arial" w:hAnsi="Arial" w:cs="Arial"/>
          <w:b/>
          <w:color w:val="000000" w:themeColor="text1"/>
          <w:sz w:val="20"/>
          <w:szCs w:val="20"/>
        </w:rPr>
        <w:t>Anexo I – Termo de Referência</w:t>
      </w:r>
      <w:r w:rsidRPr="00A91754">
        <w:rPr>
          <w:rFonts w:ascii="Arial" w:hAnsi="Arial" w:cs="Arial"/>
          <w:color w:val="000000" w:themeColor="text1"/>
          <w:sz w:val="20"/>
          <w:szCs w:val="20"/>
        </w:rPr>
        <w:t xml:space="preserve"> é estimativo e representa a previsão da Administração para as compras durante o prazo de 12 (doze) meses.</w:t>
      </w:r>
    </w:p>
    <w:p w:rsidR="005F2D4E" w:rsidRPr="00A91754" w:rsidRDefault="005F2D4E" w:rsidP="005F2D4E">
      <w:pPr>
        <w:jc w:val="both"/>
        <w:rPr>
          <w:rFonts w:ascii="Arial" w:hAnsi="Arial" w:cs="Arial"/>
          <w:b/>
          <w:color w:val="000000" w:themeColor="text1"/>
          <w:sz w:val="20"/>
          <w:szCs w:val="20"/>
        </w:rPr>
      </w:pPr>
    </w:p>
    <w:p w:rsidR="005F2D4E" w:rsidRPr="00A91754" w:rsidRDefault="005F2D4E" w:rsidP="005F2D4E">
      <w:pPr>
        <w:jc w:val="both"/>
        <w:rPr>
          <w:rFonts w:ascii="Arial" w:hAnsi="Arial" w:cs="Arial"/>
          <w:color w:val="000000" w:themeColor="text1"/>
          <w:sz w:val="20"/>
          <w:szCs w:val="20"/>
        </w:rPr>
      </w:pPr>
      <w:r w:rsidRPr="00A91754">
        <w:rPr>
          <w:rFonts w:ascii="Arial" w:hAnsi="Arial" w:cs="Arial"/>
          <w:b/>
          <w:color w:val="000000" w:themeColor="text1"/>
          <w:sz w:val="20"/>
          <w:szCs w:val="20"/>
        </w:rPr>
        <w:t>15.0</w:t>
      </w:r>
      <w:r w:rsidR="007E1056" w:rsidRPr="00A91754">
        <w:rPr>
          <w:rFonts w:ascii="Arial" w:hAnsi="Arial" w:cs="Arial"/>
          <w:b/>
          <w:color w:val="000000" w:themeColor="text1"/>
          <w:sz w:val="20"/>
          <w:szCs w:val="20"/>
        </w:rPr>
        <w:t>9</w:t>
      </w:r>
      <w:r w:rsidRPr="00A91754">
        <w:rPr>
          <w:rFonts w:ascii="Arial" w:hAnsi="Arial" w:cs="Arial"/>
          <w:b/>
          <w:color w:val="000000" w:themeColor="text1"/>
          <w:sz w:val="20"/>
          <w:szCs w:val="20"/>
        </w:rPr>
        <w:t>.</w:t>
      </w:r>
      <w:r w:rsidRPr="00A91754">
        <w:rPr>
          <w:rFonts w:ascii="Arial" w:hAnsi="Arial" w:cs="Arial"/>
          <w:color w:val="000000" w:themeColor="text1"/>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5F2D4E">
      <w:pPr>
        <w:jc w:val="both"/>
        <w:rPr>
          <w:rFonts w:ascii="Arial" w:hAnsi="Arial" w:cs="Arial"/>
          <w:b/>
          <w:color w:val="FF0000"/>
          <w:sz w:val="20"/>
          <w:szCs w:val="20"/>
        </w:rPr>
      </w:pPr>
    </w:p>
    <w:p w:rsidR="003A2B3C" w:rsidRDefault="003A2B3C" w:rsidP="005F2D4E">
      <w:pPr>
        <w:jc w:val="both"/>
        <w:rPr>
          <w:rFonts w:ascii="Arial" w:hAnsi="Arial" w:cs="Arial"/>
          <w:b/>
          <w:color w:val="FF0000"/>
          <w:sz w:val="20"/>
          <w:szCs w:val="20"/>
        </w:rPr>
      </w:pPr>
    </w:p>
    <w:p w:rsidR="005F2D4E" w:rsidRPr="00DD1E20" w:rsidRDefault="005F2D4E" w:rsidP="005F2D4E">
      <w:pPr>
        <w:jc w:val="both"/>
        <w:rPr>
          <w:rFonts w:ascii="Arial" w:hAnsi="Arial" w:cs="Arial"/>
          <w:b/>
          <w:color w:val="000000" w:themeColor="text1"/>
          <w:sz w:val="20"/>
          <w:szCs w:val="20"/>
        </w:rPr>
      </w:pPr>
      <w:r w:rsidRPr="00DD1E20">
        <w:rPr>
          <w:rFonts w:ascii="Arial" w:hAnsi="Arial" w:cs="Arial"/>
          <w:b/>
          <w:color w:val="000000" w:themeColor="text1"/>
          <w:sz w:val="20"/>
          <w:szCs w:val="20"/>
        </w:rPr>
        <w:t xml:space="preserve">16. CONDIÇÕES DE EXECUÇÃO E OBRIGAÇÕES DA DETENTORA DA ATA/CONTRATADA </w:t>
      </w:r>
    </w:p>
    <w:p w:rsidR="00565588" w:rsidRDefault="00565588" w:rsidP="005F2D4E">
      <w:pPr>
        <w:jc w:val="both"/>
        <w:rPr>
          <w:rFonts w:ascii="Arial" w:hAnsi="Arial" w:cs="Arial"/>
          <w:b/>
          <w:color w:val="000000" w:themeColor="text1"/>
          <w:sz w:val="20"/>
          <w:szCs w:val="20"/>
        </w:rPr>
      </w:pPr>
    </w:p>
    <w:p w:rsidR="005F2D4E" w:rsidRPr="00A91754"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16.01.</w:t>
      </w:r>
      <w:r w:rsidRPr="00A91754">
        <w:rPr>
          <w:rFonts w:ascii="Arial" w:hAnsi="Arial" w:cs="Arial"/>
          <w:b/>
          <w:color w:val="000000" w:themeColor="text1"/>
          <w:sz w:val="20"/>
          <w:szCs w:val="20"/>
        </w:rPr>
        <w:t xml:space="preserve"> </w:t>
      </w:r>
      <w:r w:rsidR="00527AC2">
        <w:rPr>
          <w:rFonts w:ascii="Arial" w:hAnsi="Arial" w:cs="Arial"/>
          <w:color w:val="000000" w:themeColor="text1"/>
          <w:sz w:val="20"/>
          <w:szCs w:val="20"/>
        </w:rPr>
        <w:t>O fornecimento</w:t>
      </w:r>
      <w:r w:rsidR="007D50D7">
        <w:rPr>
          <w:rFonts w:ascii="Arial" w:hAnsi="Arial" w:cs="Arial"/>
          <w:color w:val="000000" w:themeColor="text1"/>
          <w:sz w:val="20"/>
          <w:szCs w:val="20"/>
        </w:rPr>
        <w:t xml:space="preserve"> das peças e </w:t>
      </w:r>
      <w:r w:rsidRPr="00A91754">
        <w:rPr>
          <w:rFonts w:ascii="Arial" w:hAnsi="Arial" w:cs="Arial"/>
          <w:color w:val="000000" w:themeColor="text1"/>
          <w:sz w:val="20"/>
          <w:szCs w:val="20"/>
        </w:rPr>
        <w:t xml:space="preserve">materiais será efetuado em conformidade com as determinações do Anexo I – Termo de Referência deste Edital e mediante a expedição, pelo Departamento de Compras e Licitações da SAECIL, do Pedido de Fornecimento </w:t>
      </w:r>
      <w:r w:rsidRPr="00A91754">
        <w:rPr>
          <w:rFonts w:ascii="Arial" w:hAnsi="Arial" w:cs="Arial"/>
          <w:b/>
          <w:color w:val="000000" w:themeColor="text1"/>
          <w:sz w:val="20"/>
          <w:szCs w:val="20"/>
        </w:rPr>
        <w:t>(Anexo II – B)</w:t>
      </w:r>
      <w:r w:rsidRPr="00A91754">
        <w:rPr>
          <w:rFonts w:ascii="Arial" w:hAnsi="Arial" w:cs="Arial"/>
          <w:color w:val="000000" w:themeColor="text1"/>
          <w:sz w:val="20"/>
          <w:szCs w:val="20"/>
        </w:rPr>
        <w:t xml:space="preserve">, que substituirá o Termo de Contrato, e do qual constarão: a data de expedição, especificações </w:t>
      </w:r>
      <w:proofErr w:type="gramStart"/>
      <w:r w:rsidRPr="00A91754">
        <w:rPr>
          <w:rFonts w:ascii="Arial" w:hAnsi="Arial" w:cs="Arial"/>
          <w:color w:val="000000" w:themeColor="text1"/>
          <w:sz w:val="20"/>
          <w:szCs w:val="20"/>
        </w:rPr>
        <w:t>do(</w:t>
      </w:r>
      <w:proofErr w:type="gramEnd"/>
      <w:r w:rsidRPr="00A91754">
        <w:rPr>
          <w:rFonts w:ascii="Arial" w:hAnsi="Arial" w:cs="Arial"/>
          <w:color w:val="000000" w:themeColor="text1"/>
          <w:sz w:val="20"/>
          <w:szCs w:val="20"/>
        </w:rPr>
        <w:t xml:space="preserve">s) produto(s), quantitativo, prazos e preços unitário e total. </w:t>
      </w:r>
    </w:p>
    <w:p w:rsidR="00090F6F" w:rsidRDefault="00090F6F" w:rsidP="005F2D4E">
      <w:pPr>
        <w:jc w:val="both"/>
        <w:rPr>
          <w:rFonts w:ascii="Arial" w:hAnsi="Arial" w:cs="Arial"/>
          <w:b/>
          <w:color w:val="000000" w:themeColor="text1"/>
          <w:sz w:val="20"/>
          <w:szCs w:val="20"/>
        </w:rPr>
      </w:pPr>
    </w:p>
    <w:p w:rsidR="003A2B3C" w:rsidRDefault="003A2B3C" w:rsidP="005F2D4E">
      <w:pPr>
        <w:jc w:val="both"/>
        <w:rPr>
          <w:rFonts w:ascii="Arial" w:hAnsi="Arial" w:cs="Arial"/>
          <w:b/>
          <w:color w:val="000000" w:themeColor="text1"/>
          <w:sz w:val="20"/>
          <w:szCs w:val="20"/>
        </w:rPr>
      </w:pPr>
    </w:p>
    <w:p w:rsidR="003A2B3C" w:rsidRDefault="003A2B3C" w:rsidP="005F2D4E">
      <w:pPr>
        <w:jc w:val="both"/>
        <w:rPr>
          <w:rFonts w:ascii="Arial" w:hAnsi="Arial" w:cs="Arial"/>
          <w:b/>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16.02.</w:t>
      </w:r>
      <w:r w:rsidRPr="007250B1">
        <w:rPr>
          <w:rFonts w:ascii="Arial" w:hAnsi="Arial" w:cs="Arial"/>
          <w:color w:val="000000" w:themeColor="text1"/>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90F6F" w:rsidRDefault="00090F6F" w:rsidP="005F2D4E">
      <w:pPr>
        <w:jc w:val="both"/>
        <w:rPr>
          <w:rFonts w:ascii="Arial" w:hAnsi="Arial" w:cs="Arial"/>
          <w:b/>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16.03.</w:t>
      </w:r>
      <w:r w:rsidRPr="007250B1">
        <w:rPr>
          <w:rFonts w:ascii="Arial" w:hAnsi="Arial" w:cs="Arial"/>
          <w:color w:val="000000" w:themeColor="text1"/>
          <w:sz w:val="20"/>
          <w:szCs w:val="20"/>
        </w:rPr>
        <w:t xml:space="preserve"> Sempre que convocada, a Detentora da Ata/Contratada deverá comparecer, sob pena de assumir o ônus pelo não cumprimento.</w:t>
      </w:r>
    </w:p>
    <w:p w:rsidR="00B55E13" w:rsidRPr="00B55E13" w:rsidRDefault="00B55E13" w:rsidP="005F2D4E">
      <w:pPr>
        <w:jc w:val="both"/>
        <w:rPr>
          <w:rFonts w:ascii="Arial" w:hAnsi="Arial" w:cs="Arial"/>
          <w:color w:val="FF0000"/>
          <w:sz w:val="20"/>
          <w:szCs w:val="20"/>
        </w:rPr>
      </w:pPr>
    </w:p>
    <w:p w:rsidR="005F2D4E" w:rsidRPr="007250B1" w:rsidRDefault="005F2D4E" w:rsidP="00527AC2">
      <w:pPr>
        <w:ind w:right="-1"/>
        <w:jc w:val="both"/>
        <w:rPr>
          <w:rFonts w:ascii="Arial" w:hAnsi="Arial" w:cs="Arial"/>
          <w:b/>
          <w:color w:val="000000" w:themeColor="text1"/>
          <w:sz w:val="20"/>
          <w:szCs w:val="20"/>
        </w:rPr>
      </w:pPr>
      <w:r w:rsidRPr="007250B1">
        <w:rPr>
          <w:rFonts w:ascii="Arial" w:hAnsi="Arial" w:cs="Arial"/>
          <w:b/>
          <w:color w:val="000000" w:themeColor="text1"/>
          <w:sz w:val="20"/>
          <w:szCs w:val="20"/>
        </w:rPr>
        <w:t>16.04.</w:t>
      </w:r>
      <w:r w:rsidRPr="007250B1">
        <w:rPr>
          <w:rFonts w:ascii="Arial" w:hAnsi="Arial" w:cs="Arial"/>
          <w:color w:val="000000" w:themeColor="text1"/>
          <w:sz w:val="20"/>
          <w:szCs w:val="20"/>
        </w:rPr>
        <w:t xml:space="preserve"> A Detentora da Ata/Contratada será responsável pelos danos causados à SAECIL ou a terceiros, decorrentes de sua culpa ou dolo, pela inexecução do objeto desta licitação.</w:t>
      </w:r>
      <w:r w:rsidRPr="007250B1">
        <w:rPr>
          <w:rFonts w:ascii="Arial" w:hAnsi="Arial" w:cs="Arial"/>
          <w:b/>
          <w:color w:val="000000" w:themeColor="text1"/>
          <w:sz w:val="20"/>
          <w:szCs w:val="20"/>
        </w:rPr>
        <w:t xml:space="preserve"> </w:t>
      </w:r>
    </w:p>
    <w:p w:rsidR="005F2D4E" w:rsidRPr="00B55E13" w:rsidRDefault="005F2D4E" w:rsidP="005F2D4E">
      <w:pPr>
        <w:jc w:val="both"/>
        <w:rPr>
          <w:rFonts w:ascii="Arial" w:hAnsi="Arial" w:cs="Arial"/>
          <w:color w:val="FF0000"/>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16.05.</w:t>
      </w:r>
      <w:r w:rsidRPr="007250B1">
        <w:rPr>
          <w:rFonts w:ascii="Arial" w:hAnsi="Arial" w:cs="Arial"/>
          <w:color w:val="000000" w:themeColor="text1"/>
          <w:sz w:val="20"/>
          <w:szCs w:val="20"/>
        </w:rPr>
        <w:t xml:space="preserve"> Manter durante toda a execução do Contrato, em compatibilidade com as obrigações por ele assumidas, todas as condições de habilitação e qualificação exigidas na licitação.</w:t>
      </w:r>
    </w:p>
    <w:p w:rsidR="005F2D4E" w:rsidRPr="007250B1" w:rsidRDefault="005F2D4E" w:rsidP="005F2D4E">
      <w:pPr>
        <w:jc w:val="both"/>
        <w:rPr>
          <w:rFonts w:ascii="Arial" w:hAnsi="Arial" w:cs="Arial"/>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16.06.</w:t>
      </w:r>
      <w:r w:rsidRPr="007250B1">
        <w:rPr>
          <w:rFonts w:ascii="Arial" w:hAnsi="Arial" w:cs="Arial"/>
          <w:color w:val="000000" w:themeColor="text1"/>
          <w:sz w:val="20"/>
          <w:szCs w:val="20"/>
        </w:rPr>
        <w:t xml:space="preserve"> Atender prontamente às notificações, reclamações, exigências ou observações feitas pela Gerenciadora da Ata/Contratante, substituindo, quando for o caso e às suas expensas, os produtos que eventualmente tenham sido entregues em desacordo com o Contrato.</w:t>
      </w:r>
    </w:p>
    <w:p w:rsidR="007914FF" w:rsidRPr="007250B1" w:rsidRDefault="007914FF" w:rsidP="005F2D4E">
      <w:pPr>
        <w:jc w:val="both"/>
        <w:rPr>
          <w:rFonts w:ascii="Arial" w:hAnsi="Arial" w:cs="Arial"/>
          <w:color w:val="000000" w:themeColor="text1"/>
          <w:sz w:val="20"/>
          <w:szCs w:val="20"/>
        </w:rPr>
      </w:pPr>
    </w:p>
    <w:p w:rsidR="005F2D4E" w:rsidRPr="007250B1" w:rsidRDefault="005F2D4E" w:rsidP="005F2D4E">
      <w:pPr>
        <w:jc w:val="both"/>
        <w:rPr>
          <w:rFonts w:ascii="Arial" w:hAnsi="Arial" w:cs="Arial"/>
          <w:color w:val="000000" w:themeColor="text1"/>
          <w:sz w:val="20"/>
          <w:szCs w:val="20"/>
        </w:rPr>
      </w:pPr>
      <w:r w:rsidRPr="007250B1">
        <w:rPr>
          <w:rFonts w:ascii="Arial" w:hAnsi="Arial" w:cs="Arial"/>
          <w:b/>
          <w:color w:val="000000" w:themeColor="text1"/>
          <w:sz w:val="20"/>
          <w:szCs w:val="20"/>
        </w:rPr>
        <w:t>16.0</w:t>
      </w:r>
      <w:r w:rsidR="0028550C">
        <w:rPr>
          <w:rFonts w:ascii="Arial" w:hAnsi="Arial" w:cs="Arial"/>
          <w:b/>
          <w:color w:val="000000" w:themeColor="text1"/>
          <w:sz w:val="20"/>
          <w:szCs w:val="20"/>
        </w:rPr>
        <w:t>7</w:t>
      </w:r>
      <w:r w:rsidRPr="007250B1">
        <w:rPr>
          <w:rFonts w:ascii="Arial" w:hAnsi="Arial" w:cs="Arial"/>
          <w:b/>
          <w:color w:val="000000" w:themeColor="text1"/>
          <w:sz w:val="20"/>
          <w:szCs w:val="20"/>
        </w:rPr>
        <w:t>.</w:t>
      </w:r>
      <w:r w:rsidRPr="007250B1">
        <w:rPr>
          <w:rFonts w:ascii="Arial" w:hAnsi="Arial" w:cs="Arial"/>
          <w:color w:val="000000" w:themeColor="text1"/>
          <w:sz w:val="20"/>
          <w:szCs w:val="20"/>
        </w:rPr>
        <w:t xml:space="preserve"> Demais obrigações da Detentora da Ata/Contratada indicadas no processo licitatório Pregão </w:t>
      </w:r>
      <w:r w:rsidR="004419E9" w:rsidRPr="007250B1">
        <w:rPr>
          <w:rFonts w:ascii="Arial" w:hAnsi="Arial" w:cs="Arial"/>
          <w:color w:val="000000" w:themeColor="text1"/>
          <w:sz w:val="20"/>
          <w:szCs w:val="20"/>
        </w:rPr>
        <w:t>Eletrônico</w:t>
      </w:r>
      <w:r w:rsidRPr="007250B1">
        <w:rPr>
          <w:rFonts w:ascii="Arial" w:hAnsi="Arial" w:cs="Arial"/>
          <w:color w:val="000000" w:themeColor="text1"/>
          <w:sz w:val="20"/>
          <w:szCs w:val="20"/>
        </w:rPr>
        <w:t xml:space="preserve"> </w:t>
      </w:r>
      <w:proofErr w:type="gramStart"/>
      <w:r w:rsidRPr="007250B1">
        <w:rPr>
          <w:rFonts w:ascii="Arial" w:hAnsi="Arial" w:cs="Arial"/>
          <w:color w:val="000000" w:themeColor="text1"/>
          <w:sz w:val="20"/>
          <w:szCs w:val="20"/>
        </w:rPr>
        <w:t>n.º</w:t>
      </w:r>
      <w:proofErr w:type="gramEnd"/>
      <w:r w:rsidRPr="007250B1">
        <w:rPr>
          <w:rFonts w:ascii="Arial" w:hAnsi="Arial" w:cs="Arial"/>
          <w:color w:val="000000" w:themeColor="text1"/>
          <w:sz w:val="20"/>
          <w:szCs w:val="20"/>
        </w:rPr>
        <w:t xml:space="preserve"> </w:t>
      </w:r>
      <w:r w:rsidR="006A3EED">
        <w:rPr>
          <w:rFonts w:ascii="Arial" w:hAnsi="Arial" w:cs="Arial"/>
          <w:color w:val="000000" w:themeColor="text1"/>
          <w:sz w:val="20"/>
          <w:szCs w:val="20"/>
        </w:rPr>
        <w:t>02/</w:t>
      </w:r>
      <w:r w:rsidR="00090F6F">
        <w:rPr>
          <w:rFonts w:ascii="Arial" w:hAnsi="Arial" w:cs="Arial"/>
          <w:color w:val="000000" w:themeColor="text1"/>
          <w:sz w:val="20"/>
          <w:szCs w:val="20"/>
        </w:rPr>
        <w:t>20</w:t>
      </w:r>
      <w:r w:rsidR="006A3EED">
        <w:rPr>
          <w:rFonts w:ascii="Arial" w:hAnsi="Arial" w:cs="Arial"/>
          <w:color w:val="000000" w:themeColor="text1"/>
          <w:sz w:val="20"/>
          <w:szCs w:val="20"/>
        </w:rPr>
        <w:t>21</w:t>
      </w:r>
      <w:r w:rsidRPr="007250B1">
        <w:rPr>
          <w:rFonts w:ascii="Arial" w:hAnsi="Arial" w:cs="Arial"/>
          <w:color w:val="000000" w:themeColor="text1"/>
          <w:sz w:val="20"/>
          <w:szCs w:val="20"/>
        </w:rPr>
        <w:t>.</w:t>
      </w:r>
    </w:p>
    <w:p w:rsidR="005F2D4E" w:rsidRPr="000E4E39" w:rsidRDefault="005F2D4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p>
    <w:p w:rsidR="005F2D4E" w:rsidRPr="000408C5" w:rsidRDefault="005F2D4E" w:rsidP="005F2D4E">
      <w:pPr>
        <w:jc w:val="both"/>
        <w:rPr>
          <w:rFonts w:ascii="Arial" w:hAnsi="Arial" w:cs="Arial"/>
          <w:b/>
          <w:color w:val="000000" w:themeColor="text1"/>
          <w:sz w:val="20"/>
          <w:szCs w:val="20"/>
        </w:rPr>
      </w:pPr>
      <w:r w:rsidRPr="000408C5">
        <w:rPr>
          <w:rFonts w:ascii="Arial" w:hAnsi="Arial" w:cs="Arial"/>
          <w:b/>
          <w:color w:val="000000" w:themeColor="text1"/>
          <w:sz w:val="20"/>
          <w:szCs w:val="20"/>
        </w:rPr>
        <w:t xml:space="preserve">17. DAS OBRIGAÇÕES DA GERENCIADORA DA ATA/CONTRATANTE </w:t>
      </w:r>
    </w:p>
    <w:p w:rsidR="00090F6F" w:rsidRPr="000408C5" w:rsidRDefault="00090F6F" w:rsidP="005F2D4E">
      <w:pPr>
        <w:jc w:val="both"/>
        <w:rPr>
          <w:rFonts w:ascii="Arial" w:hAnsi="Arial" w:cs="Arial"/>
          <w:b/>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color w:val="000000" w:themeColor="text1"/>
          <w:sz w:val="20"/>
          <w:szCs w:val="20"/>
        </w:rPr>
        <w:t>São obrigações da Gerenciadora da Ata/Contratante:</w:t>
      </w:r>
    </w:p>
    <w:p w:rsidR="005F2D4E" w:rsidRPr="00B55E13" w:rsidRDefault="005F2D4E" w:rsidP="005F2D4E">
      <w:pPr>
        <w:jc w:val="both"/>
        <w:rPr>
          <w:rFonts w:ascii="Arial" w:hAnsi="Arial" w:cs="Arial"/>
          <w:b/>
          <w:color w:val="FF0000"/>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17.01.</w:t>
      </w:r>
      <w:r w:rsidRPr="00BF583D">
        <w:rPr>
          <w:rFonts w:ascii="Arial" w:hAnsi="Arial" w:cs="Arial"/>
          <w:color w:val="000000" w:themeColor="text1"/>
          <w:sz w:val="20"/>
          <w:szCs w:val="20"/>
        </w:rPr>
        <w:t xml:space="preserve"> Efetuar os pagamentos devidos de acordo com o estipulado no Edital. </w:t>
      </w:r>
    </w:p>
    <w:p w:rsidR="005F2D4E" w:rsidRPr="00BF583D" w:rsidRDefault="005F2D4E" w:rsidP="005F2D4E">
      <w:pPr>
        <w:jc w:val="both"/>
        <w:rPr>
          <w:rFonts w:ascii="Arial" w:hAnsi="Arial" w:cs="Arial"/>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17.02.</w:t>
      </w:r>
      <w:r w:rsidRPr="00BF583D">
        <w:rPr>
          <w:rFonts w:ascii="Arial" w:hAnsi="Arial" w:cs="Arial"/>
          <w:color w:val="000000" w:themeColor="text1"/>
          <w:sz w:val="20"/>
          <w:szCs w:val="20"/>
        </w:rPr>
        <w:t xml:space="preserve"> Recusar quaisquer</w:t>
      </w:r>
      <w:r w:rsidR="00DD1E20">
        <w:rPr>
          <w:rFonts w:ascii="Arial" w:hAnsi="Arial" w:cs="Arial"/>
          <w:color w:val="000000" w:themeColor="text1"/>
          <w:sz w:val="20"/>
          <w:szCs w:val="20"/>
        </w:rPr>
        <w:t xml:space="preserve"> peças e</w:t>
      </w:r>
      <w:r w:rsidRPr="00BF583D">
        <w:rPr>
          <w:rFonts w:ascii="Arial" w:hAnsi="Arial" w:cs="Arial"/>
          <w:color w:val="000000" w:themeColor="text1"/>
          <w:sz w:val="20"/>
          <w:szCs w:val="20"/>
        </w:rPr>
        <w:t xml:space="preserve"> materiais entregues em desacordo com as exigências do Edital e seus Anexos.</w:t>
      </w:r>
    </w:p>
    <w:p w:rsidR="007D50D7" w:rsidRDefault="007D50D7" w:rsidP="007D50D7">
      <w:pPr>
        <w:jc w:val="both"/>
        <w:rPr>
          <w:rFonts w:ascii="Arial" w:hAnsi="Arial" w:cs="Arial"/>
          <w:color w:val="000000" w:themeColor="text1"/>
          <w:sz w:val="20"/>
          <w:szCs w:val="20"/>
        </w:rPr>
      </w:pPr>
    </w:p>
    <w:p w:rsidR="007D50D7" w:rsidRPr="007D50D7" w:rsidRDefault="007D50D7" w:rsidP="007D50D7">
      <w:pPr>
        <w:jc w:val="both"/>
        <w:rPr>
          <w:rFonts w:ascii="Arial" w:hAnsi="Arial" w:cs="Arial"/>
          <w:color w:val="000000" w:themeColor="text1"/>
          <w:sz w:val="20"/>
          <w:szCs w:val="20"/>
        </w:rPr>
      </w:pPr>
      <w:r w:rsidRPr="007D50D7">
        <w:rPr>
          <w:rFonts w:ascii="Arial" w:hAnsi="Arial" w:cs="Arial"/>
          <w:b/>
          <w:color w:val="000000" w:themeColor="text1"/>
          <w:sz w:val="20"/>
          <w:szCs w:val="20"/>
        </w:rPr>
        <w:t>17.03.</w:t>
      </w:r>
      <w:r>
        <w:rPr>
          <w:rFonts w:ascii="Arial" w:hAnsi="Arial" w:cs="Arial"/>
          <w:color w:val="000000" w:themeColor="text1"/>
          <w:sz w:val="20"/>
          <w:szCs w:val="20"/>
        </w:rPr>
        <w:t xml:space="preserve"> </w:t>
      </w:r>
      <w:r w:rsidRPr="007D50D7">
        <w:rPr>
          <w:rFonts w:ascii="Arial" w:hAnsi="Arial" w:cs="Arial"/>
          <w:color w:val="000000" w:themeColor="text1"/>
          <w:sz w:val="20"/>
          <w:szCs w:val="20"/>
        </w:rPr>
        <w:t>Comunicar à Contratada toda e qualquer ocorrência que interfira no fornecimento.</w:t>
      </w:r>
    </w:p>
    <w:p w:rsidR="00B55E13" w:rsidRPr="00BF583D" w:rsidRDefault="00B55E13" w:rsidP="005F2D4E">
      <w:pPr>
        <w:jc w:val="both"/>
        <w:rPr>
          <w:rFonts w:ascii="Arial" w:hAnsi="Arial" w:cs="Arial"/>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w:t>
      </w:r>
      <w:r w:rsidR="007D50D7">
        <w:rPr>
          <w:rFonts w:ascii="Arial" w:hAnsi="Arial" w:cs="Arial"/>
          <w:b/>
          <w:color w:val="000000" w:themeColor="text1"/>
          <w:sz w:val="20"/>
          <w:szCs w:val="20"/>
        </w:rPr>
        <w:t>4</w:t>
      </w:r>
      <w:r w:rsidRPr="00BF583D">
        <w:rPr>
          <w:rFonts w:ascii="Arial" w:hAnsi="Arial" w:cs="Arial"/>
          <w:b/>
          <w:color w:val="000000" w:themeColor="text1"/>
          <w:sz w:val="20"/>
          <w:szCs w:val="20"/>
        </w:rPr>
        <w:t>.</w:t>
      </w:r>
      <w:r w:rsidRPr="00BF583D">
        <w:rPr>
          <w:rFonts w:ascii="Arial" w:hAnsi="Arial" w:cs="Arial"/>
          <w:color w:val="000000" w:themeColor="text1"/>
          <w:sz w:val="20"/>
          <w:szCs w:val="20"/>
        </w:rPr>
        <w:t xml:space="preserve"> Exigir da vencedora todos os esclarecimentos necessários ao perfeito conhecim</w:t>
      </w:r>
      <w:r w:rsidR="00BF583D">
        <w:rPr>
          <w:rFonts w:ascii="Arial" w:hAnsi="Arial" w:cs="Arial"/>
          <w:color w:val="000000" w:themeColor="text1"/>
          <w:sz w:val="20"/>
          <w:szCs w:val="20"/>
        </w:rPr>
        <w:t>ento e controle da execução do objeto</w:t>
      </w:r>
      <w:r w:rsidRPr="00BF583D">
        <w:rPr>
          <w:rFonts w:ascii="Arial" w:hAnsi="Arial" w:cs="Arial"/>
          <w:color w:val="000000" w:themeColor="text1"/>
          <w:sz w:val="20"/>
          <w:szCs w:val="20"/>
        </w:rPr>
        <w:t>.</w:t>
      </w:r>
    </w:p>
    <w:p w:rsidR="00215306" w:rsidRDefault="00215306" w:rsidP="005F2D4E">
      <w:pPr>
        <w:jc w:val="both"/>
        <w:rPr>
          <w:rFonts w:ascii="Arial" w:hAnsi="Arial" w:cs="Arial"/>
          <w:color w:val="000000" w:themeColor="text1"/>
          <w:sz w:val="20"/>
          <w:szCs w:val="20"/>
        </w:rPr>
      </w:pPr>
    </w:p>
    <w:p w:rsidR="005F2D4E" w:rsidRPr="00BF583D" w:rsidRDefault="005F2D4E" w:rsidP="005F2D4E">
      <w:pPr>
        <w:jc w:val="both"/>
        <w:rPr>
          <w:rFonts w:ascii="Arial" w:hAnsi="Arial" w:cs="Arial"/>
          <w:color w:val="000000" w:themeColor="text1"/>
          <w:sz w:val="20"/>
          <w:szCs w:val="20"/>
        </w:rPr>
      </w:pPr>
      <w:r w:rsidRPr="00BF583D">
        <w:rPr>
          <w:rFonts w:ascii="Arial" w:hAnsi="Arial" w:cs="Arial"/>
          <w:b/>
          <w:color w:val="000000" w:themeColor="text1"/>
          <w:sz w:val="20"/>
          <w:szCs w:val="20"/>
        </w:rPr>
        <w:t>17.0</w:t>
      </w:r>
      <w:r w:rsidR="007D50D7">
        <w:rPr>
          <w:rFonts w:ascii="Arial" w:hAnsi="Arial" w:cs="Arial"/>
          <w:b/>
          <w:color w:val="000000" w:themeColor="text1"/>
          <w:sz w:val="20"/>
          <w:szCs w:val="20"/>
        </w:rPr>
        <w:t>5</w:t>
      </w:r>
      <w:r w:rsidRPr="00BF583D">
        <w:rPr>
          <w:rFonts w:ascii="Arial" w:hAnsi="Arial" w:cs="Arial"/>
          <w:b/>
          <w:color w:val="000000" w:themeColor="text1"/>
          <w:sz w:val="20"/>
          <w:szCs w:val="20"/>
        </w:rPr>
        <w:t>.</w:t>
      </w:r>
      <w:r w:rsidRPr="00BF583D">
        <w:rPr>
          <w:rFonts w:ascii="Arial" w:hAnsi="Arial" w:cs="Arial"/>
          <w:color w:val="000000" w:themeColor="text1"/>
          <w:sz w:val="20"/>
          <w:szCs w:val="20"/>
        </w:rPr>
        <w:t xml:space="preserve"> Demais obrigações da Gerenciadora da Ata/Contratante indicadas no processo licitatório Pregão </w:t>
      </w:r>
      <w:r w:rsidR="004419E9" w:rsidRPr="00BF583D">
        <w:rPr>
          <w:rFonts w:ascii="Arial" w:hAnsi="Arial" w:cs="Arial"/>
          <w:color w:val="000000" w:themeColor="text1"/>
          <w:sz w:val="20"/>
          <w:szCs w:val="20"/>
        </w:rPr>
        <w:t>Eletrônico</w:t>
      </w:r>
      <w:r w:rsidR="004E06DB" w:rsidRPr="00BF583D">
        <w:rPr>
          <w:rFonts w:ascii="Arial" w:hAnsi="Arial" w:cs="Arial"/>
          <w:color w:val="000000" w:themeColor="text1"/>
          <w:sz w:val="20"/>
          <w:szCs w:val="20"/>
        </w:rPr>
        <w:t xml:space="preserve"> </w:t>
      </w:r>
      <w:proofErr w:type="gramStart"/>
      <w:r w:rsidR="004E06DB" w:rsidRPr="00BF583D">
        <w:rPr>
          <w:rFonts w:ascii="Arial" w:hAnsi="Arial" w:cs="Arial"/>
          <w:color w:val="000000" w:themeColor="text1"/>
          <w:sz w:val="20"/>
          <w:szCs w:val="20"/>
        </w:rPr>
        <w:t>n.º</w:t>
      </w:r>
      <w:proofErr w:type="gramEnd"/>
      <w:r w:rsidR="006A3EED">
        <w:rPr>
          <w:rFonts w:ascii="Arial" w:hAnsi="Arial" w:cs="Arial"/>
          <w:color w:val="000000" w:themeColor="text1"/>
          <w:sz w:val="20"/>
          <w:szCs w:val="20"/>
        </w:rPr>
        <w:t xml:space="preserve"> 02</w:t>
      </w:r>
      <w:r w:rsidR="004E06DB" w:rsidRPr="00BF583D">
        <w:rPr>
          <w:rFonts w:ascii="Arial" w:hAnsi="Arial" w:cs="Arial"/>
          <w:color w:val="000000" w:themeColor="text1"/>
          <w:sz w:val="20"/>
          <w:szCs w:val="20"/>
        </w:rPr>
        <w:t>/20</w:t>
      </w:r>
      <w:r w:rsidR="006A3EED">
        <w:rPr>
          <w:rFonts w:ascii="Arial" w:hAnsi="Arial" w:cs="Arial"/>
          <w:color w:val="000000" w:themeColor="text1"/>
          <w:sz w:val="20"/>
          <w:szCs w:val="20"/>
        </w:rPr>
        <w:t>21</w:t>
      </w:r>
      <w:r w:rsidRPr="00BF583D">
        <w:rPr>
          <w:rFonts w:ascii="Arial" w:hAnsi="Arial" w:cs="Arial"/>
          <w:color w:val="000000" w:themeColor="text1"/>
          <w:sz w:val="20"/>
          <w:szCs w:val="20"/>
        </w:rPr>
        <w:t>.</w:t>
      </w:r>
    </w:p>
    <w:p w:rsidR="008B14D8" w:rsidRDefault="008B14D8" w:rsidP="002D2B52">
      <w:pPr>
        <w:jc w:val="both"/>
        <w:rPr>
          <w:rFonts w:ascii="Arial" w:hAnsi="Arial" w:cs="Arial"/>
          <w:b/>
          <w:color w:val="000000" w:themeColor="text1"/>
          <w:sz w:val="20"/>
          <w:szCs w:val="20"/>
        </w:rPr>
      </w:pPr>
    </w:p>
    <w:p w:rsidR="008B14D8" w:rsidRDefault="008B14D8" w:rsidP="002D2B52">
      <w:pPr>
        <w:jc w:val="both"/>
        <w:rPr>
          <w:rFonts w:ascii="Arial" w:hAnsi="Arial" w:cs="Arial"/>
          <w:b/>
          <w:color w:val="000000" w:themeColor="text1"/>
          <w:sz w:val="20"/>
          <w:szCs w:val="20"/>
        </w:rPr>
      </w:pPr>
    </w:p>
    <w:p w:rsidR="00090F6F" w:rsidRPr="00DD1E20" w:rsidRDefault="005F2D4E" w:rsidP="002D2B52">
      <w:pPr>
        <w:jc w:val="both"/>
        <w:rPr>
          <w:rFonts w:ascii="Arial" w:hAnsi="Arial" w:cs="Arial"/>
          <w:b/>
          <w:color w:val="000000" w:themeColor="text1"/>
          <w:sz w:val="20"/>
          <w:szCs w:val="20"/>
        </w:rPr>
      </w:pPr>
      <w:r w:rsidRPr="00EA38CC">
        <w:rPr>
          <w:rFonts w:ascii="Arial" w:hAnsi="Arial" w:cs="Arial"/>
          <w:b/>
          <w:color w:val="000000" w:themeColor="text1"/>
          <w:sz w:val="20"/>
          <w:szCs w:val="20"/>
        </w:rPr>
        <w:t xml:space="preserve">18. </w:t>
      </w:r>
      <w:r w:rsidR="00EA38CC" w:rsidRPr="00EA38CC">
        <w:rPr>
          <w:rFonts w:ascii="Arial" w:hAnsi="Arial" w:cs="Arial"/>
          <w:b/>
          <w:color w:val="000000" w:themeColor="text1"/>
          <w:sz w:val="20"/>
          <w:szCs w:val="20"/>
        </w:rPr>
        <w:t xml:space="preserve">DO FORNECIMENTO E RECEBIMENTO DO OBJETO </w:t>
      </w:r>
    </w:p>
    <w:p w:rsidR="00E34300" w:rsidRPr="00B55E13" w:rsidRDefault="00E34300" w:rsidP="002D2B52">
      <w:pPr>
        <w:jc w:val="both"/>
        <w:rPr>
          <w:rFonts w:ascii="Arial" w:hAnsi="Arial" w:cs="Arial"/>
          <w:b/>
          <w:color w:val="FF0000"/>
          <w:sz w:val="20"/>
          <w:szCs w:val="20"/>
        </w:rPr>
      </w:pPr>
    </w:p>
    <w:p w:rsidR="00017466" w:rsidRPr="00E47CEB" w:rsidRDefault="00B35A64" w:rsidP="00E47CEB">
      <w:pPr>
        <w:pStyle w:val="SemEspaamento"/>
        <w:jc w:val="both"/>
        <w:rPr>
          <w:rFonts w:ascii="Arial" w:hAnsi="Arial" w:cs="Arial"/>
          <w:sz w:val="20"/>
          <w:szCs w:val="20"/>
        </w:rPr>
      </w:pPr>
      <w:r w:rsidRPr="00B35A64">
        <w:rPr>
          <w:rFonts w:ascii="Arial" w:hAnsi="Arial" w:cs="Arial"/>
          <w:b/>
          <w:sz w:val="20"/>
          <w:szCs w:val="20"/>
        </w:rPr>
        <w:t>18.0</w:t>
      </w:r>
      <w:r w:rsidR="00DD1E20">
        <w:rPr>
          <w:rFonts w:ascii="Arial" w:hAnsi="Arial" w:cs="Arial"/>
          <w:b/>
          <w:sz w:val="20"/>
          <w:szCs w:val="20"/>
        </w:rPr>
        <w:t>1</w:t>
      </w:r>
      <w:r w:rsidRPr="00B35A64">
        <w:rPr>
          <w:rFonts w:ascii="Arial" w:hAnsi="Arial" w:cs="Arial"/>
          <w:b/>
          <w:sz w:val="20"/>
          <w:szCs w:val="20"/>
        </w:rPr>
        <w:t>.</w:t>
      </w:r>
      <w:r>
        <w:rPr>
          <w:rFonts w:ascii="Arial" w:hAnsi="Arial" w:cs="Arial"/>
          <w:sz w:val="20"/>
          <w:szCs w:val="20"/>
        </w:rPr>
        <w:t xml:space="preserve"> </w:t>
      </w:r>
      <w:r w:rsidR="00017466" w:rsidRPr="00E47CEB">
        <w:rPr>
          <w:rFonts w:ascii="Arial" w:hAnsi="Arial" w:cs="Arial"/>
          <w:sz w:val="20"/>
          <w:szCs w:val="20"/>
        </w:rPr>
        <w:t>As peças e os materiais deverão ser originais ou compatíveis, novas e entregues embaladas adequadamente, a fim de proteger de avarias.</w:t>
      </w:r>
    </w:p>
    <w:p w:rsidR="00090F6F" w:rsidRDefault="00090F6F" w:rsidP="005F2D4E">
      <w:pPr>
        <w:jc w:val="both"/>
        <w:rPr>
          <w:rFonts w:ascii="Arial" w:hAnsi="Arial" w:cs="Arial"/>
          <w:b/>
          <w:color w:val="000000" w:themeColor="text1"/>
          <w:sz w:val="20"/>
          <w:szCs w:val="20"/>
        </w:rPr>
      </w:pPr>
    </w:p>
    <w:p w:rsidR="00017466" w:rsidRDefault="007E1056" w:rsidP="00E47CEB">
      <w:pPr>
        <w:rPr>
          <w:rFonts w:ascii="Arial" w:hAnsi="Arial" w:cs="Arial"/>
          <w:color w:val="000000" w:themeColor="text1"/>
          <w:sz w:val="20"/>
          <w:szCs w:val="20"/>
        </w:rPr>
      </w:pPr>
      <w:r w:rsidRPr="00B35A64">
        <w:rPr>
          <w:rFonts w:ascii="Arial" w:hAnsi="Arial" w:cs="Arial"/>
          <w:b/>
          <w:color w:val="000000" w:themeColor="text1"/>
          <w:sz w:val="20"/>
          <w:szCs w:val="20"/>
        </w:rPr>
        <w:t>18.0</w:t>
      </w:r>
      <w:r w:rsidR="00DD1E20">
        <w:rPr>
          <w:rFonts w:ascii="Arial" w:hAnsi="Arial" w:cs="Arial"/>
          <w:b/>
          <w:color w:val="000000" w:themeColor="text1"/>
          <w:sz w:val="20"/>
          <w:szCs w:val="20"/>
        </w:rPr>
        <w:t>2</w:t>
      </w:r>
      <w:r w:rsidR="005F2D4E" w:rsidRPr="00B35A64">
        <w:rPr>
          <w:rFonts w:ascii="Arial" w:hAnsi="Arial" w:cs="Arial"/>
          <w:b/>
          <w:color w:val="000000" w:themeColor="text1"/>
          <w:sz w:val="20"/>
          <w:szCs w:val="20"/>
        </w:rPr>
        <w:t xml:space="preserve">. </w:t>
      </w:r>
      <w:r w:rsidR="00017466" w:rsidRPr="00E47CEB">
        <w:rPr>
          <w:rFonts w:ascii="Arial" w:hAnsi="Arial" w:cs="Arial"/>
          <w:color w:val="000000" w:themeColor="text1"/>
          <w:sz w:val="20"/>
          <w:szCs w:val="20"/>
        </w:rPr>
        <w:t>A SAECIL solicitará às peças e os materiais que julgar necessários, de forma parcelada.</w:t>
      </w:r>
    </w:p>
    <w:p w:rsidR="003A2B3C" w:rsidRPr="00E47CEB" w:rsidRDefault="003A2B3C" w:rsidP="00E47CEB">
      <w:pPr>
        <w:rPr>
          <w:rFonts w:ascii="Arial" w:hAnsi="Arial" w:cs="Arial"/>
          <w:color w:val="000000" w:themeColor="text1"/>
          <w:sz w:val="20"/>
          <w:szCs w:val="20"/>
        </w:rPr>
      </w:pPr>
    </w:p>
    <w:p w:rsidR="005F2D4E" w:rsidRPr="00B55E13" w:rsidRDefault="003A2B3C" w:rsidP="003A2B3C">
      <w:pPr>
        <w:ind w:left="708"/>
        <w:jc w:val="both"/>
        <w:rPr>
          <w:rFonts w:ascii="Arial" w:hAnsi="Arial" w:cs="Arial"/>
          <w:color w:val="FF0000"/>
          <w:sz w:val="20"/>
          <w:szCs w:val="20"/>
        </w:rPr>
      </w:pPr>
      <w:r w:rsidRPr="003A2B3C">
        <w:rPr>
          <w:rFonts w:ascii="Arial" w:hAnsi="Arial" w:cs="Arial"/>
          <w:b/>
          <w:sz w:val="20"/>
          <w:szCs w:val="20"/>
        </w:rPr>
        <w:t>18.02.01)</w:t>
      </w:r>
      <w:r>
        <w:rPr>
          <w:rFonts w:ascii="Arial" w:hAnsi="Arial" w:cs="Arial"/>
          <w:sz w:val="20"/>
          <w:szCs w:val="20"/>
        </w:rPr>
        <w:t xml:space="preserve"> </w:t>
      </w:r>
      <w:r w:rsidRPr="0069798C">
        <w:rPr>
          <w:rFonts w:ascii="Arial" w:hAnsi="Arial" w:cs="Arial"/>
          <w:sz w:val="20"/>
          <w:szCs w:val="20"/>
        </w:rPr>
        <w:t>A SAECIL não está obrigada a adquirir uma quantidade mínima das peças e dos materiais, ficando a seu exclusivo critério a definição da quantidade e do momento da aquisição.</w:t>
      </w:r>
    </w:p>
    <w:p w:rsidR="003A2B3C" w:rsidRDefault="003A2B3C" w:rsidP="00E47CEB">
      <w:pPr>
        <w:tabs>
          <w:tab w:val="left" w:pos="1134"/>
        </w:tabs>
        <w:jc w:val="both"/>
        <w:rPr>
          <w:rFonts w:ascii="Arial" w:hAnsi="Arial" w:cs="Arial"/>
          <w:b/>
          <w:color w:val="000000" w:themeColor="text1"/>
          <w:sz w:val="20"/>
          <w:szCs w:val="20"/>
        </w:rPr>
      </w:pPr>
    </w:p>
    <w:p w:rsidR="00017466" w:rsidRPr="00E47CEB" w:rsidRDefault="005F2D4E" w:rsidP="00E47CEB">
      <w:pPr>
        <w:tabs>
          <w:tab w:val="left" w:pos="1134"/>
        </w:tabs>
        <w:jc w:val="both"/>
        <w:rPr>
          <w:rFonts w:ascii="Arial" w:hAnsi="Arial" w:cs="Arial"/>
          <w:color w:val="000000" w:themeColor="text1"/>
          <w:sz w:val="20"/>
          <w:szCs w:val="20"/>
        </w:rPr>
      </w:pPr>
      <w:r w:rsidRPr="00B35A64">
        <w:rPr>
          <w:rFonts w:ascii="Arial" w:hAnsi="Arial" w:cs="Arial"/>
          <w:b/>
          <w:color w:val="000000" w:themeColor="text1"/>
          <w:sz w:val="20"/>
          <w:szCs w:val="20"/>
        </w:rPr>
        <w:t>18.0</w:t>
      </w:r>
      <w:r w:rsidR="00DD1E20">
        <w:rPr>
          <w:rFonts w:ascii="Arial" w:hAnsi="Arial" w:cs="Arial"/>
          <w:b/>
          <w:color w:val="000000" w:themeColor="text1"/>
          <w:sz w:val="20"/>
          <w:szCs w:val="20"/>
        </w:rPr>
        <w:t>3</w:t>
      </w:r>
      <w:r w:rsidRPr="00B35A64">
        <w:rPr>
          <w:rFonts w:ascii="Arial" w:hAnsi="Arial" w:cs="Arial"/>
          <w:b/>
          <w:color w:val="000000" w:themeColor="text1"/>
          <w:sz w:val="20"/>
          <w:szCs w:val="20"/>
        </w:rPr>
        <w:t xml:space="preserve">. </w:t>
      </w:r>
      <w:r w:rsidR="00017466" w:rsidRPr="00E47CEB">
        <w:rPr>
          <w:rFonts w:ascii="Arial" w:hAnsi="Arial" w:cs="Arial"/>
          <w:color w:val="000000" w:themeColor="text1"/>
          <w:sz w:val="20"/>
          <w:szCs w:val="20"/>
        </w:rPr>
        <w:t>Após a solicitação das peças e dos materiais pela SAECIL, a CONTRATADA deverá efetuar a entrega em até 30 dias, a partir da emissão e da confirma</w:t>
      </w:r>
      <w:r w:rsidR="00E47CEB">
        <w:rPr>
          <w:rFonts w:ascii="Arial" w:hAnsi="Arial" w:cs="Arial"/>
          <w:color w:val="000000" w:themeColor="text1"/>
          <w:sz w:val="20"/>
          <w:szCs w:val="20"/>
        </w:rPr>
        <w:t xml:space="preserve">ção do recebimento do Pedido de </w:t>
      </w:r>
      <w:r w:rsidR="00017466" w:rsidRPr="00E47CEB">
        <w:rPr>
          <w:rFonts w:ascii="Arial" w:hAnsi="Arial" w:cs="Arial"/>
          <w:color w:val="000000" w:themeColor="text1"/>
          <w:sz w:val="20"/>
          <w:szCs w:val="20"/>
        </w:rPr>
        <w:t>Fornecimento</w:t>
      </w:r>
      <w:r w:rsidR="00E47CEB">
        <w:rPr>
          <w:rFonts w:ascii="Arial" w:hAnsi="Arial" w:cs="Arial"/>
          <w:color w:val="000000" w:themeColor="text1"/>
          <w:sz w:val="20"/>
          <w:szCs w:val="20"/>
        </w:rPr>
        <w:t xml:space="preserve"> </w:t>
      </w:r>
      <w:r w:rsidR="00E47CEB" w:rsidRPr="00E47CEB">
        <w:rPr>
          <w:rFonts w:ascii="Arial" w:hAnsi="Arial" w:cs="Arial"/>
          <w:color w:val="000000" w:themeColor="text1"/>
          <w:sz w:val="20"/>
          <w:szCs w:val="20"/>
        </w:rPr>
        <w:t xml:space="preserve">(Modelo: Anexo II – </w:t>
      </w:r>
      <w:proofErr w:type="gramStart"/>
      <w:r w:rsidR="00E47CEB" w:rsidRPr="00E47CEB">
        <w:rPr>
          <w:rFonts w:ascii="Arial" w:hAnsi="Arial" w:cs="Arial"/>
          <w:color w:val="000000" w:themeColor="text1"/>
          <w:sz w:val="20"/>
          <w:szCs w:val="20"/>
        </w:rPr>
        <w:t xml:space="preserve">B) </w:t>
      </w:r>
      <w:r w:rsidR="00017466" w:rsidRPr="00E47CEB">
        <w:rPr>
          <w:rFonts w:ascii="Arial" w:hAnsi="Arial" w:cs="Arial"/>
          <w:color w:val="000000" w:themeColor="text1"/>
          <w:sz w:val="20"/>
          <w:szCs w:val="20"/>
        </w:rPr>
        <w:t xml:space="preserve"> pela</w:t>
      </w:r>
      <w:proofErr w:type="gramEnd"/>
      <w:r w:rsidR="00017466" w:rsidRPr="00E47CEB">
        <w:rPr>
          <w:rFonts w:ascii="Arial" w:hAnsi="Arial" w:cs="Arial"/>
          <w:color w:val="000000" w:themeColor="text1"/>
          <w:sz w:val="20"/>
          <w:szCs w:val="20"/>
        </w:rPr>
        <w:t xml:space="preserve"> Contratada.</w:t>
      </w:r>
    </w:p>
    <w:p w:rsidR="00471FB8" w:rsidRDefault="00471FB8" w:rsidP="00E47CEB">
      <w:pPr>
        <w:tabs>
          <w:tab w:val="left" w:pos="600"/>
          <w:tab w:val="left" w:pos="9639"/>
        </w:tabs>
        <w:jc w:val="both"/>
        <w:rPr>
          <w:rFonts w:ascii="Arial" w:hAnsi="Arial" w:cs="Arial"/>
          <w:b/>
          <w:sz w:val="20"/>
          <w:szCs w:val="20"/>
        </w:rPr>
      </w:pPr>
    </w:p>
    <w:p w:rsidR="003A2B3C" w:rsidRDefault="003A2B3C" w:rsidP="00E47CEB">
      <w:pPr>
        <w:tabs>
          <w:tab w:val="left" w:pos="600"/>
          <w:tab w:val="left" w:pos="9639"/>
        </w:tabs>
        <w:jc w:val="both"/>
        <w:rPr>
          <w:rFonts w:ascii="Arial" w:hAnsi="Arial" w:cs="Arial"/>
          <w:b/>
          <w:sz w:val="20"/>
          <w:szCs w:val="20"/>
        </w:rPr>
      </w:pPr>
    </w:p>
    <w:p w:rsidR="006A3EED" w:rsidRDefault="006A3EED" w:rsidP="00E47CEB">
      <w:pPr>
        <w:tabs>
          <w:tab w:val="left" w:pos="600"/>
          <w:tab w:val="left" w:pos="9639"/>
        </w:tabs>
        <w:jc w:val="both"/>
        <w:rPr>
          <w:rFonts w:ascii="Arial" w:hAnsi="Arial" w:cs="Arial"/>
          <w:b/>
          <w:sz w:val="20"/>
          <w:szCs w:val="20"/>
        </w:rPr>
      </w:pPr>
    </w:p>
    <w:p w:rsidR="00017466" w:rsidRDefault="00E47CEB" w:rsidP="00E47CEB">
      <w:pPr>
        <w:tabs>
          <w:tab w:val="left" w:pos="600"/>
          <w:tab w:val="left" w:pos="9639"/>
        </w:tabs>
        <w:jc w:val="both"/>
        <w:rPr>
          <w:rFonts w:ascii="Arial" w:hAnsi="Arial" w:cs="Arial"/>
          <w:sz w:val="20"/>
          <w:szCs w:val="20"/>
        </w:rPr>
      </w:pPr>
      <w:r w:rsidRPr="00E47CEB">
        <w:rPr>
          <w:rFonts w:ascii="Arial" w:hAnsi="Arial" w:cs="Arial"/>
          <w:b/>
          <w:sz w:val="20"/>
          <w:szCs w:val="20"/>
        </w:rPr>
        <w:t>18.0</w:t>
      </w:r>
      <w:r w:rsidR="00DD1E20">
        <w:rPr>
          <w:rFonts w:ascii="Arial" w:hAnsi="Arial" w:cs="Arial"/>
          <w:b/>
          <w:sz w:val="20"/>
          <w:szCs w:val="20"/>
        </w:rPr>
        <w:t>4</w:t>
      </w:r>
      <w:r w:rsidRPr="00E47CEB">
        <w:rPr>
          <w:rFonts w:ascii="Arial" w:hAnsi="Arial" w:cs="Arial"/>
          <w:b/>
          <w:sz w:val="20"/>
          <w:szCs w:val="20"/>
        </w:rPr>
        <w:t>.</w:t>
      </w:r>
      <w:r>
        <w:rPr>
          <w:rFonts w:ascii="Arial" w:hAnsi="Arial" w:cs="Arial"/>
          <w:sz w:val="20"/>
          <w:szCs w:val="20"/>
        </w:rPr>
        <w:t xml:space="preserve"> </w:t>
      </w:r>
      <w:r w:rsidR="00017466" w:rsidRPr="00E47CEB">
        <w:rPr>
          <w:rFonts w:ascii="Arial" w:hAnsi="Arial" w:cs="Arial"/>
          <w:sz w:val="20"/>
          <w:szCs w:val="20"/>
        </w:rPr>
        <w:t>As peças e os materiais serão recebidos,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Termo de Referência deste Edital.</w:t>
      </w:r>
    </w:p>
    <w:p w:rsidR="00017466" w:rsidRPr="00E47CEB" w:rsidRDefault="00017466" w:rsidP="00E47CEB">
      <w:pPr>
        <w:tabs>
          <w:tab w:val="left" w:pos="600"/>
          <w:tab w:val="left" w:pos="9639"/>
        </w:tabs>
        <w:jc w:val="both"/>
        <w:rPr>
          <w:rFonts w:ascii="Arial" w:hAnsi="Arial" w:cs="Arial"/>
          <w:sz w:val="20"/>
          <w:szCs w:val="20"/>
        </w:rPr>
      </w:pPr>
    </w:p>
    <w:p w:rsidR="00017466" w:rsidRDefault="00E47CEB" w:rsidP="00E47CEB">
      <w:pPr>
        <w:tabs>
          <w:tab w:val="left" w:pos="600"/>
          <w:tab w:val="left" w:pos="9639"/>
        </w:tabs>
        <w:jc w:val="both"/>
        <w:rPr>
          <w:rFonts w:ascii="Arial" w:hAnsi="Arial" w:cs="Arial"/>
          <w:sz w:val="20"/>
          <w:szCs w:val="20"/>
        </w:rPr>
      </w:pPr>
      <w:r w:rsidRPr="00E47CEB">
        <w:rPr>
          <w:rFonts w:ascii="Arial" w:hAnsi="Arial" w:cs="Arial"/>
          <w:b/>
          <w:sz w:val="20"/>
          <w:szCs w:val="20"/>
        </w:rPr>
        <w:t>18.0</w:t>
      </w:r>
      <w:r w:rsidR="00DD1E20">
        <w:rPr>
          <w:rFonts w:ascii="Arial" w:hAnsi="Arial" w:cs="Arial"/>
          <w:b/>
          <w:sz w:val="20"/>
          <w:szCs w:val="20"/>
        </w:rPr>
        <w:t>5</w:t>
      </w:r>
      <w:r w:rsidRPr="00E47CEB">
        <w:rPr>
          <w:rFonts w:ascii="Arial" w:hAnsi="Arial" w:cs="Arial"/>
          <w:b/>
          <w:sz w:val="20"/>
          <w:szCs w:val="20"/>
        </w:rPr>
        <w:t>.</w:t>
      </w:r>
      <w:r>
        <w:rPr>
          <w:rFonts w:ascii="Arial" w:hAnsi="Arial" w:cs="Arial"/>
          <w:sz w:val="20"/>
          <w:szCs w:val="20"/>
        </w:rPr>
        <w:t xml:space="preserve"> </w:t>
      </w:r>
      <w:r w:rsidR="00017466" w:rsidRPr="00E47CEB">
        <w:rPr>
          <w:rFonts w:ascii="Arial" w:hAnsi="Arial" w:cs="Arial"/>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E47CEB" w:rsidRDefault="00E47CEB" w:rsidP="00E47CEB">
      <w:pPr>
        <w:tabs>
          <w:tab w:val="left" w:pos="600"/>
          <w:tab w:val="left" w:pos="9639"/>
        </w:tabs>
        <w:jc w:val="both"/>
        <w:rPr>
          <w:rFonts w:ascii="Arial" w:hAnsi="Arial" w:cs="Arial"/>
          <w:sz w:val="20"/>
          <w:szCs w:val="20"/>
        </w:rPr>
      </w:pPr>
    </w:p>
    <w:p w:rsidR="00017466" w:rsidRDefault="00E47CEB" w:rsidP="00E47CEB">
      <w:pPr>
        <w:tabs>
          <w:tab w:val="left" w:pos="600"/>
          <w:tab w:val="left" w:pos="9639"/>
        </w:tabs>
        <w:jc w:val="both"/>
        <w:rPr>
          <w:rFonts w:ascii="Arial" w:hAnsi="Arial" w:cs="Arial"/>
          <w:sz w:val="20"/>
          <w:szCs w:val="20"/>
        </w:rPr>
      </w:pPr>
      <w:r w:rsidRPr="00E47CEB">
        <w:rPr>
          <w:rFonts w:ascii="Arial" w:hAnsi="Arial" w:cs="Arial"/>
          <w:b/>
          <w:sz w:val="20"/>
          <w:szCs w:val="20"/>
        </w:rPr>
        <w:t>18.0</w:t>
      </w:r>
      <w:r w:rsidR="00DD1E20">
        <w:rPr>
          <w:rFonts w:ascii="Arial" w:hAnsi="Arial" w:cs="Arial"/>
          <w:b/>
          <w:sz w:val="20"/>
          <w:szCs w:val="20"/>
        </w:rPr>
        <w:t>6</w:t>
      </w:r>
      <w:r w:rsidRPr="00E47CEB">
        <w:rPr>
          <w:rFonts w:ascii="Arial" w:hAnsi="Arial" w:cs="Arial"/>
          <w:b/>
          <w:sz w:val="20"/>
          <w:szCs w:val="20"/>
        </w:rPr>
        <w:t>.</w:t>
      </w:r>
      <w:r>
        <w:rPr>
          <w:rFonts w:ascii="Arial" w:hAnsi="Arial" w:cs="Arial"/>
          <w:sz w:val="20"/>
          <w:szCs w:val="20"/>
        </w:rPr>
        <w:t xml:space="preserve"> </w:t>
      </w:r>
      <w:r w:rsidR="00017466" w:rsidRPr="00E47CEB">
        <w:rPr>
          <w:rFonts w:ascii="Arial" w:hAnsi="Arial" w:cs="Arial"/>
          <w:sz w:val="20"/>
          <w:szCs w:val="20"/>
        </w:rPr>
        <w:t>A entrega das peças e dos materiais será acompanhada e fiscalizada em todos os seus termos, por representante da SAECIL, cabendo ao mesmo conferir os materiais, podendo rejeitá-los quando estes não atenderem ao especificado.</w:t>
      </w:r>
    </w:p>
    <w:p w:rsidR="00E47CEB" w:rsidRDefault="00E47CEB" w:rsidP="00E47CEB">
      <w:pPr>
        <w:tabs>
          <w:tab w:val="left" w:pos="600"/>
          <w:tab w:val="left" w:pos="9639"/>
        </w:tabs>
        <w:jc w:val="both"/>
        <w:rPr>
          <w:rFonts w:ascii="Arial" w:hAnsi="Arial" w:cs="Arial"/>
          <w:sz w:val="20"/>
          <w:szCs w:val="20"/>
        </w:rPr>
      </w:pPr>
    </w:p>
    <w:p w:rsidR="00017466" w:rsidRPr="00544884" w:rsidRDefault="00544884" w:rsidP="00544884">
      <w:pPr>
        <w:tabs>
          <w:tab w:val="left" w:pos="600"/>
          <w:tab w:val="left" w:pos="9639"/>
        </w:tabs>
        <w:ind w:left="600"/>
        <w:jc w:val="both"/>
        <w:rPr>
          <w:rFonts w:ascii="Arial" w:hAnsi="Arial" w:cs="Arial"/>
          <w:sz w:val="20"/>
          <w:szCs w:val="20"/>
        </w:rPr>
      </w:pPr>
      <w:r w:rsidRPr="00544884">
        <w:rPr>
          <w:rFonts w:ascii="Arial" w:hAnsi="Arial" w:cs="Arial"/>
          <w:b/>
          <w:sz w:val="20"/>
          <w:szCs w:val="20"/>
        </w:rPr>
        <w:t>18.0</w:t>
      </w:r>
      <w:r w:rsidR="00DD1E20">
        <w:rPr>
          <w:rFonts w:ascii="Arial" w:hAnsi="Arial" w:cs="Arial"/>
          <w:b/>
          <w:sz w:val="20"/>
          <w:szCs w:val="20"/>
        </w:rPr>
        <w:t>6</w:t>
      </w:r>
      <w:r w:rsidRPr="00544884">
        <w:rPr>
          <w:rFonts w:ascii="Arial" w:hAnsi="Arial" w:cs="Arial"/>
          <w:b/>
          <w:sz w:val="20"/>
          <w:szCs w:val="20"/>
        </w:rPr>
        <w:t>.01.</w:t>
      </w:r>
      <w:r>
        <w:rPr>
          <w:rFonts w:ascii="Arial" w:hAnsi="Arial" w:cs="Arial"/>
          <w:sz w:val="20"/>
          <w:szCs w:val="20"/>
        </w:rPr>
        <w:t xml:space="preserve"> </w:t>
      </w:r>
      <w:r w:rsidR="00017466" w:rsidRPr="00544884">
        <w:rPr>
          <w:rFonts w:ascii="Arial" w:hAnsi="Arial" w:cs="Arial"/>
          <w:sz w:val="20"/>
          <w:szCs w:val="20"/>
        </w:rPr>
        <w:t xml:space="preserve">As </w:t>
      </w:r>
      <w:r w:rsidRPr="00544884">
        <w:rPr>
          <w:rFonts w:ascii="Arial" w:hAnsi="Arial" w:cs="Arial"/>
          <w:sz w:val="20"/>
          <w:szCs w:val="20"/>
        </w:rPr>
        <w:t>peças e os materiais</w:t>
      </w:r>
      <w:r w:rsidR="00017466" w:rsidRPr="00544884">
        <w:rPr>
          <w:rFonts w:ascii="Arial" w:hAnsi="Arial" w:cs="Arial"/>
          <w:sz w:val="20"/>
          <w:szCs w:val="20"/>
        </w:rPr>
        <w:t xml:space="preserve">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017466" w:rsidRPr="00DD1E20" w:rsidRDefault="00017466" w:rsidP="00DD1E20">
      <w:pPr>
        <w:tabs>
          <w:tab w:val="left" w:pos="600"/>
          <w:tab w:val="left" w:pos="9639"/>
        </w:tabs>
        <w:jc w:val="both"/>
        <w:rPr>
          <w:rFonts w:ascii="Arial" w:hAnsi="Arial" w:cs="Arial"/>
          <w:sz w:val="20"/>
          <w:szCs w:val="20"/>
        </w:rPr>
      </w:pPr>
    </w:p>
    <w:p w:rsidR="00017466" w:rsidRPr="00DD1E20" w:rsidRDefault="00DD1E20" w:rsidP="00DD1E20">
      <w:pPr>
        <w:tabs>
          <w:tab w:val="left" w:pos="600"/>
          <w:tab w:val="left" w:pos="9639"/>
        </w:tabs>
        <w:jc w:val="both"/>
        <w:rPr>
          <w:rFonts w:ascii="Arial" w:hAnsi="Arial" w:cs="Arial"/>
          <w:sz w:val="20"/>
          <w:szCs w:val="20"/>
        </w:rPr>
      </w:pPr>
      <w:r w:rsidRPr="00DD1E20">
        <w:rPr>
          <w:rFonts w:ascii="Arial" w:hAnsi="Arial" w:cs="Arial"/>
          <w:b/>
          <w:sz w:val="20"/>
          <w:szCs w:val="20"/>
        </w:rPr>
        <w:t>18.07.</w:t>
      </w:r>
      <w:r>
        <w:rPr>
          <w:rFonts w:ascii="Arial" w:hAnsi="Arial" w:cs="Arial"/>
          <w:sz w:val="20"/>
          <w:szCs w:val="20"/>
        </w:rPr>
        <w:t xml:space="preserve"> </w:t>
      </w:r>
      <w:proofErr w:type="gramStart"/>
      <w:r>
        <w:rPr>
          <w:rFonts w:ascii="Arial" w:hAnsi="Arial" w:cs="Arial"/>
          <w:sz w:val="20"/>
          <w:szCs w:val="20"/>
        </w:rPr>
        <w:t>O</w:t>
      </w:r>
      <w:r w:rsidR="00017466" w:rsidRPr="00DD1E20">
        <w:rPr>
          <w:rFonts w:ascii="Arial" w:hAnsi="Arial" w:cs="Arial"/>
          <w:sz w:val="20"/>
          <w:szCs w:val="20"/>
        </w:rPr>
        <w:t>(</w:t>
      </w:r>
      <w:proofErr w:type="gramEnd"/>
      <w:r w:rsidR="00017466" w:rsidRPr="00DD1E20">
        <w:rPr>
          <w:rFonts w:ascii="Arial" w:hAnsi="Arial" w:cs="Arial"/>
          <w:sz w:val="20"/>
          <w:szCs w:val="20"/>
        </w:rPr>
        <w:t>s) servidor (es) responsável (</w:t>
      </w:r>
      <w:proofErr w:type="spellStart"/>
      <w:r w:rsidR="00017466" w:rsidRPr="00DD1E20">
        <w:rPr>
          <w:rFonts w:ascii="Arial" w:hAnsi="Arial" w:cs="Arial"/>
          <w:sz w:val="20"/>
          <w:szCs w:val="20"/>
        </w:rPr>
        <w:t>is</w:t>
      </w:r>
      <w:proofErr w:type="spellEnd"/>
      <w:r w:rsidR="00017466" w:rsidRPr="00DD1E20">
        <w:rPr>
          <w:rFonts w:ascii="Arial" w:hAnsi="Arial" w:cs="Arial"/>
          <w:sz w:val="20"/>
          <w:szCs w:val="20"/>
        </w:rPr>
        <w:t>) pelo recebimento do objeto, após o seu recebimento definitivo, encaminhará o documento hábil para aprovação da autoridade competente, que o encaminhará para pagamento.</w:t>
      </w:r>
    </w:p>
    <w:p w:rsidR="003A2B3C" w:rsidRDefault="003A2B3C" w:rsidP="003A2B3C">
      <w:pPr>
        <w:tabs>
          <w:tab w:val="left" w:pos="600"/>
          <w:tab w:val="left" w:pos="9639"/>
        </w:tabs>
        <w:jc w:val="both"/>
        <w:rPr>
          <w:rFonts w:ascii="Arial" w:hAnsi="Arial" w:cs="Arial"/>
          <w:sz w:val="20"/>
          <w:szCs w:val="20"/>
        </w:rPr>
      </w:pPr>
    </w:p>
    <w:p w:rsidR="003A2B3C" w:rsidRPr="003A2B3C" w:rsidRDefault="003A2B3C" w:rsidP="003A2B3C">
      <w:pPr>
        <w:tabs>
          <w:tab w:val="left" w:pos="600"/>
          <w:tab w:val="left" w:pos="9639"/>
        </w:tabs>
        <w:jc w:val="both"/>
        <w:rPr>
          <w:rFonts w:ascii="Arial" w:hAnsi="Arial" w:cs="Arial"/>
          <w:sz w:val="20"/>
          <w:szCs w:val="20"/>
        </w:rPr>
      </w:pPr>
      <w:r w:rsidRPr="003A2B3C">
        <w:rPr>
          <w:rFonts w:ascii="Arial" w:hAnsi="Arial" w:cs="Arial"/>
          <w:b/>
          <w:sz w:val="20"/>
          <w:szCs w:val="20"/>
        </w:rPr>
        <w:t>18.08.</w:t>
      </w:r>
      <w:r w:rsidRPr="003A2B3C">
        <w:rPr>
          <w:rFonts w:ascii="Arial" w:hAnsi="Arial" w:cs="Arial"/>
          <w:sz w:val="20"/>
          <w:szCs w:val="20"/>
        </w:rPr>
        <w:t xml:space="preserve"> O quantitativo total expresso no Anexo I – Termo de Referência do Edital é estimativo e representa a previsão da Administração para as compras durante o prazo de 12 (doze) meses.</w:t>
      </w:r>
    </w:p>
    <w:p w:rsidR="00E47CEB" w:rsidRPr="00E47CEB" w:rsidRDefault="00E47CEB" w:rsidP="00E47CEB">
      <w:pPr>
        <w:tabs>
          <w:tab w:val="left" w:pos="600"/>
          <w:tab w:val="left" w:pos="9639"/>
        </w:tabs>
        <w:jc w:val="both"/>
        <w:rPr>
          <w:rFonts w:ascii="Arial" w:hAnsi="Arial" w:cs="Arial"/>
          <w:sz w:val="20"/>
          <w:szCs w:val="20"/>
        </w:rPr>
      </w:pPr>
    </w:p>
    <w:p w:rsidR="005F2D4E" w:rsidRPr="00DD1E20" w:rsidRDefault="005F2D4E" w:rsidP="005F2D4E">
      <w:pPr>
        <w:tabs>
          <w:tab w:val="left" w:pos="600"/>
          <w:tab w:val="left" w:pos="9639"/>
        </w:tabs>
        <w:jc w:val="both"/>
        <w:rPr>
          <w:rFonts w:ascii="Arial" w:hAnsi="Arial" w:cs="Arial"/>
          <w:b/>
          <w:color w:val="000000" w:themeColor="text1"/>
          <w:sz w:val="20"/>
          <w:szCs w:val="20"/>
        </w:rPr>
      </w:pPr>
      <w:r w:rsidRPr="00DD1E20">
        <w:rPr>
          <w:rFonts w:ascii="Arial" w:hAnsi="Arial" w:cs="Arial"/>
          <w:b/>
          <w:color w:val="000000" w:themeColor="text1"/>
          <w:sz w:val="20"/>
          <w:szCs w:val="20"/>
        </w:rPr>
        <w:t>19. PAGAMENTO</w:t>
      </w:r>
      <w:r w:rsidR="002D2B52" w:rsidRPr="00DD1E20">
        <w:rPr>
          <w:rFonts w:ascii="Arial" w:hAnsi="Arial" w:cs="Arial"/>
          <w:b/>
          <w:color w:val="000000" w:themeColor="text1"/>
          <w:sz w:val="20"/>
          <w:szCs w:val="20"/>
        </w:rPr>
        <w:t xml:space="preserve"> </w:t>
      </w:r>
    </w:p>
    <w:p w:rsidR="00CF62F7" w:rsidRPr="00DD1E20" w:rsidRDefault="00CF62F7" w:rsidP="005F2D4E">
      <w:pPr>
        <w:tabs>
          <w:tab w:val="left" w:pos="9639"/>
        </w:tabs>
        <w:jc w:val="both"/>
        <w:rPr>
          <w:rFonts w:ascii="Arial" w:hAnsi="Arial" w:cs="Arial"/>
          <w:b/>
          <w:color w:val="FF0000"/>
          <w:sz w:val="20"/>
          <w:szCs w:val="20"/>
        </w:rPr>
      </w:pPr>
    </w:p>
    <w:p w:rsidR="005F2D4E" w:rsidRPr="007E1056" w:rsidRDefault="005F2D4E" w:rsidP="005F2D4E">
      <w:pPr>
        <w:tabs>
          <w:tab w:val="left" w:pos="9639"/>
        </w:tabs>
        <w:jc w:val="both"/>
        <w:rPr>
          <w:rFonts w:ascii="Arial" w:hAnsi="Arial" w:cs="Arial"/>
          <w:sz w:val="20"/>
          <w:szCs w:val="20"/>
        </w:rPr>
      </w:pPr>
      <w:r w:rsidRPr="00210605">
        <w:rPr>
          <w:rFonts w:ascii="Arial" w:hAnsi="Arial" w:cs="Arial"/>
          <w:b/>
          <w:sz w:val="20"/>
          <w:szCs w:val="20"/>
        </w:rPr>
        <w:t>19.01.</w:t>
      </w:r>
      <w:r w:rsidRPr="007E1056">
        <w:rPr>
          <w:rFonts w:ascii="Arial" w:hAnsi="Arial" w:cs="Arial"/>
          <w:sz w:val="20"/>
          <w:szCs w:val="20"/>
        </w:rPr>
        <w:t xml:space="preserve"> O pagamento será efetuado no prazo de </w:t>
      </w:r>
      <w:r w:rsidRPr="007E1056">
        <w:rPr>
          <w:rFonts w:ascii="Arial" w:hAnsi="Arial" w:cs="Arial"/>
          <w:b/>
          <w:sz w:val="20"/>
          <w:szCs w:val="20"/>
        </w:rPr>
        <w:t xml:space="preserve">até </w:t>
      </w:r>
      <w:r w:rsidR="00B55E13">
        <w:rPr>
          <w:rFonts w:ascii="Arial" w:hAnsi="Arial" w:cs="Arial"/>
          <w:b/>
          <w:sz w:val="20"/>
          <w:szCs w:val="20"/>
        </w:rPr>
        <w:t>30</w:t>
      </w:r>
      <w:r w:rsidRPr="007E1056">
        <w:rPr>
          <w:rFonts w:ascii="Arial" w:hAnsi="Arial" w:cs="Arial"/>
          <w:b/>
          <w:sz w:val="20"/>
          <w:szCs w:val="20"/>
        </w:rPr>
        <w:t xml:space="preserve"> (</w:t>
      </w:r>
      <w:r w:rsidR="00B55E13">
        <w:rPr>
          <w:rFonts w:ascii="Arial" w:hAnsi="Arial" w:cs="Arial"/>
          <w:b/>
          <w:sz w:val="20"/>
          <w:szCs w:val="20"/>
        </w:rPr>
        <w:t>trinta</w:t>
      </w:r>
      <w:r w:rsidRPr="007E1056">
        <w:rPr>
          <w:rFonts w:ascii="Arial" w:hAnsi="Arial" w:cs="Arial"/>
          <w:b/>
          <w:sz w:val="20"/>
          <w:szCs w:val="20"/>
        </w:rPr>
        <w:t>) dias</w:t>
      </w:r>
      <w:r w:rsidR="00DD1E20">
        <w:rPr>
          <w:rFonts w:ascii="Arial" w:hAnsi="Arial" w:cs="Arial"/>
          <w:sz w:val="20"/>
          <w:szCs w:val="20"/>
        </w:rPr>
        <w:t xml:space="preserve"> após a entrega das peças e</w:t>
      </w:r>
      <w:r w:rsidRPr="007E1056">
        <w:rPr>
          <w:rFonts w:ascii="Arial" w:hAnsi="Arial" w:cs="Arial"/>
          <w:sz w:val="20"/>
          <w:szCs w:val="20"/>
        </w:rPr>
        <w:t xml:space="preserve"> </w:t>
      </w:r>
      <w:r w:rsidR="007E1056">
        <w:rPr>
          <w:rFonts w:ascii="Arial" w:hAnsi="Arial" w:cs="Arial"/>
          <w:sz w:val="20"/>
          <w:szCs w:val="20"/>
        </w:rPr>
        <w:t>materiais</w:t>
      </w:r>
      <w:r w:rsidRPr="007E1056">
        <w:rPr>
          <w:rFonts w:ascii="Arial" w:hAnsi="Arial" w:cs="Arial"/>
          <w:sz w:val="20"/>
          <w:szCs w:val="20"/>
        </w:rPr>
        <w:t xml:space="preserve"> e apresentação do documento hábil para pagamento, devidamente aprovado pela Contratante, junto à Tesouraria da SAECIL, seguindo as determinações constantes no </w:t>
      </w:r>
      <w:r w:rsidRPr="007E1056">
        <w:rPr>
          <w:rFonts w:ascii="Arial" w:hAnsi="Arial" w:cs="Arial"/>
          <w:b/>
          <w:sz w:val="20"/>
          <w:szCs w:val="20"/>
        </w:rPr>
        <w:t>Anexo IV</w:t>
      </w:r>
      <w:r w:rsidRPr="007E1056">
        <w:rPr>
          <w:rFonts w:ascii="Arial" w:hAnsi="Arial" w:cs="Arial"/>
          <w:sz w:val="20"/>
          <w:szCs w:val="20"/>
        </w:rPr>
        <w:t>.</w:t>
      </w:r>
    </w:p>
    <w:p w:rsidR="005F2D4E" w:rsidRDefault="00017466" w:rsidP="005F2D4E">
      <w:pPr>
        <w:tabs>
          <w:tab w:val="left" w:pos="9639"/>
        </w:tabs>
        <w:jc w:val="both"/>
        <w:rPr>
          <w:rFonts w:ascii="Arial" w:hAnsi="Arial" w:cs="Arial"/>
          <w:sz w:val="20"/>
          <w:szCs w:val="20"/>
        </w:rPr>
      </w:pPr>
      <w:r>
        <w:rPr>
          <w:rFonts w:ascii="Arial" w:hAnsi="Arial" w:cs="Arial"/>
          <w:sz w:val="20"/>
          <w:szCs w:val="20"/>
        </w:rPr>
        <w:tab/>
      </w:r>
    </w:p>
    <w:p w:rsidR="00017466" w:rsidRPr="00017466" w:rsidRDefault="00017466" w:rsidP="00017466">
      <w:pPr>
        <w:tabs>
          <w:tab w:val="left" w:pos="9639"/>
        </w:tabs>
        <w:ind w:left="708"/>
        <w:jc w:val="both"/>
        <w:rPr>
          <w:rFonts w:ascii="Arial" w:hAnsi="Arial" w:cs="Arial"/>
          <w:sz w:val="20"/>
          <w:szCs w:val="20"/>
        </w:rPr>
      </w:pPr>
      <w:r>
        <w:rPr>
          <w:rFonts w:ascii="Arial" w:hAnsi="Arial" w:cs="Arial"/>
          <w:b/>
          <w:sz w:val="20"/>
          <w:szCs w:val="20"/>
        </w:rPr>
        <w:t>19</w:t>
      </w:r>
      <w:r w:rsidRPr="00017466">
        <w:rPr>
          <w:rFonts w:ascii="Arial" w:hAnsi="Arial" w:cs="Arial"/>
          <w:b/>
          <w:sz w:val="20"/>
          <w:szCs w:val="20"/>
        </w:rPr>
        <w:t>.01.01.</w:t>
      </w:r>
      <w:r w:rsidRPr="00017466">
        <w:rPr>
          <w:rFonts w:ascii="Arial" w:hAnsi="Arial" w:cs="Arial"/>
          <w:sz w:val="20"/>
          <w:szCs w:val="20"/>
        </w:rPr>
        <w:t xml:space="preserve"> A fatura não aprovada pela SAECIL será devolvida à empresa Detentora da Ata para as necessárias correções, com as informações que motivaram sua rejeição.</w:t>
      </w:r>
    </w:p>
    <w:p w:rsidR="00017466" w:rsidRPr="00017466" w:rsidRDefault="00017466" w:rsidP="00017466">
      <w:pPr>
        <w:tabs>
          <w:tab w:val="left" w:pos="9639"/>
        </w:tabs>
        <w:ind w:left="708"/>
        <w:jc w:val="both"/>
        <w:rPr>
          <w:rFonts w:ascii="Arial" w:hAnsi="Arial" w:cs="Arial"/>
          <w:sz w:val="20"/>
          <w:szCs w:val="20"/>
        </w:rPr>
      </w:pPr>
      <w:r>
        <w:rPr>
          <w:rFonts w:ascii="Arial" w:hAnsi="Arial" w:cs="Arial"/>
          <w:b/>
          <w:sz w:val="20"/>
          <w:szCs w:val="20"/>
        </w:rPr>
        <w:tab/>
        <w:t>19</w:t>
      </w:r>
      <w:r w:rsidRPr="00017466">
        <w:rPr>
          <w:rFonts w:ascii="Arial" w:hAnsi="Arial" w:cs="Arial"/>
          <w:b/>
          <w:sz w:val="20"/>
          <w:szCs w:val="20"/>
        </w:rPr>
        <w:t>.01.02.</w:t>
      </w:r>
      <w:r w:rsidRPr="00017466">
        <w:rPr>
          <w:rFonts w:ascii="Arial" w:hAnsi="Arial" w:cs="Arial"/>
          <w:sz w:val="20"/>
          <w:szCs w:val="20"/>
        </w:rPr>
        <w:t xml:space="preserve"> A devolução da fatura não aprovada pela SAECIL em hipótese alguma servirá de pretexto para que a empresa Detentora da Ata suspenda quaisquer fornecimentos.</w:t>
      </w:r>
    </w:p>
    <w:p w:rsidR="00017466" w:rsidRDefault="00017466"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210605">
        <w:rPr>
          <w:rFonts w:ascii="Arial" w:hAnsi="Arial" w:cs="Arial"/>
          <w:b/>
          <w:sz w:val="20"/>
          <w:szCs w:val="20"/>
        </w:rPr>
        <w:t>19.02.</w:t>
      </w:r>
      <w:r>
        <w:rPr>
          <w:rFonts w:ascii="Arial" w:hAnsi="Arial" w:cs="Arial"/>
          <w:sz w:val="20"/>
          <w:szCs w:val="20"/>
        </w:rPr>
        <w:t xml:space="preserve"> </w:t>
      </w:r>
      <w:r w:rsidRPr="002D7602">
        <w:rPr>
          <w:rFonts w:ascii="Arial" w:hAnsi="Arial" w:cs="Arial"/>
          <w:sz w:val="20"/>
          <w:szCs w:val="20"/>
        </w:rPr>
        <w:t xml:space="preserve">A Licitante vencedora deverá enviar o arquivo XML da </w:t>
      </w:r>
      <w:r w:rsidRPr="00210605">
        <w:rPr>
          <w:rFonts w:ascii="Arial" w:hAnsi="Arial" w:cs="Arial"/>
          <w:b/>
          <w:sz w:val="20"/>
          <w:szCs w:val="20"/>
        </w:rPr>
        <w:t>NOTA FISCAL ELETRÔNICA</w:t>
      </w:r>
      <w:r w:rsidRPr="002D7602">
        <w:rPr>
          <w:rFonts w:ascii="Arial" w:hAnsi="Arial" w:cs="Arial"/>
          <w:sz w:val="20"/>
          <w:szCs w:val="20"/>
        </w:rPr>
        <w:t xml:space="preserve"> para o e-mail </w:t>
      </w:r>
      <w:hyperlink r:id="rId14"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210605">
        <w:rPr>
          <w:rFonts w:ascii="Arial" w:hAnsi="Arial" w:cs="Arial"/>
          <w:b/>
          <w:sz w:val="20"/>
          <w:szCs w:val="20"/>
        </w:rPr>
        <w:t>19.03.</w:t>
      </w:r>
      <w:r>
        <w:rPr>
          <w:rFonts w:ascii="Arial" w:hAnsi="Arial" w:cs="Arial"/>
          <w:sz w:val="20"/>
          <w:szCs w:val="20"/>
        </w:rPr>
        <w:t xml:space="preserve"> </w:t>
      </w:r>
      <w:r w:rsidRPr="002D7602">
        <w:rPr>
          <w:rFonts w:ascii="Arial" w:hAnsi="Arial" w:cs="Arial"/>
          <w:sz w:val="20"/>
          <w:szCs w:val="20"/>
        </w:rPr>
        <w:t xml:space="preserve">Todo e qualquer pagamento devido pela CONTRATANTE será efetuado </w:t>
      </w:r>
      <w:r w:rsidRPr="00210605">
        <w:rPr>
          <w:rFonts w:ascii="Arial" w:hAnsi="Arial" w:cs="Arial"/>
          <w:b/>
          <w:sz w:val="20"/>
          <w:szCs w:val="20"/>
        </w:rPr>
        <w:t>EXCLUSIVAMENTE</w:t>
      </w:r>
      <w:r w:rsidRPr="002D7602">
        <w:rPr>
          <w:rFonts w:ascii="Arial" w:hAnsi="Arial" w:cs="Arial"/>
          <w:sz w:val="20"/>
          <w:szCs w:val="20"/>
        </w:rPr>
        <w:t xml:space="preserv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8B14D8" w:rsidRDefault="008B14D8" w:rsidP="00017466">
      <w:pPr>
        <w:tabs>
          <w:tab w:val="left" w:pos="9639"/>
        </w:tabs>
        <w:jc w:val="both"/>
        <w:rPr>
          <w:rFonts w:ascii="Arial" w:hAnsi="Arial" w:cs="Arial"/>
          <w:b/>
          <w:sz w:val="20"/>
          <w:szCs w:val="20"/>
        </w:rPr>
      </w:pPr>
    </w:p>
    <w:p w:rsidR="00017466" w:rsidRPr="00017466" w:rsidRDefault="00017466" w:rsidP="00017466">
      <w:pPr>
        <w:tabs>
          <w:tab w:val="left" w:pos="9639"/>
        </w:tabs>
        <w:jc w:val="both"/>
        <w:rPr>
          <w:rFonts w:ascii="Arial" w:hAnsi="Arial" w:cs="Arial"/>
          <w:sz w:val="20"/>
          <w:szCs w:val="20"/>
        </w:rPr>
      </w:pPr>
      <w:r w:rsidRPr="00017466">
        <w:rPr>
          <w:rFonts w:ascii="Arial" w:hAnsi="Arial" w:cs="Arial"/>
          <w:b/>
          <w:sz w:val="20"/>
          <w:szCs w:val="20"/>
        </w:rPr>
        <w:t>19.04.</w:t>
      </w:r>
      <w:r>
        <w:rPr>
          <w:rFonts w:ascii="Arial" w:hAnsi="Arial" w:cs="Arial"/>
          <w:sz w:val="20"/>
          <w:szCs w:val="20"/>
        </w:rPr>
        <w:t xml:space="preserve"> </w:t>
      </w:r>
      <w:r w:rsidRPr="00017466">
        <w:rPr>
          <w:rFonts w:ascii="Arial" w:hAnsi="Arial" w:cs="Arial"/>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017466">
        <w:rPr>
          <w:rFonts w:ascii="Arial" w:hAnsi="Arial" w:cs="Arial"/>
          <w:sz w:val="20"/>
          <w:szCs w:val="20"/>
        </w:rPr>
        <w:t>n.º</w:t>
      </w:r>
      <w:proofErr w:type="gramEnd"/>
      <w:r w:rsidRPr="00017466">
        <w:rPr>
          <w:rFonts w:ascii="Arial" w:hAnsi="Arial" w:cs="Arial"/>
          <w:sz w:val="20"/>
          <w:szCs w:val="20"/>
        </w:rPr>
        <w:t xml:space="preserve"> 8666/93.</w:t>
      </w:r>
    </w:p>
    <w:p w:rsidR="003A2B3C" w:rsidRDefault="003A2B3C" w:rsidP="006E1DD7">
      <w:pPr>
        <w:tabs>
          <w:tab w:val="left" w:pos="9639"/>
        </w:tabs>
        <w:jc w:val="both"/>
        <w:rPr>
          <w:rFonts w:ascii="Arial" w:hAnsi="Arial" w:cs="Arial"/>
          <w:b/>
          <w:sz w:val="20"/>
          <w:szCs w:val="20"/>
        </w:rPr>
      </w:pPr>
    </w:p>
    <w:p w:rsidR="006E1DD7" w:rsidRPr="006E1DD7" w:rsidRDefault="006E1DD7" w:rsidP="006E1DD7">
      <w:pPr>
        <w:tabs>
          <w:tab w:val="left" w:pos="9639"/>
        </w:tabs>
        <w:jc w:val="both"/>
        <w:rPr>
          <w:rFonts w:ascii="Arial" w:hAnsi="Arial" w:cs="Arial"/>
          <w:b/>
          <w:sz w:val="20"/>
          <w:szCs w:val="20"/>
        </w:rPr>
      </w:pPr>
      <w:r w:rsidRPr="006E1DD7">
        <w:rPr>
          <w:rFonts w:ascii="Arial" w:hAnsi="Arial" w:cs="Arial"/>
          <w:b/>
          <w:sz w:val="20"/>
          <w:szCs w:val="20"/>
        </w:rPr>
        <w:t>2</w:t>
      </w:r>
      <w:r w:rsidR="0028550C">
        <w:rPr>
          <w:rFonts w:ascii="Arial" w:hAnsi="Arial" w:cs="Arial"/>
          <w:b/>
          <w:sz w:val="20"/>
          <w:szCs w:val="20"/>
        </w:rPr>
        <w:t>0</w:t>
      </w:r>
      <w:r w:rsidRPr="006E1DD7">
        <w:rPr>
          <w:rFonts w:ascii="Arial" w:hAnsi="Arial" w:cs="Arial"/>
          <w:b/>
          <w:sz w:val="20"/>
          <w:szCs w:val="20"/>
        </w:rPr>
        <w:t>. DA REVISÃO DE PREÇOS</w:t>
      </w:r>
    </w:p>
    <w:p w:rsidR="006E1DD7" w:rsidRPr="006E1DD7" w:rsidRDefault="006E1DD7" w:rsidP="006E1DD7">
      <w:pPr>
        <w:tabs>
          <w:tab w:val="left" w:pos="9639"/>
        </w:tabs>
        <w:jc w:val="both"/>
        <w:rPr>
          <w:rFonts w:ascii="Arial" w:hAnsi="Arial" w:cs="Arial"/>
          <w:b/>
          <w:sz w:val="20"/>
          <w:szCs w:val="20"/>
        </w:rPr>
      </w:pPr>
    </w:p>
    <w:p w:rsidR="006E1DD7" w:rsidRPr="006E1DD7" w:rsidRDefault="006E1DD7" w:rsidP="006E1DD7">
      <w:pPr>
        <w:tabs>
          <w:tab w:val="left" w:pos="9639"/>
        </w:tabs>
        <w:jc w:val="both"/>
        <w:rPr>
          <w:rFonts w:ascii="Arial" w:hAnsi="Arial" w:cs="Arial"/>
          <w:sz w:val="20"/>
          <w:szCs w:val="20"/>
        </w:rPr>
      </w:pPr>
      <w:r w:rsidRPr="006E1DD7">
        <w:rPr>
          <w:rFonts w:ascii="Arial" w:hAnsi="Arial" w:cs="Arial"/>
          <w:b/>
          <w:sz w:val="20"/>
          <w:szCs w:val="20"/>
        </w:rPr>
        <w:t>2</w:t>
      </w:r>
      <w:r w:rsidR="0028550C">
        <w:rPr>
          <w:rFonts w:ascii="Arial" w:hAnsi="Arial" w:cs="Arial"/>
          <w:b/>
          <w:sz w:val="20"/>
          <w:szCs w:val="20"/>
        </w:rPr>
        <w:t>0</w:t>
      </w:r>
      <w:r w:rsidRPr="006E1DD7">
        <w:rPr>
          <w:rFonts w:ascii="Arial" w:hAnsi="Arial" w:cs="Arial"/>
          <w:b/>
          <w:sz w:val="20"/>
          <w:szCs w:val="20"/>
        </w:rPr>
        <w:t>.01.</w:t>
      </w:r>
      <w:r w:rsidRPr="006E1DD7">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materiais poderá ser revisada, objetivando a manutenção do equilíbrio econômico-financeiro.</w:t>
      </w:r>
    </w:p>
    <w:p w:rsidR="003A2B3C" w:rsidRDefault="003A2B3C" w:rsidP="006E1DD7">
      <w:pPr>
        <w:tabs>
          <w:tab w:val="left" w:pos="9639"/>
        </w:tabs>
        <w:jc w:val="both"/>
        <w:rPr>
          <w:rFonts w:ascii="Arial" w:hAnsi="Arial" w:cs="Arial"/>
          <w:sz w:val="20"/>
          <w:szCs w:val="20"/>
        </w:rPr>
      </w:pPr>
    </w:p>
    <w:p w:rsidR="003A2B3C" w:rsidRPr="006E1DD7" w:rsidRDefault="003A2B3C" w:rsidP="006E1DD7">
      <w:pPr>
        <w:tabs>
          <w:tab w:val="left" w:pos="9639"/>
        </w:tabs>
        <w:jc w:val="both"/>
        <w:rPr>
          <w:rFonts w:ascii="Arial" w:hAnsi="Arial" w:cs="Arial"/>
          <w:sz w:val="20"/>
          <w:szCs w:val="20"/>
        </w:rPr>
      </w:pPr>
    </w:p>
    <w:p w:rsidR="006E1DD7" w:rsidRPr="006E1DD7" w:rsidRDefault="006E1DD7" w:rsidP="006E1DD7">
      <w:pPr>
        <w:tabs>
          <w:tab w:val="left" w:pos="9639"/>
        </w:tabs>
        <w:jc w:val="both"/>
        <w:rPr>
          <w:rFonts w:ascii="Arial" w:hAnsi="Arial" w:cs="Arial"/>
          <w:sz w:val="20"/>
          <w:szCs w:val="20"/>
        </w:rPr>
      </w:pPr>
      <w:r w:rsidRPr="006E1DD7">
        <w:rPr>
          <w:rFonts w:ascii="Arial" w:hAnsi="Arial" w:cs="Arial"/>
          <w:b/>
          <w:sz w:val="20"/>
          <w:szCs w:val="20"/>
        </w:rPr>
        <w:t>2</w:t>
      </w:r>
      <w:r w:rsidR="0028550C">
        <w:rPr>
          <w:rFonts w:ascii="Arial" w:hAnsi="Arial" w:cs="Arial"/>
          <w:b/>
          <w:sz w:val="20"/>
          <w:szCs w:val="20"/>
        </w:rPr>
        <w:t>0</w:t>
      </w:r>
      <w:r w:rsidRPr="006E1DD7">
        <w:rPr>
          <w:rFonts w:ascii="Arial" w:hAnsi="Arial" w:cs="Arial"/>
          <w:b/>
          <w:sz w:val="20"/>
          <w:szCs w:val="20"/>
        </w:rPr>
        <w:t>.02.</w:t>
      </w:r>
      <w:r w:rsidRPr="006E1DD7">
        <w:rPr>
          <w:rFonts w:ascii="Arial" w:hAnsi="Arial" w:cs="Arial"/>
          <w:sz w:val="20"/>
          <w:szCs w:val="20"/>
        </w:rPr>
        <w:t xml:space="preserve"> Caso a empresa Detentora da Ata solicite alteração de </w:t>
      </w:r>
      <w:proofErr w:type="gramStart"/>
      <w:r w:rsidRPr="006E1DD7">
        <w:rPr>
          <w:rFonts w:ascii="Arial" w:hAnsi="Arial" w:cs="Arial"/>
          <w:sz w:val="20"/>
          <w:szCs w:val="20"/>
        </w:rPr>
        <w:t>preço(</w:t>
      </w:r>
      <w:proofErr w:type="gramEnd"/>
      <w:r w:rsidRPr="006E1DD7">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6E1DD7" w:rsidRPr="006E1DD7" w:rsidRDefault="006E1DD7" w:rsidP="006E1DD7">
      <w:pPr>
        <w:tabs>
          <w:tab w:val="left" w:pos="9639"/>
        </w:tabs>
        <w:jc w:val="both"/>
        <w:rPr>
          <w:rFonts w:ascii="Arial" w:hAnsi="Arial" w:cs="Arial"/>
          <w:b/>
          <w:sz w:val="20"/>
          <w:szCs w:val="20"/>
        </w:rPr>
      </w:pPr>
    </w:p>
    <w:p w:rsidR="003A2B3C" w:rsidRDefault="003A2B3C"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w:t>
      </w:r>
      <w:r w:rsidR="0028550C">
        <w:rPr>
          <w:rFonts w:ascii="Arial" w:hAnsi="Arial" w:cs="Arial"/>
          <w:b/>
          <w:sz w:val="20"/>
          <w:szCs w:val="20"/>
        </w:rPr>
        <w:t>1</w:t>
      </w:r>
      <w:r w:rsidRPr="002D7602">
        <w:rPr>
          <w:rFonts w:ascii="Arial" w:hAnsi="Arial" w:cs="Arial"/>
          <w:b/>
          <w:sz w:val="20"/>
          <w:szCs w:val="20"/>
        </w:rPr>
        <w:t xml:space="preserve">. DOTAÇÃO ORÇAMENTÁRIA </w:t>
      </w:r>
    </w:p>
    <w:p w:rsidR="008D198E" w:rsidRDefault="008D198E" w:rsidP="005F2D4E">
      <w:pPr>
        <w:jc w:val="both"/>
        <w:rPr>
          <w:rFonts w:ascii="Arial" w:hAnsi="Arial" w:cs="Arial"/>
          <w:sz w:val="20"/>
          <w:szCs w:val="20"/>
        </w:rPr>
      </w:pPr>
    </w:p>
    <w:p w:rsidR="005F2D4E" w:rsidRPr="009D6482" w:rsidRDefault="005F2D4E" w:rsidP="005F2D4E">
      <w:pPr>
        <w:jc w:val="both"/>
        <w:rPr>
          <w:rFonts w:ascii="Arial" w:hAnsi="Arial" w:cs="Arial"/>
          <w:sz w:val="20"/>
          <w:szCs w:val="20"/>
        </w:rPr>
      </w:pPr>
      <w:r w:rsidRPr="005006CB">
        <w:rPr>
          <w:rFonts w:ascii="Arial" w:hAnsi="Arial" w:cs="Arial"/>
          <w:b/>
          <w:sz w:val="20"/>
          <w:szCs w:val="20"/>
        </w:rPr>
        <w:t>2</w:t>
      </w:r>
      <w:r w:rsidR="0028550C">
        <w:rPr>
          <w:rFonts w:ascii="Arial" w:hAnsi="Arial" w:cs="Arial"/>
          <w:b/>
          <w:sz w:val="20"/>
          <w:szCs w:val="20"/>
        </w:rPr>
        <w:t>1</w:t>
      </w:r>
      <w:r w:rsidRPr="005006CB">
        <w:rPr>
          <w:rFonts w:ascii="Arial" w:hAnsi="Arial" w:cs="Arial"/>
          <w:b/>
          <w:sz w:val="20"/>
          <w:szCs w:val="20"/>
        </w:rPr>
        <w:t>.01.</w:t>
      </w:r>
      <w:r>
        <w:rPr>
          <w:rFonts w:ascii="Arial" w:hAnsi="Arial" w:cs="Arial"/>
          <w:sz w:val="20"/>
          <w:szCs w:val="20"/>
        </w:rPr>
        <w:t xml:space="preserve"> </w:t>
      </w:r>
      <w:r w:rsidRPr="002D7602">
        <w:rPr>
          <w:rFonts w:ascii="Arial" w:hAnsi="Arial" w:cs="Arial"/>
          <w:sz w:val="20"/>
          <w:szCs w:val="20"/>
        </w:rPr>
        <w:t>As despesas decorrentes da execução do objeto da presente licitação correrão por conta da dotaç</w:t>
      </w:r>
      <w:r w:rsidR="00210605">
        <w:rPr>
          <w:rFonts w:ascii="Arial" w:hAnsi="Arial" w:cs="Arial"/>
          <w:sz w:val="20"/>
          <w:szCs w:val="20"/>
        </w:rPr>
        <w:t>ão</w:t>
      </w:r>
      <w:r w:rsidRPr="002D7602">
        <w:rPr>
          <w:rFonts w:ascii="Arial" w:hAnsi="Arial" w:cs="Arial"/>
          <w:sz w:val="20"/>
          <w:szCs w:val="20"/>
        </w:rPr>
        <w:t xml:space="preserve"> orçamentária </w:t>
      </w:r>
      <w:proofErr w:type="gramStart"/>
      <w:r w:rsidR="004E06DB">
        <w:rPr>
          <w:rFonts w:ascii="Arial" w:hAnsi="Arial" w:cs="Arial"/>
          <w:sz w:val="20"/>
          <w:szCs w:val="20"/>
        </w:rPr>
        <w:t>n.º</w:t>
      </w:r>
      <w:proofErr w:type="gramEnd"/>
      <w:r w:rsidR="004E06DB">
        <w:rPr>
          <w:rFonts w:ascii="Arial" w:hAnsi="Arial" w:cs="Arial"/>
          <w:sz w:val="20"/>
          <w:szCs w:val="20"/>
        </w:rPr>
        <w:t xml:space="preserve"> 030102.1751</w:t>
      </w:r>
      <w:r w:rsidR="005006CB">
        <w:rPr>
          <w:rFonts w:ascii="Arial" w:hAnsi="Arial" w:cs="Arial"/>
          <w:sz w:val="20"/>
          <w:szCs w:val="20"/>
        </w:rPr>
        <w:t>2004</w:t>
      </w:r>
      <w:r w:rsidR="00017466">
        <w:rPr>
          <w:rFonts w:ascii="Arial" w:hAnsi="Arial" w:cs="Arial"/>
          <w:sz w:val="20"/>
          <w:szCs w:val="20"/>
        </w:rPr>
        <w:t>22</w:t>
      </w:r>
      <w:r w:rsidR="005006CB">
        <w:rPr>
          <w:rFonts w:ascii="Arial" w:hAnsi="Arial" w:cs="Arial"/>
          <w:sz w:val="20"/>
          <w:szCs w:val="20"/>
        </w:rPr>
        <w:t>.</w:t>
      </w:r>
      <w:r w:rsidR="00017466">
        <w:rPr>
          <w:rFonts w:ascii="Arial" w:hAnsi="Arial" w:cs="Arial"/>
          <w:sz w:val="20"/>
          <w:szCs w:val="20"/>
        </w:rPr>
        <w:t>028</w:t>
      </w:r>
      <w:r w:rsidR="005006CB">
        <w:rPr>
          <w:rFonts w:ascii="Arial" w:hAnsi="Arial" w:cs="Arial"/>
          <w:sz w:val="20"/>
          <w:szCs w:val="20"/>
        </w:rPr>
        <w:t xml:space="preserve"> </w:t>
      </w:r>
      <w:r w:rsidR="009D6482">
        <w:rPr>
          <w:rFonts w:ascii="Arial" w:hAnsi="Arial" w:cs="Arial"/>
          <w:sz w:val="20"/>
          <w:szCs w:val="20"/>
        </w:rPr>
        <w:t>–</w:t>
      </w:r>
      <w:r w:rsidR="009D6482" w:rsidRPr="009D6482">
        <w:rPr>
          <w:rFonts w:ascii="Arial" w:hAnsi="Arial" w:cs="Arial"/>
          <w:sz w:val="20"/>
          <w:szCs w:val="20"/>
        </w:rPr>
        <w:t xml:space="preserve"> </w:t>
      </w:r>
      <w:r w:rsidR="00017466">
        <w:rPr>
          <w:rFonts w:ascii="Arial" w:hAnsi="Arial" w:cs="Arial"/>
          <w:sz w:val="20"/>
          <w:szCs w:val="20"/>
        </w:rPr>
        <w:t>33903000</w:t>
      </w:r>
      <w:r w:rsidR="009D6482">
        <w:rPr>
          <w:rFonts w:ascii="Arial" w:hAnsi="Arial" w:cs="Arial"/>
          <w:sz w:val="20"/>
          <w:szCs w:val="20"/>
        </w:rPr>
        <w:t xml:space="preserve"> </w:t>
      </w:r>
      <w:r w:rsidRPr="009D6482">
        <w:rPr>
          <w:rFonts w:ascii="Arial" w:hAnsi="Arial" w:cs="Arial"/>
          <w:sz w:val="20"/>
          <w:szCs w:val="20"/>
        </w:rPr>
        <w:t>do orçamento</w:t>
      </w:r>
      <w:r w:rsidR="009D6482" w:rsidRPr="009D6482">
        <w:rPr>
          <w:rFonts w:ascii="Arial" w:hAnsi="Arial" w:cs="Arial"/>
          <w:sz w:val="20"/>
          <w:szCs w:val="20"/>
        </w:rPr>
        <w:t xml:space="preserve"> do</w:t>
      </w:r>
      <w:r w:rsidR="00017466">
        <w:rPr>
          <w:rFonts w:ascii="Arial" w:hAnsi="Arial" w:cs="Arial"/>
          <w:sz w:val="20"/>
          <w:szCs w:val="20"/>
        </w:rPr>
        <w:t>s</w:t>
      </w:r>
      <w:r w:rsidR="009D6482" w:rsidRPr="009D6482">
        <w:rPr>
          <w:rFonts w:ascii="Arial" w:hAnsi="Arial" w:cs="Arial"/>
          <w:sz w:val="20"/>
          <w:szCs w:val="20"/>
        </w:rPr>
        <w:t xml:space="preserve"> exercício</w:t>
      </w:r>
      <w:r w:rsidR="00017466">
        <w:rPr>
          <w:rFonts w:ascii="Arial" w:hAnsi="Arial" w:cs="Arial"/>
          <w:sz w:val="20"/>
          <w:szCs w:val="20"/>
        </w:rPr>
        <w:t>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CF62F7" w:rsidRDefault="00CF62F7" w:rsidP="005F2D4E">
      <w:pPr>
        <w:pStyle w:val="Textopadro"/>
        <w:widowControl/>
        <w:jc w:val="both"/>
        <w:rPr>
          <w:rFonts w:ascii="Arial" w:hAnsi="Arial" w:cs="Arial"/>
          <w:b/>
          <w:sz w:val="20"/>
          <w:lang w:val="pt-BR"/>
        </w:rPr>
      </w:pPr>
    </w:p>
    <w:p w:rsidR="003A2B3C" w:rsidRDefault="003A2B3C"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w:t>
      </w:r>
      <w:r w:rsidR="0028550C">
        <w:rPr>
          <w:rFonts w:ascii="Arial" w:hAnsi="Arial" w:cs="Arial"/>
          <w:b/>
          <w:sz w:val="20"/>
          <w:lang w:val="pt-BR"/>
        </w:rPr>
        <w:t>2</w:t>
      </w:r>
      <w:r w:rsidRPr="00A67D25">
        <w:rPr>
          <w:rFonts w:ascii="Arial" w:hAnsi="Arial" w:cs="Arial"/>
          <w:b/>
          <w:sz w:val="20"/>
          <w:lang w:val="pt-BR"/>
        </w:rPr>
        <w:t>. DA GARANTIA DO OBJETO LICITADO</w:t>
      </w:r>
    </w:p>
    <w:p w:rsidR="008D198E" w:rsidRPr="00A67D25" w:rsidRDefault="008D198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5006CB">
        <w:rPr>
          <w:rFonts w:ascii="Arial" w:hAnsi="Arial" w:cs="Arial"/>
          <w:b/>
          <w:sz w:val="20"/>
          <w:lang w:val="pt-BR"/>
        </w:rPr>
        <w:t>2</w:t>
      </w:r>
      <w:r w:rsidR="0028550C">
        <w:rPr>
          <w:rFonts w:ascii="Arial" w:hAnsi="Arial" w:cs="Arial"/>
          <w:b/>
          <w:sz w:val="20"/>
          <w:lang w:val="pt-BR"/>
        </w:rPr>
        <w:t>2</w:t>
      </w:r>
      <w:r w:rsidRPr="005006CB">
        <w:rPr>
          <w:rFonts w:ascii="Arial" w:hAnsi="Arial" w:cs="Arial"/>
          <w:b/>
          <w:sz w:val="20"/>
          <w:lang w:val="pt-BR"/>
        </w:rPr>
        <w:t>.01.</w:t>
      </w:r>
      <w:r w:rsidRPr="00A67D25">
        <w:rPr>
          <w:rFonts w:ascii="Arial" w:hAnsi="Arial" w:cs="Arial"/>
          <w:sz w:val="20"/>
          <w:lang w:val="pt-BR"/>
        </w:rPr>
        <w:t xml:space="preserve">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6E1DD7" w:rsidRDefault="006E1DD7" w:rsidP="006E1DD7">
      <w:pPr>
        <w:pStyle w:val="Textopadro"/>
        <w:rPr>
          <w:rFonts w:ascii="Arial" w:hAnsi="Arial" w:cs="Arial"/>
          <w:b/>
          <w:sz w:val="20"/>
        </w:rPr>
      </w:pPr>
    </w:p>
    <w:p w:rsidR="00A73207" w:rsidRDefault="00A73207" w:rsidP="006E1DD7">
      <w:pPr>
        <w:pStyle w:val="Textopadro"/>
        <w:rPr>
          <w:rFonts w:ascii="Arial" w:hAnsi="Arial" w:cs="Arial"/>
          <w:b/>
          <w:sz w:val="20"/>
        </w:rPr>
      </w:pPr>
    </w:p>
    <w:p w:rsidR="006E1DD7" w:rsidRPr="006E1DD7" w:rsidRDefault="006E1DD7" w:rsidP="006E1DD7">
      <w:pPr>
        <w:pStyle w:val="Textopadro"/>
        <w:rPr>
          <w:rFonts w:ascii="Arial" w:hAnsi="Arial" w:cs="Arial"/>
          <w:b/>
          <w:sz w:val="20"/>
        </w:rPr>
      </w:pPr>
      <w:r w:rsidRPr="006E1DD7">
        <w:rPr>
          <w:rFonts w:ascii="Arial" w:hAnsi="Arial" w:cs="Arial"/>
          <w:b/>
          <w:sz w:val="20"/>
        </w:rPr>
        <w:t>23. DO CANCELAMENTO DA ATA DE REGISTRO DE PREÇOS</w:t>
      </w:r>
    </w:p>
    <w:p w:rsidR="006E1DD7" w:rsidRPr="006E1DD7" w:rsidRDefault="006E1DD7" w:rsidP="006E1DD7">
      <w:pPr>
        <w:pStyle w:val="Textopadro"/>
        <w:rPr>
          <w:rFonts w:ascii="Arial" w:hAnsi="Arial" w:cs="Arial"/>
          <w:b/>
          <w:sz w:val="20"/>
        </w:rPr>
      </w:pPr>
    </w:p>
    <w:p w:rsidR="006E1DD7" w:rsidRPr="006E1DD7" w:rsidRDefault="006E1DD7" w:rsidP="006E1DD7">
      <w:pPr>
        <w:pStyle w:val="Textopadro"/>
        <w:rPr>
          <w:rFonts w:ascii="Arial" w:hAnsi="Arial" w:cs="Arial"/>
          <w:b/>
          <w:sz w:val="20"/>
        </w:rPr>
      </w:pPr>
      <w:r w:rsidRPr="006E1DD7">
        <w:rPr>
          <w:rFonts w:ascii="Arial" w:hAnsi="Arial" w:cs="Arial"/>
          <w:b/>
          <w:sz w:val="20"/>
        </w:rPr>
        <w:t xml:space="preserve">23.01. </w:t>
      </w:r>
      <w:r w:rsidRPr="006E1DD7">
        <w:rPr>
          <w:rFonts w:ascii="Arial" w:hAnsi="Arial" w:cs="Arial"/>
          <w:sz w:val="20"/>
        </w:rPr>
        <w:t xml:space="preserve">O(A) </w:t>
      </w:r>
      <w:proofErr w:type="spellStart"/>
      <w:r w:rsidRPr="006E1DD7">
        <w:rPr>
          <w:rFonts w:ascii="Arial" w:hAnsi="Arial" w:cs="Arial"/>
          <w:sz w:val="20"/>
        </w:rPr>
        <w:t>Detentor</w:t>
      </w:r>
      <w:proofErr w:type="spellEnd"/>
      <w:r w:rsidRPr="006E1DD7">
        <w:rPr>
          <w:rFonts w:ascii="Arial" w:hAnsi="Arial" w:cs="Arial"/>
          <w:sz w:val="20"/>
        </w:rPr>
        <w:t xml:space="preserve">(A) da Ata </w:t>
      </w:r>
      <w:proofErr w:type="spellStart"/>
      <w:r w:rsidRPr="006E1DD7">
        <w:rPr>
          <w:rFonts w:ascii="Arial" w:hAnsi="Arial" w:cs="Arial"/>
          <w:sz w:val="20"/>
        </w:rPr>
        <w:t>terá</w:t>
      </w:r>
      <w:proofErr w:type="spellEnd"/>
      <w:r w:rsidRPr="006E1DD7">
        <w:rPr>
          <w:rFonts w:ascii="Arial" w:hAnsi="Arial" w:cs="Arial"/>
          <w:sz w:val="20"/>
        </w:rPr>
        <w:t xml:space="preserve"> </w:t>
      </w:r>
      <w:proofErr w:type="spellStart"/>
      <w:r w:rsidRPr="006E1DD7">
        <w:rPr>
          <w:rFonts w:ascii="Arial" w:hAnsi="Arial" w:cs="Arial"/>
          <w:sz w:val="20"/>
        </w:rPr>
        <w:t>seu</w:t>
      </w:r>
      <w:proofErr w:type="spellEnd"/>
      <w:r w:rsidRPr="006E1DD7">
        <w:rPr>
          <w:rFonts w:ascii="Arial" w:hAnsi="Arial" w:cs="Arial"/>
          <w:sz w:val="20"/>
        </w:rPr>
        <w:t xml:space="preserve"> </w:t>
      </w:r>
      <w:proofErr w:type="spellStart"/>
      <w:r w:rsidRPr="006E1DD7">
        <w:rPr>
          <w:rFonts w:ascii="Arial" w:hAnsi="Arial" w:cs="Arial"/>
          <w:sz w:val="20"/>
        </w:rPr>
        <w:t>registro</w:t>
      </w:r>
      <w:proofErr w:type="spellEnd"/>
      <w:r w:rsidRPr="006E1DD7">
        <w:rPr>
          <w:rFonts w:ascii="Arial" w:hAnsi="Arial" w:cs="Arial"/>
          <w:sz w:val="20"/>
        </w:rPr>
        <w:t xml:space="preserve"> </w:t>
      </w:r>
      <w:proofErr w:type="spellStart"/>
      <w:r w:rsidRPr="006E1DD7">
        <w:rPr>
          <w:rFonts w:ascii="Arial" w:hAnsi="Arial" w:cs="Arial"/>
          <w:sz w:val="20"/>
        </w:rPr>
        <w:t>cancelado</w:t>
      </w:r>
      <w:proofErr w:type="spellEnd"/>
      <w:r w:rsidRPr="006E1DD7">
        <w:rPr>
          <w:rFonts w:ascii="Arial" w:hAnsi="Arial" w:cs="Arial"/>
          <w:sz w:val="20"/>
        </w:rPr>
        <w:t xml:space="preserve"> </w:t>
      </w:r>
      <w:proofErr w:type="spellStart"/>
      <w:r w:rsidRPr="006E1DD7">
        <w:rPr>
          <w:rFonts w:ascii="Arial" w:hAnsi="Arial" w:cs="Arial"/>
          <w:sz w:val="20"/>
        </w:rPr>
        <w:t>quando</w:t>
      </w:r>
      <w:proofErr w:type="spellEnd"/>
      <w:r w:rsidRPr="006E1DD7">
        <w:rPr>
          <w:rFonts w:ascii="Arial" w:hAnsi="Arial" w:cs="Arial"/>
          <w:sz w:val="20"/>
        </w:rPr>
        <w:t>:</w:t>
      </w:r>
    </w:p>
    <w:p w:rsidR="006E1DD7" w:rsidRPr="006E1DD7" w:rsidRDefault="006E1DD7" w:rsidP="006E1DD7">
      <w:pPr>
        <w:pStyle w:val="Textopadro"/>
        <w:rPr>
          <w:rFonts w:ascii="Arial" w:hAnsi="Arial" w:cs="Arial"/>
          <w:b/>
          <w:sz w:val="20"/>
        </w:rPr>
      </w:pPr>
    </w:p>
    <w:p w:rsidR="006E1DD7" w:rsidRPr="006E1DD7" w:rsidRDefault="006E1DD7" w:rsidP="006E1DD7">
      <w:pPr>
        <w:pStyle w:val="Textopadro"/>
        <w:ind w:firstLine="708"/>
        <w:rPr>
          <w:rFonts w:ascii="Arial" w:hAnsi="Arial" w:cs="Arial"/>
          <w:sz w:val="20"/>
        </w:rPr>
      </w:pPr>
      <w:r w:rsidRPr="006E1DD7">
        <w:rPr>
          <w:rFonts w:ascii="Arial" w:hAnsi="Arial" w:cs="Arial"/>
          <w:sz w:val="20"/>
        </w:rPr>
        <w:t xml:space="preserve">a) </w:t>
      </w:r>
      <w:proofErr w:type="spellStart"/>
      <w:r w:rsidRPr="006E1DD7">
        <w:rPr>
          <w:rFonts w:ascii="Arial" w:hAnsi="Arial" w:cs="Arial"/>
          <w:sz w:val="20"/>
        </w:rPr>
        <w:t>descumprir</w:t>
      </w:r>
      <w:proofErr w:type="spellEnd"/>
      <w:r w:rsidRPr="006E1DD7">
        <w:rPr>
          <w:rFonts w:ascii="Arial" w:hAnsi="Arial" w:cs="Arial"/>
          <w:sz w:val="20"/>
        </w:rPr>
        <w:t xml:space="preserve"> as </w:t>
      </w:r>
      <w:proofErr w:type="spellStart"/>
      <w:r w:rsidRPr="006E1DD7">
        <w:rPr>
          <w:rFonts w:ascii="Arial" w:hAnsi="Arial" w:cs="Arial"/>
          <w:sz w:val="20"/>
        </w:rPr>
        <w:t>condições</w:t>
      </w:r>
      <w:proofErr w:type="spellEnd"/>
      <w:r w:rsidRPr="006E1DD7">
        <w:rPr>
          <w:rFonts w:ascii="Arial" w:hAnsi="Arial" w:cs="Arial"/>
          <w:sz w:val="20"/>
        </w:rPr>
        <w:t xml:space="preserve"> da Ata de </w:t>
      </w:r>
      <w:proofErr w:type="spellStart"/>
      <w:r w:rsidRPr="006E1DD7">
        <w:rPr>
          <w:rFonts w:ascii="Arial" w:hAnsi="Arial" w:cs="Arial"/>
          <w:sz w:val="20"/>
        </w:rPr>
        <w:t>Registro</w:t>
      </w:r>
      <w:proofErr w:type="spellEnd"/>
      <w:r w:rsidRPr="006E1DD7">
        <w:rPr>
          <w:rFonts w:ascii="Arial" w:hAnsi="Arial" w:cs="Arial"/>
          <w:sz w:val="20"/>
        </w:rPr>
        <w:t xml:space="preserve"> de </w:t>
      </w:r>
      <w:proofErr w:type="spellStart"/>
      <w:r w:rsidRPr="006E1DD7">
        <w:rPr>
          <w:rFonts w:ascii="Arial" w:hAnsi="Arial" w:cs="Arial"/>
          <w:sz w:val="20"/>
        </w:rPr>
        <w:t>Preços</w:t>
      </w:r>
      <w:proofErr w:type="spellEnd"/>
      <w:r w:rsidRPr="006E1DD7">
        <w:rPr>
          <w:rFonts w:ascii="Arial" w:hAnsi="Arial" w:cs="Arial"/>
          <w:sz w:val="20"/>
        </w:rPr>
        <w:t>.</w:t>
      </w:r>
    </w:p>
    <w:p w:rsidR="006E1DD7" w:rsidRPr="006E1DD7" w:rsidRDefault="006E1DD7" w:rsidP="006E1DD7">
      <w:pPr>
        <w:pStyle w:val="Textopadro"/>
        <w:rPr>
          <w:rFonts w:ascii="Arial" w:hAnsi="Arial" w:cs="Arial"/>
          <w:sz w:val="20"/>
        </w:rPr>
      </w:pPr>
    </w:p>
    <w:p w:rsidR="006E1DD7" w:rsidRPr="006E1DD7" w:rsidRDefault="006E1DD7" w:rsidP="006E1DD7">
      <w:pPr>
        <w:pStyle w:val="Textopadro"/>
        <w:ind w:left="708"/>
        <w:rPr>
          <w:rFonts w:ascii="Arial" w:hAnsi="Arial" w:cs="Arial"/>
          <w:sz w:val="20"/>
        </w:rPr>
      </w:pPr>
      <w:r w:rsidRPr="006E1DD7">
        <w:rPr>
          <w:rFonts w:ascii="Arial" w:hAnsi="Arial" w:cs="Arial"/>
          <w:sz w:val="20"/>
        </w:rPr>
        <w:t xml:space="preserve">b) </w:t>
      </w:r>
      <w:proofErr w:type="spellStart"/>
      <w:r w:rsidRPr="006E1DD7">
        <w:rPr>
          <w:rFonts w:ascii="Arial" w:hAnsi="Arial" w:cs="Arial"/>
          <w:sz w:val="20"/>
        </w:rPr>
        <w:t>não</w:t>
      </w:r>
      <w:proofErr w:type="spellEnd"/>
      <w:r w:rsidRPr="006E1DD7">
        <w:rPr>
          <w:rFonts w:ascii="Arial" w:hAnsi="Arial" w:cs="Arial"/>
          <w:sz w:val="20"/>
        </w:rPr>
        <w:t xml:space="preserve"> </w:t>
      </w:r>
      <w:proofErr w:type="spellStart"/>
      <w:r w:rsidRPr="006E1DD7">
        <w:rPr>
          <w:rFonts w:ascii="Arial" w:hAnsi="Arial" w:cs="Arial"/>
          <w:sz w:val="20"/>
        </w:rPr>
        <w:t>assinar</w:t>
      </w:r>
      <w:proofErr w:type="spellEnd"/>
      <w:r w:rsidRPr="006E1DD7">
        <w:rPr>
          <w:rFonts w:ascii="Arial" w:hAnsi="Arial" w:cs="Arial"/>
          <w:sz w:val="20"/>
        </w:rPr>
        <w:t xml:space="preserve"> </w:t>
      </w:r>
      <w:proofErr w:type="gramStart"/>
      <w:r w:rsidRPr="006E1DD7">
        <w:rPr>
          <w:rFonts w:ascii="Arial" w:hAnsi="Arial" w:cs="Arial"/>
          <w:sz w:val="20"/>
        </w:rPr>
        <w:t>a</w:t>
      </w:r>
      <w:proofErr w:type="gramEnd"/>
      <w:r w:rsidRPr="006E1DD7">
        <w:rPr>
          <w:rFonts w:ascii="Arial" w:hAnsi="Arial" w:cs="Arial"/>
          <w:sz w:val="20"/>
        </w:rPr>
        <w:t xml:space="preserve"> Ata de </w:t>
      </w:r>
      <w:proofErr w:type="spellStart"/>
      <w:r w:rsidRPr="006E1DD7">
        <w:rPr>
          <w:rFonts w:ascii="Arial" w:hAnsi="Arial" w:cs="Arial"/>
          <w:sz w:val="20"/>
        </w:rPr>
        <w:t>Registro</w:t>
      </w:r>
      <w:proofErr w:type="spellEnd"/>
      <w:r w:rsidRPr="006E1DD7">
        <w:rPr>
          <w:rFonts w:ascii="Arial" w:hAnsi="Arial" w:cs="Arial"/>
          <w:sz w:val="20"/>
        </w:rPr>
        <w:t xml:space="preserve"> de </w:t>
      </w:r>
      <w:proofErr w:type="spellStart"/>
      <w:r w:rsidRPr="006E1DD7">
        <w:rPr>
          <w:rFonts w:ascii="Arial" w:hAnsi="Arial" w:cs="Arial"/>
          <w:sz w:val="20"/>
        </w:rPr>
        <w:t>Preços</w:t>
      </w:r>
      <w:proofErr w:type="spellEnd"/>
      <w:r w:rsidRPr="006E1DD7">
        <w:rPr>
          <w:rFonts w:ascii="Arial" w:hAnsi="Arial" w:cs="Arial"/>
          <w:sz w:val="20"/>
        </w:rPr>
        <w:t xml:space="preserve"> </w:t>
      </w:r>
      <w:proofErr w:type="spellStart"/>
      <w:r w:rsidRPr="006E1DD7">
        <w:rPr>
          <w:rFonts w:ascii="Arial" w:hAnsi="Arial" w:cs="Arial"/>
          <w:sz w:val="20"/>
        </w:rPr>
        <w:t>ou</w:t>
      </w:r>
      <w:proofErr w:type="spellEnd"/>
      <w:r w:rsidRPr="006E1DD7">
        <w:rPr>
          <w:rFonts w:ascii="Arial" w:hAnsi="Arial" w:cs="Arial"/>
          <w:sz w:val="20"/>
        </w:rPr>
        <w:t xml:space="preserve"> </w:t>
      </w:r>
      <w:proofErr w:type="spellStart"/>
      <w:r w:rsidRPr="006E1DD7">
        <w:rPr>
          <w:rFonts w:ascii="Arial" w:hAnsi="Arial" w:cs="Arial"/>
          <w:sz w:val="20"/>
        </w:rPr>
        <w:t>não</w:t>
      </w:r>
      <w:proofErr w:type="spellEnd"/>
      <w:r w:rsidRPr="006E1DD7">
        <w:rPr>
          <w:rFonts w:ascii="Arial" w:hAnsi="Arial" w:cs="Arial"/>
          <w:sz w:val="20"/>
        </w:rPr>
        <w:t xml:space="preserve"> </w:t>
      </w:r>
      <w:proofErr w:type="spellStart"/>
      <w:r w:rsidRPr="006E1DD7">
        <w:rPr>
          <w:rFonts w:ascii="Arial" w:hAnsi="Arial" w:cs="Arial"/>
          <w:sz w:val="20"/>
        </w:rPr>
        <w:t>aceitar</w:t>
      </w:r>
      <w:proofErr w:type="spellEnd"/>
      <w:r w:rsidRPr="006E1DD7">
        <w:rPr>
          <w:rFonts w:ascii="Arial" w:hAnsi="Arial" w:cs="Arial"/>
          <w:sz w:val="20"/>
        </w:rPr>
        <w:t>/</w:t>
      </w:r>
      <w:proofErr w:type="spellStart"/>
      <w:r w:rsidRPr="006E1DD7">
        <w:rPr>
          <w:rFonts w:ascii="Arial" w:hAnsi="Arial" w:cs="Arial"/>
          <w:sz w:val="20"/>
        </w:rPr>
        <w:t>retirar</w:t>
      </w:r>
      <w:proofErr w:type="spellEnd"/>
      <w:r w:rsidRPr="006E1DD7">
        <w:rPr>
          <w:rFonts w:ascii="Arial" w:hAnsi="Arial" w:cs="Arial"/>
          <w:sz w:val="20"/>
        </w:rPr>
        <w:t xml:space="preserve"> o </w:t>
      </w:r>
      <w:proofErr w:type="spellStart"/>
      <w:r w:rsidRPr="006E1DD7">
        <w:rPr>
          <w:rFonts w:ascii="Arial" w:hAnsi="Arial" w:cs="Arial"/>
          <w:sz w:val="20"/>
        </w:rPr>
        <w:t>instrumento</w:t>
      </w:r>
      <w:proofErr w:type="spellEnd"/>
      <w:r w:rsidRPr="006E1DD7">
        <w:rPr>
          <w:rFonts w:ascii="Arial" w:hAnsi="Arial" w:cs="Arial"/>
          <w:sz w:val="20"/>
        </w:rPr>
        <w:t xml:space="preserve"> </w:t>
      </w:r>
      <w:proofErr w:type="spellStart"/>
      <w:r w:rsidRPr="006E1DD7">
        <w:rPr>
          <w:rFonts w:ascii="Arial" w:hAnsi="Arial" w:cs="Arial"/>
          <w:sz w:val="20"/>
        </w:rPr>
        <w:t>equivalente</w:t>
      </w:r>
      <w:proofErr w:type="spellEnd"/>
      <w:r w:rsidRPr="006E1DD7">
        <w:rPr>
          <w:rFonts w:ascii="Arial" w:hAnsi="Arial" w:cs="Arial"/>
          <w:sz w:val="20"/>
        </w:rPr>
        <w:t xml:space="preserve"> </w:t>
      </w:r>
      <w:proofErr w:type="spellStart"/>
      <w:r w:rsidRPr="006E1DD7">
        <w:rPr>
          <w:rFonts w:ascii="Arial" w:hAnsi="Arial" w:cs="Arial"/>
          <w:sz w:val="20"/>
        </w:rPr>
        <w:t>dela</w:t>
      </w:r>
      <w:proofErr w:type="spellEnd"/>
      <w:r w:rsidRPr="006E1DD7">
        <w:rPr>
          <w:rFonts w:ascii="Arial" w:hAnsi="Arial" w:cs="Arial"/>
          <w:sz w:val="20"/>
        </w:rPr>
        <w:t xml:space="preserve"> </w:t>
      </w:r>
      <w:proofErr w:type="spellStart"/>
      <w:r w:rsidRPr="006E1DD7">
        <w:rPr>
          <w:rFonts w:ascii="Arial" w:hAnsi="Arial" w:cs="Arial"/>
          <w:sz w:val="20"/>
        </w:rPr>
        <w:t>decorrente</w:t>
      </w:r>
      <w:proofErr w:type="spellEnd"/>
      <w:r w:rsidRPr="006E1DD7">
        <w:rPr>
          <w:rFonts w:ascii="Arial" w:hAnsi="Arial" w:cs="Arial"/>
          <w:sz w:val="20"/>
        </w:rPr>
        <w:t xml:space="preserve"> (</w:t>
      </w:r>
      <w:proofErr w:type="spellStart"/>
      <w:r w:rsidRPr="006E1DD7">
        <w:rPr>
          <w:rFonts w:ascii="Arial" w:hAnsi="Arial" w:cs="Arial"/>
          <w:sz w:val="20"/>
        </w:rPr>
        <w:t>Pedido</w:t>
      </w:r>
      <w:proofErr w:type="spellEnd"/>
      <w:r w:rsidRPr="006E1DD7">
        <w:rPr>
          <w:rFonts w:ascii="Arial" w:hAnsi="Arial" w:cs="Arial"/>
          <w:sz w:val="20"/>
        </w:rPr>
        <w:t xml:space="preserve"> de </w:t>
      </w:r>
      <w:proofErr w:type="spellStart"/>
      <w:r w:rsidRPr="006E1DD7">
        <w:rPr>
          <w:rFonts w:ascii="Arial" w:hAnsi="Arial" w:cs="Arial"/>
          <w:sz w:val="20"/>
        </w:rPr>
        <w:t>Fornecimento</w:t>
      </w:r>
      <w:proofErr w:type="spellEnd"/>
      <w:r w:rsidRPr="006E1DD7">
        <w:rPr>
          <w:rFonts w:ascii="Arial" w:hAnsi="Arial" w:cs="Arial"/>
          <w:sz w:val="20"/>
        </w:rPr>
        <w:t xml:space="preserve">) no </w:t>
      </w:r>
      <w:proofErr w:type="spellStart"/>
      <w:r w:rsidRPr="006E1DD7">
        <w:rPr>
          <w:rFonts w:ascii="Arial" w:hAnsi="Arial" w:cs="Arial"/>
          <w:sz w:val="20"/>
        </w:rPr>
        <w:t>prazo</w:t>
      </w:r>
      <w:proofErr w:type="spellEnd"/>
      <w:r w:rsidRPr="006E1DD7">
        <w:rPr>
          <w:rFonts w:ascii="Arial" w:hAnsi="Arial" w:cs="Arial"/>
          <w:sz w:val="20"/>
        </w:rPr>
        <w:t xml:space="preserve"> </w:t>
      </w:r>
      <w:proofErr w:type="spellStart"/>
      <w:r w:rsidRPr="006E1DD7">
        <w:rPr>
          <w:rFonts w:ascii="Arial" w:hAnsi="Arial" w:cs="Arial"/>
          <w:sz w:val="20"/>
        </w:rPr>
        <w:t>estabelecido</w:t>
      </w:r>
      <w:proofErr w:type="spellEnd"/>
      <w:r w:rsidRPr="006E1DD7">
        <w:rPr>
          <w:rFonts w:ascii="Arial" w:hAnsi="Arial" w:cs="Arial"/>
          <w:sz w:val="20"/>
        </w:rPr>
        <w:t xml:space="preserve"> pela </w:t>
      </w:r>
      <w:proofErr w:type="spellStart"/>
      <w:r w:rsidRPr="006E1DD7">
        <w:rPr>
          <w:rFonts w:ascii="Arial" w:hAnsi="Arial" w:cs="Arial"/>
          <w:sz w:val="20"/>
        </w:rPr>
        <w:t>Administração</w:t>
      </w:r>
      <w:proofErr w:type="spellEnd"/>
      <w:r w:rsidRPr="006E1DD7">
        <w:rPr>
          <w:rFonts w:ascii="Arial" w:hAnsi="Arial" w:cs="Arial"/>
          <w:sz w:val="20"/>
        </w:rPr>
        <w:t xml:space="preserve"> </w:t>
      </w:r>
      <w:proofErr w:type="spellStart"/>
      <w:r w:rsidRPr="006E1DD7">
        <w:rPr>
          <w:rFonts w:ascii="Arial" w:hAnsi="Arial" w:cs="Arial"/>
          <w:sz w:val="20"/>
        </w:rPr>
        <w:t>sem</w:t>
      </w:r>
      <w:proofErr w:type="spellEnd"/>
      <w:r w:rsidRPr="006E1DD7">
        <w:rPr>
          <w:rFonts w:ascii="Arial" w:hAnsi="Arial" w:cs="Arial"/>
          <w:sz w:val="20"/>
        </w:rPr>
        <w:t xml:space="preserve"> </w:t>
      </w:r>
      <w:proofErr w:type="spellStart"/>
      <w:r w:rsidRPr="006E1DD7">
        <w:rPr>
          <w:rFonts w:ascii="Arial" w:hAnsi="Arial" w:cs="Arial"/>
          <w:sz w:val="20"/>
        </w:rPr>
        <w:t>justificativa</w:t>
      </w:r>
      <w:proofErr w:type="spellEnd"/>
      <w:r w:rsidRPr="006E1DD7">
        <w:rPr>
          <w:rFonts w:ascii="Arial" w:hAnsi="Arial" w:cs="Arial"/>
          <w:sz w:val="20"/>
        </w:rPr>
        <w:t xml:space="preserve"> </w:t>
      </w:r>
      <w:proofErr w:type="spellStart"/>
      <w:r w:rsidRPr="006E1DD7">
        <w:rPr>
          <w:rFonts w:ascii="Arial" w:hAnsi="Arial" w:cs="Arial"/>
          <w:sz w:val="20"/>
        </w:rPr>
        <w:t>aceitável</w:t>
      </w:r>
      <w:proofErr w:type="spellEnd"/>
      <w:r w:rsidRPr="006E1DD7">
        <w:rPr>
          <w:rFonts w:ascii="Arial" w:hAnsi="Arial" w:cs="Arial"/>
          <w:sz w:val="20"/>
        </w:rPr>
        <w:t>.</w:t>
      </w:r>
    </w:p>
    <w:p w:rsidR="006E1DD7" w:rsidRPr="006E1DD7" w:rsidRDefault="006E1DD7" w:rsidP="006E1DD7">
      <w:pPr>
        <w:pStyle w:val="Textopadro"/>
        <w:rPr>
          <w:rFonts w:ascii="Arial" w:hAnsi="Arial" w:cs="Arial"/>
          <w:sz w:val="20"/>
        </w:rPr>
      </w:pPr>
    </w:p>
    <w:p w:rsidR="006E1DD7" w:rsidRPr="006E1DD7" w:rsidRDefault="006E1DD7" w:rsidP="006E1DD7">
      <w:pPr>
        <w:pStyle w:val="Textopadro"/>
        <w:ind w:left="708"/>
        <w:rPr>
          <w:rFonts w:ascii="Arial" w:hAnsi="Arial" w:cs="Arial"/>
          <w:sz w:val="20"/>
        </w:rPr>
      </w:pPr>
      <w:r w:rsidRPr="006E1DD7">
        <w:rPr>
          <w:rFonts w:ascii="Arial" w:hAnsi="Arial" w:cs="Arial"/>
          <w:sz w:val="20"/>
        </w:rPr>
        <w:t xml:space="preserve">c) </w:t>
      </w:r>
      <w:proofErr w:type="spellStart"/>
      <w:r w:rsidRPr="006E1DD7">
        <w:rPr>
          <w:rFonts w:ascii="Arial" w:hAnsi="Arial" w:cs="Arial"/>
          <w:sz w:val="20"/>
        </w:rPr>
        <w:t>não</w:t>
      </w:r>
      <w:proofErr w:type="spellEnd"/>
      <w:r w:rsidRPr="006E1DD7">
        <w:rPr>
          <w:rFonts w:ascii="Arial" w:hAnsi="Arial" w:cs="Arial"/>
          <w:sz w:val="20"/>
        </w:rPr>
        <w:t xml:space="preserve"> </w:t>
      </w:r>
      <w:proofErr w:type="spellStart"/>
      <w:r w:rsidRPr="006E1DD7">
        <w:rPr>
          <w:rFonts w:ascii="Arial" w:hAnsi="Arial" w:cs="Arial"/>
          <w:sz w:val="20"/>
        </w:rPr>
        <w:t>aceitar</w:t>
      </w:r>
      <w:proofErr w:type="spellEnd"/>
      <w:r w:rsidRPr="006E1DD7">
        <w:rPr>
          <w:rFonts w:ascii="Arial" w:hAnsi="Arial" w:cs="Arial"/>
          <w:sz w:val="20"/>
        </w:rPr>
        <w:t xml:space="preserve"> </w:t>
      </w:r>
      <w:proofErr w:type="spellStart"/>
      <w:r w:rsidRPr="006E1DD7">
        <w:rPr>
          <w:rFonts w:ascii="Arial" w:hAnsi="Arial" w:cs="Arial"/>
          <w:sz w:val="20"/>
        </w:rPr>
        <w:t>reduzir</w:t>
      </w:r>
      <w:proofErr w:type="spellEnd"/>
      <w:r w:rsidRPr="006E1DD7">
        <w:rPr>
          <w:rFonts w:ascii="Arial" w:hAnsi="Arial" w:cs="Arial"/>
          <w:sz w:val="20"/>
        </w:rPr>
        <w:t xml:space="preserve"> o </w:t>
      </w:r>
      <w:proofErr w:type="spellStart"/>
      <w:r w:rsidRPr="006E1DD7">
        <w:rPr>
          <w:rFonts w:ascii="Arial" w:hAnsi="Arial" w:cs="Arial"/>
          <w:sz w:val="20"/>
        </w:rPr>
        <w:t>seu</w:t>
      </w:r>
      <w:proofErr w:type="spellEnd"/>
      <w:r w:rsidRPr="006E1DD7">
        <w:rPr>
          <w:rFonts w:ascii="Arial" w:hAnsi="Arial" w:cs="Arial"/>
          <w:sz w:val="20"/>
        </w:rPr>
        <w:t xml:space="preserve"> </w:t>
      </w:r>
      <w:proofErr w:type="spellStart"/>
      <w:r w:rsidRPr="006E1DD7">
        <w:rPr>
          <w:rFonts w:ascii="Arial" w:hAnsi="Arial" w:cs="Arial"/>
          <w:sz w:val="20"/>
        </w:rPr>
        <w:t>preço</w:t>
      </w:r>
      <w:proofErr w:type="spellEnd"/>
      <w:r w:rsidRPr="006E1DD7">
        <w:rPr>
          <w:rFonts w:ascii="Arial" w:hAnsi="Arial" w:cs="Arial"/>
          <w:sz w:val="20"/>
        </w:rPr>
        <w:t xml:space="preserve"> </w:t>
      </w:r>
      <w:proofErr w:type="spellStart"/>
      <w:r w:rsidRPr="006E1DD7">
        <w:rPr>
          <w:rFonts w:ascii="Arial" w:hAnsi="Arial" w:cs="Arial"/>
          <w:sz w:val="20"/>
        </w:rPr>
        <w:t>registrado</w:t>
      </w:r>
      <w:proofErr w:type="spellEnd"/>
      <w:r w:rsidRPr="006E1DD7">
        <w:rPr>
          <w:rFonts w:ascii="Arial" w:hAnsi="Arial" w:cs="Arial"/>
          <w:sz w:val="20"/>
        </w:rPr>
        <w:t xml:space="preserve">, </w:t>
      </w:r>
      <w:proofErr w:type="spellStart"/>
      <w:r w:rsidRPr="006E1DD7">
        <w:rPr>
          <w:rFonts w:ascii="Arial" w:hAnsi="Arial" w:cs="Arial"/>
          <w:sz w:val="20"/>
        </w:rPr>
        <w:t>na</w:t>
      </w:r>
      <w:proofErr w:type="spellEnd"/>
      <w:r w:rsidRPr="006E1DD7">
        <w:rPr>
          <w:rFonts w:ascii="Arial" w:hAnsi="Arial" w:cs="Arial"/>
          <w:sz w:val="20"/>
        </w:rPr>
        <w:t xml:space="preserve"> </w:t>
      </w:r>
      <w:proofErr w:type="spellStart"/>
      <w:r w:rsidRPr="006E1DD7">
        <w:rPr>
          <w:rFonts w:ascii="Arial" w:hAnsi="Arial" w:cs="Arial"/>
          <w:sz w:val="20"/>
        </w:rPr>
        <w:t>hipótese</w:t>
      </w:r>
      <w:proofErr w:type="spellEnd"/>
      <w:r w:rsidRPr="006E1DD7">
        <w:rPr>
          <w:rFonts w:ascii="Arial" w:hAnsi="Arial" w:cs="Arial"/>
          <w:sz w:val="20"/>
        </w:rPr>
        <w:t xml:space="preserve"> </w:t>
      </w:r>
      <w:proofErr w:type="spellStart"/>
      <w:r w:rsidRPr="006E1DD7">
        <w:rPr>
          <w:rFonts w:ascii="Arial" w:hAnsi="Arial" w:cs="Arial"/>
          <w:sz w:val="20"/>
        </w:rPr>
        <w:t>deste</w:t>
      </w:r>
      <w:proofErr w:type="spellEnd"/>
      <w:r w:rsidRPr="006E1DD7">
        <w:rPr>
          <w:rFonts w:ascii="Arial" w:hAnsi="Arial" w:cs="Arial"/>
          <w:sz w:val="20"/>
        </w:rPr>
        <w:t xml:space="preserve"> se </w:t>
      </w:r>
      <w:proofErr w:type="spellStart"/>
      <w:r w:rsidRPr="006E1DD7">
        <w:rPr>
          <w:rFonts w:ascii="Arial" w:hAnsi="Arial" w:cs="Arial"/>
          <w:sz w:val="20"/>
        </w:rPr>
        <w:t>tornar</w:t>
      </w:r>
      <w:proofErr w:type="spellEnd"/>
      <w:r w:rsidRPr="006E1DD7">
        <w:rPr>
          <w:rFonts w:ascii="Arial" w:hAnsi="Arial" w:cs="Arial"/>
          <w:sz w:val="20"/>
        </w:rPr>
        <w:t xml:space="preserve"> superior </w:t>
      </w:r>
      <w:proofErr w:type="spellStart"/>
      <w:r w:rsidRPr="006E1DD7">
        <w:rPr>
          <w:rFonts w:ascii="Arial" w:hAnsi="Arial" w:cs="Arial"/>
          <w:sz w:val="20"/>
        </w:rPr>
        <w:t>àqueles</w:t>
      </w:r>
      <w:proofErr w:type="spellEnd"/>
      <w:r w:rsidRPr="006E1DD7">
        <w:rPr>
          <w:rFonts w:ascii="Arial" w:hAnsi="Arial" w:cs="Arial"/>
          <w:sz w:val="20"/>
        </w:rPr>
        <w:t xml:space="preserve"> </w:t>
      </w:r>
      <w:proofErr w:type="spellStart"/>
      <w:r w:rsidRPr="006E1DD7">
        <w:rPr>
          <w:rFonts w:ascii="Arial" w:hAnsi="Arial" w:cs="Arial"/>
          <w:sz w:val="20"/>
        </w:rPr>
        <w:t>praticados</w:t>
      </w:r>
      <w:proofErr w:type="spellEnd"/>
      <w:r w:rsidRPr="006E1DD7">
        <w:rPr>
          <w:rFonts w:ascii="Arial" w:hAnsi="Arial" w:cs="Arial"/>
          <w:sz w:val="20"/>
        </w:rPr>
        <w:t xml:space="preserve"> no </w:t>
      </w:r>
      <w:proofErr w:type="spellStart"/>
      <w:r w:rsidRPr="006E1DD7">
        <w:rPr>
          <w:rFonts w:ascii="Arial" w:hAnsi="Arial" w:cs="Arial"/>
          <w:sz w:val="20"/>
        </w:rPr>
        <w:t>mercado</w:t>
      </w:r>
      <w:proofErr w:type="spellEnd"/>
      <w:r w:rsidRPr="006E1DD7">
        <w:rPr>
          <w:rFonts w:ascii="Arial" w:hAnsi="Arial" w:cs="Arial"/>
          <w:sz w:val="20"/>
        </w:rPr>
        <w:t>.</w:t>
      </w:r>
    </w:p>
    <w:p w:rsidR="006E1DD7" w:rsidRPr="006E1DD7" w:rsidRDefault="006E1DD7" w:rsidP="006E1DD7">
      <w:pPr>
        <w:pStyle w:val="Textopadro"/>
        <w:rPr>
          <w:rFonts w:ascii="Arial" w:hAnsi="Arial" w:cs="Arial"/>
          <w:sz w:val="20"/>
        </w:rPr>
      </w:pPr>
    </w:p>
    <w:p w:rsidR="006E1DD7" w:rsidRPr="006E1DD7" w:rsidRDefault="006E1DD7" w:rsidP="006E1DD7">
      <w:pPr>
        <w:pStyle w:val="Textopadro"/>
        <w:ind w:firstLine="708"/>
        <w:rPr>
          <w:rFonts w:ascii="Arial" w:hAnsi="Arial" w:cs="Arial"/>
          <w:sz w:val="20"/>
        </w:rPr>
      </w:pPr>
      <w:r w:rsidRPr="006E1DD7">
        <w:rPr>
          <w:rFonts w:ascii="Arial" w:hAnsi="Arial" w:cs="Arial"/>
          <w:sz w:val="20"/>
        </w:rPr>
        <w:t xml:space="preserve">d) </w:t>
      </w:r>
      <w:proofErr w:type="spellStart"/>
      <w:r w:rsidRPr="006E1DD7">
        <w:rPr>
          <w:rFonts w:ascii="Arial" w:hAnsi="Arial" w:cs="Arial"/>
          <w:sz w:val="20"/>
        </w:rPr>
        <w:t>tiver</w:t>
      </w:r>
      <w:proofErr w:type="spellEnd"/>
      <w:r w:rsidRPr="006E1DD7">
        <w:rPr>
          <w:rFonts w:ascii="Arial" w:hAnsi="Arial" w:cs="Arial"/>
          <w:sz w:val="20"/>
        </w:rPr>
        <w:t xml:space="preserve"> </w:t>
      </w:r>
      <w:proofErr w:type="spellStart"/>
      <w:r w:rsidRPr="006E1DD7">
        <w:rPr>
          <w:rFonts w:ascii="Arial" w:hAnsi="Arial" w:cs="Arial"/>
          <w:sz w:val="20"/>
        </w:rPr>
        <w:t>presentes</w:t>
      </w:r>
      <w:proofErr w:type="spellEnd"/>
      <w:r w:rsidRPr="006E1DD7">
        <w:rPr>
          <w:rFonts w:ascii="Arial" w:hAnsi="Arial" w:cs="Arial"/>
          <w:sz w:val="20"/>
        </w:rPr>
        <w:t xml:space="preserve"> </w:t>
      </w:r>
      <w:proofErr w:type="spellStart"/>
      <w:r w:rsidRPr="006E1DD7">
        <w:rPr>
          <w:rFonts w:ascii="Arial" w:hAnsi="Arial" w:cs="Arial"/>
          <w:sz w:val="20"/>
        </w:rPr>
        <w:t>razões</w:t>
      </w:r>
      <w:proofErr w:type="spellEnd"/>
      <w:r w:rsidRPr="006E1DD7">
        <w:rPr>
          <w:rFonts w:ascii="Arial" w:hAnsi="Arial" w:cs="Arial"/>
          <w:sz w:val="20"/>
        </w:rPr>
        <w:t xml:space="preserve"> de </w:t>
      </w:r>
      <w:proofErr w:type="spellStart"/>
      <w:r w:rsidRPr="006E1DD7">
        <w:rPr>
          <w:rFonts w:ascii="Arial" w:hAnsi="Arial" w:cs="Arial"/>
          <w:sz w:val="20"/>
        </w:rPr>
        <w:t>interesse</w:t>
      </w:r>
      <w:proofErr w:type="spellEnd"/>
      <w:r w:rsidRPr="006E1DD7">
        <w:rPr>
          <w:rFonts w:ascii="Arial" w:hAnsi="Arial" w:cs="Arial"/>
          <w:sz w:val="20"/>
        </w:rPr>
        <w:t xml:space="preserve"> </w:t>
      </w:r>
      <w:proofErr w:type="spellStart"/>
      <w:r w:rsidRPr="006E1DD7">
        <w:rPr>
          <w:rFonts w:ascii="Arial" w:hAnsi="Arial" w:cs="Arial"/>
          <w:sz w:val="20"/>
        </w:rPr>
        <w:t>público</w:t>
      </w:r>
      <w:proofErr w:type="spellEnd"/>
      <w:r w:rsidRPr="006E1DD7">
        <w:rPr>
          <w:rFonts w:ascii="Arial" w:hAnsi="Arial" w:cs="Arial"/>
          <w:sz w:val="20"/>
        </w:rPr>
        <w:t>.</w:t>
      </w:r>
    </w:p>
    <w:p w:rsidR="0028550C" w:rsidRDefault="0028550C" w:rsidP="006E1DD7">
      <w:pPr>
        <w:pStyle w:val="Textopadro"/>
        <w:rPr>
          <w:rFonts w:ascii="Arial" w:hAnsi="Arial" w:cs="Arial"/>
          <w:b/>
          <w:sz w:val="20"/>
        </w:rPr>
      </w:pPr>
    </w:p>
    <w:p w:rsidR="006E1DD7" w:rsidRPr="006E1DD7" w:rsidRDefault="006E1DD7" w:rsidP="006E1DD7">
      <w:pPr>
        <w:pStyle w:val="Textopadro"/>
        <w:rPr>
          <w:rFonts w:ascii="Arial" w:hAnsi="Arial" w:cs="Arial"/>
          <w:sz w:val="20"/>
        </w:rPr>
      </w:pPr>
      <w:r w:rsidRPr="006E1DD7">
        <w:rPr>
          <w:rFonts w:ascii="Arial" w:hAnsi="Arial" w:cs="Arial"/>
          <w:b/>
          <w:sz w:val="20"/>
        </w:rPr>
        <w:t>23.02</w:t>
      </w:r>
      <w:r w:rsidRPr="006E1DD7">
        <w:rPr>
          <w:rFonts w:ascii="Arial" w:hAnsi="Arial" w:cs="Arial"/>
          <w:sz w:val="20"/>
        </w:rPr>
        <w:t xml:space="preserve">. O </w:t>
      </w:r>
      <w:proofErr w:type="spellStart"/>
      <w:r w:rsidRPr="006E1DD7">
        <w:rPr>
          <w:rFonts w:ascii="Arial" w:hAnsi="Arial" w:cs="Arial"/>
          <w:sz w:val="20"/>
        </w:rPr>
        <w:t>cancelamento</w:t>
      </w:r>
      <w:proofErr w:type="spellEnd"/>
      <w:r w:rsidRPr="006E1DD7">
        <w:rPr>
          <w:rFonts w:ascii="Arial" w:hAnsi="Arial" w:cs="Arial"/>
          <w:sz w:val="20"/>
        </w:rPr>
        <w:t xml:space="preserve"> do </w:t>
      </w:r>
      <w:proofErr w:type="spellStart"/>
      <w:r w:rsidRPr="006E1DD7">
        <w:rPr>
          <w:rFonts w:ascii="Arial" w:hAnsi="Arial" w:cs="Arial"/>
          <w:sz w:val="20"/>
        </w:rPr>
        <w:t>registro</w:t>
      </w:r>
      <w:proofErr w:type="spellEnd"/>
      <w:r w:rsidRPr="006E1DD7">
        <w:rPr>
          <w:rFonts w:ascii="Arial" w:hAnsi="Arial" w:cs="Arial"/>
          <w:sz w:val="20"/>
        </w:rPr>
        <w:t xml:space="preserve">, </w:t>
      </w:r>
      <w:proofErr w:type="spellStart"/>
      <w:r w:rsidRPr="006E1DD7">
        <w:rPr>
          <w:rFonts w:ascii="Arial" w:hAnsi="Arial" w:cs="Arial"/>
          <w:sz w:val="20"/>
        </w:rPr>
        <w:t>nas</w:t>
      </w:r>
      <w:proofErr w:type="spellEnd"/>
      <w:r w:rsidRPr="006E1DD7">
        <w:rPr>
          <w:rFonts w:ascii="Arial" w:hAnsi="Arial" w:cs="Arial"/>
          <w:sz w:val="20"/>
        </w:rPr>
        <w:t xml:space="preserve"> </w:t>
      </w:r>
      <w:proofErr w:type="spellStart"/>
      <w:r w:rsidRPr="006E1DD7">
        <w:rPr>
          <w:rFonts w:ascii="Arial" w:hAnsi="Arial" w:cs="Arial"/>
          <w:sz w:val="20"/>
        </w:rPr>
        <w:t>hipóteses</w:t>
      </w:r>
      <w:proofErr w:type="spellEnd"/>
      <w:r w:rsidRPr="006E1DD7">
        <w:rPr>
          <w:rFonts w:ascii="Arial" w:hAnsi="Arial" w:cs="Arial"/>
          <w:sz w:val="20"/>
        </w:rPr>
        <w:t xml:space="preserve"> </w:t>
      </w:r>
      <w:proofErr w:type="spellStart"/>
      <w:r w:rsidRPr="006E1DD7">
        <w:rPr>
          <w:rFonts w:ascii="Arial" w:hAnsi="Arial" w:cs="Arial"/>
          <w:sz w:val="20"/>
        </w:rPr>
        <w:t>previstas</w:t>
      </w:r>
      <w:proofErr w:type="spellEnd"/>
      <w:r w:rsidRPr="006E1DD7">
        <w:rPr>
          <w:rFonts w:ascii="Arial" w:hAnsi="Arial" w:cs="Arial"/>
          <w:sz w:val="20"/>
        </w:rPr>
        <w:t xml:space="preserve">, </w:t>
      </w:r>
      <w:proofErr w:type="spellStart"/>
      <w:r w:rsidRPr="006E1DD7">
        <w:rPr>
          <w:rFonts w:ascii="Arial" w:hAnsi="Arial" w:cs="Arial"/>
          <w:sz w:val="20"/>
        </w:rPr>
        <w:t>assegurado</w:t>
      </w:r>
      <w:proofErr w:type="spellEnd"/>
      <w:r w:rsidRPr="006E1DD7">
        <w:rPr>
          <w:rFonts w:ascii="Arial" w:hAnsi="Arial" w:cs="Arial"/>
          <w:sz w:val="20"/>
        </w:rPr>
        <w:t xml:space="preserve"> o </w:t>
      </w:r>
      <w:proofErr w:type="spellStart"/>
      <w:r w:rsidRPr="006E1DD7">
        <w:rPr>
          <w:rFonts w:ascii="Arial" w:hAnsi="Arial" w:cs="Arial"/>
          <w:sz w:val="20"/>
        </w:rPr>
        <w:t>contraditório</w:t>
      </w:r>
      <w:proofErr w:type="spellEnd"/>
      <w:r w:rsidRPr="006E1DD7">
        <w:rPr>
          <w:rFonts w:ascii="Arial" w:hAnsi="Arial" w:cs="Arial"/>
          <w:sz w:val="20"/>
        </w:rPr>
        <w:t xml:space="preserve"> e a </w:t>
      </w:r>
      <w:proofErr w:type="spellStart"/>
      <w:r w:rsidRPr="006E1DD7">
        <w:rPr>
          <w:rFonts w:ascii="Arial" w:hAnsi="Arial" w:cs="Arial"/>
          <w:sz w:val="20"/>
        </w:rPr>
        <w:t>ampla</w:t>
      </w:r>
      <w:proofErr w:type="spellEnd"/>
      <w:r w:rsidRPr="006E1DD7">
        <w:rPr>
          <w:rFonts w:ascii="Arial" w:hAnsi="Arial" w:cs="Arial"/>
          <w:sz w:val="20"/>
        </w:rPr>
        <w:t xml:space="preserve"> </w:t>
      </w:r>
      <w:proofErr w:type="spellStart"/>
      <w:r w:rsidRPr="006E1DD7">
        <w:rPr>
          <w:rFonts w:ascii="Arial" w:hAnsi="Arial" w:cs="Arial"/>
          <w:sz w:val="20"/>
        </w:rPr>
        <w:t>defesa</w:t>
      </w:r>
      <w:proofErr w:type="spellEnd"/>
      <w:r w:rsidRPr="006E1DD7">
        <w:rPr>
          <w:rFonts w:ascii="Arial" w:hAnsi="Arial" w:cs="Arial"/>
          <w:sz w:val="20"/>
        </w:rPr>
        <w:t xml:space="preserve">, </w:t>
      </w:r>
      <w:proofErr w:type="spellStart"/>
      <w:r w:rsidRPr="006E1DD7">
        <w:rPr>
          <w:rFonts w:ascii="Arial" w:hAnsi="Arial" w:cs="Arial"/>
          <w:sz w:val="20"/>
        </w:rPr>
        <w:t>será</w:t>
      </w:r>
      <w:proofErr w:type="spellEnd"/>
      <w:r w:rsidRPr="006E1DD7">
        <w:rPr>
          <w:rFonts w:ascii="Arial" w:hAnsi="Arial" w:cs="Arial"/>
          <w:sz w:val="20"/>
        </w:rPr>
        <w:t xml:space="preserve"> </w:t>
      </w:r>
      <w:proofErr w:type="spellStart"/>
      <w:r w:rsidRPr="006E1DD7">
        <w:rPr>
          <w:rFonts w:ascii="Arial" w:hAnsi="Arial" w:cs="Arial"/>
          <w:sz w:val="20"/>
        </w:rPr>
        <w:t>formalizado</w:t>
      </w:r>
      <w:proofErr w:type="spellEnd"/>
      <w:r w:rsidRPr="006E1DD7">
        <w:rPr>
          <w:rFonts w:ascii="Arial" w:hAnsi="Arial" w:cs="Arial"/>
          <w:sz w:val="20"/>
        </w:rPr>
        <w:t xml:space="preserve"> </w:t>
      </w:r>
      <w:proofErr w:type="spellStart"/>
      <w:r w:rsidRPr="006E1DD7">
        <w:rPr>
          <w:rFonts w:ascii="Arial" w:hAnsi="Arial" w:cs="Arial"/>
          <w:sz w:val="20"/>
        </w:rPr>
        <w:t>por</w:t>
      </w:r>
      <w:proofErr w:type="spellEnd"/>
      <w:r w:rsidRPr="006E1DD7">
        <w:rPr>
          <w:rFonts w:ascii="Arial" w:hAnsi="Arial" w:cs="Arial"/>
          <w:sz w:val="20"/>
        </w:rPr>
        <w:t xml:space="preserve"> </w:t>
      </w:r>
      <w:proofErr w:type="spellStart"/>
      <w:r w:rsidRPr="006E1DD7">
        <w:rPr>
          <w:rFonts w:ascii="Arial" w:hAnsi="Arial" w:cs="Arial"/>
          <w:sz w:val="20"/>
        </w:rPr>
        <w:t>despacho</w:t>
      </w:r>
      <w:proofErr w:type="spellEnd"/>
      <w:r w:rsidRPr="006E1DD7">
        <w:rPr>
          <w:rFonts w:ascii="Arial" w:hAnsi="Arial" w:cs="Arial"/>
          <w:sz w:val="20"/>
        </w:rPr>
        <w:t xml:space="preserve"> do </w:t>
      </w:r>
      <w:proofErr w:type="spellStart"/>
      <w:r w:rsidRPr="006E1DD7">
        <w:rPr>
          <w:rFonts w:ascii="Arial" w:hAnsi="Arial" w:cs="Arial"/>
          <w:sz w:val="20"/>
        </w:rPr>
        <w:t>Diretor-Presidente</w:t>
      </w:r>
      <w:proofErr w:type="spellEnd"/>
      <w:r w:rsidRPr="006E1DD7">
        <w:rPr>
          <w:rFonts w:ascii="Arial" w:hAnsi="Arial" w:cs="Arial"/>
          <w:sz w:val="20"/>
        </w:rPr>
        <w:t xml:space="preserve"> da SAECIL, </w:t>
      </w:r>
      <w:proofErr w:type="spellStart"/>
      <w:r w:rsidRPr="006E1DD7">
        <w:rPr>
          <w:rFonts w:ascii="Arial" w:hAnsi="Arial" w:cs="Arial"/>
          <w:sz w:val="20"/>
        </w:rPr>
        <w:t>nos</w:t>
      </w:r>
      <w:proofErr w:type="spellEnd"/>
      <w:r w:rsidRPr="006E1DD7">
        <w:rPr>
          <w:rFonts w:ascii="Arial" w:hAnsi="Arial" w:cs="Arial"/>
          <w:sz w:val="20"/>
        </w:rPr>
        <w:t xml:space="preserve"> </w:t>
      </w:r>
      <w:proofErr w:type="spellStart"/>
      <w:r w:rsidRPr="006E1DD7">
        <w:rPr>
          <w:rFonts w:ascii="Arial" w:hAnsi="Arial" w:cs="Arial"/>
          <w:sz w:val="20"/>
        </w:rPr>
        <w:t>termos</w:t>
      </w:r>
      <w:proofErr w:type="spellEnd"/>
      <w:r w:rsidRPr="006E1DD7">
        <w:rPr>
          <w:rFonts w:ascii="Arial" w:hAnsi="Arial" w:cs="Arial"/>
          <w:sz w:val="20"/>
        </w:rPr>
        <w:t xml:space="preserve"> </w:t>
      </w:r>
      <w:proofErr w:type="spellStart"/>
      <w:r w:rsidRPr="006E1DD7">
        <w:rPr>
          <w:rFonts w:ascii="Arial" w:hAnsi="Arial" w:cs="Arial"/>
          <w:sz w:val="20"/>
        </w:rPr>
        <w:t>legais</w:t>
      </w:r>
      <w:proofErr w:type="spellEnd"/>
      <w:r w:rsidRPr="006E1DD7">
        <w:rPr>
          <w:rFonts w:ascii="Arial" w:hAnsi="Arial" w:cs="Arial"/>
          <w:sz w:val="20"/>
        </w:rPr>
        <w:t>.</w:t>
      </w:r>
    </w:p>
    <w:p w:rsidR="005F2D4E" w:rsidRDefault="005F2D4E" w:rsidP="005F2D4E">
      <w:pPr>
        <w:pStyle w:val="Textopadro"/>
        <w:widowControl/>
        <w:jc w:val="both"/>
        <w:rPr>
          <w:rFonts w:ascii="Arial" w:hAnsi="Arial" w:cs="Arial"/>
          <w:b/>
          <w:sz w:val="20"/>
          <w:lang w:val="pt-BR"/>
        </w:rPr>
      </w:pPr>
    </w:p>
    <w:p w:rsidR="003A2B3C" w:rsidRDefault="003A2B3C" w:rsidP="005F2D4E">
      <w:pPr>
        <w:pStyle w:val="Textopadro"/>
        <w:widowControl/>
        <w:jc w:val="both"/>
        <w:rPr>
          <w:rFonts w:ascii="Arial" w:hAnsi="Arial" w:cs="Arial"/>
          <w:b/>
          <w:sz w:val="20"/>
          <w:lang w:val="pt-BR"/>
        </w:rPr>
      </w:pPr>
    </w:p>
    <w:p w:rsidR="0028550C" w:rsidRPr="0028550C" w:rsidRDefault="0028550C" w:rsidP="0028550C">
      <w:pPr>
        <w:pStyle w:val="Textopadro"/>
        <w:jc w:val="both"/>
        <w:rPr>
          <w:rFonts w:ascii="Arial" w:hAnsi="Arial" w:cs="Arial"/>
          <w:b/>
          <w:bCs/>
          <w:sz w:val="20"/>
        </w:rPr>
      </w:pPr>
      <w:r w:rsidRPr="0028550C">
        <w:rPr>
          <w:rFonts w:ascii="Arial" w:hAnsi="Arial" w:cs="Arial"/>
          <w:b/>
          <w:bCs/>
          <w:sz w:val="20"/>
        </w:rPr>
        <w:t>2</w:t>
      </w:r>
      <w:r>
        <w:rPr>
          <w:rFonts w:ascii="Arial" w:hAnsi="Arial" w:cs="Arial"/>
          <w:b/>
          <w:bCs/>
          <w:sz w:val="20"/>
        </w:rPr>
        <w:t>4</w:t>
      </w:r>
      <w:r w:rsidRPr="0028550C">
        <w:rPr>
          <w:rFonts w:ascii="Arial" w:hAnsi="Arial" w:cs="Arial"/>
          <w:b/>
          <w:bCs/>
          <w:sz w:val="20"/>
        </w:rPr>
        <w:t xml:space="preserve">. DOS ACRÉSCIMOS E SUPRESSÕES </w:t>
      </w:r>
    </w:p>
    <w:p w:rsidR="0028550C" w:rsidRPr="0028550C" w:rsidRDefault="0028550C" w:rsidP="0028550C">
      <w:pPr>
        <w:pStyle w:val="Textopadro"/>
        <w:rPr>
          <w:rFonts w:ascii="Arial" w:hAnsi="Arial" w:cs="Arial"/>
          <w:b/>
          <w:sz w:val="20"/>
        </w:rPr>
      </w:pPr>
    </w:p>
    <w:p w:rsidR="0028550C" w:rsidRPr="0028550C" w:rsidRDefault="0028550C" w:rsidP="0028550C">
      <w:pPr>
        <w:pStyle w:val="Textopadro"/>
        <w:jc w:val="both"/>
        <w:rPr>
          <w:rFonts w:ascii="Arial" w:hAnsi="Arial" w:cs="Arial"/>
          <w:sz w:val="20"/>
        </w:rPr>
      </w:pPr>
      <w:r w:rsidRPr="0028550C">
        <w:rPr>
          <w:rFonts w:ascii="Arial" w:hAnsi="Arial" w:cs="Arial"/>
          <w:b/>
          <w:sz w:val="20"/>
        </w:rPr>
        <w:t>2</w:t>
      </w:r>
      <w:r>
        <w:rPr>
          <w:rFonts w:ascii="Arial" w:hAnsi="Arial" w:cs="Arial"/>
          <w:b/>
          <w:sz w:val="20"/>
        </w:rPr>
        <w:t>4</w:t>
      </w:r>
      <w:r w:rsidRPr="0028550C">
        <w:rPr>
          <w:rFonts w:ascii="Arial" w:hAnsi="Arial" w:cs="Arial"/>
          <w:b/>
          <w:sz w:val="20"/>
        </w:rPr>
        <w:t xml:space="preserve">.01. </w:t>
      </w:r>
      <w:r w:rsidRPr="0028550C">
        <w:rPr>
          <w:rFonts w:ascii="Arial" w:hAnsi="Arial" w:cs="Arial"/>
          <w:sz w:val="20"/>
        </w:rPr>
        <w:t xml:space="preserve">A(O) </w:t>
      </w:r>
      <w:proofErr w:type="spellStart"/>
      <w:r w:rsidRPr="0028550C">
        <w:rPr>
          <w:rFonts w:ascii="Arial" w:hAnsi="Arial" w:cs="Arial"/>
          <w:sz w:val="20"/>
        </w:rPr>
        <w:t>adjudicatária</w:t>
      </w:r>
      <w:proofErr w:type="spellEnd"/>
      <w:r w:rsidRPr="0028550C">
        <w:rPr>
          <w:rFonts w:ascii="Arial" w:hAnsi="Arial" w:cs="Arial"/>
          <w:sz w:val="20"/>
        </w:rPr>
        <w:t xml:space="preserve">(o) </w:t>
      </w:r>
      <w:proofErr w:type="spellStart"/>
      <w:r w:rsidRPr="0028550C">
        <w:rPr>
          <w:rFonts w:ascii="Arial" w:hAnsi="Arial" w:cs="Arial"/>
          <w:sz w:val="20"/>
        </w:rPr>
        <w:t>obriga</w:t>
      </w:r>
      <w:proofErr w:type="spellEnd"/>
      <w:r w:rsidRPr="0028550C">
        <w:rPr>
          <w:rFonts w:ascii="Arial" w:hAnsi="Arial" w:cs="Arial"/>
          <w:sz w:val="20"/>
        </w:rPr>
        <w:t>-</w:t>
      </w:r>
      <w:proofErr w:type="spellStart"/>
      <w:r w:rsidRPr="0028550C">
        <w:rPr>
          <w:rFonts w:ascii="Arial" w:hAnsi="Arial" w:cs="Arial"/>
          <w:sz w:val="20"/>
        </w:rPr>
        <w:t>se a</w:t>
      </w:r>
      <w:proofErr w:type="spellEnd"/>
      <w:r w:rsidRPr="0028550C">
        <w:rPr>
          <w:rFonts w:ascii="Arial" w:hAnsi="Arial" w:cs="Arial"/>
          <w:sz w:val="20"/>
        </w:rPr>
        <w:t xml:space="preserve"> </w:t>
      </w:r>
      <w:proofErr w:type="spellStart"/>
      <w:r w:rsidRPr="0028550C">
        <w:rPr>
          <w:rFonts w:ascii="Arial" w:hAnsi="Arial" w:cs="Arial"/>
          <w:sz w:val="20"/>
        </w:rPr>
        <w:t>aceitar</w:t>
      </w:r>
      <w:proofErr w:type="spellEnd"/>
      <w:r w:rsidRPr="0028550C">
        <w:rPr>
          <w:rFonts w:ascii="Arial" w:hAnsi="Arial" w:cs="Arial"/>
          <w:sz w:val="20"/>
        </w:rPr>
        <w:t xml:space="preserve">, </w:t>
      </w:r>
      <w:proofErr w:type="spellStart"/>
      <w:r w:rsidRPr="0028550C">
        <w:rPr>
          <w:rFonts w:ascii="Arial" w:hAnsi="Arial" w:cs="Arial"/>
          <w:sz w:val="20"/>
        </w:rPr>
        <w:t>nas</w:t>
      </w:r>
      <w:proofErr w:type="spellEnd"/>
      <w:r w:rsidRPr="0028550C">
        <w:rPr>
          <w:rFonts w:ascii="Arial" w:hAnsi="Arial" w:cs="Arial"/>
          <w:sz w:val="20"/>
        </w:rPr>
        <w:t xml:space="preserve"> </w:t>
      </w:r>
      <w:proofErr w:type="spellStart"/>
      <w:r w:rsidRPr="0028550C">
        <w:rPr>
          <w:rFonts w:ascii="Arial" w:hAnsi="Arial" w:cs="Arial"/>
          <w:sz w:val="20"/>
        </w:rPr>
        <w:t>mesmas</w:t>
      </w:r>
      <w:proofErr w:type="spellEnd"/>
      <w:r w:rsidRPr="0028550C">
        <w:rPr>
          <w:rFonts w:ascii="Arial" w:hAnsi="Arial" w:cs="Arial"/>
          <w:sz w:val="20"/>
        </w:rPr>
        <w:t xml:space="preserve"> </w:t>
      </w:r>
      <w:proofErr w:type="spellStart"/>
      <w:r w:rsidRPr="0028550C">
        <w:rPr>
          <w:rFonts w:ascii="Arial" w:hAnsi="Arial" w:cs="Arial"/>
          <w:sz w:val="20"/>
        </w:rPr>
        <w:t>condições</w:t>
      </w:r>
      <w:proofErr w:type="spellEnd"/>
      <w:r w:rsidRPr="0028550C">
        <w:rPr>
          <w:rFonts w:ascii="Arial" w:hAnsi="Arial" w:cs="Arial"/>
          <w:sz w:val="20"/>
        </w:rPr>
        <w:t xml:space="preserve"> </w:t>
      </w:r>
      <w:proofErr w:type="spellStart"/>
      <w:r w:rsidRPr="0028550C">
        <w:rPr>
          <w:rFonts w:ascii="Arial" w:hAnsi="Arial" w:cs="Arial"/>
          <w:sz w:val="20"/>
        </w:rPr>
        <w:t>contratuais</w:t>
      </w:r>
      <w:proofErr w:type="spellEnd"/>
      <w:r w:rsidRPr="0028550C">
        <w:rPr>
          <w:rFonts w:ascii="Arial" w:hAnsi="Arial" w:cs="Arial"/>
          <w:sz w:val="20"/>
        </w:rPr>
        <w:t xml:space="preserve">, </w:t>
      </w:r>
      <w:proofErr w:type="spellStart"/>
      <w:r w:rsidRPr="0028550C">
        <w:rPr>
          <w:rFonts w:ascii="Arial" w:hAnsi="Arial" w:cs="Arial"/>
          <w:sz w:val="20"/>
        </w:rPr>
        <w:t>os</w:t>
      </w:r>
      <w:proofErr w:type="spellEnd"/>
      <w:r w:rsidRPr="0028550C">
        <w:rPr>
          <w:rFonts w:ascii="Arial" w:hAnsi="Arial" w:cs="Arial"/>
          <w:sz w:val="20"/>
        </w:rPr>
        <w:t xml:space="preserve"> </w:t>
      </w:r>
      <w:proofErr w:type="spellStart"/>
      <w:r w:rsidRPr="0028550C">
        <w:rPr>
          <w:rFonts w:ascii="Arial" w:hAnsi="Arial" w:cs="Arial"/>
          <w:sz w:val="20"/>
        </w:rPr>
        <w:t>acréscimos</w:t>
      </w:r>
      <w:proofErr w:type="spellEnd"/>
      <w:r w:rsidRPr="0028550C">
        <w:rPr>
          <w:rFonts w:ascii="Arial" w:hAnsi="Arial" w:cs="Arial"/>
          <w:sz w:val="20"/>
        </w:rPr>
        <w:t xml:space="preserve"> e </w:t>
      </w:r>
      <w:proofErr w:type="spellStart"/>
      <w:r w:rsidRPr="0028550C">
        <w:rPr>
          <w:rFonts w:ascii="Arial" w:hAnsi="Arial" w:cs="Arial"/>
          <w:sz w:val="20"/>
        </w:rPr>
        <w:t>supressões</w:t>
      </w:r>
      <w:proofErr w:type="spellEnd"/>
      <w:r w:rsidRPr="0028550C">
        <w:rPr>
          <w:rFonts w:ascii="Arial" w:hAnsi="Arial" w:cs="Arial"/>
          <w:sz w:val="20"/>
        </w:rPr>
        <w:t xml:space="preserve"> que </w:t>
      </w:r>
      <w:proofErr w:type="spellStart"/>
      <w:r w:rsidRPr="0028550C">
        <w:rPr>
          <w:rFonts w:ascii="Arial" w:hAnsi="Arial" w:cs="Arial"/>
          <w:sz w:val="20"/>
        </w:rPr>
        <w:t>lhes</w:t>
      </w:r>
      <w:proofErr w:type="spellEnd"/>
      <w:r w:rsidRPr="0028550C">
        <w:rPr>
          <w:rFonts w:ascii="Arial" w:hAnsi="Arial" w:cs="Arial"/>
          <w:sz w:val="20"/>
        </w:rPr>
        <w:t xml:space="preserve"> </w:t>
      </w:r>
      <w:proofErr w:type="spellStart"/>
      <w:r w:rsidRPr="0028550C">
        <w:rPr>
          <w:rFonts w:ascii="Arial" w:hAnsi="Arial" w:cs="Arial"/>
          <w:sz w:val="20"/>
        </w:rPr>
        <w:t>forem</w:t>
      </w:r>
      <w:proofErr w:type="spellEnd"/>
      <w:r w:rsidRPr="0028550C">
        <w:rPr>
          <w:rFonts w:ascii="Arial" w:hAnsi="Arial" w:cs="Arial"/>
          <w:sz w:val="20"/>
        </w:rPr>
        <w:t xml:space="preserve"> </w:t>
      </w:r>
      <w:proofErr w:type="spellStart"/>
      <w:r w:rsidRPr="0028550C">
        <w:rPr>
          <w:rFonts w:ascii="Arial" w:hAnsi="Arial" w:cs="Arial"/>
          <w:sz w:val="20"/>
        </w:rPr>
        <w:t>determinados</w:t>
      </w:r>
      <w:proofErr w:type="spellEnd"/>
      <w:r w:rsidRPr="0028550C">
        <w:rPr>
          <w:rFonts w:ascii="Arial" w:hAnsi="Arial" w:cs="Arial"/>
          <w:sz w:val="20"/>
        </w:rPr>
        <w:t xml:space="preserve"> </w:t>
      </w:r>
      <w:proofErr w:type="spellStart"/>
      <w:r w:rsidRPr="0028550C">
        <w:rPr>
          <w:rFonts w:ascii="Arial" w:hAnsi="Arial" w:cs="Arial"/>
          <w:sz w:val="20"/>
        </w:rPr>
        <w:t>nos</w:t>
      </w:r>
      <w:proofErr w:type="spellEnd"/>
      <w:r w:rsidRPr="0028550C">
        <w:rPr>
          <w:rFonts w:ascii="Arial" w:hAnsi="Arial" w:cs="Arial"/>
          <w:sz w:val="20"/>
        </w:rPr>
        <w:t xml:space="preserve"> </w:t>
      </w:r>
      <w:proofErr w:type="spellStart"/>
      <w:r w:rsidRPr="0028550C">
        <w:rPr>
          <w:rFonts w:ascii="Arial" w:hAnsi="Arial" w:cs="Arial"/>
          <w:sz w:val="20"/>
        </w:rPr>
        <w:t>termos</w:t>
      </w:r>
      <w:proofErr w:type="spellEnd"/>
      <w:r w:rsidRPr="0028550C">
        <w:rPr>
          <w:rFonts w:ascii="Arial" w:hAnsi="Arial" w:cs="Arial"/>
          <w:sz w:val="20"/>
        </w:rPr>
        <w:t xml:space="preserve"> da Lei Federal 8.666/93.</w:t>
      </w:r>
    </w:p>
    <w:p w:rsidR="0028550C" w:rsidRPr="0028550C" w:rsidRDefault="0028550C" w:rsidP="0028550C">
      <w:pPr>
        <w:pStyle w:val="Textopadro"/>
        <w:rPr>
          <w:rFonts w:ascii="Arial" w:hAnsi="Arial" w:cs="Arial"/>
          <w:b/>
          <w:sz w:val="20"/>
        </w:rPr>
      </w:pPr>
    </w:p>
    <w:p w:rsidR="003A2B3C" w:rsidRDefault="003A2B3C"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w:t>
      </w:r>
      <w:r w:rsidR="0028550C">
        <w:rPr>
          <w:rFonts w:ascii="Arial" w:hAnsi="Arial" w:cs="Arial"/>
          <w:b/>
          <w:sz w:val="20"/>
          <w:lang w:val="pt-BR"/>
        </w:rPr>
        <w:t>5</w:t>
      </w:r>
      <w:r w:rsidRPr="002D7602">
        <w:rPr>
          <w:rFonts w:ascii="Arial" w:hAnsi="Arial" w:cs="Arial"/>
          <w:b/>
          <w:sz w:val="20"/>
          <w:lang w:val="pt-BR"/>
        </w:rPr>
        <w:t>. DISPOSIÇÕES FINAIS</w:t>
      </w:r>
    </w:p>
    <w:p w:rsidR="0028550C" w:rsidRPr="002D7602" w:rsidRDefault="0028550C" w:rsidP="005F2D4E">
      <w:pPr>
        <w:pStyle w:val="Textopadro"/>
        <w:widowControl/>
        <w:jc w:val="both"/>
        <w:rPr>
          <w:rFonts w:ascii="Arial" w:hAnsi="Arial" w:cs="Arial"/>
          <w:sz w:val="20"/>
          <w:lang w:val="pt-BR"/>
        </w:rPr>
      </w:pPr>
    </w:p>
    <w:p w:rsidR="003A2B3C" w:rsidRDefault="005F2D4E" w:rsidP="005F2D4E">
      <w:pPr>
        <w:pStyle w:val="Textopadro"/>
        <w:widowControl/>
        <w:jc w:val="both"/>
        <w:rPr>
          <w:rFonts w:ascii="Arial" w:hAnsi="Arial" w:cs="Arial"/>
          <w:sz w:val="20"/>
          <w:lang w:val="pt-BR"/>
        </w:rPr>
      </w:pPr>
      <w:r w:rsidRPr="008D198E">
        <w:rPr>
          <w:rFonts w:ascii="Arial" w:hAnsi="Arial" w:cs="Arial"/>
          <w:b/>
          <w:sz w:val="20"/>
          <w:lang w:val="pt-BR"/>
        </w:rPr>
        <w:t>2</w:t>
      </w:r>
      <w:r w:rsidR="0028550C">
        <w:rPr>
          <w:rFonts w:ascii="Arial" w:hAnsi="Arial" w:cs="Arial"/>
          <w:b/>
          <w:sz w:val="20"/>
          <w:lang w:val="pt-BR"/>
        </w:rPr>
        <w:t>5</w:t>
      </w:r>
      <w:r w:rsidRPr="008D198E">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w:t>
      </w:r>
    </w:p>
    <w:p w:rsidR="005F2D4E" w:rsidRPr="002D7602" w:rsidRDefault="005F2D4E" w:rsidP="005F2D4E">
      <w:pPr>
        <w:pStyle w:val="Textopadro"/>
        <w:widowControl/>
        <w:jc w:val="both"/>
        <w:rPr>
          <w:rFonts w:ascii="Arial" w:hAnsi="Arial" w:cs="Arial"/>
          <w:sz w:val="20"/>
          <w:lang w:val="pt-BR"/>
        </w:rPr>
      </w:pPr>
      <w:proofErr w:type="gramStart"/>
      <w:r w:rsidRPr="002D7602">
        <w:rPr>
          <w:rFonts w:ascii="Arial" w:hAnsi="Arial" w:cs="Arial"/>
          <w:sz w:val="20"/>
          <w:lang w:val="pt-BR"/>
        </w:rPr>
        <w:t>ou</w:t>
      </w:r>
      <w:proofErr w:type="gramEnd"/>
      <w:r w:rsidRPr="002D7602">
        <w:rPr>
          <w:rFonts w:ascii="Arial" w:hAnsi="Arial" w:cs="Arial"/>
          <w:sz w:val="20"/>
          <w:lang w:val="pt-BR"/>
        </w:rPr>
        <w:t xml:space="preserve">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0F6F" w:rsidRDefault="00090F6F"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sz w:val="20"/>
          <w:lang w:val="pt-BR"/>
        </w:rPr>
      </w:pPr>
      <w:r w:rsidRPr="008D198E">
        <w:rPr>
          <w:rFonts w:ascii="Arial" w:hAnsi="Arial" w:cs="Arial"/>
          <w:b/>
          <w:sz w:val="20"/>
          <w:lang w:val="pt-BR"/>
        </w:rPr>
        <w:t>2</w:t>
      </w:r>
      <w:r w:rsidR="0028550C">
        <w:rPr>
          <w:rFonts w:ascii="Arial" w:hAnsi="Arial" w:cs="Arial"/>
          <w:b/>
          <w:sz w:val="20"/>
          <w:lang w:val="pt-BR"/>
        </w:rPr>
        <w:t>5</w:t>
      </w:r>
      <w:r w:rsidRPr="008D198E">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3A2B3C" w:rsidRDefault="003A2B3C" w:rsidP="005F2D4E">
      <w:pPr>
        <w:pStyle w:val="Textopadro"/>
        <w:widowControl/>
        <w:tabs>
          <w:tab w:val="num" w:pos="1440"/>
        </w:tabs>
        <w:jc w:val="both"/>
        <w:rPr>
          <w:rFonts w:ascii="Arial" w:hAnsi="Arial" w:cs="Arial"/>
          <w:sz w:val="20"/>
          <w:lang w:val="pt-BR"/>
        </w:rPr>
      </w:pPr>
    </w:p>
    <w:p w:rsidR="003A2B3C" w:rsidRDefault="003A2B3C" w:rsidP="005F2D4E">
      <w:pPr>
        <w:pStyle w:val="Textopadro"/>
        <w:widowControl/>
        <w:tabs>
          <w:tab w:val="num" w:pos="1440"/>
        </w:tabs>
        <w:jc w:val="both"/>
        <w:rPr>
          <w:rFonts w:ascii="Arial" w:hAnsi="Arial" w:cs="Arial"/>
          <w:sz w:val="20"/>
          <w:lang w:val="pt-BR"/>
        </w:rPr>
      </w:pPr>
    </w:p>
    <w:p w:rsidR="003A2B3C" w:rsidRDefault="003A2B3C"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sidRPr="008D198E">
        <w:rPr>
          <w:rFonts w:ascii="Arial" w:hAnsi="Arial" w:cs="Arial"/>
          <w:b/>
          <w:sz w:val="20"/>
          <w:lang w:val="pt-BR"/>
        </w:rPr>
        <w:t>2</w:t>
      </w:r>
      <w:r w:rsidR="0028550C">
        <w:rPr>
          <w:rFonts w:ascii="Arial" w:hAnsi="Arial" w:cs="Arial"/>
          <w:b/>
          <w:sz w:val="20"/>
          <w:lang w:val="pt-BR"/>
        </w:rPr>
        <w:t>5</w:t>
      </w:r>
      <w:r w:rsidRPr="008D198E">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sidRPr="008D198E">
        <w:rPr>
          <w:rFonts w:ascii="Arial" w:hAnsi="Arial" w:cs="Arial"/>
          <w:b/>
          <w:sz w:val="20"/>
          <w:lang w:val="pt-BR"/>
        </w:rPr>
        <w:t>2</w:t>
      </w:r>
      <w:r w:rsidR="0028550C">
        <w:rPr>
          <w:rFonts w:ascii="Arial" w:hAnsi="Arial" w:cs="Arial"/>
          <w:b/>
          <w:sz w:val="20"/>
          <w:lang w:val="pt-BR"/>
        </w:rPr>
        <w:t>5</w:t>
      </w:r>
      <w:r w:rsidRPr="008D198E">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8D198E">
        <w:rPr>
          <w:rFonts w:ascii="Arial" w:hAnsi="Arial" w:cs="Arial"/>
          <w:b/>
          <w:sz w:val="20"/>
          <w:lang w:val="pt-BR"/>
        </w:rPr>
        <w:t>2</w:t>
      </w:r>
      <w:r w:rsidR="0028550C">
        <w:rPr>
          <w:rFonts w:ascii="Arial" w:hAnsi="Arial" w:cs="Arial"/>
          <w:b/>
          <w:sz w:val="20"/>
          <w:lang w:val="pt-BR"/>
        </w:rPr>
        <w:t>5</w:t>
      </w:r>
      <w:r w:rsidRPr="008D198E">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sidRPr="008D198E">
        <w:rPr>
          <w:rFonts w:ascii="Arial" w:hAnsi="Arial" w:cs="Arial"/>
          <w:b/>
          <w:color w:val="000000"/>
          <w:sz w:val="20"/>
          <w:lang w:val="pt-BR"/>
        </w:rPr>
        <w:t>2</w:t>
      </w:r>
      <w:r w:rsidR="0028550C">
        <w:rPr>
          <w:rFonts w:ascii="Arial" w:hAnsi="Arial" w:cs="Arial"/>
          <w:b/>
          <w:color w:val="000000"/>
          <w:sz w:val="20"/>
          <w:lang w:val="pt-BR"/>
        </w:rPr>
        <w:t>5</w:t>
      </w:r>
      <w:r w:rsidRPr="008D198E">
        <w:rPr>
          <w:rFonts w:ascii="Arial" w:hAnsi="Arial" w:cs="Arial"/>
          <w:b/>
          <w:color w:val="000000"/>
          <w:sz w:val="20"/>
          <w:lang w:val="pt-BR"/>
        </w:rPr>
        <w:t>.0</w:t>
      </w:r>
      <w:r w:rsidR="00A67D25" w:rsidRPr="008D198E">
        <w:rPr>
          <w:rFonts w:ascii="Arial" w:hAnsi="Arial" w:cs="Arial"/>
          <w:b/>
          <w:color w:val="000000"/>
          <w:sz w:val="20"/>
          <w:lang w:val="pt-BR"/>
        </w:rPr>
        <w:t>6</w:t>
      </w:r>
      <w:r w:rsidRPr="008D198E">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sidRPr="008D198E">
        <w:rPr>
          <w:rFonts w:ascii="Arial" w:hAnsi="Arial" w:cs="Arial"/>
          <w:b/>
          <w:color w:val="000000"/>
          <w:sz w:val="20"/>
          <w:lang w:val="pt-BR"/>
        </w:rPr>
        <w:t>2</w:t>
      </w:r>
      <w:r w:rsidR="0028550C">
        <w:rPr>
          <w:rFonts w:ascii="Arial" w:hAnsi="Arial" w:cs="Arial"/>
          <w:b/>
          <w:color w:val="000000"/>
          <w:sz w:val="20"/>
          <w:lang w:val="pt-BR"/>
        </w:rPr>
        <w:t>5</w:t>
      </w:r>
      <w:r w:rsidRPr="008D198E">
        <w:rPr>
          <w:rFonts w:ascii="Arial" w:hAnsi="Arial" w:cs="Arial"/>
          <w:b/>
          <w:color w:val="000000"/>
          <w:sz w:val="20"/>
          <w:lang w:val="pt-BR"/>
        </w:rPr>
        <w:t>.07</w:t>
      </w:r>
      <w:r w:rsidR="005F2D4E" w:rsidRPr="008D198E">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sidRPr="008D198E">
        <w:rPr>
          <w:rFonts w:ascii="Arial" w:hAnsi="Arial" w:cs="Arial"/>
          <w:b/>
          <w:bCs/>
          <w:sz w:val="20"/>
          <w:lang w:val="pt-BR"/>
        </w:rPr>
        <w:t>2</w:t>
      </w:r>
      <w:r w:rsidR="0028550C">
        <w:rPr>
          <w:rFonts w:ascii="Arial" w:hAnsi="Arial" w:cs="Arial"/>
          <w:b/>
          <w:bCs/>
          <w:sz w:val="20"/>
          <w:lang w:val="pt-BR"/>
        </w:rPr>
        <w:t>5</w:t>
      </w:r>
      <w:r w:rsidRPr="008D198E">
        <w:rPr>
          <w:rFonts w:ascii="Arial" w:hAnsi="Arial" w:cs="Arial"/>
          <w:b/>
          <w:bCs/>
          <w:sz w:val="20"/>
          <w:lang w:val="pt-BR"/>
        </w:rPr>
        <w:t>.0</w:t>
      </w:r>
      <w:r w:rsidR="00A67D25" w:rsidRPr="008D198E">
        <w:rPr>
          <w:rFonts w:ascii="Arial" w:hAnsi="Arial" w:cs="Arial"/>
          <w:b/>
          <w:bCs/>
          <w:sz w:val="20"/>
          <w:lang w:val="pt-BR"/>
        </w:rPr>
        <w:t>8</w:t>
      </w:r>
      <w:r w:rsidRPr="008D198E">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sidRPr="008D198E">
        <w:rPr>
          <w:rFonts w:ascii="Arial" w:hAnsi="Arial" w:cs="Arial"/>
          <w:b/>
          <w:sz w:val="20"/>
          <w:lang w:val="pt-BR"/>
        </w:rPr>
        <w:t>2</w:t>
      </w:r>
      <w:r w:rsidR="0028550C">
        <w:rPr>
          <w:rFonts w:ascii="Arial" w:hAnsi="Arial" w:cs="Arial"/>
          <w:b/>
          <w:sz w:val="20"/>
          <w:lang w:val="pt-BR"/>
        </w:rPr>
        <w:t>5</w:t>
      </w:r>
      <w:r w:rsidRPr="008D198E">
        <w:rPr>
          <w:rFonts w:ascii="Arial" w:hAnsi="Arial" w:cs="Arial"/>
          <w:b/>
          <w:sz w:val="20"/>
          <w:lang w:val="pt-BR"/>
        </w:rPr>
        <w:t>.0</w:t>
      </w:r>
      <w:r w:rsidR="00A67D25" w:rsidRPr="008D198E">
        <w:rPr>
          <w:rFonts w:ascii="Arial" w:hAnsi="Arial" w:cs="Arial"/>
          <w:b/>
          <w:sz w:val="20"/>
          <w:lang w:val="pt-BR"/>
        </w:rPr>
        <w:t>9</w:t>
      </w:r>
      <w:r w:rsidRPr="008D198E">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8D198E" w:rsidRDefault="008D198E" w:rsidP="005F2D4E">
      <w:pPr>
        <w:pStyle w:val="WW-Recuodecorpodetexto3"/>
        <w:tabs>
          <w:tab w:val="left" w:pos="9639"/>
        </w:tabs>
        <w:ind w:left="0" w:firstLine="0"/>
        <w:rPr>
          <w:rFonts w:ascii="Arial" w:hAnsi="Arial" w:cs="Arial"/>
          <w:sz w:val="20"/>
        </w:rPr>
      </w:pPr>
    </w:p>
    <w:p w:rsidR="005F2D4E" w:rsidRPr="000140B3" w:rsidRDefault="005F2D4E" w:rsidP="005F2D4E">
      <w:pPr>
        <w:pStyle w:val="WW-Recuodecorpodetexto3"/>
        <w:tabs>
          <w:tab w:val="left" w:pos="9639"/>
        </w:tabs>
        <w:ind w:left="0" w:firstLine="0"/>
        <w:rPr>
          <w:rFonts w:ascii="Arial" w:hAnsi="Arial" w:cs="Arial"/>
          <w:sz w:val="20"/>
        </w:rPr>
      </w:pPr>
      <w:r w:rsidRPr="008D198E">
        <w:rPr>
          <w:rFonts w:ascii="Arial" w:hAnsi="Arial" w:cs="Arial"/>
          <w:b/>
          <w:sz w:val="20"/>
        </w:rPr>
        <w:t>2</w:t>
      </w:r>
      <w:r w:rsidR="0028550C">
        <w:rPr>
          <w:rFonts w:ascii="Arial" w:hAnsi="Arial" w:cs="Arial"/>
          <w:b/>
          <w:sz w:val="20"/>
        </w:rPr>
        <w:t>5</w:t>
      </w:r>
      <w:r w:rsidRPr="008D198E">
        <w:rPr>
          <w:rFonts w:ascii="Arial" w:hAnsi="Arial" w:cs="Arial"/>
          <w:b/>
          <w:sz w:val="20"/>
        </w:rPr>
        <w:t>.1</w:t>
      </w:r>
      <w:r w:rsidR="00A67D25" w:rsidRPr="008D198E">
        <w:rPr>
          <w:rFonts w:ascii="Arial" w:hAnsi="Arial" w:cs="Arial"/>
          <w:b/>
          <w:sz w:val="20"/>
        </w:rPr>
        <w:t>0</w:t>
      </w:r>
      <w:r w:rsidRPr="008D198E">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sidRPr="008D198E">
        <w:rPr>
          <w:rFonts w:ascii="Arial" w:hAnsi="Arial" w:cs="Arial"/>
          <w:b/>
          <w:sz w:val="20"/>
          <w:szCs w:val="20"/>
        </w:rPr>
        <w:t>2</w:t>
      </w:r>
      <w:r w:rsidR="0028550C">
        <w:rPr>
          <w:rFonts w:ascii="Arial" w:hAnsi="Arial" w:cs="Arial"/>
          <w:b/>
          <w:sz w:val="20"/>
          <w:szCs w:val="20"/>
        </w:rPr>
        <w:t>5</w:t>
      </w:r>
      <w:r w:rsidRPr="008D198E">
        <w:rPr>
          <w:rFonts w:ascii="Arial" w:hAnsi="Arial" w:cs="Arial"/>
          <w:b/>
          <w:sz w:val="20"/>
          <w:szCs w:val="20"/>
        </w:rPr>
        <w:t>.1</w:t>
      </w:r>
      <w:r w:rsidR="00A67D25" w:rsidRPr="008D198E">
        <w:rPr>
          <w:rFonts w:ascii="Arial" w:hAnsi="Arial" w:cs="Arial"/>
          <w:b/>
          <w:sz w:val="20"/>
          <w:szCs w:val="20"/>
        </w:rPr>
        <w:t>1</w:t>
      </w:r>
      <w:r w:rsidRPr="008D198E">
        <w:rPr>
          <w:rFonts w:ascii="Arial" w:hAnsi="Arial" w:cs="Arial"/>
          <w:b/>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8D198E">
        <w:rPr>
          <w:rFonts w:ascii="Arial" w:hAnsi="Arial" w:cs="Arial"/>
          <w:b/>
          <w:sz w:val="20"/>
          <w:szCs w:val="20"/>
        </w:rPr>
        <w:t>2</w:t>
      </w:r>
      <w:r w:rsidR="0028550C">
        <w:rPr>
          <w:rFonts w:ascii="Arial" w:hAnsi="Arial" w:cs="Arial"/>
          <w:b/>
          <w:sz w:val="20"/>
          <w:szCs w:val="20"/>
        </w:rPr>
        <w:t>5</w:t>
      </w:r>
      <w:r w:rsidRPr="008D198E">
        <w:rPr>
          <w:rFonts w:ascii="Arial" w:hAnsi="Arial" w:cs="Arial"/>
          <w:b/>
          <w:sz w:val="20"/>
          <w:szCs w:val="20"/>
        </w:rPr>
        <w:t>.1</w:t>
      </w:r>
      <w:r w:rsidR="00A67D25" w:rsidRPr="008D198E">
        <w:rPr>
          <w:rFonts w:ascii="Arial" w:hAnsi="Arial" w:cs="Arial"/>
          <w:b/>
          <w:sz w:val="20"/>
          <w:szCs w:val="20"/>
        </w:rPr>
        <w:t>2</w:t>
      </w:r>
      <w:r w:rsidRPr="008D198E">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CF62F7" w:rsidRDefault="00CF62F7" w:rsidP="005F2D4E">
      <w:pPr>
        <w:tabs>
          <w:tab w:val="left" w:pos="9639"/>
        </w:tabs>
        <w:jc w:val="both"/>
        <w:rPr>
          <w:rFonts w:ascii="Arial" w:hAnsi="Arial" w:cs="Arial"/>
          <w:b/>
          <w:sz w:val="20"/>
          <w:szCs w:val="20"/>
        </w:rPr>
      </w:pPr>
    </w:p>
    <w:p w:rsidR="00017466" w:rsidRPr="00017466" w:rsidRDefault="005F2D4E" w:rsidP="00017466">
      <w:pPr>
        <w:tabs>
          <w:tab w:val="left" w:pos="9639"/>
        </w:tabs>
        <w:jc w:val="both"/>
        <w:rPr>
          <w:rFonts w:ascii="Arial" w:hAnsi="Arial" w:cs="Arial"/>
          <w:sz w:val="20"/>
          <w:szCs w:val="20"/>
        </w:rPr>
      </w:pPr>
      <w:r w:rsidRPr="008D198E">
        <w:rPr>
          <w:rFonts w:ascii="Arial" w:hAnsi="Arial" w:cs="Arial"/>
          <w:b/>
          <w:sz w:val="20"/>
          <w:szCs w:val="20"/>
        </w:rPr>
        <w:t>2</w:t>
      </w:r>
      <w:r w:rsidR="0028550C">
        <w:rPr>
          <w:rFonts w:ascii="Arial" w:hAnsi="Arial" w:cs="Arial"/>
          <w:b/>
          <w:sz w:val="20"/>
          <w:szCs w:val="20"/>
        </w:rPr>
        <w:t>5</w:t>
      </w:r>
      <w:r w:rsidRPr="008D198E">
        <w:rPr>
          <w:rFonts w:ascii="Arial" w:hAnsi="Arial" w:cs="Arial"/>
          <w:b/>
          <w:sz w:val="20"/>
          <w:szCs w:val="20"/>
        </w:rPr>
        <w:t>.1</w:t>
      </w:r>
      <w:r w:rsidR="00A67D25" w:rsidRPr="008D198E">
        <w:rPr>
          <w:rFonts w:ascii="Arial" w:hAnsi="Arial" w:cs="Arial"/>
          <w:b/>
          <w:sz w:val="20"/>
          <w:szCs w:val="20"/>
        </w:rPr>
        <w:t>3</w:t>
      </w:r>
      <w:r w:rsidRPr="008D198E">
        <w:rPr>
          <w:rFonts w:ascii="Arial" w:hAnsi="Arial" w:cs="Arial"/>
          <w:b/>
          <w:sz w:val="20"/>
          <w:szCs w:val="20"/>
        </w:rPr>
        <w:t>.</w:t>
      </w:r>
      <w:r w:rsidRPr="007914FF">
        <w:rPr>
          <w:rFonts w:ascii="Arial" w:hAnsi="Arial" w:cs="Arial"/>
          <w:sz w:val="20"/>
          <w:szCs w:val="20"/>
        </w:rPr>
        <w:t xml:space="preserve"> </w:t>
      </w:r>
      <w:r w:rsidR="00017466" w:rsidRPr="00017466">
        <w:rPr>
          <w:rFonts w:ascii="Arial" w:hAnsi="Arial" w:cs="Arial"/>
          <w:sz w:val="20"/>
          <w:szCs w:val="20"/>
        </w:rPr>
        <w:t>Os casos omissos neste Edital serão resolvidos pelo Pregoeiro, ouvidos, se for o caso, os órgãos técnicos especializados da SAECIL, no</w:t>
      </w:r>
      <w:r w:rsidR="008B14D8">
        <w:rPr>
          <w:rFonts w:ascii="Arial" w:hAnsi="Arial" w:cs="Arial"/>
          <w:sz w:val="20"/>
          <w:szCs w:val="20"/>
        </w:rPr>
        <w:t>s termos das Leis n°. 8.666/93,</w:t>
      </w:r>
      <w:r w:rsidR="00017466" w:rsidRPr="00017466">
        <w:rPr>
          <w:rFonts w:ascii="Arial" w:hAnsi="Arial" w:cs="Arial"/>
          <w:sz w:val="20"/>
          <w:szCs w:val="20"/>
        </w:rPr>
        <w:t xml:space="preserve"> n°. 10.520/2002, Lei Complementar nº. 123/06, com redação dada pela</w:t>
      </w:r>
      <w:r w:rsidR="008B14D8">
        <w:rPr>
          <w:rFonts w:ascii="Arial" w:hAnsi="Arial" w:cs="Arial"/>
          <w:sz w:val="20"/>
          <w:szCs w:val="20"/>
        </w:rPr>
        <w:t>s</w:t>
      </w:r>
      <w:r w:rsidR="00017466" w:rsidRPr="00017466">
        <w:rPr>
          <w:rFonts w:ascii="Arial" w:hAnsi="Arial" w:cs="Arial"/>
          <w:sz w:val="20"/>
          <w:szCs w:val="20"/>
        </w:rPr>
        <w:t xml:space="preserve"> Lei</w:t>
      </w:r>
      <w:r w:rsidR="008B14D8">
        <w:rPr>
          <w:rFonts w:ascii="Arial" w:hAnsi="Arial" w:cs="Arial"/>
          <w:sz w:val="20"/>
          <w:szCs w:val="20"/>
        </w:rPr>
        <w:t xml:space="preserve">s </w:t>
      </w:r>
      <w:r w:rsidR="00017466" w:rsidRPr="00017466">
        <w:rPr>
          <w:rFonts w:ascii="Arial" w:hAnsi="Arial" w:cs="Arial"/>
          <w:sz w:val="20"/>
          <w:szCs w:val="20"/>
        </w:rPr>
        <w:t>Complementar</w:t>
      </w:r>
      <w:r w:rsidR="008B14D8">
        <w:rPr>
          <w:rFonts w:ascii="Arial" w:hAnsi="Arial" w:cs="Arial"/>
          <w:sz w:val="20"/>
          <w:szCs w:val="20"/>
        </w:rPr>
        <w:t>es</w:t>
      </w:r>
      <w:r w:rsidR="00017466" w:rsidRPr="00017466">
        <w:rPr>
          <w:rFonts w:ascii="Arial" w:hAnsi="Arial" w:cs="Arial"/>
          <w:sz w:val="20"/>
          <w:szCs w:val="20"/>
        </w:rPr>
        <w:t xml:space="preserve"> nº. 147/14, e Decreto Municipal n°. 5.313/2006.</w:t>
      </w:r>
    </w:p>
    <w:p w:rsidR="00017466" w:rsidRPr="002D7602" w:rsidRDefault="00017466" w:rsidP="005F2D4E">
      <w:pPr>
        <w:tabs>
          <w:tab w:val="left" w:pos="9639"/>
        </w:tabs>
        <w:jc w:val="both"/>
        <w:rPr>
          <w:rFonts w:ascii="Arial" w:hAnsi="Arial" w:cs="Arial"/>
          <w:sz w:val="20"/>
          <w:szCs w:val="20"/>
        </w:rPr>
      </w:pPr>
      <w:r w:rsidRPr="00017466">
        <w:rPr>
          <w:rFonts w:ascii="Arial" w:hAnsi="Arial" w:cs="Arial"/>
          <w:b/>
          <w:sz w:val="20"/>
          <w:szCs w:val="20"/>
        </w:rPr>
        <w:t xml:space="preserve"> </w:t>
      </w:r>
    </w:p>
    <w:p w:rsidR="005F2D4E"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6A3EED">
        <w:rPr>
          <w:rFonts w:ascii="Arial" w:hAnsi="Arial" w:cs="Arial"/>
          <w:sz w:val="20"/>
          <w:szCs w:val="20"/>
        </w:rPr>
        <w:t xml:space="preserve"> 02 de fevereiro de 2021.</w:t>
      </w:r>
      <w:r w:rsidR="00936FCB">
        <w:rPr>
          <w:rFonts w:ascii="Arial" w:hAnsi="Arial" w:cs="Arial"/>
          <w:sz w:val="20"/>
          <w:szCs w:val="20"/>
        </w:rPr>
        <w:t xml:space="preserve"> </w:t>
      </w: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017466" w:rsidP="005F2D4E">
      <w:pPr>
        <w:pStyle w:val="Pr-formataoHTML"/>
        <w:jc w:val="center"/>
        <w:rPr>
          <w:rFonts w:ascii="Arial" w:hAnsi="Arial" w:cs="Arial"/>
          <w:color w:val="000000"/>
        </w:rPr>
      </w:pPr>
      <w:r>
        <w:rPr>
          <w:rFonts w:ascii="Arial" w:hAnsi="Arial" w:cs="Arial"/>
          <w:color w:val="000000"/>
        </w:rPr>
        <w:t>FERNANDO WAGNER KLEIN</w:t>
      </w:r>
    </w:p>
    <w:p w:rsidR="00F03C54" w:rsidRPr="005F2D4E" w:rsidRDefault="005F2D4E" w:rsidP="007914FF">
      <w:pPr>
        <w:pStyle w:val="Pr-formataoHTML"/>
        <w:jc w:val="center"/>
        <w:rPr>
          <w:rFonts w:ascii="Arial" w:hAnsi="Arial" w:cs="Arial"/>
        </w:rPr>
      </w:pPr>
      <w:r w:rsidRPr="000140B3">
        <w:rPr>
          <w:rFonts w:ascii="Arial" w:hAnsi="Arial" w:cs="Arial"/>
        </w:rPr>
        <w:t>Diretor</w:t>
      </w:r>
      <w:r w:rsidR="005006CB">
        <w:rPr>
          <w:rFonts w:ascii="Arial" w:hAnsi="Arial" w:cs="Arial"/>
        </w:rPr>
        <w:t>–</w:t>
      </w:r>
      <w:r w:rsidRPr="000140B3">
        <w:rPr>
          <w:rFonts w:ascii="Arial" w:hAnsi="Arial" w:cs="Arial"/>
        </w:rPr>
        <w:t>Presidente</w:t>
      </w:r>
    </w:p>
    <w:sectPr w:rsidR="00F03C54" w:rsidRPr="005F2D4E" w:rsidSect="00975272">
      <w:footerReference w:type="default" r:id="rId15"/>
      <w:pgSz w:w="11906" w:h="16838"/>
      <w:pgMar w:top="1701" w:right="1134" w:bottom="1276" w:left="1701" w:header="709" w:footer="8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26" w:rsidRDefault="00DF3126" w:rsidP="007914FF">
      <w:r>
        <w:separator/>
      </w:r>
    </w:p>
  </w:endnote>
  <w:endnote w:type="continuationSeparator" w:id="0">
    <w:p w:rsidR="00DF3126" w:rsidRDefault="00DF3126"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44767612"/>
      <w:docPartObj>
        <w:docPartGallery w:val="Page Numbers (Bottom of Page)"/>
        <w:docPartUnique/>
      </w:docPartObj>
    </w:sdtPr>
    <w:sdtContent>
      <w:sdt>
        <w:sdtPr>
          <w:rPr>
            <w:sz w:val="20"/>
            <w:szCs w:val="20"/>
          </w:rPr>
          <w:id w:val="2055188735"/>
          <w:docPartObj>
            <w:docPartGallery w:val="Page Numbers (Top of Page)"/>
            <w:docPartUnique/>
          </w:docPartObj>
        </w:sdtPr>
        <w:sdtContent>
          <w:p w:rsidR="006A3EED" w:rsidRPr="007914FF" w:rsidRDefault="006A3EED">
            <w:pPr>
              <w:pStyle w:val="Rodap"/>
              <w:jc w:val="right"/>
              <w:rPr>
                <w:sz w:val="20"/>
                <w:szCs w:val="20"/>
              </w:rPr>
            </w:pPr>
            <w:r w:rsidRPr="000C386C">
              <w:rPr>
                <w:rFonts w:ascii="Arial" w:hAnsi="Arial" w:cs="Arial"/>
                <w:sz w:val="20"/>
                <w:szCs w:val="20"/>
              </w:rPr>
              <w:t xml:space="preserve">Página </w:t>
            </w:r>
            <w:r w:rsidRPr="000C386C">
              <w:rPr>
                <w:rFonts w:ascii="Arial" w:hAnsi="Arial" w:cs="Arial"/>
                <w:b/>
                <w:bCs/>
                <w:sz w:val="20"/>
                <w:szCs w:val="20"/>
              </w:rPr>
              <w:fldChar w:fldCharType="begin"/>
            </w:r>
            <w:r w:rsidRPr="000C386C">
              <w:rPr>
                <w:rFonts w:ascii="Arial" w:hAnsi="Arial" w:cs="Arial"/>
                <w:b/>
                <w:bCs/>
                <w:sz w:val="20"/>
                <w:szCs w:val="20"/>
              </w:rPr>
              <w:instrText>PAGE</w:instrText>
            </w:r>
            <w:r w:rsidRPr="000C386C">
              <w:rPr>
                <w:rFonts w:ascii="Arial" w:hAnsi="Arial" w:cs="Arial"/>
                <w:b/>
                <w:bCs/>
                <w:sz w:val="20"/>
                <w:szCs w:val="20"/>
              </w:rPr>
              <w:fldChar w:fldCharType="separate"/>
            </w:r>
            <w:r w:rsidR="00C10618">
              <w:rPr>
                <w:rFonts w:ascii="Arial" w:hAnsi="Arial" w:cs="Arial"/>
                <w:b/>
                <w:bCs/>
                <w:noProof/>
                <w:sz w:val="20"/>
                <w:szCs w:val="20"/>
              </w:rPr>
              <w:t>14</w:t>
            </w:r>
            <w:r w:rsidRPr="000C386C">
              <w:rPr>
                <w:rFonts w:ascii="Arial" w:hAnsi="Arial" w:cs="Arial"/>
                <w:b/>
                <w:bCs/>
                <w:sz w:val="20"/>
                <w:szCs w:val="20"/>
              </w:rPr>
              <w:fldChar w:fldCharType="end"/>
            </w:r>
            <w:r w:rsidRPr="000C386C">
              <w:rPr>
                <w:rFonts w:ascii="Arial" w:hAnsi="Arial" w:cs="Arial"/>
                <w:sz w:val="20"/>
                <w:szCs w:val="20"/>
              </w:rPr>
              <w:t xml:space="preserve"> de </w:t>
            </w:r>
            <w:r w:rsidRPr="000C386C">
              <w:rPr>
                <w:rFonts w:ascii="Arial" w:hAnsi="Arial" w:cs="Arial"/>
                <w:b/>
                <w:bCs/>
                <w:sz w:val="20"/>
                <w:szCs w:val="20"/>
              </w:rPr>
              <w:fldChar w:fldCharType="begin"/>
            </w:r>
            <w:r w:rsidRPr="000C386C">
              <w:rPr>
                <w:rFonts w:ascii="Arial" w:hAnsi="Arial" w:cs="Arial"/>
                <w:b/>
                <w:bCs/>
                <w:sz w:val="20"/>
                <w:szCs w:val="20"/>
              </w:rPr>
              <w:instrText>NUMPAGES</w:instrText>
            </w:r>
            <w:r w:rsidRPr="000C386C">
              <w:rPr>
                <w:rFonts w:ascii="Arial" w:hAnsi="Arial" w:cs="Arial"/>
                <w:b/>
                <w:bCs/>
                <w:sz w:val="20"/>
                <w:szCs w:val="20"/>
              </w:rPr>
              <w:fldChar w:fldCharType="separate"/>
            </w:r>
            <w:r w:rsidR="00C10618">
              <w:rPr>
                <w:rFonts w:ascii="Arial" w:hAnsi="Arial" w:cs="Arial"/>
                <w:b/>
                <w:bCs/>
                <w:noProof/>
                <w:sz w:val="20"/>
                <w:szCs w:val="20"/>
              </w:rPr>
              <w:t>14</w:t>
            </w:r>
            <w:r w:rsidRPr="000C386C">
              <w:rPr>
                <w:rFonts w:ascii="Arial" w:hAnsi="Arial" w:cs="Arial"/>
                <w:b/>
                <w:bCs/>
                <w:sz w:val="20"/>
                <w:szCs w:val="20"/>
              </w:rPr>
              <w:fldChar w:fldCharType="end"/>
            </w:r>
          </w:p>
        </w:sdtContent>
      </w:sdt>
    </w:sdtContent>
  </w:sdt>
  <w:p w:rsidR="006A3EED" w:rsidRDefault="006A3EE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26" w:rsidRDefault="00DF3126" w:rsidP="007914FF">
      <w:r>
        <w:separator/>
      </w:r>
    </w:p>
  </w:footnote>
  <w:footnote w:type="continuationSeparator" w:id="0">
    <w:p w:rsidR="00DF3126" w:rsidRDefault="00DF3126"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8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1"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5" w15:restartNumberingAfterBreak="0">
    <w:nsid w:val="2FA03D9D"/>
    <w:multiLevelType w:val="hybridMultilevel"/>
    <w:tmpl w:val="ED9E5D9E"/>
    <w:lvl w:ilvl="0" w:tplc="4C26DA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4"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B471AB"/>
    <w:multiLevelType w:val="hybridMultilevel"/>
    <w:tmpl w:val="E5BE587A"/>
    <w:lvl w:ilvl="0" w:tplc="C7326F8A">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5"/>
  </w:num>
  <w:num w:numId="3">
    <w:abstractNumId w:val="3"/>
  </w:num>
  <w:num w:numId="4">
    <w:abstractNumId w:val="5"/>
  </w:num>
  <w:num w:numId="5">
    <w:abstractNumId w:val="11"/>
  </w:num>
  <w:num w:numId="6">
    <w:abstractNumId w:val="27"/>
  </w:num>
  <w:num w:numId="7">
    <w:abstractNumId w:val="21"/>
  </w:num>
  <w:num w:numId="8">
    <w:abstractNumId w:val="20"/>
  </w:num>
  <w:num w:numId="9">
    <w:abstractNumId w:val="4"/>
  </w:num>
  <w:num w:numId="10">
    <w:abstractNumId w:val="19"/>
  </w:num>
  <w:num w:numId="11">
    <w:abstractNumId w:val="10"/>
  </w:num>
  <w:num w:numId="12">
    <w:abstractNumId w:val="30"/>
  </w:num>
  <w:num w:numId="13">
    <w:abstractNumId w:val="22"/>
  </w:num>
  <w:num w:numId="14">
    <w:abstractNumId w:val="2"/>
  </w:num>
  <w:num w:numId="15">
    <w:abstractNumId w:val="0"/>
  </w:num>
  <w:num w:numId="16">
    <w:abstractNumId w:val="12"/>
  </w:num>
  <w:num w:numId="17">
    <w:abstractNumId w:val="16"/>
  </w:num>
  <w:num w:numId="18">
    <w:abstractNumId w:val="13"/>
  </w:num>
  <w:num w:numId="19">
    <w:abstractNumId w:val="24"/>
  </w:num>
  <w:num w:numId="20">
    <w:abstractNumId w:val="26"/>
  </w:num>
  <w:num w:numId="21">
    <w:abstractNumId w:val="18"/>
  </w:num>
  <w:num w:numId="22">
    <w:abstractNumId w:val="14"/>
  </w:num>
  <w:num w:numId="23">
    <w:abstractNumId w:val="28"/>
  </w:num>
  <w:num w:numId="24">
    <w:abstractNumId w:val="8"/>
  </w:num>
  <w:num w:numId="25">
    <w:abstractNumId w:val="17"/>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5"/>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17466"/>
    <w:rsid w:val="00021B4E"/>
    <w:rsid w:val="00036306"/>
    <w:rsid w:val="000408C5"/>
    <w:rsid w:val="00090F6F"/>
    <w:rsid w:val="000A31A0"/>
    <w:rsid w:val="000C386C"/>
    <w:rsid w:val="000E4E39"/>
    <w:rsid w:val="00125D77"/>
    <w:rsid w:val="00146EF7"/>
    <w:rsid w:val="001A480C"/>
    <w:rsid w:val="001D2011"/>
    <w:rsid w:val="001F15D6"/>
    <w:rsid w:val="00210605"/>
    <w:rsid w:val="00215306"/>
    <w:rsid w:val="00236789"/>
    <w:rsid w:val="0024129B"/>
    <w:rsid w:val="002424A0"/>
    <w:rsid w:val="00277F2D"/>
    <w:rsid w:val="002844DA"/>
    <w:rsid w:val="0028550C"/>
    <w:rsid w:val="002906AA"/>
    <w:rsid w:val="002A710E"/>
    <w:rsid w:val="002C2ED5"/>
    <w:rsid w:val="002C3659"/>
    <w:rsid w:val="002D2B52"/>
    <w:rsid w:val="002D441B"/>
    <w:rsid w:val="00322E5B"/>
    <w:rsid w:val="003260D9"/>
    <w:rsid w:val="003743FB"/>
    <w:rsid w:val="0038273E"/>
    <w:rsid w:val="003A2B3C"/>
    <w:rsid w:val="004015A9"/>
    <w:rsid w:val="004075B0"/>
    <w:rsid w:val="00422027"/>
    <w:rsid w:val="004419E9"/>
    <w:rsid w:val="00462DBC"/>
    <w:rsid w:val="00463959"/>
    <w:rsid w:val="00471FB8"/>
    <w:rsid w:val="004B7E95"/>
    <w:rsid w:val="004E06DB"/>
    <w:rsid w:val="005006CB"/>
    <w:rsid w:val="0050592D"/>
    <w:rsid w:val="005074F5"/>
    <w:rsid w:val="00520CFF"/>
    <w:rsid w:val="00527AC2"/>
    <w:rsid w:val="00544884"/>
    <w:rsid w:val="00565588"/>
    <w:rsid w:val="005745FB"/>
    <w:rsid w:val="00587841"/>
    <w:rsid w:val="005A300C"/>
    <w:rsid w:val="005A48C3"/>
    <w:rsid w:val="005B5921"/>
    <w:rsid w:val="005F2D4E"/>
    <w:rsid w:val="00601CFB"/>
    <w:rsid w:val="00664375"/>
    <w:rsid w:val="00683316"/>
    <w:rsid w:val="00690435"/>
    <w:rsid w:val="00690648"/>
    <w:rsid w:val="00695AC6"/>
    <w:rsid w:val="006A3EED"/>
    <w:rsid w:val="006D3FC4"/>
    <w:rsid w:val="006E1DD7"/>
    <w:rsid w:val="00722720"/>
    <w:rsid w:val="007250B1"/>
    <w:rsid w:val="0074394D"/>
    <w:rsid w:val="00756750"/>
    <w:rsid w:val="0076048F"/>
    <w:rsid w:val="007755B3"/>
    <w:rsid w:val="00787483"/>
    <w:rsid w:val="007914FF"/>
    <w:rsid w:val="007935E9"/>
    <w:rsid w:val="007C6552"/>
    <w:rsid w:val="007D50D7"/>
    <w:rsid w:val="007E1056"/>
    <w:rsid w:val="00802CED"/>
    <w:rsid w:val="00824A1E"/>
    <w:rsid w:val="0083142F"/>
    <w:rsid w:val="00831A04"/>
    <w:rsid w:val="00832BC2"/>
    <w:rsid w:val="00861693"/>
    <w:rsid w:val="008756A4"/>
    <w:rsid w:val="00892B15"/>
    <w:rsid w:val="008B14D8"/>
    <w:rsid w:val="008C221F"/>
    <w:rsid w:val="008C240E"/>
    <w:rsid w:val="008C25E4"/>
    <w:rsid w:val="008D198E"/>
    <w:rsid w:val="008D1D68"/>
    <w:rsid w:val="008E7AE8"/>
    <w:rsid w:val="008F3ECA"/>
    <w:rsid w:val="0092738F"/>
    <w:rsid w:val="00936FCB"/>
    <w:rsid w:val="00946E34"/>
    <w:rsid w:val="00951F64"/>
    <w:rsid w:val="009554FD"/>
    <w:rsid w:val="00967C00"/>
    <w:rsid w:val="00975272"/>
    <w:rsid w:val="00985D73"/>
    <w:rsid w:val="009D6482"/>
    <w:rsid w:val="009D766A"/>
    <w:rsid w:val="009E3B8B"/>
    <w:rsid w:val="00A2012F"/>
    <w:rsid w:val="00A22257"/>
    <w:rsid w:val="00A22BF5"/>
    <w:rsid w:val="00A3176C"/>
    <w:rsid w:val="00A53F3C"/>
    <w:rsid w:val="00A669FC"/>
    <w:rsid w:val="00A67D25"/>
    <w:rsid w:val="00A73207"/>
    <w:rsid w:val="00A75DBE"/>
    <w:rsid w:val="00A91754"/>
    <w:rsid w:val="00AA7FE9"/>
    <w:rsid w:val="00AB660E"/>
    <w:rsid w:val="00B00F55"/>
    <w:rsid w:val="00B35A64"/>
    <w:rsid w:val="00B37D5B"/>
    <w:rsid w:val="00B55E13"/>
    <w:rsid w:val="00B81DFE"/>
    <w:rsid w:val="00B826C3"/>
    <w:rsid w:val="00BA2717"/>
    <w:rsid w:val="00BB26A6"/>
    <w:rsid w:val="00BE68E0"/>
    <w:rsid w:val="00BF3C4A"/>
    <w:rsid w:val="00BF583D"/>
    <w:rsid w:val="00C015F9"/>
    <w:rsid w:val="00C10618"/>
    <w:rsid w:val="00C10B5F"/>
    <w:rsid w:val="00C1470A"/>
    <w:rsid w:val="00C23C69"/>
    <w:rsid w:val="00C27E0C"/>
    <w:rsid w:val="00C35CC9"/>
    <w:rsid w:val="00C4773B"/>
    <w:rsid w:val="00C63052"/>
    <w:rsid w:val="00C9241E"/>
    <w:rsid w:val="00CC00F9"/>
    <w:rsid w:val="00CC1921"/>
    <w:rsid w:val="00CF62F7"/>
    <w:rsid w:val="00D05E83"/>
    <w:rsid w:val="00D1094E"/>
    <w:rsid w:val="00D220A0"/>
    <w:rsid w:val="00D336AB"/>
    <w:rsid w:val="00D67C56"/>
    <w:rsid w:val="00D85D16"/>
    <w:rsid w:val="00DB6945"/>
    <w:rsid w:val="00DC3716"/>
    <w:rsid w:val="00DC68BF"/>
    <w:rsid w:val="00DD1E20"/>
    <w:rsid w:val="00DF3126"/>
    <w:rsid w:val="00E34300"/>
    <w:rsid w:val="00E47CEB"/>
    <w:rsid w:val="00E56159"/>
    <w:rsid w:val="00E71652"/>
    <w:rsid w:val="00EA38CC"/>
    <w:rsid w:val="00EA468D"/>
    <w:rsid w:val="00EF607C"/>
    <w:rsid w:val="00F03C54"/>
    <w:rsid w:val="00F3030D"/>
    <w:rsid w:val="00F527BC"/>
    <w:rsid w:val="00F64F37"/>
    <w:rsid w:val="00F73622"/>
    <w:rsid w:val="00FB5C66"/>
    <w:rsid w:val="00FC47EC"/>
    <w:rsid w:val="00FD5E5F"/>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2B6F0"/>
  <w15:docId w15:val="{66E6A8E4-BC0D-4D0C-9839-BDB2C94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F"/>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mailto:compras@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19A-D9DB-4625-914E-AD908B8F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14</Pages>
  <Words>6218</Words>
  <Characters>33581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8</cp:revision>
  <cp:lastPrinted>2021-02-01T13:42:00Z</cp:lastPrinted>
  <dcterms:created xsi:type="dcterms:W3CDTF">2021-01-25T18:39:00Z</dcterms:created>
  <dcterms:modified xsi:type="dcterms:W3CDTF">2021-02-01T14:54:00Z</dcterms:modified>
</cp:coreProperties>
</file>