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49" w:rsidRPr="00DE26A8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  <w:r w:rsidRPr="00DE26A8">
        <w:rPr>
          <w:rFonts w:ascii="Arial" w:hAnsi="Arial" w:cs="Arial"/>
          <w:b/>
          <w:sz w:val="20"/>
          <w:lang w:val="pt-BR"/>
        </w:rPr>
        <w:t xml:space="preserve">ANEXO </w:t>
      </w:r>
      <w:r w:rsidR="00F16532" w:rsidRPr="00DE26A8">
        <w:rPr>
          <w:rFonts w:ascii="Arial" w:hAnsi="Arial" w:cs="Arial"/>
          <w:b/>
          <w:sz w:val="20"/>
          <w:lang w:val="pt-BR"/>
        </w:rPr>
        <w:t>VIII</w:t>
      </w:r>
      <w:r w:rsidRPr="00DE26A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DE26A8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9F5C49" w:rsidRPr="0015387E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15387E">
        <w:rPr>
          <w:rFonts w:ascii="Arial" w:hAnsi="Arial" w:cs="Arial"/>
          <w:b/>
          <w:sz w:val="20"/>
          <w:lang w:val="pt-BR"/>
        </w:rPr>
        <w:t xml:space="preserve">MODELO DE DECLARAÇÃO DE ENQUADRAMENTO EM REGIME DE TRIBUTAÇÃO DE MICROEMPRESA OU EMPRESA DE PEQUENO PORTE </w:t>
      </w:r>
    </w:p>
    <w:p w:rsidR="009F5C49" w:rsidRPr="0015387E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B53C2D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Nº, sediada (endereço completo), </w:t>
      </w:r>
      <w:r w:rsidRPr="0015387E">
        <w:rPr>
          <w:rFonts w:ascii="Arial" w:hAnsi="Arial" w:cs="Arial"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(amos), para todos os fins de direito, especificamente para participação de licitação na modalidade de pregão, que está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 sob o regime de tributação de microempresa e empresa de pequeno porte, conforme disposto na Lei Complementar</w:t>
      </w:r>
      <w:r w:rsidR="00A35BA2">
        <w:rPr>
          <w:rFonts w:ascii="Arial" w:hAnsi="Arial" w:cs="Arial"/>
          <w:sz w:val="20"/>
          <w:szCs w:val="20"/>
        </w:rPr>
        <w:t xml:space="preserve"> n.º</w:t>
      </w:r>
      <w:r w:rsidRPr="0015387E">
        <w:rPr>
          <w:rFonts w:ascii="Arial" w:hAnsi="Arial" w:cs="Arial"/>
          <w:sz w:val="20"/>
          <w:szCs w:val="20"/>
        </w:rPr>
        <w:t xml:space="preserve"> 123</w:t>
      </w:r>
      <w:r w:rsidR="00A35BA2">
        <w:rPr>
          <w:rFonts w:ascii="Arial" w:hAnsi="Arial" w:cs="Arial"/>
          <w:sz w:val="20"/>
          <w:szCs w:val="20"/>
        </w:rPr>
        <w:t>/</w:t>
      </w:r>
      <w:r w:rsidRPr="0015387E">
        <w:rPr>
          <w:rFonts w:ascii="Arial" w:hAnsi="Arial" w:cs="Arial"/>
          <w:sz w:val="20"/>
          <w:szCs w:val="20"/>
        </w:rPr>
        <w:t xml:space="preserve"> 2006</w:t>
      </w:r>
      <w:r w:rsidR="00A35BA2">
        <w:rPr>
          <w:rFonts w:ascii="Arial" w:hAnsi="Arial" w:cs="Arial"/>
          <w:sz w:val="20"/>
          <w:szCs w:val="20"/>
        </w:rPr>
        <w:t>, alterada pela Lei Complementar n.º 147/2014</w:t>
      </w:r>
      <w:r w:rsidRPr="0015387E">
        <w:rPr>
          <w:rFonts w:ascii="Arial" w:hAnsi="Arial" w:cs="Arial"/>
          <w:sz w:val="20"/>
          <w:szCs w:val="20"/>
        </w:rPr>
        <w:t xml:space="preserve">. 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_______________________________________________</w:t>
      </w:r>
    </w:p>
    <w:p w:rsidR="00F769BE" w:rsidRPr="0015387E" w:rsidRDefault="008F77F6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F769BE"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8F77F6">
        <w:rPr>
          <w:rFonts w:ascii="Arial" w:hAnsi="Arial" w:cs="Arial"/>
          <w:sz w:val="20"/>
          <w:szCs w:val="20"/>
        </w:rPr>
        <w:t xml:space="preserve"> </w:t>
      </w: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Sect="00D33170">
      <w:footerReference w:type="default" r:id="rId9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4FC" w:rsidRDefault="009C74FC" w:rsidP="005117C6">
      <w:r>
        <w:separator/>
      </w:r>
    </w:p>
  </w:endnote>
  <w:endnote w:type="continuationSeparator" w:id="0">
    <w:p w:rsidR="009C74FC" w:rsidRDefault="009C74FC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9D4F90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9D4F90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4FC" w:rsidRDefault="009C74FC" w:rsidP="005117C6">
      <w:r>
        <w:separator/>
      </w:r>
    </w:p>
  </w:footnote>
  <w:footnote w:type="continuationSeparator" w:id="0">
    <w:p w:rsidR="009C74FC" w:rsidRDefault="009C74FC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9CE"/>
      </v:shape>
    </w:pict>
  </w:numPicBullet>
  <w:abstractNum w:abstractNumId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22045-1B56-4855-8228-0196ECCD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9</cp:revision>
  <cp:lastPrinted>2017-03-13T19:02:00Z</cp:lastPrinted>
  <dcterms:created xsi:type="dcterms:W3CDTF">2017-02-02T18:00:00Z</dcterms:created>
  <dcterms:modified xsi:type="dcterms:W3CDTF">2017-03-13T19:02:00Z</dcterms:modified>
</cp:coreProperties>
</file>