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4A" w:rsidRDefault="0050684A" w:rsidP="00D634F7">
      <w:pPr>
        <w:jc w:val="center"/>
        <w:rPr>
          <w:rFonts w:ascii="Arial" w:hAnsi="Arial" w:cs="Arial"/>
          <w:b/>
          <w:sz w:val="20"/>
          <w:szCs w:val="20"/>
          <w:lang w:eastAsia="pt-BR"/>
        </w:rPr>
      </w:pPr>
    </w:p>
    <w:p w:rsidR="00D634F7" w:rsidRDefault="00D634F7" w:rsidP="00D634F7">
      <w:pPr>
        <w:jc w:val="center"/>
        <w:rPr>
          <w:rFonts w:ascii="Arial" w:hAnsi="Arial" w:cs="Arial"/>
          <w:b/>
          <w:sz w:val="20"/>
          <w:szCs w:val="20"/>
          <w:lang w:eastAsia="pt-BR"/>
        </w:rPr>
      </w:pPr>
      <w:r w:rsidRPr="00D634F7">
        <w:rPr>
          <w:rFonts w:ascii="Arial" w:hAnsi="Arial" w:cs="Arial"/>
          <w:b/>
          <w:sz w:val="20"/>
          <w:szCs w:val="20"/>
          <w:lang w:eastAsia="pt-BR"/>
        </w:rPr>
        <w:t>EDITAL</w:t>
      </w:r>
    </w:p>
    <w:p w:rsidR="0084626F" w:rsidRPr="00D634F7" w:rsidRDefault="0084626F" w:rsidP="00D634F7">
      <w:pPr>
        <w:jc w:val="center"/>
        <w:rPr>
          <w:rFonts w:ascii="Arial" w:hAnsi="Arial" w:cs="Arial"/>
          <w:b/>
          <w:sz w:val="20"/>
          <w:szCs w:val="20"/>
          <w:lang w:eastAsia="pt-BR"/>
        </w:rPr>
      </w:pPr>
    </w:p>
    <w:p w:rsidR="005F2D4E" w:rsidRPr="00AD58C1" w:rsidRDefault="005F2D4E" w:rsidP="005F2D4E">
      <w:pPr>
        <w:pStyle w:val="Ttulo1"/>
        <w:rPr>
          <w:rFonts w:ascii="Arial" w:hAnsi="Arial" w:cs="Arial"/>
          <w:sz w:val="20"/>
        </w:rPr>
      </w:pPr>
      <w:r w:rsidRPr="00AD58C1">
        <w:rPr>
          <w:rFonts w:ascii="Arial" w:hAnsi="Arial" w:cs="Arial"/>
          <w:sz w:val="20"/>
        </w:rPr>
        <w:t>PREGÃO ELETRÔNICO N</w:t>
      </w:r>
      <w:r w:rsidR="004B5EEB">
        <w:rPr>
          <w:rFonts w:ascii="Arial" w:hAnsi="Arial" w:cs="Arial"/>
          <w:sz w:val="20"/>
        </w:rPr>
        <w:t>.</w:t>
      </w:r>
      <w:r w:rsidRPr="00AD58C1">
        <w:rPr>
          <w:rFonts w:ascii="Arial" w:hAnsi="Arial" w:cs="Arial"/>
          <w:sz w:val="20"/>
        </w:rPr>
        <w:t xml:space="preserve">º </w:t>
      </w:r>
      <w:r w:rsidR="0084626F">
        <w:rPr>
          <w:rFonts w:ascii="Arial" w:hAnsi="Arial" w:cs="Arial"/>
          <w:sz w:val="20"/>
        </w:rPr>
        <w:t>08</w:t>
      </w:r>
      <w:r w:rsidR="00FC64C0">
        <w:rPr>
          <w:rFonts w:ascii="Arial" w:hAnsi="Arial" w:cs="Arial"/>
          <w:sz w:val="20"/>
        </w:rPr>
        <w:t>/20</w:t>
      </w:r>
      <w:r w:rsidR="0084626F">
        <w:rPr>
          <w:rFonts w:ascii="Arial" w:hAnsi="Arial" w:cs="Arial"/>
          <w:sz w:val="20"/>
        </w:rPr>
        <w:t>23</w:t>
      </w:r>
    </w:p>
    <w:p w:rsidR="002844DA" w:rsidRDefault="009A4031" w:rsidP="002844DA">
      <w:pPr>
        <w:jc w:val="center"/>
        <w:rPr>
          <w:rFonts w:ascii="Arial" w:hAnsi="Arial" w:cs="Arial"/>
          <w:b/>
          <w:sz w:val="20"/>
          <w:szCs w:val="20"/>
        </w:rPr>
      </w:pPr>
      <w:r w:rsidRPr="00AD58C1">
        <w:rPr>
          <w:rFonts w:ascii="Arial" w:hAnsi="Arial" w:cs="Arial"/>
          <w:b/>
          <w:sz w:val="20"/>
          <w:szCs w:val="20"/>
        </w:rPr>
        <w:t xml:space="preserve">Registro </w:t>
      </w:r>
      <w:r>
        <w:rPr>
          <w:rFonts w:ascii="Arial" w:hAnsi="Arial" w:cs="Arial"/>
          <w:b/>
          <w:sz w:val="20"/>
          <w:szCs w:val="20"/>
        </w:rPr>
        <w:t>d</w:t>
      </w:r>
      <w:r w:rsidRPr="00AD58C1">
        <w:rPr>
          <w:rFonts w:ascii="Arial" w:hAnsi="Arial" w:cs="Arial"/>
          <w:b/>
          <w:sz w:val="20"/>
          <w:szCs w:val="20"/>
        </w:rPr>
        <w:t xml:space="preserve">e Preços </w:t>
      </w:r>
      <w:r>
        <w:rPr>
          <w:rFonts w:ascii="Arial" w:hAnsi="Arial" w:cs="Arial"/>
          <w:b/>
          <w:sz w:val="20"/>
          <w:szCs w:val="20"/>
        </w:rPr>
        <w:t>n</w:t>
      </w:r>
      <w:r w:rsidR="00F6059C" w:rsidRPr="00AD58C1">
        <w:rPr>
          <w:rFonts w:ascii="Arial" w:hAnsi="Arial" w:cs="Arial"/>
          <w:b/>
          <w:sz w:val="20"/>
          <w:szCs w:val="20"/>
        </w:rPr>
        <w:t xml:space="preserve">.º </w:t>
      </w:r>
      <w:r w:rsidR="0084626F">
        <w:rPr>
          <w:rFonts w:ascii="Arial" w:hAnsi="Arial" w:cs="Arial"/>
          <w:b/>
          <w:sz w:val="20"/>
          <w:szCs w:val="20"/>
        </w:rPr>
        <w:t>03</w:t>
      </w:r>
      <w:r w:rsidR="00F6059C">
        <w:rPr>
          <w:rFonts w:ascii="Arial" w:hAnsi="Arial" w:cs="Arial"/>
          <w:b/>
          <w:sz w:val="20"/>
          <w:szCs w:val="20"/>
        </w:rPr>
        <w:t>/20</w:t>
      </w:r>
      <w:r w:rsidR="0084626F">
        <w:rPr>
          <w:rFonts w:ascii="Arial" w:hAnsi="Arial" w:cs="Arial"/>
          <w:b/>
          <w:sz w:val="20"/>
          <w:szCs w:val="20"/>
        </w:rPr>
        <w:t>23</w:t>
      </w:r>
    </w:p>
    <w:p w:rsidR="005F2D4E" w:rsidRPr="00AD58C1" w:rsidRDefault="00FC64C0" w:rsidP="005F2D4E">
      <w:pPr>
        <w:jc w:val="center"/>
        <w:rPr>
          <w:rFonts w:ascii="Arial" w:hAnsi="Arial" w:cs="Arial"/>
          <w:b/>
          <w:sz w:val="20"/>
          <w:szCs w:val="20"/>
          <w:lang w:eastAsia="pt-BR"/>
        </w:rPr>
      </w:pPr>
      <w:r w:rsidRPr="00AD58C1">
        <w:rPr>
          <w:rFonts w:ascii="Arial" w:hAnsi="Arial" w:cs="Arial"/>
          <w:b/>
          <w:sz w:val="20"/>
          <w:szCs w:val="20"/>
          <w:lang w:eastAsia="pt-BR"/>
        </w:rPr>
        <w:t xml:space="preserve">Processo Administrativo </w:t>
      </w:r>
      <w:r>
        <w:rPr>
          <w:rFonts w:ascii="Arial" w:hAnsi="Arial" w:cs="Arial"/>
          <w:b/>
          <w:sz w:val="20"/>
          <w:szCs w:val="20"/>
          <w:lang w:eastAsia="pt-BR"/>
        </w:rPr>
        <w:t>n</w:t>
      </w:r>
      <w:r w:rsidR="00B47A2F" w:rsidRPr="00AD58C1">
        <w:rPr>
          <w:rFonts w:ascii="Arial" w:hAnsi="Arial" w:cs="Arial"/>
          <w:b/>
          <w:sz w:val="20"/>
          <w:szCs w:val="20"/>
          <w:lang w:eastAsia="pt-BR"/>
        </w:rPr>
        <w:t xml:space="preserve">.º </w:t>
      </w:r>
      <w:r w:rsidR="0084626F">
        <w:rPr>
          <w:rFonts w:ascii="Arial" w:hAnsi="Arial" w:cs="Arial"/>
          <w:b/>
          <w:sz w:val="20"/>
          <w:szCs w:val="20"/>
          <w:lang w:eastAsia="pt-BR"/>
        </w:rPr>
        <w:t>16</w:t>
      </w:r>
      <w:r>
        <w:rPr>
          <w:rFonts w:ascii="Arial" w:hAnsi="Arial" w:cs="Arial"/>
          <w:b/>
          <w:sz w:val="20"/>
          <w:szCs w:val="20"/>
          <w:lang w:eastAsia="pt-BR"/>
        </w:rPr>
        <w:t>/20</w:t>
      </w:r>
      <w:r w:rsidR="0084626F">
        <w:rPr>
          <w:rFonts w:ascii="Arial" w:hAnsi="Arial" w:cs="Arial"/>
          <w:b/>
          <w:sz w:val="20"/>
          <w:szCs w:val="20"/>
          <w:lang w:eastAsia="pt-BR"/>
        </w:rPr>
        <w:t>223</w:t>
      </w:r>
    </w:p>
    <w:p w:rsidR="005F2D4E" w:rsidRDefault="005F2D4E" w:rsidP="005F2D4E">
      <w:pPr>
        <w:rPr>
          <w:rFonts w:ascii="Arial" w:hAnsi="Arial" w:cs="Arial"/>
          <w:sz w:val="20"/>
          <w:szCs w:val="20"/>
        </w:rPr>
      </w:pPr>
    </w:p>
    <w:p w:rsidR="009A4031" w:rsidRPr="009A4031" w:rsidRDefault="009A4031" w:rsidP="009A4031">
      <w:pPr>
        <w:rPr>
          <w:rFonts w:ascii="Arial" w:hAnsi="Arial" w:cs="Arial"/>
          <w:b/>
          <w:sz w:val="20"/>
          <w:szCs w:val="20"/>
        </w:rPr>
      </w:pPr>
    </w:p>
    <w:p w:rsidR="009A4031" w:rsidRPr="00DC48FE" w:rsidRDefault="009A4031" w:rsidP="009A4031">
      <w:pPr>
        <w:jc w:val="both"/>
        <w:rPr>
          <w:rFonts w:ascii="Arial" w:hAnsi="Arial" w:cs="Arial"/>
          <w:b/>
          <w:sz w:val="20"/>
        </w:rPr>
      </w:pPr>
      <w:r w:rsidRPr="009A4031">
        <w:rPr>
          <w:rFonts w:ascii="Arial" w:hAnsi="Arial" w:cs="Arial"/>
          <w:b/>
          <w:bCs/>
          <w:sz w:val="20"/>
        </w:rPr>
        <w:t xml:space="preserve">A SAECIL – Superintendência de Água e Esgotos da Cidade de Leme, </w:t>
      </w:r>
      <w:r w:rsidRPr="009A4031">
        <w:rPr>
          <w:rFonts w:ascii="Arial" w:hAnsi="Arial" w:cs="Arial"/>
          <w:sz w:val="20"/>
        </w:rPr>
        <w:t xml:space="preserve">no uso de suas atribuições legais, torna público, para o conhecimento dos interessados, que realizará licitação na modalidade </w:t>
      </w:r>
      <w:r w:rsidRPr="009A4031">
        <w:rPr>
          <w:rFonts w:ascii="Arial" w:hAnsi="Arial" w:cs="Arial"/>
          <w:b/>
          <w:bCs/>
          <w:sz w:val="20"/>
        </w:rPr>
        <w:t>PREGÃO ELETRÔNICO</w:t>
      </w:r>
      <w:r w:rsidRPr="009A4031">
        <w:rPr>
          <w:rFonts w:ascii="Arial" w:hAnsi="Arial" w:cs="Arial"/>
          <w:bCs/>
          <w:sz w:val="20"/>
        </w:rPr>
        <w:t>,</w:t>
      </w:r>
      <w:r w:rsidRPr="009A4031">
        <w:rPr>
          <w:rFonts w:ascii="Arial" w:hAnsi="Arial" w:cs="Arial"/>
          <w:b/>
          <w:bCs/>
          <w:sz w:val="20"/>
        </w:rPr>
        <w:t xml:space="preserve"> </w:t>
      </w:r>
      <w:r w:rsidRPr="009A4031">
        <w:rPr>
          <w:rFonts w:ascii="Arial" w:hAnsi="Arial" w:cs="Arial"/>
          <w:sz w:val="20"/>
        </w:rPr>
        <w:t xml:space="preserve">objetivando o </w:t>
      </w:r>
      <w:r w:rsidRPr="00887361">
        <w:rPr>
          <w:rFonts w:ascii="Arial" w:hAnsi="Arial" w:cs="Arial"/>
          <w:sz w:val="20"/>
        </w:rPr>
        <w:t xml:space="preserve">registro de preços para </w:t>
      </w:r>
      <w:r w:rsidR="00DC48FE" w:rsidRPr="00887361">
        <w:rPr>
          <w:rFonts w:ascii="Arial" w:hAnsi="Arial" w:cs="Arial"/>
          <w:sz w:val="20"/>
        </w:rPr>
        <w:t>aquisição de peças e materiais para utilização em manutenções corretivas e preventivas em bombas re-autoescorvantes, sendo 04 (quatro) equipamentos do modelo ESCO LP 10, 01 (um)</w:t>
      </w:r>
      <w:r w:rsidR="00887361" w:rsidRPr="00887361">
        <w:rPr>
          <w:rFonts w:ascii="Arial" w:hAnsi="Arial" w:cs="Arial"/>
          <w:sz w:val="20"/>
        </w:rPr>
        <w:t xml:space="preserve"> da marca/</w:t>
      </w:r>
      <w:r w:rsidR="00DC48FE" w:rsidRPr="00887361">
        <w:rPr>
          <w:rFonts w:ascii="Arial" w:hAnsi="Arial" w:cs="Arial"/>
          <w:sz w:val="20"/>
        </w:rPr>
        <w:t>modelo FBRE/E10 e 01 (um) da marca/modelo EB MAS</w:t>
      </w:r>
      <w:r w:rsidR="00887361" w:rsidRPr="00887361">
        <w:rPr>
          <w:rFonts w:ascii="Arial" w:hAnsi="Arial" w:cs="Arial"/>
          <w:sz w:val="20"/>
        </w:rPr>
        <w:t>TER</w:t>
      </w:r>
      <w:r w:rsidR="00984372" w:rsidRPr="00984372">
        <w:rPr>
          <w:rFonts w:ascii="Arial" w:eastAsiaTheme="minorHAnsi" w:hAnsi="Arial" w:cs="Arial"/>
          <w:sz w:val="20"/>
          <w:szCs w:val="20"/>
        </w:rPr>
        <w:t xml:space="preserve"> </w:t>
      </w:r>
      <w:r w:rsidR="00984372" w:rsidRPr="00984372">
        <w:rPr>
          <w:rFonts w:ascii="Arial" w:hAnsi="Arial" w:cs="Arial"/>
          <w:sz w:val="20"/>
        </w:rPr>
        <w:t>LP 10</w:t>
      </w:r>
      <w:r w:rsidR="00460AAC">
        <w:rPr>
          <w:rFonts w:ascii="Arial" w:hAnsi="Arial" w:cs="Arial"/>
          <w:sz w:val="20"/>
        </w:rPr>
        <w:t>, localizada</w:t>
      </w:r>
      <w:r w:rsidR="00DC48FE" w:rsidRPr="00887361">
        <w:rPr>
          <w:rFonts w:ascii="Arial" w:hAnsi="Arial" w:cs="Arial"/>
          <w:sz w:val="20"/>
        </w:rPr>
        <w:t>s na ETE – Estação de Tratamento de Esgotos</w:t>
      </w:r>
      <w:r w:rsidRPr="00887361">
        <w:rPr>
          <w:rFonts w:ascii="Arial" w:hAnsi="Arial" w:cs="Arial"/>
          <w:sz w:val="20"/>
        </w:rPr>
        <w:t>, pelo período de 12 (doze) meses, conforme o Anexo I – Termo de Referência deste Edital</w:t>
      </w:r>
      <w:r w:rsidRPr="00DC48FE">
        <w:rPr>
          <w:rFonts w:ascii="Arial" w:hAnsi="Arial" w:cs="Arial"/>
          <w:b/>
          <w:sz w:val="20"/>
        </w:rPr>
        <w:t>.</w:t>
      </w:r>
    </w:p>
    <w:p w:rsidR="009A4031" w:rsidRPr="009A4031" w:rsidRDefault="009A4031" w:rsidP="009A4031">
      <w:pPr>
        <w:jc w:val="both"/>
        <w:rPr>
          <w:rFonts w:ascii="Arial" w:hAnsi="Arial" w:cs="Arial"/>
          <w:sz w:val="20"/>
          <w:szCs w:val="20"/>
        </w:rPr>
      </w:pPr>
    </w:p>
    <w:p w:rsidR="0050684A" w:rsidRPr="00D4183E" w:rsidRDefault="0050684A" w:rsidP="0050684A">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r>
        <w:rPr>
          <w:rFonts w:ascii="Arial" w:hAnsi="Arial" w:cs="Arial"/>
          <w:sz w:val="20"/>
          <w:szCs w:val="20"/>
        </w:rPr>
        <w:t>d</w:t>
      </w:r>
      <w:r w:rsidRPr="00D4183E">
        <w:rPr>
          <w:rFonts w:ascii="Arial" w:hAnsi="Arial" w:cs="Arial"/>
          <w:sz w:val="20"/>
          <w:szCs w:val="20"/>
        </w:rPr>
        <w:t>e julho de 2002, e nº</w:t>
      </w:r>
      <w:r>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nº. 7.206/19</w:t>
      </w:r>
      <w:r w:rsidRPr="00D4183E">
        <w:rPr>
          <w:rFonts w:ascii="Arial" w:hAnsi="Arial" w:cs="Arial"/>
          <w:sz w:val="20"/>
          <w:szCs w:val="20"/>
        </w:rPr>
        <w:t>, Lei Complementar nº</w:t>
      </w:r>
      <w:r>
        <w:rPr>
          <w:rFonts w:ascii="Arial" w:hAnsi="Arial" w:cs="Arial"/>
          <w:sz w:val="20"/>
          <w:szCs w:val="20"/>
        </w:rPr>
        <w:t>.</w:t>
      </w:r>
      <w:r w:rsidRPr="00D4183E">
        <w:rPr>
          <w:rFonts w:ascii="Arial" w:hAnsi="Arial" w:cs="Arial"/>
          <w:sz w:val="20"/>
          <w:szCs w:val="20"/>
        </w:rPr>
        <w:t xml:space="preserve"> 123/06, com redação dada pela</w:t>
      </w:r>
      <w:r>
        <w:rPr>
          <w:rFonts w:ascii="Arial" w:hAnsi="Arial" w:cs="Arial"/>
          <w:sz w:val="20"/>
          <w:szCs w:val="20"/>
        </w:rPr>
        <w:t>s</w:t>
      </w:r>
      <w:r w:rsidRPr="00D4183E">
        <w:rPr>
          <w:rFonts w:ascii="Arial" w:hAnsi="Arial" w:cs="Arial"/>
          <w:sz w:val="20"/>
          <w:szCs w:val="20"/>
        </w:rPr>
        <w:t xml:space="preserve"> Lei</w:t>
      </w:r>
      <w:r>
        <w:rPr>
          <w:rFonts w:ascii="Arial" w:hAnsi="Arial" w:cs="Arial"/>
          <w:sz w:val="20"/>
          <w:szCs w:val="20"/>
        </w:rPr>
        <w:t>s</w:t>
      </w:r>
      <w:r w:rsidRPr="00D4183E">
        <w:rPr>
          <w:rFonts w:ascii="Arial" w:hAnsi="Arial" w:cs="Arial"/>
          <w:sz w:val="20"/>
          <w:szCs w:val="20"/>
        </w:rPr>
        <w:t xml:space="preserve"> Complementar</w:t>
      </w:r>
      <w:r>
        <w:rPr>
          <w:rFonts w:ascii="Arial" w:hAnsi="Arial" w:cs="Arial"/>
          <w:sz w:val="20"/>
          <w:szCs w:val="20"/>
        </w:rPr>
        <w:t>es</w:t>
      </w:r>
      <w:r w:rsidRPr="00D4183E">
        <w:rPr>
          <w:rFonts w:ascii="Arial" w:hAnsi="Arial" w:cs="Arial"/>
          <w:sz w:val="20"/>
          <w:szCs w:val="20"/>
        </w:rPr>
        <w:t xml:space="preserve"> nº</w:t>
      </w:r>
      <w:r>
        <w:rPr>
          <w:rFonts w:ascii="Arial" w:hAnsi="Arial" w:cs="Arial"/>
          <w:sz w:val="20"/>
          <w:szCs w:val="20"/>
        </w:rPr>
        <w:t>.</w:t>
      </w:r>
      <w:r w:rsidRPr="00D4183E">
        <w:rPr>
          <w:rFonts w:ascii="Arial" w:hAnsi="Arial" w:cs="Arial"/>
          <w:sz w:val="20"/>
          <w:szCs w:val="20"/>
        </w:rPr>
        <w:t xml:space="preserve"> 147/14</w:t>
      </w:r>
      <w:r>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50684A" w:rsidRPr="00D4183E" w:rsidRDefault="0050684A" w:rsidP="0050684A">
      <w:pPr>
        <w:pStyle w:val="WW-Recuodecorpodetexto3"/>
        <w:ind w:left="30" w:right="-48" w:hanging="4"/>
        <w:rPr>
          <w:rFonts w:ascii="Arial" w:hAnsi="Arial" w:cs="Arial"/>
          <w:sz w:val="20"/>
        </w:rPr>
      </w:pPr>
    </w:p>
    <w:p w:rsidR="0050684A" w:rsidRPr="00D4183E" w:rsidRDefault="0050684A" w:rsidP="0050684A">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w:t>
      </w:r>
      <w:r w:rsidRPr="0050684A">
        <w:rPr>
          <w:rFonts w:ascii="Arial" w:hAnsi="Arial" w:cs="Arial"/>
          <w:b/>
          <w:sz w:val="20"/>
        </w:rPr>
        <w:t>Menor Preço Global.</w:t>
      </w:r>
    </w:p>
    <w:p w:rsidR="0050684A" w:rsidRPr="00D4183E" w:rsidRDefault="0050684A" w:rsidP="0050684A">
      <w:pPr>
        <w:pStyle w:val="WW-Recuodecorpodetexto3"/>
        <w:ind w:left="30" w:right="-48" w:hanging="4"/>
        <w:rPr>
          <w:rFonts w:ascii="Arial" w:hAnsi="Arial" w:cs="Arial"/>
          <w:sz w:val="20"/>
        </w:rPr>
      </w:pPr>
    </w:p>
    <w:p w:rsidR="0050684A" w:rsidRPr="00E1138A" w:rsidRDefault="0050684A" w:rsidP="0050684A">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Pr>
          <w:rFonts w:ascii="Arial" w:hAnsi="Arial" w:cs="Arial"/>
          <w:sz w:val="20"/>
          <w:szCs w:val="20"/>
        </w:rPr>
        <w:t>-</w:t>
      </w:r>
      <w:r w:rsidRPr="00E1138A">
        <w:rPr>
          <w:rFonts w:ascii="Arial" w:hAnsi="Arial" w:cs="Arial"/>
          <w:sz w:val="20"/>
          <w:szCs w:val="20"/>
        </w:rPr>
        <w:t xml:space="preserve"> Superintendência de Água e Esgotos da Cidade de Leme.</w:t>
      </w:r>
    </w:p>
    <w:p w:rsidR="0050684A" w:rsidRDefault="0050684A" w:rsidP="0050684A">
      <w:pPr>
        <w:pStyle w:val="WW-Recuodecorpodetexto3"/>
        <w:ind w:left="26" w:right="-48" w:firstLine="0"/>
        <w:rPr>
          <w:rFonts w:ascii="Arial" w:hAnsi="Arial" w:cs="Arial"/>
          <w:b/>
          <w:sz w:val="20"/>
        </w:rPr>
      </w:pPr>
    </w:p>
    <w:p w:rsidR="0050684A" w:rsidRPr="0050684A" w:rsidRDefault="0050684A" w:rsidP="0050684A">
      <w:pPr>
        <w:jc w:val="both"/>
        <w:rPr>
          <w:rFonts w:ascii="Arial" w:hAnsi="Arial" w:cs="Arial"/>
          <w:sz w:val="20"/>
        </w:rPr>
      </w:pPr>
      <w:r w:rsidRPr="0050684A">
        <w:rPr>
          <w:rFonts w:ascii="Arial" w:hAnsi="Arial" w:cs="Arial"/>
          <w:b/>
          <w:sz w:val="20"/>
        </w:rPr>
        <w:t xml:space="preserve">Objeto: </w:t>
      </w:r>
      <w:r w:rsidRPr="0050684A">
        <w:rPr>
          <w:rFonts w:ascii="Arial" w:hAnsi="Arial" w:cs="Arial"/>
          <w:sz w:val="20"/>
        </w:rPr>
        <w:t>Registro de Preços visando a aquisição de peças e materiais para utilização em manutenções corretivas e preventivas em bombas re-autoescorvantes, sendo 04 (quatro) equipamentos do modelo ESCO LP 10, 01 (um) da marca/modelo FBRE/E10 e 01 (um) da marca/modelo EB MASTER LP 10, localizadas na ETE – Estação de Tratamento de Esgotos, pelo período de 12 (doze) meses, conforme o Anexo I – Termo de Referência deste Edital.</w:t>
      </w:r>
    </w:p>
    <w:p w:rsidR="0050684A" w:rsidRPr="00D4183E" w:rsidRDefault="0050684A" w:rsidP="0050684A">
      <w:pPr>
        <w:pStyle w:val="WW-Recuodecorpodetexto3"/>
        <w:ind w:left="0" w:right="-48" w:firstLine="0"/>
        <w:rPr>
          <w:rFonts w:ascii="Arial" w:hAnsi="Arial" w:cs="Arial"/>
          <w:b/>
          <w:sz w:val="20"/>
        </w:rPr>
      </w:pPr>
    </w:p>
    <w:p w:rsidR="0050684A" w:rsidRPr="00D4183E" w:rsidRDefault="0050684A" w:rsidP="0050684A">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0684A" w:rsidRPr="00D4183E" w:rsidRDefault="0050684A" w:rsidP="0050684A">
      <w:pPr>
        <w:pStyle w:val="WW-Recuodecorpodetexto3"/>
        <w:ind w:right="-48"/>
        <w:rPr>
          <w:rFonts w:ascii="Arial" w:hAnsi="Arial" w:cs="Arial"/>
          <w:b/>
          <w:sz w:val="20"/>
        </w:rPr>
      </w:pPr>
    </w:p>
    <w:p w:rsidR="0050684A" w:rsidRPr="00D4183E" w:rsidRDefault="0050684A" w:rsidP="0050684A">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0684A" w:rsidRPr="00D4183E" w:rsidRDefault="0050684A" w:rsidP="0050684A">
      <w:pPr>
        <w:pStyle w:val="WW-Recuodecorpodetexto3"/>
        <w:ind w:left="568" w:right="-48" w:firstLine="0"/>
        <w:rPr>
          <w:rFonts w:ascii="Arial" w:hAnsi="Arial" w:cs="Arial"/>
          <w:sz w:val="20"/>
        </w:rPr>
      </w:pPr>
    </w:p>
    <w:p w:rsidR="0050684A" w:rsidRPr="00D4183E" w:rsidRDefault="0050684A" w:rsidP="0050684A">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0684A" w:rsidRDefault="0050684A" w:rsidP="005F2D4E">
      <w:pPr>
        <w:pStyle w:val="WW-Recuodecorpodetexto3"/>
        <w:ind w:left="386" w:right="-48" w:firstLine="0"/>
        <w:rPr>
          <w:rFonts w:ascii="Verdana" w:hAnsi="Verdana" w:cstheme="minorHAnsi"/>
          <w:sz w:val="20"/>
        </w:rPr>
      </w:pPr>
    </w:p>
    <w:p w:rsidR="0050684A" w:rsidRPr="0062572F" w:rsidRDefault="0050684A" w:rsidP="0050684A">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61312" behindDoc="1" locked="0" layoutInCell="1" allowOverlap="1" wp14:anchorId="25B85883" wp14:editId="2C284DD1">
                <wp:simplePos x="0" y="0"/>
                <wp:positionH relativeFrom="column">
                  <wp:posOffset>-156210</wp:posOffset>
                </wp:positionH>
                <wp:positionV relativeFrom="paragraph">
                  <wp:posOffset>79375</wp:posOffset>
                </wp:positionV>
                <wp:extent cx="6061422" cy="1685925"/>
                <wp:effectExtent l="0" t="0" r="15875" b="28575"/>
                <wp:wrapNone/>
                <wp:docPr id="1" name="Caixa de texto 10"/>
                <wp:cNvGraphicFramePr/>
                <a:graphic xmlns:a="http://schemas.openxmlformats.org/drawingml/2006/main">
                  <a:graphicData uri="http://schemas.microsoft.com/office/word/2010/wordprocessingShape">
                    <wps:wsp>
                      <wps:cNvSpPr txBox="1"/>
                      <wps:spPr>
                        <a:xfrm>
                          <a:off x="0" y="0"/>
                          <a:ext cx="6061422"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626F" w:rsidRPr="006B78C4" w:rsidRDefault="0084626F"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84626F">
                              <w:rPr>
                                <w:rFonts w:ascii="Arial" w:hAnsi="Arial" w:cs="Arial"/>
                                <w:b/>
                                <w:color w:val="000000" w:themeColor="text1"/>
                                <w:sz w:val="20"/>
                                <w:szCs w:val="20"/>
                                <w:highlight w:val="yellow"/>
                              </w:rPr>
                              <w:t>a partir das 08:00hs do dia 12 de junho de 2023 até às 07:30hs do dia 15 de junho de 2023.</w:t>
                            </w:r>
                            <w:r>
                              <w:rPr>
                                <w:rFonts w:ascii="Arial" w:hAnsi="Arial" w:cs="Arial"/>
                                <w:b/>
                                <w:color w:val="000000" w:themeColor="text1"/>
                                <w:sz w:val="20"/>
                                <w:szCs w:val="20"/>
                              </w:rPr>
                              <w:t xml:space="preserve"> </w:t>
                            </w:r>
                          </w:p>
                          <w:p w:rsidR="0084626F" w:rsidRPr="006B78C4" w:rsidRDefault="0084626F" w:rsidP="0050684A">
                            <w:pPr>
                              <w:keepLines/>
                              <w:jc w:val="both"/>
                              <w:rPr>
                                <w:rFonts w:ascii="Arial" w:hAnsi="Arial" w:cs="Arial"/>
                                <w:b/>
                                <w:bCs/>
                                <w:color w:val="000000" w:themeColor="text1"/>
                                <w:sz w:val="20"/>
                                <w:szCs w:val="20"/>
                              </w:rPr>
                            </w:pPr>
                          </w:p>
                          <w:p w:rsidR="0084626F" w:rsidRPr="006B78C4" w:rsidRDefault="0084626F"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das 08:00hs até às 13:15hs do dia 15 de junho de 2023</w:t>
                            </w:r>
                            <w:r>
                              <w:rPr>
                                <w:rFonts w:ascii="Arial" w:hAnsi="Arial" w:cs="Arial"/>
                                <w:b/>
                                <w:color w:val="000000" w:themeColor="text1"/>
                                <w:sz w:val="20"/>
                                <w:szCs w:val="20"/>
                              </w:rPr>
                              <w:t>.</w:t>
                            </w:r>
                          </w:p>
                          <w:p w:rsidR="0084626F" w:rsidRPr="006B78C4" w:rsidRDefault="0084626F" w:rsidP="0050684A">
                            <w:pPr>
                              <w:keepLines/>
                              <w:jc w:val="both"/>
                              <w:rPr>
                                <w:rFonts w:ascii="Arial" w:hAnsi="Arial" w:cs="Arial"/>
                                <w:b/>
                                <w:bCs/>
                                <w:color w:val="000000" w:themeColor="text1"/>
                                <w:sz w:val="20"/>
                                <w:szCs w:val="20"/>
                              </w:rPr>
                            </w:pPr>
                          </w:p>
                          <w:p w:rsidR="0084626F" w:rsidRPr="006B78C4" w:rsidRDefault="0084626F" w:rsidP="0050684A">
                            <w:pPr>
                              <w:keepLines/>
                              <w:jc w:val="both"/>
                              <w:rPr>
                                <w:rFonts w:ascii="Arial" w:hAnsi="Arial" w:cs="Arial"/>
                                <w:b/>
                                <w:color w:val="000000" w:themeColor="text1"/>
                                <w:sz w:val="20"/>
                                <w:szCs w:val="20"/>
                                <w:u w:val="single"/>
                              </w:rPr>
                            </w:pPr>
                            <w:r w:rsidRPr="0084626F">
                              <w:rPr>
                                <w:rFonts w:ascii="Arial" w:hAnsi="Arial" w:cs="Arial"/>
                                <w:b/>
                                <w:bCs/>
                                <w:color w:val="000000" w:themeColor="text1"/>
                                <w:sz w:val="20"/>
                                <w:szCs w:val="20"/>
                                <w:highlight w:val="yellow"/>
                              </w:rPr>
                              <w:t>INÍCIO DA SESSÃO DE DISPUTA DE PREÇOS</w:t>
                            </w:r>
                            <w:r w:rsidRPr="0084626F">
                              <w:rPr>
                                <w:rFonts w:ascii="Arial" w:hAnsi="Arial" w:cs="Arial"/>
                                <w:b/>
                                <w:color w:val="000000" w:themeColor="text1"/>
                                <w:sz w:val="20"/>
                                <w:szCs w:val="20"/>
                                <w:highlight w:val="yellow"/>
                              </w:rPr>
                              <w:t xml:space="preserve">: </w:t>
                            </w:r>
                            <w:r w:rsidRPr="0084626F">
                              <w:rPr>
                                <w:rFonts w:ascii="Arial" w:hAnsi="Arial" w:cs="Arial"/>
                                <w:b/>
                                <w:color w:val="000000" w:themeColor="text1"/>
                                <w:sz w:val="20"/>
                                <w:szCs w:val="20"/>
                                <w:highlight w:val="yellow"/>
                                <w:u w:val="single"/>
                              </w:rPr>
                              <w:t>às 13:16hs do dia 15 de junho de 2023.</w:t>
                            </w:r>
                            <w:r w:rsidRPr="006B78C4">
                              <w:rPr>
                                <w:rFonts w:ascii="Arial" w:hAnsi="Arial" w:cs="Arial"/>
                                <w:b/>
                                <w:color w:val="000000" w:themeColor="text1"/>
                                <w:sz w:val="20"/>
                                <w:szCs w:val="20"/>
                                <w:u w:val="single"/>
                              </w:rPr>
                              <w:t xml:space="preserve"> </w:t>
                            </w:r>
                          </w:p>
                          <w:p w:rsidR="0084626F" w:rsidRPr="00D4183E" w:rsidRDefault="0084626F" w:rsidP="0050684A">
                            <w:pPr>
                              <w:keepLines/>
                              <w:jc w:val="both"/>
                              <w:rPr>
                                <w:rFonts w:ascii="Arial" w:hAnsi="Arial" w:cs="Arial"/>
                                <w:b/>
                                <w:bCs/>
                                <w:color w:val="000000" w:themeColor="text1"/>
                                <w:sz w:val="20"/>
                                <w:szCs w:val="20"/>
                              </w:rPr>
                            </w:pPr>
                          </w:p>
                          <w:p w:rsidR="0084626F" w:rsidRPr="00D4183E" w:rsidRDefault="0084626F"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84626F" w:rsidRPr="00D4183E" w:rsidRDefault="0084626F" w:rsidP="0050684A">
                            <w:pPr>
                              <w:keepLines/>
                              <w:jc w:val="both"/>
                              <w:rPr>
                                <w:rFonts w:ascii="Arial" w:hAnsi="Arial" w:cs="Arial"/>
                                <w:color w:val="000000" w:themeColor="text1"/>
                                <w:sz w:val="20"/>
                                <w:szCs w:val="20"/>
                              </w:rPr>
                            </w:pPr>
                          </w:p>
                          <w:p w:rsidR="0084626F" w:rsidRDefault="0084626F" w:rsidP="0050684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50684A">
                              <w:rPr>
                                <w:rFonts w:ascii="Arial" w:hAnsi="Arial" w:cs="Arial"/>
                                <w:b/>
                                <w:color w:val="000000" w:themeColor="text1"/>
                                <w:sz w:val="20"/>
                                <w:szCs w:val="20"/>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85883" id="_x0000_t202" coordsize="21600,21600" o:spt="202" path="m,l,21600r21600,l21600,xe">
                <v:stroke joinstyle="miter"/>
                <v:path gradientshapeok="t" o:connecttype="rect"/>
              </v:shapetype>
              <v:shape id="Caixa de texto 10" o:spid="_x0000_s1026" type="#_x0000_t202" style="position:absolute;left:0;text-align:left;margin-left:-12.3pt;margin-top:6.25pt;width:477.3pt;height:13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" fillcolor="white [3201]" strokeweight=".5pt">
                <v:textbox>
                  <w:txbxContent>
                    <w:p w:rsidR="0084626F" w:rsidRPr="006B78C4" w:rsidRDefault="0084626F"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84626F">
                        <w:rPr>
                          <w:rFonts w:ascii="Arial" w:hAnsi="Arial" w:cs="Arial"/>
                          <w:b/>
                          <w:color w:val="000000" w:themeColor="text1"/>
                          <w:sz w:val="20"/>
                          <w:szCs w:val="20"/>
                          <w:highlight w:val="yellow"/>
                        </w:rPr>
                        <w:t>a partir das 08:00hs do dia 12 de junho de 2023 até às 07:30hs do dia 15 de junho de 2023.</w:t>
                      </w:r>
                      <w:r>
                        <w:rPr>
                          <w:rFonts w:ascii="Arial" w:hAnsi="Arial" w:cs="Arial"/>
                          <w:b/>
                          <w:color w:val="000000" w:themeColor="text1"/>
                          <w:sz w:val="20"/>
                          <w:szCs w:val="20"/>
                        </w:rPr>
                        <w:t xml:space="preserve"> </w:t>
                      </w:r>
                    </w:p>
                    <w:p w:rsidR="0084626F" w:rsidRPr="006B78C4" w:rsidRDefault="0084626F" w:rsidP="0050684A">
                      <w:pPr>
                        <w:keepLines/>
                        <w:jc w:val="both"/>
                        <w:rPr>
                          <w:rFonts w:ascii="Arial" w:hAnsi="Arial" w:cs="Arial"/>
                          <w:b/>
                          <w:bCs/>
                          <w:color w:val="000000" w:themeColor="text1"/>
                          <w:sz w:val="20"/>
                          <w:szCs w:val="20"/>
                        </w:rPr>
                      </w:pPr>
                    </w:p>
                    <w:p w:rsidR="0084626F" w:rsidRPr="006B78C4" w:rsidRDefault="0084626F"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das 08:00hs até às 13:15hs do dia 15 de junho de 2023</w:t>
                      </w:r>
                      <w:r>
                        <w:rPr>
                          <w:rFonts w:ascii="Arial" w:hAnsi="Arial" w:cs="Arial"/>
                          <w:b/>
                          <w:color w:val="000000" w:themeColor="text1"/>
                          <w:sz w:val="20"/>
                          <w:szCs w:val="20"/>
                        </w:rPr>
                        <w:t>.</w:t>
                      </w:r>
                    </w:p>
                    <w:p w:rsidR="0084626F" w:rsidRPr="006B78C4" w:rsidRDefault="0084626F" w:rsidP="0050684A">
                      <w:pPr>
                        <w:keepLines/>
                        <w:jc w:val="both"/>
                        <w:rPr>
                          <w:rFonts w:ascii="Arial" w:hAnsi="Arial" w:cs="Arial"/>
                          <w:b/>
                          <w:bCs/>
                          <w:color w:val="000000" w:themeColor="text1"/>
                          <w:sz w:val="20"/>
                          <w:szCs w:val="20"/>
                        </w:rPr>
                      </w:pPr>
                    </w:p>
                    <w:p w:rsidR="0084626F" w:rsidRPr="006B78C4" w:rsidRDefault="0084626F" w:rsidP="0050684A">
                      <w:pPr>
                        <w:keepLines/>
                        <w:jc w:val="both"/>
                        <w:rPr>
                          <w:rFonts w:ascii="Arial" w:hAnsi="Arial" w:cs="Arial"/>
                          <w:b/>
                          <w:color w:val="000000" w:themeColor="text1"/>
                          <w:sz w:val="20"/>
                          <w:szCs w:val="20"/>
                          <w:u w:val="single"/>
                        </w:rPr>
                      </w:pPr>
                      <w:r w:rsidRPr="0084626F">
                        <w:rPr>
                          <w:rFonts w:ascii="Arial" w:hAnsi="Arial" w:cs="Arial"/>
                          <w:b/>
                          <w:bCs/>
                          <w:color w:val="000000" w:themeColor="text1"/>
                          <w:sz w:val="20"/>
                          <w:szCs w:val="20"/>
                          <w:highlight w:val="yellow"/>
                        </w:rPr>
                        <w:t>INÍCIO DA SESSÃO DE DISPUTA DE PREÇOS</w:t>
                      </w:r>
                      <w:r w:rsidRPr="0084626F">
                        <w:rPr>
                          <w:rFonts w:ascii="Arial" w:hAnsi="Arial" w:cs="Arial"/>
                          <w:b/>
                          <w:color w:val="000000" w:themeColor="text1"/>
                          <w:sz w:val="20"/>
                          <w:szCs w:val="20"/>
                          <w:highlight w:val="yellow"/>
                        </w:rPr>
                        <w:t xml:space="preserve">: </w:t>
                      </w:r>
                      <w:r w:rsidRPr="0084626F">
                        <w:rPr>
                          <w:rFonts w:ascii="Arial" w:hAnsi="Arial" w:cs="Arial"/>
                          <w:b/>
                          <w:color w:val="000000" w:themeColor="text1"/>
                          <w:sz w:val="20"/>
                          <w:szCs w:val="20"/>
                          <w:highlight w:val="yellow"/>
                          <w:u w:val="single"/>
                        </w:rPr>
                        <w:t>às 13:16hs do dia 15 de junho de 2023.</w:t>
                      </w:r>
                      <w:r w:rsidRPr="006B78C4">
                        <w:rPr>
                          <w:rFonts w:ascii="Arial" w:hAnsi="Arial" w:cs="Arial"/>
                          <w:b/>
                          <w:color w:val="000000" w:themeColor="text1"/>
                          <w:sz w:val="20"/>
                          <w:szCs w:val="20"/>
                          <w:u w:val="single"/>
                        </w:rPr>
                        <w:t xml:space="preserve"> </w:t>
                      </w:r>
                    </w:p>
                    <w:p w:rsidR="0084626F" w:rsidRPr="00D4183E" w:rsidRDefault="0084626F" w:rsidP="0050684A">
                      <w:pPr>
                        <w:keepLines/>
                        <w:jc w:val="both"/>
                        <w:rPr>
                          <w:rFonts w:ascii="Arial" w:hAnsi="Arial" w:cs="Arial"/>
                          <w:b/>
                          <w:bCs/>
                          <w:color w:val="000000" w:themeColor="text1"/>
                          <w:sz w:val="20"/>
                          <w:szCs w:val="20"/>
                        </w:rPr>
                      </w:pPr>
                    </w:p>
                    <w:p w:rsidR="0084626F" w:rsidRPr="00D4183E" w:rsidRDefault="0084626F"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84626F" w:rsidRPr="00D4183E" w:rsidRDefault="0084626F" w:rsidP="0050684A">
                      <w:pPr>
                        <w:keepLines/>
                        <w:jc w:val="both"/>
                        <w:rPr>
                          <w:rFonts w:ascii="Arial" w:hAnsi="Arial" w:cs="Arial"/>
                          <w:color w:val="000000" w:themeColor="text1"/>
                          <w:sz w:val="20"/>
                          <w:szCs w:val="20"/>
                        </w:rPr>
                      </w:pPr>
                    </w:p>
                    <w:p w:rsidR="0084626F" w:rsidRDefault="0084626F" w:rsidP="0050684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50684A">
                        <w:rPr>
                          <w:rFonts w:ascii="Arial" w:hAnsi="Arial" w:cs="Arial"/>
                          <w:b/>
                          <w:color w:val="000000" w:themeColor="text1"/>
                          <w:sz w:val="20"/>
                          <w:szCs w:val="20"/>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Default="0050684A"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0684A" w:rsidRPr="0050684A" w:rsidRDefault="0050684A" w:rsidP="0050684A">
      <w:pPr>
        <w:jc w:val="both"/>
        <w:rPr>
          <w:rFonts w:ascii="Arial" w:hAnsi="Arial" w:cs="Arial"/>
          <w:bCs/>
          <w:color w:val="000000"/>
          <w:sz w:val="20"/>
          <w:szCs w:val="20"/>
        </w:rPr>
      </w:pPr>
      <w:r w:rsidRPr="0050684A">
        <w:rPr>
          <w:rFonts w:ascii="Arial" w:hAnsi="Arial" w:cs="Arial"/>
          <w:b/>
          <w:bCs/>
          <w:color w:val="000000"/>
          <w:sz w:val="20"/>
          <w:szCs w:val="20"/>
        </w:rPr>
        <w:t xml:space="preserve">Local: www.novobbmnet.com.br – </w:t>
      </w:r>
      <w:r w:rsidRPr="0050684A">
        <w:rPr>
          <w:rFonts w:ascii="Arial" w:hAnsi="Arial" w:cs="Arial"/>
          <w:bCs/>
          <w:color w:val="000000"/>
          <w:sz w:val="20"/>
          <w:szCs w:val="20"/>
        </w:rPr>
        <w:t>acesso identificado no link “licitações públicas”. Para todas as referências de tempo, será observado o horário de Brasília/DF.</w:t>
      </w:r>
    </w:p>
    <w:p w:rsidR="00984372" w:rsidRDefault="00984372" w:rsidP="00DC48FE">
      <w:pPr>
        <w:jc w:val="both"/>
        <w:rPr>
          <w:rFonts w:ascii="Arial" w:hAnsi="Arial" w:cs="Arial"/>
          <w:bCs/>
          <w:color w:val="000000"/>
          <w:sz w:val="20"/>
          <w:szCs w:val="20"/>
        </w:rPr>
      </w:pPr>
    </w:p>
    <w:p w:rsidR="00DC48FE" w:rsidRPr="00DC48FE" w:rsidRDefault="00DC48FE" w:rsidP="00DC48FE">
      <w:pPr>
        <w:jc w:val="both"/>
        <w:rPr>
          <w:rFonts w:ascii="Arial" w:hAnsi="Arial" w:cs="Arial"/>
          <w:bCs/>
          <w:color w:val="000000"/>
          <w:sz w:val="20"/>
          <w:szCs w:val="20"/>
        </w:rPr>
      </w:pPr>
      <w:r w:rsidRPr="00DC48FE">
        <w:rPr>
          <w:rFonts w:ascii="Arial" w:hAnsi="Arial" w:cs="Arial"/>
          <w:bCs/>
          <w:color w:val="000000"/>
          <w:sz w:val="20"/>
          <w:szCs w:val="20"/>
        </w:rPr>
        <w:t>A publicidade do presente certame se dará nos moldes das formalidades contidas no Artigo nº. 17, do Decreto Municipal n°. 5.313/2006, e Artigo 8º, da Lei Federal nº. 12.527/2011.</w:t>
      </w:r>
    </w:p>
    <w:p w:rsidR="00000B60" w:rsidRDefault="00000B60" w:rsidP="005F2D4E">
      <w:pPr>
        <w:jc w:val="both"/>
        <w:rPr>
          <w:rFonts w:ascii="Arial" w:hAnsi="Arial" w:cs="Arial"/>
          <w:b/>
          <w:sz w:val="20"/>
          <w:szCs w:val="20"/>
        </w:rPr>
      </w:pPr>
    </w:p>
    <w:p w:rsidR="0050684A" w:rsidRDefault="0050684A" w:rsidP="005F2D4E">
      <w:pPr>
        <w:jc w:val="both"/>
        <w:rPr>
          <w:rFonts w:ascii="Arial" w:hAnsi="Arial" w:cs="Arial"/>
          <w:b/>
          <w:sz w:val="20"/>
          <w:szCs w:val="20"/>
        </w:rPr>
      </w:pPr>
    </w:p>
    <w:p w:rsidR="00385753" w:rsidRDefault="00385753" w:rsidP="005F2D4E">
      <w:pPr>
        <w:jc w:val="both"/>
        <w:rPr>
          <w:rFonts w:ascii="Arial" w:hAnsi="Arial" w:cs="Arial"/>
          <w:b/>
          <w:sz w:val="20"/>
          <w:szCs w:val="20"/>
        </w:rPr>
      </w:pPr>
    </w:p>
    <w:p w:rsidR="00385753" w:rsidRDefault="00385753" w:rsidP="005F2D4E">
      <w:pPr>
        <w:jc w:val="both"/>
        <w:rPr>
          <w:rFonts w:ascii="Arial" w:hAnsi="Arial" w:cs="Arial"/>
          <w:b/>
          <w:sz w:val="20"/>
          <w:szCs w:val="20"/>
        </w:rPr>
      </w:pPr>
    </w:p>
    <w:p w:rsidR="005F2D4E" w:rsidRPr="002753C1" w:rsidRDefault="005F2D4E" w:rsidP="005F2D4E">
      <w:pPr>
        <w:jc w:val="both"/>
        <w:rPr>
          <w:rFonts w:ascii="Arial" w:hAnsi="Arial" w:cs="Arial"/>
          <w:b/>
          <w:sz w:val="20"/>
          <w:szCs w:val="20"/>
        </w:rPr>
      </w:pPr>
      <w:r w:rsidRPr="002753C1">
        <w:rPr>
          <w:rFonts w:ascii="Arial" w:hAnsi="Arial" w:cs="Arial"/>
          <w:b/>
          <w:sz w:val="20"/>
          <w:szCs w:val="20"/>
        </w:rPr>
        <w:t>01. OBJETO</w:t>
      </w:r>
    </w:p>
    <w:p w:rsidR="005F2D4E" w:rsidRPr="002753C1" w:rsidRDefault="005F2D4E" w:rsidP="005F2D4E">
      <w:pPr>
        <w:jc w:val="both"/>
        <w:rPr>
          <w:rFonts w:ascii="Arial" w:hAnsi="Arial" w:cs="Arial"/>
          <w:sz w:val="20"/>
          <w:szCs w:val="20"/>
        </w:rPr>
      </w:pPr>
    </w:p>
    <w:p w:rsidR="005F2D4E" w:rsidRPr="009935B4" w:rsidRDefault="005F2D4E" w:rsidP="00E72481">
      <w:pPr>
        <w:jc w:val="both"/>
        <w:rPr>
          <w:rFonts w:ascii="Arial" w:hAnsi="Arial" w:cs="Arial"/>
          <w:b/>
          <w:sz w:val="20"/>
        </w:rPr>
      </w:pPr>
      <w:r w:rsidRPr="00433C98">
        <w:rPr>
          <w:rFonts w:ascii="Arial" w:hAnsi="Arial" w:cs="Arial"/>
          <w:b/>
          <w:sz w:val="20"/>
        </w:rPr>
        <w:t>01.01.</w:t>
      </w:r>
      <w:r w:rsidRPr="002753C1">
        <w:rPr>
          <w:rFonts w:ascii="Arial" w:hAnsi="Arial" w:cs="Arial"/>
          <w:sz w:val="20"/>
        </w:rPr>
        <w:t xml:space="preserve"> </w:t>
      </w:r>
      <w:r w:rsidRPr="009935B4">
        <w:rPr>
          <w:rFonts w:ascii="Arial" w:hAnsi="Arial" w:cs="Arial"/>
          <w:sz w:val="20"/>
        </w:rPr>
        <w:t xml:space="preserve">A presente licitação tem por objeto </w:t>
      </w:r>
      <w:r w:rsidR="002753C1" w:rsidRPr="009935B4">
        <w:rPr>
          <w:rFonts w:ascii="Arial" w:hAnsi="Arial" w:cs="Arial"/>
          <w:sz w:val="20"/>
        </w:rPr>
        <w:t xml:space="preserve">o </w:t>
      </w:r>
      <w:r w:rsidR="009935B4" w:rsidRPr="009935B4">
        <w:rPr>
          <w:rFonts w:ascii="Arial" w:hAnsi="Arial" w:cs="Arial"/>
          <w:sz w:val="20"/>
        </w:rPr>
        <w:t xml:space="preserve">registro de preços para aquisição de peças e materiais para utilização em manutenções corretivas e preventivas em bombas re-autoescorvantes, sendo 04 (quatro) equipamentos do modelo </w:t>
      </w:r>
      <w:r w:rsidR="00887361" w:rsidRPr="00887361">
        <w:rPr>
          <w:rFonts w:ascii="Arial" w:hAnsi="Arial" w:cs="Arial"/>
          <w:sz w:val="20"/>
        </w:rPr>
        <w:t>ESCO LP 10, 01 (um) da marca/modelo FBRE/E10 e 01 (um) da marca/modelo EB MASTER</w:t>
      </w:r>
      <w:r w:rsidR="00984372" w:rsidRPr="00984372">
        <w:rPr>
          <w:rFonts w:ascii="Arial" w:eastAsiaTheme="minorHAnsi" w:hAnsi="Arial" w:cs="Arial"/>
          <w:sz w:val="20"/>
          <w:szCs w:val="20"/>
        </w:rPr>
        <w:t xml:space="preserve"> </w:t>
      </w:r>
      <w:r w:rsidR="00984372" w:rsidRPr="00984372">
        <w:rPr>
          <w:rFonts w:ascii="Arial" w:hAnsi="Arial" w:cs="Arial"/>
          <w:sz w:val="20"/>
        </w:rPr>
        <w:t>LP 10</w:t>
      </w:r>
      <w:r w:rsidR="00460AAC">
        <w:rPr>
          <w:rFonts w:ascii="Arial" w:hAnsi="Arial" w:cs="Arial"/>
          <w:sz w:val="20"/>
        </w:rPr>
        <w:t>, localizada</w:t>
      </w:r>
      <w:r w:rsidR="00887361" w:rsidRPr="00887361">
        <w:rPr>
          <w:rFonts w:ascii="Arial" w:hAnsi="Arial" w:cs="Arial"/>
          <w:sz w:val="20"/>
        </w:rPr>
        <w:t>s na ETE – Estação de Tratamento de Esgotos, pelo período de 12 (doze) meses, conforme o Anexo I – Termo de Referência deste Edital</w:t>
      </w:r>
      <w:r w:rsidR="00434ACA" w:rsidRPr="002753C1">
        <w:rPr>
          <w:rFonts w:ascii="Arial" w:hAnsi="Arial" w:cs="Arial"/>
          <w:sz w:val="20"/>
          <w:szCs w:val="20"/>
        </w:rPr>
        <w:t xml:space="preserve">, </w:t>
      </w:r>
      <w:r w:rsidR="008E7AE8" w:rsidRPr="002753C1">
        <w:rPr>
          <w:rFonts w:ascii="Arial" w:hAnsi="Arial" w:cs="Arial"/>
          <w:sz w:val="20"/>
        </w:rPr>
        <w:t>e relação a seguir:</w:t>
      </w:r>
    </w:p>
    <w:p w:rsidR="00170475" w:rsidRDefault="00170475" w:rsidP="001A73F8">
      <w:pPr>
        <w:jc w:val="center"/>
        <w:rPr>
          <w:rFonts w:ascii="Arial" w:eastAsiaTheme="minorHAnsi" w:hAnsi="Arial" w:cs="Arial"/>
          <w:b/>
          <w:sz w:val="20"/>
          <w:szCs w:val="20"/>
          <w:u w:val="single"/>
        </w:rPr>
      </w:pPr>
    </w:p>
    <w:p w:rsidR="002D4608" w:rsidRDefault="001A73F8" w:rsidP="00173180">
      <w:pPr>
        <w:jc w:val="center"/>
        <w:rPr>
          <w:rFonts w:ascii="Arial" w:eastAsiaTheme="minorHAnsi" w:hAnsi="Arial" w:cs="Arial"/>
          <w:b/>
          <w:sz w:val="20"/>
          <w:szCs w:val="20"/>
          <w:u w:val="single"/>
        </w:rPr>
      </w:pPr>
      <w:r w:rsidRPr="001A73F8">
        <w:rPr>
          <w:rFonts w:ascii="Arial" w:eastAsiaTheme="minorHAnsi" w:hAnsi="Arial" w:cs="Arial"/>
          <w:b/>
          <w:sz w:val="20"/>
          <w:szCs w:val="20"/>
          <w:u w:val="single"/>
        </w:rPr>
        <w:t>Lote 01</w:t>
      </w:r>
    </w:p>
    <w:p w:rsidR="00173180" w:rsidRDefault="00173180" w:rsidP="00173180">
      <w:pPr>
        <w:jc w:val="center"/>
        <w:rPr>
          <w:rFonts w:ascii="Arial" w:eastAsiaTheme="minorHAnsi" w:hAnsi="Arial" w:cs="Arial"/>
          <w:b/>
          <w:sz w:val="20"/>
          <w:szCs w:val="20"/>
          <w:u w:val="single"/>
        </w:rPr>
      </w:pPr>
    </w:p>
    <w:tbl>
      <w:tblPr>
        <w:tblStyle w:val="Tabelacomgrade"/>
        <w:tblW w:w="9072" w:type="dxa"/>
        <w:tblInd w:w="-5" w:type="dxa"/>
        <w:tblLook w:val="04A0" w:firstRow="1" w:lastRow="0" w:firstColumn="1" w:lastColumn="0" w:noHBand="0" w:noVBand="1"/>
      </w:tblPr>
      <w:tblGrid>
        <w:gridCol w:w="849"/>
        <w:gridCol w:w="3517"/>
        <w:gridCol w:w="1977"/>
        <w:gridCol w:w="1317"/>
        <w:gridCol w:w="1412"/>
      </w:tblGrid>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Item</w:t>
            </w:r>
          </w:p>
        </w:tc>
        <w:tc>
          <w:tcPr>
            <w:tcW w:w="3517"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Descrição</w:t>
            </w:r>
          </w:p>
        </w:tc>
        <w:tc>
          <w:tcPr>
            <w:tcW w:w="1977"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Material</w:t>
            </w:r>
          </w:p>
        </w:tc>
        <w:tc>
          <w:tcPr>
            <w:tcW w:w="1317"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Quantidade</w:t>
            </w:r>
          </w:p>
        </w:tc>
        <w:tc>
          <w:tcPr>
            <w:tcW w:w="1412"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Unidade</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01</w:t>
            </w:r>
          </w:p>
        </w:tc>
        <w:tc>
          <w:tcPr>
            <w:tcW w:w="3517" w:type="dxa"/>
            <w:vAlign w:val="center"/>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Rolamento 3311 NRC3</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Aço</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02</w:t>
            </w:r>
          </w:p>
        </w:tc>
        <w:tc>
          <w:tcPr>
            <w:tcW w:w="3517" w:type="dxa"/>
            <w:vAlign w:val="center"/>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Rolamento 3310 C3</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Aço</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03</w:t>
            </w:r>
          </w:p>
        </w:tc>
        <w:tc>
          <w:tcPr>
            <w:tcW w:w="3517" w:type="dxa"/>
            <w:vAlign w:val="center"/>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Porca do eixo</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Inox</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04</w:t>
            </w:r>
          </w:p>
        </w:tc>
        <w:tc>
          <w:tcPr>
            <w:tcW w:w="3517" w:type="dxa"/>
            <w:vAlign w:val="center"/>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Eixo AISI 420</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Aço Inox</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05</w:t>
            </w:r>
          </w:p>
        </w:tc>
        <w:tc>
          <w:tcPr>
            <w:tcW w:w="3517" w:type="dxa"/>
            <w:vAlign w:val="center"/>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Selo mecânico</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Carbeto Tungstênio</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06</w:t>
            </w:r>
          </w:p>
        </w:tc>
        <w:tc>
          <w:tcPr>
            <w:tcW w:w="3517" w:type="dxa"/>
            <w:vAlign w:val="center"/>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Jogo de juntas e o’rings</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Diversos</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Conjunto</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07</w:t>
            </w:r>
          </w:p>
        </w:tc>
        <w:tc>
          <w:tcPr>
            <w:tcW w:w="3517" w:type="dxa"/>
            <w:vAlign w:val="center"/>
          </w:tcPr>
          <w:p w:rsidR="00173180" w:rsidRPr="00887361" w:rsidRDefault="00173180" w:rsidP="00173180">
            <w:pPr>
              <w:rPr>
                <w:rFonts w:ascii="Arial" w:eastAsiaTheme="minorHAnsi" w:hAnsi="Arial" w:cs="Arial"/>
                <w:color w:val="000000" w:themeColor="text1"/>
                <w:sz w:val="19"/>
                <w:szCs w:val="19"/>
              </w:rPr>
            </w:pPr>
            <w:r w:rsidRPr="00887361">
              <w:rPr>
                <w:rFonts w:ascii="Arial" w:eastAsiaTheme="minorHAnsi" w:hAnsi="Arial" w:cs="Arial"/>
                <w:color w:val="000000" w:themeColor="text1"/>
                <w:sz w:val="19"/>
                <w:szCs w:val="19"/>
              </w:rPr>
              <w:t>Jogo de Prisioneiro: Porca / Arruela/ Parafusos em Milímetros</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 - - - - - -</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Conjunto</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08</w:t>
            </w:r>
          </w:p>
        </w:tc>
        <w:tc>
          <w:tcPr>
            <w:tcW w:w="3517" w:type="dxa"/>
            <w:vAlign w:val="center"/>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Jogo de Retentores</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Nitrílico</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Conjunto</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09</w:t>
            </w:r>
          </w:p>
        </w:tc>
        <w:tc>
          <w:tcPr>
            <w:tcW w:w="3517" w:type="dxa"/>
            <w:vAlign w:val="center"/>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Placa de desgaste traseira</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FoFo</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10</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Placa de desgaste dianteira</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FoFo</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11</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Válvula de alívio de pressão ½” NPT</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Bronze</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12</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Conjunto de Válvulas Flap</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Borracha/ferro</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Conjunto</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13</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Caixa do Selo Mecânico</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 - - - - - - -</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14</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Rotor</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FoFo</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327DF1">
        <w:trPr>
          <w:trHeight w:val="70"/>
        </w:trPr>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15</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Visor Nível Óleo 3/4”</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 - - - - - -</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tcPr>
          <w:p w:rsidR="00173180" w:rsidRPr="00173180" w:rsidRDefault="00173180" w:rsidP="00173180">
            <w:pPr>
              <w:jc w:val="center"/>
              <w:rPr>
                <w:rFonts w:ascii="Arial" w:eastAsiaTheme="minorHAnsi" w:hAnsi="Arial" w:cs="Arial"/>
                <w:color w:val="000000" w:themeColor="text1"/>
                <w:sz w:val="19"/>
                <w:szCs w:val="19"/>
              </w:rPr>
            </w:pPr>
            <w:r w:rsidRPr="00173180">
              <w:rPr>
                <w:rFonts w:ascii="Arial" w:eastAsiaTheme="minorHAnsi" w:hAnsi="Arial" w:cs="Arial"/>
                <w:color w:val="000000" w:themeColor="text1"/>
                <w:sz w:val="19"/>
                <w:szCs w:val="19"/>
              </w:rPr>
              <w:t>Peça</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16</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Respiro do Óleo 3/4”</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 - - - - - -</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tcPr>
          <w:p w:rsidR="00173180" w:rsidRPr="00173180" w:rsidRDefault="00173180" w:rsidP="00173180">
            <w:pPr>
              <w:jc w:val="center"/>
              <w:rPr>
                <w:rFonts w:ascii="Arial" w:eastAsiaTheme="minorHAnsi" w:hAnsi="Arial" w:cs="Arial"/>
                <w:color w:val="000000" w:themeColor="text1"/>
                <w:sz w:val="19"/>
                <w:szCs w:val="19"/>
              </w:rPr>
            </w:pPr>
            <w:r w:rsidRPr="00173180">
              <w:rPr>
                <w:rFonts w:ascii="Arial" w:eastAsiaTheme="minorHAnsi" w:hAnsi="Arial" w:cs="Arial"/>
                <w:color w:val="000000" w:themeColor="text1"/>
                <w:sz w:val="19"/>
                <w:szCs w:val="19"/>
              </w:rPr>
              <w:t>Peça</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17</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Jogo de Prisioneiros: Porcas / Arruelas / Parafuso em Polegadas</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 - - - - - -</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04</w:t>
            </w:r>
          </w:p>
        </w:tc>
        <w:tc>
          <w:tcPr>
            <w:tcW w:w="1412" w:type="dxa"/>
            <w:vAlign w:val="center"/>
          </w:tcPr>
          <w:p w:rsidR="00173180" w:rsidRPr="00173180" w:rsidRDefault="00173180" w:rsidP="00173180">
            <w:pPr>
              <w:jc w:val="center"/>
              <w:rPr>
                <w:rFonts w:ascii="Arial" w:eastAsiaTheme="minorHAnsi" w:hAnsi="Arial" w:cs="Arial"/>
                <w:color w:val="000000" w:themeColor="text1"/>
                <w:sz w:val="19"/>
                <w:szCs w:val="19"/>
              </w:rPr>
            </w:pPr>
            <w:r w:rsidRPr="00173180">
              <w:rPr>
                <w:rFonts w:ascii="Arial" w:eastAsiaTheme="minorHAnsi" w:hAnsi="Arial" w:cs="Arial"/>
                <w:color w:val="000000" w:themeColor="text1"/>
                <w:sz w:val="19"/>
                <w:szCs w:val="19"/>
              </w:rPr>
              <w:t>Conjunto</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18</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Anel O’ring 133mm x 3,5mm</w:t>
            </w:r>
          </w:p>
        </w:tc>
        <w:tc>
          <w:tcPr>
            <w:tcW w:w="1977" w:type="dxa"/>
            <w:vAlign w:val="center"/>
          </w:tcPr>
          <w:p w:rsidR="00173180" w:rsidRPr="00173180" w:rsidRDefault="00173180" w:rsidP="00173180">
            <w:pPr>
              <w:jc w:val="center"/>
              <w:rPr>
                <w:rFonts w:ascii="Arial" w:eastAsiaTheme="minorHAnsi" w:hAnsi="Arial" w:cs="Arial"/>
                <w:sz w:val="20"/>
                <w:szCs w:val="20"/>
              </w:rPr>
            </w:pPr>
            <w:r w:rsidRPr="00173180">
              <w:rPr>
                <w:rFonts w:ascii="Arial" w:eastAsiaTheme="minorHAnsi" w:hAnsi="Arial" w:cs="Arial"/>
                <w:sz w:val="20"/>
                <w:szCs w:val="20"/>
              </w:rPr>
              <w:t>Diversos</w:t>
            </w:r>
          </w:p>
        </w:tc>
        <w:tc>
          <w:tcPr>
            <w:tcW w:w="1317" w:type="dxa"/>
            <w:vAlign w:val="center"/>
          </w:tcPr>
          <w:p w:rsidR="00173180" w:rsidRPr="00173180" w:rsidRDefault="00173180" w:rsidP="00173180">
            <w:pPr>
              <w:jc w:val="center"/>
              <w:rPr>
                <w:rFonts w:ascii="Arial" w:eastAsiaTheme="minorHAnsi" w:hAnsi="Arial" w:cs="Arial"/>
                <w:sz w:val="20"/>
                <w:szCs w:val="20"/>
              </w:rPr>
            </w:pPr>
            <w:r w:rsidRPr="00173180">
              <w:rPr>
                <w:rFonts w:ascii="Arial" w:eastAsiaTheme="minorHAnsi" w:hAnsi="Arial" w:cs="Arial"/>
                <w:sz w:val="20"/>
                <w:szCs w:val="20"/>
              </w:rPr>
              <w:t>04</w:t>
            </w:r>
          </w:p>
        </w:tc>
        <w:tc>
          <w:tcPr>
            <w:tcW w:w="1412" w:type="dxa"/>
            <w:vAlign w:val="center"/>
          </w:tcPr>
          <w:p w:rsidR="00173180" w:rsidRPr="00173180" w:rsidRDefault="00173180" w:rsidP="00173180">
            <w:pPr>
              <w:jc w:val="center"/>
              <w:rPr>
                <w:rFonts w:ascii="Arial" w:eastAsiaTheme="minorHAnsi" w:hAnsi="Arial" w:cs="Arial"/>
                <w:color w:val="000000" w:themeColor="text1"/>
                <w:sz w:val="20"/>
                <w:szCs w:val="20"/>
              </w:rPr>
            </w:pPr>
            <w:r w:rsidRPr="00173180">
              <w:rPr>
                <w:rFonts w:ascii="Arial" w:eastAsiaTheme="minorHAnsi" w:hAnsi="Arial" w:cs="Arial"/>
                <w:color w:val="000000" w:themeColor="text1"/>
                <w:sz w:val="20"/>
                <w:szCs w:val="20"/>
              </w:rPr>
              <w:t>Peça</w:t>
            </w:r>
          </w:p>
        </w:tc>
      </w:tr>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19</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Anel O’ring 199mm x 3,5mm</w:t>
            </w:r>
          </w:p>
        </w:tc>
        <w:tc>
          <w:tcPr>
            <w:tcW w:w="1977" w:type="dxa"/>
            <w:vAlign w:val="center"/>
          </w:tcPr>
          <w:p w:rsidR="00173180" w:rsidRPr="00173180" w:rsidRDefault="00173180" w:rsidP="00173180">
            <w:pPr>
              <w:jc w:val="center"/>
              <w:rPr>
                <w:rFonts w:ascii="Arial" w:eastAsiaTheme="minorHAnsi" w:hAnsi="Arial" w:cs="Arial"/>
                <w:sz w:val="20"/>
                <w:szCs w:val="20"/>
              </w:rPr>
            </w:pPr>
            <w:r w:rsidRPr="00173180">
              <w:rPr>
                <w:rFonts w:ascii="Arial" w:eastAsiaTheme="minorHAnsi" w:hAnsi="Arial" w:cs="Arial"/>
                <w:sz w:val="20"/>
                <w:szCs w:val="20"/>
              </w:rPr>
              <w:t>Diversos</w:t>
            </w:r>
          </w:p>
        </w:tc>
        <w:tc>
          <w:tcPr>
            <w:tcW w:w="1317" w:type="dxa"/>
            <w:vAlign w:val="center"/>
          </w:tcPr>
          <w:p w:rsidR="00173180" w:rsidRPr="00173180" w:rsidRDefault="00173180" w:rsidP="00173180">
            <w:pPr>
              <w:jc w:val="center"/>
              <w:rPr>
                <w:rFonts w:ascii="Arial" w:eastAsiaTheme="minorHAnsi" w:hAnsi="Arial" w:cs="Arial"/>
                <w:sz w:val="20"/>
                <w:szCs w:val="20"/>
              </w:rPr>
            </w:pPr>
            <w:r w:rsidRPr="00173180">
              <w:rPr>
                <w:rFonts w:ascii="Arial" w:eastAsiaTheme="minorHAnsi" w:hAnsi="Arial" w:cs="Arial"/>
                <w:sz w:val="20"/>
                <w:szCs w:val="20"/>
              </w:rPr>
              <w:t>04</w:t>
            </w:r>
          </w:p>
        </w:tc>
        <w:tc>
          <w:tcPr>
            <w:tcW w:w="1412" w:type="dxa"/>
            <w:vAlign w:val="center"/>
          </w:tcPr>
          <w:p w:rsidR="00173180" w:rsidRPr="00173180" w:rsidRDefault="00173180" w:rsidP="00173180">
            <w:pPr>
              <w:jc w:val="center"/>
              <w:rPr>
                <w:rFonts w:ascii="Arial" w:eastAsiaTheme="minorHAnsi" w:hAnsi="Arial" w:cs="Arial"/>
                <w:color w:val="000000" w:themeColor="text1"/>
                <w:sz w:val="20"/>
                <w:szCs w:val="20"/>
              </w:rPr>
            </w:pPr>
            <w:r w:rsidRPr="00173180">
              <w:rPr>
                <w:rFonts w:ascii="Arial" w:eastAsiaTheme="minorHAnsi" w:hAnsi="Arial" w:cs="Arial"/>
                <w:color w:val="000000" w:themeColor="text1"/>
                <w:sz w:val="20"/>
                <w:szCs w:val="20"/>
              </w:rPr>
              <w:t>Peça</w:t>
            </w:r>
          </w:p>
        </w:tc>
      </w:tr>
    </w:tbl>
    <w:p w:rsidR="00173180" w:rsidRDefault="00173180" w:rsidP="00173180">
      <w:pPr>
        <w:jc w:val="center"/>
        <w:rPr>
          <w:rFonts w:ascii="Arial" w:eastAsiaTheme="minorHAnsi" w:hAnsi="Arial" w:cs="Arial"/>
          <w:b/>
          <w:sz w:val="20"/>
          <w:szCs w:val="20"/>
          <w:u w:val="single"/>
        </w:rPr>
      </w:pPr>
    </w:p>
    <w:p w:rsidR="009C18B5" w:rsidRPr="00C8325F" w:rsidRDefault="005F2D4E" w:rsidP="009C18B5">
      <w:pPr>
        <w:pStyle w:val="SemEspaamento"/>
        <w:jc w:val="both"/>
        <w:rPr>
          <w:rFonts w:ascii="Arial" w:hAnsi="Arial" w:cs="Arial"/>
          <w:sz w:val="20"/>
          <w:szCs w:val="20"/>
        </w:rPr>
      </w:pPr>
      <w:r w:rsidRPr="009149D9">
        <w:rPr>
          <w:rFonts w:ascii="Arial" w:hAnsi="Arial" w:cs="Arial"/>
          <w:b/>
          <w:sz w:val="20"/>
          <w:szCs w:val="20"/>
        </w:rPr>
        <w:t>01.02. Observaç</w:t>
      </w:r>
      <w:r w:rsidR="001F15D6" w:rsidRPr="009149D9">
        <w:rPr>
          <w:rFonts w:ascii="Arial" w:hAnsi="Arial" w:cs="Arial"/>
          <w:b/>
          <w:sz w:val="20"/>
          <w:szCs w:val="20"/>
        </w:rPr>
        <w:t>ão</w:t>
      </w:r>
      <w:r w:rsidRPr="009149D9">
        <w:rPr>
          <w:rFonts w:ascii="Arial" w:hAnsi="Arial" w:cs="Arial"/>
          <w:b/>
          <w:sz w:val="20"/>
          <w:szCs w:val="20"/>
        </w:rPr>
        <w:t>:</w:t>
      </w:r>
      <w:r w:rsidR="00386FC7" w:rsidRPr="009149D9">
        <w:rPr>
          <w:rFonts w:ascii="Arial" w:hAnsi="Arial" w:cs="Arial"/>
          <w:b/>
          <w:sz w:val="20"/>
          <w:szCs w:val="20"/>
        </w:rPr>
        <w:t xml:space="preserve"> </w:t>
      </w:r>
      <w:r w:rsidR="009C18B5" w:rsidRPr="003B1EC9">
        <w:rPr>
          <w:rFonts w:ascii="Arial" w:hAnsi="Arial" w:cs="Arial"/>
          <w:b/>
          <w:sz w:val="20"/>
          <w:szCs w:val="20"/>
        </w:rPr>
        <w:t xml:space="preserve">Os itens 17, 18 e 19 </w:t>
      </w:r>
      <w:r w:rsidR="009C18B5">
        <w:rPr>
          <w:rFonts w:ascii="Arial" w:hAnsi="Arial" w:cs="Arial"/>
          <w:b/>
          <w:sz w:val="20"/>
          <w:szCs w:val="20"/>
        </w:rPr>
        <w:t xml:space="preserve">serão apenas </w:t>
      </w:r>
      <w:r w:rsidR="009C18B5" w:rsidRPr="003B1EC9">
        <w:rPr>
          <w:rFonts w:ascii="Arial" w:hAnsi="Arial" w:cs="Arial"/>
          <w:b/>
          <w:sz w:val="20"/>
          <w:szCs w:val="20"/>
        </w:rPr>
        <w:t>para uso na bomba marca FB modelo FBRE/E10.</w:t>
      </w:r>
    </w:p>
    <w:p w:rsidR="002D4608" w:rsidRDefault="002D4608" w:rsidP="005F2D4E">
      <w:pPr>
        <w:jc w:val="both"/>
        <w:rPr>
          <w:rFonts w:ascii="Arial" w:hAnsi="Arial" w:cs="Arial"/>
          <w:b/>
          <w:sz w:val="20"/>
          <w:szCs w:val="20"/>
        </w:rPr>
      </w:pPr>
    </w:p>
    <w:p w:rsidR="00327DF1" w:rsidRPr="00327DF1" w:rsidRDefault="005F2D4E" w:rsidP="00327DF1">
      <w:pPr>
        <w:jc w:val="both"/>
        <w:rPr>
          <w:rFonts w:ascii="Arial" w:hAnsi="Arial" w:cs="Arial"/>
          <w:sz w:val="20"/>
          <w:szCs w:val="20"/>
        </w:rPr>
      </w:pPr>
      <w:r w:rsidRPr="001A73F8">
        <w:rPr>
          <w:rFonts w:ascii="Arial" w:hAnsi="Arial" w:cs="Arial"/>
          <w:b/>
          <w:sz w:val="20"/>
          <w:szCs w:val="20"/>
        </w:rPr>
        <w:t>01.03.</w:t>
      </w:r>
      <w:r w:rsidR="00327DF1" w:rsidRPr="00327DF1">
        <w:rPr>
          <w:rFonts w:ascii="Arial" w:hAnsi="Arial" w:cs="Arial"/>
          <w:sz w:val="20"/>
          <w:szCs w:val="20"/>
        </w:rPr>
        <w:t xml:space="preserve"> O presente Edital e seus Anexos estão à disposição dos interessados para consulta no endereço eletrônico (www.saecil.com.br, no link: Licitações), podendo também ser retirado na Divisão Técnica Administrativa da SAECIL, à Rua Padre Julião, nº. 971, Centro, Leme/SP.</w:t>
      </w:r>
    </w:p>
    <w:p w:rsidR="002D4608" w:rsidRPr="006A14E2" w:rsidRDefault="005F2D4E" w:rsidP="005F2D4E">
      <w:pPr>
        <w:jc w:val="both"/>
        <w:rPr>
          <w:rFonts w:ascii="Arial" w:hAnsi="Arial" w:cs="Arial"/>
          <w:sz w:val="20"/>
          <w:szCs w:val="20"/>
        </w:rPr>
      </w:pPr>
      <w:r>
        <w:rPr>
          <w:rFonts w:ascii="Arial" w:hAnsi="Arial" w:cs="Arial"/>
          <w:sz w:val="20"/>
          <w:szCs w:val="20"/>
        </w:rPr>
        <w:t xml:space="preserve"> </w:t>
      </w:r>
      <w:r w:rsidR="0092032E">
        <w:rPr>
          <w:rFonts w:ascii="Arial" w:hAnsi="Arial" w:cs="Arial"/>
          <w:sz w:val="20"/>
          <w:szCs w:val="20"/>
        </w:rPr>
        <w:t xml:space="preserve"> </w:t>
      </w:r>
    </w:p>
    <w:p w:rsidR="005F2D4E" w:rsidRPr="00B05AF9" w:rsidRDefault="005F2D4E" w:rsidP="005F2D4E">
      <w:pPr>
        <w:jc w:val="both"/>
        <w:rPr>
          <w:rFonts w:ascii="Arial" w:hAnsi="Arial" w:cs="Arial"/>
          <w:b/>
          <w:sz w:val="20"/>
          <w:szCs w:val="20"/>
        </w:rPr>
      </w:pPr>
      <w:r w:rsidRPr="00B05AF9">
        <w:rPr>
          <w:rFonts w:ascii="Arial" w:hAnsi="Arial" w:cs="Arial"/>
          <w:b/>
          <w:sz w:val="20"/>
          <w:szCs w:val="20"/>
        </w:rPr>
        <w:t>01.04. Compõem este Edital os seguintes Anexos:</w:t>
      </w:r>
      <w:r w:rsidR="00E72481" w:rsidRPr="00B05AF9">
        <w:rPr>
          <w:rFonts w:ascii="Arial" w:hAnsi="Arial" w:cs="Arial"/>
          <w:b/>
          <w:sz w:val="20"/>
          <w:szCs w:val="20"/>
        </w:rPr>
        <w:t xml:space="preserve"> </w:t>
      </w:r>
    </w:p>
    <w:p w:rsidR="00B05AF9" w:rsidRPr="00B05AF9" w:rsidRDefault="00B05AF9" w:rsidP="005F2D4E">
      <w:pPr>
        <w:jc w:val="both"/>
        <w:rPr>
          <w:rFonts w:ascii="Arial" w:hAnsi="Arial" w:cs="Arial"/>
          <w:sz w:val="20"/>
          <w:szCs w:val="20"/>
        </w:rPr>
      </w:pPr>
    </w:p>
    <w:p w:rsidR="00327DF1" w:rsidRPr="00327DF1" w:rsidRDefault="00327DF1" w:rsidP="00327DF1">
      <w:pPr>
        <w:jc w:val="both"/>
        <w:rPr>
          <w:rFonts w:ascii="Arial" w:hAnsi="Arial" w:cs="Arial"/>
          <w:b/>
          <w:sz w:val="20"/>
          <w:szCs w:val="20"/>
        </w:rPr>
      </w:pPr>
      <w:r w:rsidRPr="00327DF1">
        <w:rPr>
          <w:rFonts w:ascii="Arial" w:hAnsi="Arial" w:cs="Arial"/>
          <w:b/>
          <w:sz w:val="20"/>
          <w:szCs w:val="20"/>
        </w:rPr>
        <w:t>Anexo I</w:t>
      </w:r>
      <w:r w:rsidRPr="00327DF1">
        <w:rPr>
          <w:rFonts w:ascii="Arial" w:hAnsi="Arial" w:cs="Arial"/>
          <w:b/>
          <w:sz w:val="20"/>
          <w:szCs w:val="20"/>
        </w:rPr>
        <w:tab/>
      </w:r>
      <w:r>
        <w:rPr>
          <w:rFonts w:ascii="Arial" w:hAnsi="Arial" w:cs="Arial"/>
          <w:sz w:val="20"/>
          <w:szCs w:val="20"/>
        </w:rPr>
        <w:t>Termo de Referência</w:t>
      </w:r>
    </w:p>
    <w:p w:rsidR="00327DF1" w:rsidRPr="00327DF1" w:rsidRDefault="00327DF1" w:rsidP="00327DF1">
      <w:pPr>
        <w:jc w:val="both"/>
        <w:rPr>
          <w:rFonts w:ascii="Arial" w:hAnsi="Arial" w:cs="Arial"/>
          <w:b/>
          <w:sz w:val="20"/>
          <w:szCs w:val="20"/>
        </w:rPr>
      </w:pPr>
      <w:r w:rsidRPr="00327DF1">
        <w:rPr>
          <w:rFonts w:ascii="Arial" w:hAnsi="Arial" w:cs="Arial"/>
          <w:b/>
          <w:sz w:val="20"/>
          <w:szCs w:val="20"/>
        </w:rPr>
        <w:t xml:space="preserve">Anexo II </w:t>
      </w:r>
      <w:r>
        <w:rPr>
          <w:rFonts w:ascii="Arial" w:hAnsi="Arial" w:cs="Arial"/>
          <w:b/>
          <w:sz w:val="20"/>
          <w:szCs w:val="20"/>
        </w:rPr>
        <w:t>–</w:t>
      </w:r>
      <w:r w:rsidRPr="00327DF1">
        <w:rPr>
          <w:rFonts w:ascii="Arial" w:hAnsi="Arial" w:cs="Arial"/>
          <w:b/>
          <w:sz w:val="20"/>
          <w:szCs w:val="20"/>
        </w:rPr>
        <w:t xml:space="preserve"> A </w:t>
      </w:r>
      <w:r>
        <w:rPr>
          <w:rFonts w:ascii="Arial" w:hAnsi="Arial" w:cs="Arial"/>
          <w:b/>
          <w:sz w:val="20"/>
          <w:szCs w:val="20"/>
        </w:rPr>
        <w:t xml:space="preserve"> </w:t>
      </w:r>
      <w:r w:rsidRPr="00327DF1">
        <w:rPr>
          <w:rFonts w:ascii="Arial" w:hAnsi="Arial" w:cs="Arial"/>
          <w:b/>
          <w:sz w:val="20"/>
          <w:szCs w:val="20"/>
        </w:rPr>
        <w:tab/>
      </w:r>
      <w:r w:rsidRPr="00327DF1">
        <w:rPr>
          <w:rFonts w:ascii="Arial" w:hAnsi="Arial" w:cs="Arial"/>
          <w:sz w:val="20"/>
          <w:szCs w:val="20"/>
        </w:rPr>
        <w:t>Minuta da Ata de Registro de Preços</w:t>
      </w:r>
    </w:p>
    <w:p w:rsidR="00327DF1" w:rsidRPr="00327DF1" w:rsidRDefault="00327DF1" w:rsidP="00327DF1">
      <w:pPr>
        <w:jc w:val="both"/>
        <w:rPr>
          <w:rFonts w:ascii="Arial" w:hAnsi="Arial" w:cs="Arial"/>
          <w:b/>
          <w:sz w:val="20"/>
          <w:szCs w:val="20"/>
        </w:rPr>
      </w:pPr>
      <w:r w:rsidRPr="00327DF1">
        <w:rPr>
          <w:rFonts w:ascii="Arial" w:hAnsi="Arial" w:cs="Arial"/>
          <w:b/>
          <w:sz w:val="20"/>
          <w:szCs w:val="20"/>
        </w:rPr>
        <w:t xml:space="preserve">Anexo II </w:t>
      </w:r>
      <w:r>
        <w:rPr>
          <w:rFonts w:ascii="Arial" w:hAnsi="Arial" w:cs="Arial"/>
          <w:b/>
          <w:sz w:val="20"/>
          <w:szCs w:val="20"/>
        </w:rPr>
        <w:t>–</w:t>
      </w:r>
      <w:r w:rsidRPr="00327DF1">
        <w:rPr>
          <w:rFonts w:ascii="Arial" w:hAnsi="Arial" w:cs="Arial"/>
          <w:b/>
          <w:sz w:val="20"/>
          <w:szCs w:val="20"/>
        </w:rPr>
        <w:t xml:space="preserve"> B      </w:t>
      </w:r>
      <w:r w:rsidRPr="00327DF1">
        <w:rPr>
          <w:rFonts w:ascii="Arial" w:hAnsi="Arial" w:cs="Arial"/>
          <w:sz w:val="20"/>
          <w:szCs w:val="20"/>
        </w:rPr>
        <w:t>Minuta do Pedido de Fornecimento</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III</w:t>
      </w:r>
      <w:r w:rsidRPr="00327DF1">
        <w:rPr>
          <w:rFonts w:ascii="Arial" w:hAnsi="Arial" w:cs="Arial"/>
          <w:b/>
          <w:sz w:val="20"/>
          <w:szCs w:val="20"/>
        </w:rPr>
        <w:tab/>
      </w:r>
      <w:r>
        <w:rPr>
          <w:rFonts w:ascii="Arial" w:hAnsi="Arial" w:cs="Arial"/>
          <w:sz w:val="20"/>
          <w:szCs w:val="20"/>
        </w:rPr>
        <w:t>Exigências para Habilitação</w:t>
      </w:r>
    </w:p>
    <w:p w:rsidR="00327DF1" w:rsidRPr="005C42D4" w:rsidRDefault="00327DF1" w:rsidP="00327DF1">
      <w:pPr>
        <w:jc w:val="both"/>
        <w:rPr>
          <w:rFonts w:ascii="Arial" w:hAnsi="Arial" w:cs="Arial"/>
          <w:sz w:val="20"/>
          <w:szCs w:val="20"/>
        </w:rPr>
      </w:pPr>
      <w:r w:rsidRPr="00327DF1">
        <w:rPr>
          <w:rFonts w:ascii="Arial" w:hAnsi="Arial" w:cs="Arial"/>
          <w:b/>
          <w:sz w:val="20"/>
          <w:szCs w:val="20"/>
        </w:rPr>
        <w:t>Anexo IV</w:t>
      </w:r>
      <w:r w:rsidRPr="00327DF1">
        <w:rPr>
          <w:rFonts w:ascii="Arial" w:hAnsi="Arial" w:cs="Arial"/>
          <w:b/>
          <w:sz w:val="20"/>
          <w:szCs w:val="20"/>
        </w:rPr>
        <w:tab/>
      </w:r>
      <w:r w:rsidRPr="005C42D4">
        <w:rPr>
          <w:rFonts w:ascii="Arial" w:hAnsi="Arial" w:cs="Arial"/>
          <w:sz w:val="20"/>
          <w:szCs w:val="20"/>
        </w:rPr>
        <w:t>Informações: Nota Fiscal Eletrônica</w:t>
      </w:r>
    </w:p>
    <w:p w:rsidR="00327DF1" w:rsidRPr="005C42D4" w:rsidRDefault="00327DF1" w:rsidP="00327DF1">
      <w:pPr>
        <w:jc w:val="both"/>
        <w:rPr>
          <w:rFonts w:ascii="Arial" w:hAnsi="Arial" w:cs="Arial"/>
          <w:sz w:val="20"/>
          <w:szCs w:val="20"/>
        </w:rPr>
      </w:pPr>
      <w:r w:rsidRPr="00327DF1">
        <w:rPr>
          <w:rFonts w:ascii="Arial" w:hAnsi="Arial" w:cs="Arial"/>
          <w:b/>
          <w:sz w:val="20"/>
          <w:szCs w:val="20"/>
        </w:rPr>
        <w:t>Anexo V</w:t>
      </w:r>
      <w:r w:rsidRPr="00327DF1">
        <w:rPr>
          <w:rFonts w:ascii="Arial" w:hAnsi="Arial" w:cs="Arial"/>
          <w:b/>
          <w:sz w:val="20"/>
          <w:szCs w:val="20"/>
        </w:rPr>
        <w:tab/>
      </w:r>
      <w:r w:rsidRPr="005C42D4">
        <w:rPr>
          <w:rFonts w:ascii="Arial" w:hAnsi="Arial" w:cs="Arial"/>
          <w:sz w:val="20"/>
          <w:szCs w:val="20"/>
        </w:rPr>
        <w:t>Modelo de Declaração de fato superven</w:t>
      </w:r>
      <w:r w:rsidR="005C42D4">
        <w:rPr>
          <w:rFonts w:ascii="Arial" w:hAnsi="Arial" w:cs="Arial"/>
          <w:sz w:val="20"/>
          <w:szCs w:val="20"/>
        </w:rPr>
        <w:t>iente impeditivo de habilitação</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VI</w:t>
      </w:r>
      <w:r w:rsidRPr="00327DF1">
        <w:rPr>
          <w:rFonts w:ascii="Arial" w:hAnsi="Arial" w:cs="Arial"/>
          <w:b/>
          <w:sz w:val="20"/>
          <w:szCs w:val="20"/>
        </w:rPr>
        <w:tab/>
      </w:r>
      <w:r w:rsidRPr="00327DF1">
        <w:rPr>
          <w:rFonts w:ascii="Arial" w:hAnsi="Arial" w:cs="Arial"/>
          <w:sz w:val="20"/>
          <w:szCs w:val="20"/>
        </w:rPr>
        <w:t>Modelo de Declaração de inexistência de empregado menor no quadro da empresa.</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VII</w:t>
      </w:r>
      <w:r w:rsidRPr="00327DF1">
        <w:rPr>
          <w:rFonts w:ascii="Arial" w:hAnsi="Arial" w:cs="Arial"/>
          <w:b/>
          <w:sz w:val="20"/>
          <w:szCs w:val="20"/>
        </w:rPr>
        <w:tab/>
      </w:r>
      <w:r w:rsidRPr="00327DF1">
        <w:rPr>
          <w:rFonts w:ascii="Arial" w:hAnsi="Arial" w:cs="Arial"/>
          <w:sz w:val="20"/>
          <w:szCs w:val="20"/>
        </w:rPr>
        <w:t>Modelo de Carta-Proposta para Fornecimento do O</w:t>
      </w:r>
      <w:r w:rsidR="005C42D4">
        <w:rPr>
          <w:rFonts w:ascii="Arial" w:hAnsi="Arial" w:cs="Arial"/>
          <w:sz w:val="20"/>
          <w:szCs w:val="20"/>
        </w:rPr>
        <w:t>bjeto do Edital</w:t>
      </w:r>
    </w:p>
    <w:p w:rsidR="00327DF1" w:rsidRPr="00327DF1" w:rsidRDefault="00327DF1" w:rsidP="00327DF1">
      <w:pPr>
        <w:jc w:val="both"/>
        <w:rPr>
          <w:rFonts w:ascii="Arial" w:hAnsi="Arial" w:cs="Arial"/>
          <w:b/>
          <w:sz w:val="20"/>
          <w:szCs w:val="20"/>
        </w:rPr>
      </w:pPr>
      <w:r w:rsidRPr="00327DF1">
        <w:rPr>
          <w:rFonts w:ascii="Arial" w:hAnsi="Arial" w:cs="Arial"/>
          <w:b/>
          <w:sz w:val="20"/>
          <w:szCs w:val="20"/>
        </w:rPr>
        <w:t>Anexo VIII</w:t>
      </w:r>
      <w:r w:rsidRPr="00327DF1">
        <w:rPr>
          <w:rFonts w:ascii="Arial" w:hAnsi="Arial" w:cs="Arial"/>
          <w:b/>
          <w:sz w:val="20"/>
          <w:szCs w:val="20"/>
        </w:rPr>
        <w:tab/>
      </w:r>
      <w:r w:rsidRPr="00327DF1">
        <w:rPr>
          <w:rFonts w:ascii="Arial" w:hAnsi="Arial" w:cs="Arial"/>
          <w:sz w:val="20"/>
          <w:szCs w:val="20"/>
        </w:rPr>
        <w:t>Modelo de Declaração de Microempresa e Empresa de Pequeno Porte</w:t>
      </w:r>
    </w:p>
    <w:p w:rsidR="0050684A" w:rsidRPr="0050684A" w:rsidRDefault="00327DF1" w:rsidP="0050684A">
      <w:pPr>
        <w:jc w:val="both"/>
        <w:rPr>
          <w:rFonts w:ascii="Arial" w:hAnsi="Arial" w:cs="Arial"/>
          <w:sz w:val="20"/>
          <w:szCs w:val="20"/>
        </w:rPr>
      </w:pPr>
      <w:r w:rsidRPr="00327DF1">
        <w:rPr>
          <w:rFonts w:ascii="Arial" w:hAnsi="Arial" w:cs="Arial"/>
          <w:b/>
          <w:sz w:val="20"/>
          <w:szCs w:val="20"/>
        </w:rPr>
        <w:t>Anexo IX</w:t>
      </w:r>
      <w:r w:rsidRPr="00327DF1">
        <w:rPr>
          <w:rFonts w:ascii="Arial" w:hAnsi="Arial" w:cs="Arial"/>
          <w:b/>
          <w:sz w:val="20"/>
          <w:szCs w:val="20"/>
        </w:rPr>
        <w:tab/>
      </w:r>
      <w:r w:rsidRPr="005C42D4">
        <w:rPr>
          <w:rFonts w:ascii="Arial" w:hAnsi="Arial" w:cs="Arial"/>
          <w:sz w:val="20"/>
          <w:szCs w:val="20"/>
        </w:rPr>
        <w:t>Modelo de Ficha Técnica Descritiva do Objeto</w:t>
      </w:r>
    </w:p>
    <w:p w:rsidR="002D4608" w:rsidRPr="00FC64C0" w:rsidRDefault="002D4608" w:rsidP="005F2D4E">
      <w:pPr>
        <w:pStyle w:val="Textopadro"/>
        <w:widowControl/>
        <w:jc w:val="both"/>
        <w:rPr>
          <w:rFonts w:ascii="Arial" w:hAnsi="Arial" w:cs="Arial"/>
          <w:b/>
          <w:sz w:val="20"/>
          <w:lang w:val="pt-BR"/>
        </w:rPr>
      </w:pPr>
    </w:p>
    <w:p w:rsidR="00984372" w:rsidRDefault="00984372"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DB0C94" w:rsidRDefault="00DB0C94" w:rsidP="005C42D4">
      <w:pPr>
        <w:jc w:val="both"/>
        <w:rPr>
          <w:rFonts w:ascii="Arial" w:eastAsia="Times New Roman" w:hAnsi="Arial" w:cs="Arial"/>
          <w:b/>
          <w:snapToGrid w:val="0"/>
          <w:sz w:val="20"/>
          <w:szCs w:val="20"/>
          <w:lang w:eastAsia="pt-BR"/>
        </w:rPr>
      </w:pPr>
    </w:p>
    <w:p w:rsidR="00DB0C94" w:rsidRDefault="00DB0C94" w:rsidP="005C42D4">
      <w:pPr>
        <w:jc w:val="both"/>
        <w:rPr>
          <w:rFonts w:ascii="Arial" w:eastAsia="Times New Roman" w:hAnsi="Arial" w:cs="Arial"/>
          <w:b/>
          <w:snapToGrid w:val="0"/>
          <w:sz w:val="20"/>
          <w:szCs w:val="20"/>
          <w:lang w:eastAsia="pt-BR"/>
        </w:rPr>
      </w:pPr>
    </w:p>
    <w:p w:rsidR="00DB0C94" w:rsidRDefault="00DB0C94" w:rsidP="005C42D4">
      <w:pPr>
        <w:jc w:val="both"/>
        <w:rPr>
          <w:rFonts w:ascii="Arial" w:eastAsia="Times New Roman" w:hAnsi="Arial" w:cs="Arial"/>
          <w:b/>
          <w:snapToGrid w:val="0"/>
          <w:sz w:val="20"/>
          <w:szCs w:val="20"/>
          <w:lang w:eastAsia="pt-BR"/>
        </w:rPr>
      </w:pPr>
    </w:p>
    <w:p w:rsidR="005C42D4" w:rsidRPr="005C42D4" w:rsidRDefault="005C42D4" w:rsidP="005C42D4">
      <w:pPr>
        <w:jc w:val="both"/>
        <w:rPr>
          <w:rFonts w:ascii="Arial" w:eastAsia="Times New Roman" w:hAnsi="Arial" w:cs="Arial"/>
          <w:snapToGrid w:val="0"/>
          <w:sz w:val="20"/>
          <w:szCs w:val="20"/>
          <w:lang w:eastAsia="pt-BR"/>
        </w:rPr>
      </w:pPr>
      <w:r w:rsidRPr="005C42D4">
        <w:rPr>
          <w:rFonts w:ascii="Arial" w:eastAsia="Times New Roman" w:hAnsi="Arial" w:cs="Arial"/>
          <w:b/>
          <w:snapToGrid w:val="0"/>
          <w:sz w:val="20"/>
          <w:szCs w:val="20"/>
          <w:lang w:eastAsia="pt-BR"/>
        </w:rPr>
        <w:t>02.01.</w:t>
      </w:r>
      <w:r w:rsidRPr="005C42D4">
        <w:rPr>
          <w:rFonts w:ascii="Arial" w:eastAsia="Times New Roman" w:hAnsi="Arial" w:cs="Arial"/>
          <w:snapToGrid w:val="0"/>
          <w:sz w:val="20"/>
          <w:szCs w:val="20"/>
          <w:lang w:eastAsia="pt-BR"/>
        </w:rPr>
        <w:t xml:space="preserve"> O Pregão Eletrônico será realizado em sessão pública, por meio da </w:t>
      </w:r>
      <w:r w:rsidRPr="005C42D4">
        <w:rPr>
          <w:rFonts w:ascii="Arial" w:eastAsia="Times New Roman" w:hAnsi="Arial" w:cs="Arial"/>
          <w:b/>
          <w:snapToGrid w:val="0"/>
          <w:sz w:val="20"/>
          <w:szCs w:val="20"/>
          <w:lang w:eastAsia="pt-BR"/>
        </w:rPr>
        <w:t>i</w:t>
      </w:r>
      <w:r w:rsidRPr="005C42D4">
        <w:rPr>
          <w:rFonts w:ascii="Arial" w:eastAsia="Times New Roman" w:hAnsi="Arial" w:cs="Arial"/>
          <w:b/>
          <w:bCs/>
          <w:snapToGrid w:val="0"/>
          <w:sz w:val="20"/>
          <w:szCs w:val="20"/>
          <w:lang w:eastAsia="pt-BR"/>
        </w:rPr>
        <w:t>nternet,</w:t>
      </w:r>
      <w:r w:rsidRPr="005C42D4">
        <w:rPr>
          <w:rFonts w:ascii="Arial" w:eastAsia="Times New Roman" w:hAnsi="Arial" w:cs="Arial"/>
          <w:snapToGrid w:val="0"/>
          <w:sz w:val="20"/>
          <w:szCs w:val="20"/>
          <w:lang w:eastAsia="pt-BR"/>
        </w:rPr>
        <w:t xml:space="preserve"> mediante condições de segurança, criptografia e autenticação em todas as suas fases através do </w:t>
      </w:r>
      <w:r w:rsidRPr="005C42D4">
        <w:rPr>
          <w:rFonts w:ascii="Arial" w:eastAsia="Times New Roman" w:hAnsi="Arial" w:cs="Arial"/>
          <w:b/>
          <w:bCs/>
          <w:snapToGrid w:val="0"/>
          <w:sz w:val="20"/>
          <w:szCs w:val="20"/>
          <w:lang w:eastAsia="pt-BR"/>
        </w:rPr>
        <w:t>Sistema de Pregão Eletrônico da Bolsa Brasileira de Mercadorias (Licitações)</w:t>
      </w:r>
      <w:r w:rsidRPr="005C42D4">
        <w:rPr>
          <w:rFonts w:ascii="Arial" w:eastAsia="Times New Roman" w:hAnsi="Arial" w:cs="Arial"/>
          <w:snapToGrid w:val="0"/>
          <w:sz w:val="20"/>
          <w:szCs w:val="20"/>
          <w:lang w:eastAsia="pt-BR"/>
        </w:rPr>
        <w:t xml:space="preserve">. A utilização do Sistema de Pregão Eletrônico da Bolsa Brasileira de Mercadorias está consubstanciada nos Parágrafos 2º e 3º, do Artigo 2º, da Lei nº. 10.520, de 17 de julho de 2002. </w:t>
      </w:r>
    </w:p>
    <w:p w:rsidR="005C42D4" w:rsidRPr="005C42D4" w:rsidRDefault="005C42D4" w:rsidP="005C42D4">
      <w:pPr>
        <w:tabs>
          <w:tab w:val="left" w:pos="709"/>
        </w:tabs>
        <w:ind w:left="709" w:hanging="709"/>
        <w:jc w:val="both"/>
        <w:rPr>
          <w:rFonts w:ascii="Arial" w:eastAsia="Times New Roman" w:hAnsi="Arial" w:cs="Arial"/>
          <w:snapToGrid w:val="0"/>
          <w:sz w:val="20"/>
          <w:szCs w:val="20"/>
          <w:lang w:eastAsia="pt-BR"/>
        </w:rPr>
      </w:pPr>
    </w:p>
    <w:p w:rsidR="005C42D4" w:rsidRPr="005C42D4" w:rsidRDefault="005C42D4" w:rsidP="005C42D4">
      <w:pPr>
        <w:jc w:val="both"/>
        <w:rPr>
          <w:rFonts w:ascii="Arial" w:eastAsia="Times New Roman" w:hAnsi="Arial" w:cs="Arial"/>
          <w:snapToGrid w:val="0"/>
          <w:sz w:val="20"/>
          <w:szCs w:val="20"/>
          <w:lang w:eastAsia="pt-BR"/>
        </w:rPr>
      </w:pPr>
      <w:r w:rsidRPr="005C42D4">
        <w:rPr>
          <w:rFonts w:ascii="Arial" w:eastAsia="Times New Roman" w:hAnsi="Arial" w:cs="Arial"/>
          <w:b/>
          <w:snapToGrid w:val="0"/>
          <w:sz w:val="20"/>
          <w:szCs w:val="20"/>
          <w:lang w:eastAsia="pt-BR"/>
        </w:rPr>
        <w:t>02.02.</w:t>
      </w:r>
      <w:r w:rsidRPr="005C42D4">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5C42D4" w:rsidRPr="005C42D4" w:rsidRDefault="005C42D4" w:rsidP="005C42D4">
      <w:pPr>
        <w:tabs>
          <w:tab w:val="left" w:pos="709"/>
        </w:tabs>
        <w:ind w:left="709" w:hanging="709"/>
        <w:jc w:val="both"/>
        <w:rPr>
          <w:rFonts w:ascii="Arial" w:eastAsia="Times New Roman" w:hAnsi="Arial" w:cs="Arial"/>
          <w:b/>
          <w:snapToGrid w:val="0"/>
          <w:sz w:val="20"/>
          <w:szCs w:val="20"/>
          <w:lang w:eastAsia="pt-BR"/>
        </w:rPr>
      </w:pPr>
    </w:p>
    <w:p w:rsidR="0050684A" w:rsidRPr="0050684A" w:rsidRDefault="0050684A" w:rsidP="0050684A">
      <w:pPr>
        <w:jc w:val="both"/>
        <w:rPr>
          <w:rFonts w:ascii="Arial" w:hAnsi="Arial" w:cs="Arial"/>
          <w:b/>
          <w:sz w:val="20"/>
          <w:szCs w:val="20"/>
        </w:rPr>
      </w:pPr>
      <w:r w:rsidRPr="0050684A">
        <w:rPr>
          <w:rFonts w:ascii="Arial" w:hAnsi="Arial" w:cs="Arial"/>
          <w:b/>
          <w:sz w:val="20"/>
          <w:szCs w:val="20"/>
        </w:rPr>
        <w:t xml:space="preserve">02.03. </w:t>
      </w:r>
      <w:r w:rsidRPr="0050684A">
        <w:rPr>
          <w:rFonts w:ascii="Arial" w:hAnsi="Arial" w:cs="Arial"/>
          <w:sz w:val="20"/>
          <w:szCs w:val="20"/>
        </w:rPr>
        <w:t>Os trabalhos serão conduzidos por Pregoeiro indicado pela Administração, com o apoio técnico e operacional da Bolsa Brasileira de Mercadorias, no endereço eletrônico</w:t>
      </w:r>
      <w:r w:rsidRPr="0050684A">
        <w:rPr>
          <w:rFonts w:ascii="Arial" w:hAnsi="Arial" w:cs="Arial"/>
          <w:b/>
          <w:sz w:val="20"/>
          <w:szCs w:val="20"/>
        </w:rPr>
        <w:t xml:space="preserve"> </w:t>
      </w:r>
      <w:bookmarkStart w:id="0" w:name="_GoBack"/>
      <w:r w:rsidRPr="0050684A">
        <w:rPr>
          <w:rFonts w:ascii="Arial" w:hAnsi="Arial" w:cs="Arial"/>
          <w:b/>
          <w:sz w:val="20"/>
          <w:szCs w:val="20"/>
        </w:rPr>
        <w:t>www.novobbmnet.com.br</w:t>
      </w:r>
      <w:bookmarkEnd w:id="0"/>
      <w:r w:rsidRPr="0050684A">
        <w:rPr>
          <w:rFonts w:ascii="Arial" w:hAnsi="Arial" w:cs="Arial"/>
          <w:b/>
          <w:sz w:val="20"/>
          <w:szCs w:val="20"/>
        </w:rPr>
        <w:t xml:space="preserve">, </w:t>
      </w:r>
      <w:r w:rsidRPr="0050684A">
        <w:rPr>
          <w:rFonts w:ascii="Arial" w:hAnsi="Arial" w:cs="Arial"/>
          <w:sz w:val="20"/>
          <w:szCs w:val="20"/>
        </w:rPr>
        <w:t>acesso</w:t>
      </w:r>
      <w:r w:rsidRPr="0050684A">
        <w:rPr>
          <w:rFonts w:ascii="Arial" w:hAnsi="Arial" w:cs="Arial"/>
          <w:b/>
          <w:sz w:val="20"/>
          <w:szCs w:val="20"/>
        </w:rPr>
        <w:t xml:space="preserve"> “Licitações Públicas”. </w:t>
      </w:r>
    </w:p>
    <w:p w:rsidR="005C42D4" w:rsidRPr="005C42D4" w:rsidRDefault="005C42D4" w:rsidP="005C42D4">
      <w:pPr>
        <w:jc w:val="both"/>
        <w:rPr>
          <w:rFonts w:ascii="Arial" w:hAnsi="Arial" w:cs="Arial"/>
          <w:color w:val="FF0000"/>
          <w:sz w:val="20"/>
          <w:szCs w:val="20"/>
        </w:rPr>
      </w:pPr>
    </w:p>
    <w:p w:rsidR="005C42D4" w:rsidRPr="005C42D4" w:rsidRDefault="005C42D4" w:rsidP="005C42D4">
      <w:pPr>
        <w:jc w:val="both"/>
        <w:rPr>
          <w:rFonts w:ascii="Arial" w:hAnsi="Arial" w:cs="Arial"/>
          <w:sz w:val="20"/>
          <w:szCs w:val="20"/>
        </w:rPr>
      </w:pPr>
      <w:r w:rsidRPr="005C42D4">
        <w:rPr>
          <w:rFonts w:ascii="Arial" w:hAnsi="Arial" w:cs="Arial"/>
          <w:b/>
          <w:sz w:val="20"/>
          <w:szCs w:val="20"/>
        </w:rPr>
        <w:t>02.04.</w:t>
      </w:r>
      <w:r w:rsidRPr="005C42D4">
        <w:rPr>
          <w:rFonts w:ascii="Arial" w:hAnsi="Arial" w:cs="Arial"/>
          <w:sz w:val="20"/>
          <w:szCs w:val="20"/>
        </w:rPr>
        <w:t xml:space="preserve">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92032E" w:rsidRPr="005F2860" w:rsidRDefault="0092032E" w:rsidP="0092032E">
      <w:pPr>
        <w:tabs>
          <w:tab w:val="left" w:pos="709"/>
        </w:tabs>
        <w:ind w:left="709" w:hanging="709"/>
        <w:jc w:val="both"/>
        <w:rPr>
          <w:rFonts w:ascii="Arial" w:eastAsia="Times New Roman" w:hAnsi="Arial" w:cs="Arial"/>
          <w:snapToGrid w:val="0"/>
          <w:sz w:val="20"/>
          <w:szCs w:val="20"/>
          <w:lang w:eastAsia="pt-BR"/>
        </w:rPr>
      </w:pPr>
    </w:p>
    <w:p w:rsidR="005F2D4E" w:rsidRPr="008E7AE8" w:rsidRDefault="005F2D4E" w:rsidP="005F2D4E">
      <w:pPr>
        <w:jc w:val="both"/>
        <w:rPr>
          <w:rFonts w:ascii="Arial" w:hAnsi="Arial" w:cs="Arial"/>
          <w:sz w:val="20"/>
          <w:szCs w:val="20"/>
        </w:rPr>
      </w:pPr>
    </w:p>
    <w:p w:rsidR="005F2D4E"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C42D4" w:rsidRPr="006A14E2" w:rsidRDefault="005C42D4" w:rsidP="005F2D4E">
      <w:pPr>
        <w:pStyle w:val="Textopadro"/>
        <w:widowControl/>
        <w:jc w:val="both"/>
        <w:rPr>
          <w:rFonts w:ascii="Arial" w:hAnsi="Arial" w:cs="Arial"/>
          <w:b/>
          <w:sz w:val="20"/>
          <w:lang w:val="pt-BR"/>
        </w:rPr>
      </w:pPr>
    </w:p>
    <w:p w:rsidR="0050684A" w:rsidRPr="008E7AE8" w:rsidRDefault="0050684A" w:rsidP="0050684A">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50684A" w:rsidRDefault="0050684A" w:rsidP="0050684A">
      <w:pPr>
        <w:pStyle w:val="Textopadro"/>
        <w:widowControl/>
        <w:tabs>
          <w:tab w:val="left" w:pos="709"/>
        </w:tabs>
        <w:jc w:val="both"/>
        <w:rPr>
          <w:rFonts w:ascii="Arial" w:hAnsi="Arial" w:cs="Arial"/>
          <w:sz w:val="20"/>
          <w:lang w:val="pt-BR"/>
        </w:rPr>
      </w:pPr>
    </w:p>
    <w:p w:rsidR="0050684A" w:rsidRDefault="0050684A" w:rsidP="0050684A">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0684A" w:rsidRDefault="0050684A" w:rsidP="0050684A">
      <w:pPr>
        <w:jc w:val="both"/>
        <w:rPr>
          <w:rFonts w:ascii="Arial" w:hAnsi="Arial" w:cs="Arial"/>
          <w:sz w:val="20"/>
          <w:szCs w:val="20"/>
        </w:rPr>
      </w:pPr>
    </w:p>
    <w:p w:rsidR="0050684A" w:rsidRPr="003823C4" w:rsidRDefault="0050684A" w:rsidP="0050684A">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50684A"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0684A" w:rsidRPr="003823C4"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50684A"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50684A" w:rsidRDefault="0050684A" w:rsidP="0050684A">
      <w:pPr>
        <w:ind w:firstLine="708"/>
        <w:jc w:val="both"/>
        <w:rPr>
          <w:rFonts w:ascii="Arial" w:hAnsi="Arial" w:cs="Arial"/>
          <w:sz w:val="20"/>
          <w:szCs w:val="20"/>
        </w:rPr>
      </w:pPr>
    </w:p>
    <w:p w:rsidR="0050684A" w:rsidRPr="003823C4" w:rsidRDefault="0050684A" w:rsidP="0050684A">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0684A" w:rsidRPr="003823C4" w:rsidRDefault="0050684A" w:rsidP="0050684A">
      <w:pPr>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0684A" w:rsidRPr="003823C4" w:rsidRDefault="0050684A" w:rsidP="0050684A">
      <w:pPr>
        <w:ind w:firstLine="708"/>
        <w:jc w:val="both"/>
        <w:rPr>
          <w:rFonts w:ascii="Arial" w:hAnsi="Arial" w:cs="Arial"/>
          <w:sz w:val="20"/>
          <w:szCs w:val="20"/>
        </w:rPr>
      </w:pPr>
    </w:p>
    <w:p w:rsidR="0050684A" w:rsidRPr="003823C4" w:rsidRDefault="0050684A" w:rsidP="0050684A">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50684A"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0684A" w:rsidRPr="003823C4" w:rsidRDefault="0050684A" w:rsidP="0050684A">
      <w:pPr>
        <w:jc w:val="both"/>
        <w:rPr>
          <w:rFonts w:ascii="Arial" w:hAnsi="Arial" w:cs="Arial"/>
          <w:sz w:val="20"/>
          <w:szCs w:val="20"/>
        </w:rPr>
      </w:pPr>
    </w:p>
    <w:p w:rsidR="0050684A" w:rsidRPr="00DD23AA" w:rsidRDefault="0050684A" w:rsidP="0050684A">
      <w:pPr>
        <w:jc w:val="both"/>
        <w:rPr>
          <w:rFonts w:ascii="Arial" w:hAnsi="Arial" w:cs="Arial"/>
          <w:b/>
          <w:sz w:val="20"/>
          <w:szCs w:val="20"/>
        </w:rPr>
      </w:pPr>
      <w:r>
        <w:rPr>
          <w:rFonts w:ascii="Arial" w:hAnsi="Arial" w:cs="Arial"/>
          <w:sz w:val="20"/>
          <w:szCs w:val="20"/>
        </w:rPr>
        <w:t>03.04.</w:t>
      </w:r>
      <w:r w:rsidRPr="00DD23AA">
        <w:rPr>
          <w:rFonts w:ascii="Arial" w:hAnsi="Arial" w:cs="Arial"/>
          <w:sz w:val="20"/>
          <w:szCs w:val="20"/>
        </w:rPr>
        <w:t xml:space="preserve"> Para participar do Pregão, o interessado deverá previamente se credenciar junto à Bolsa Brasileira de Mercadorias, no prazo estabelecido em regulamento da provedora do sistema, com a apresentação do seguinte documento:</w:t>
      </w:r>
    </w:p>
    <w:p w:rsidR="0050684A" w:rsidRPr="006A14E2" w:rsidRDefault="0050684A" w:rsidP="0050684A">
      <w:pPr>
        <w:jc w:val="both"/>
        <w:rPr>
          <w:rFonts w:ascii="Arial" w:hAnsi="Arial" w:cs="Arial"/>
          <w:sz w:val="20"/>
          <w:szCs w:val="20"/>
        </w:rPr>
      </w:pPr>
    </w:p>
    <w:p w:rsidR="0050684A" w:rsidRPr="00274F58" w:rsidRDefault="0050684A" w:rsidP="0050684A">
      <w:pPr>
        <w:ind w:left="708" w:right="27"/>
        <w:jc w:val="both"/>
        <w:rPr>
          <w:rFonts w:ascii="Arial" w:hAnsi="Arial" w:cs="Arial"/>
          <w:b/>
          <w:sz w:val="20"/>
          <w:szCs w:val="20"/>
        </w:rPr>
      </w:pPr>
      <w:r w:rsidRPr="00795DB2">
        <w:rPr>
          <w:rFonts w:ascii="Arial" w:hAnsi="Arial" w:cs="Arial"/>
          <w:bCs/>
          <w:sz w:val="20"/>
          <w:szCs w:val="20"/>
        </w:rPr>
        <w:t xml:space="preserve">a) </w:t>
      </w:r>
      <w:r w:rsidRPr="00795DB2">
        <w:rPr>
          <w:rFonts w:ascii="Arial" w:hAnsi="Arial" w:cs="Arial"/>
          <w:sz w:val="20"/>
          <w:szCs w:val="20"/>
        </w:rPr>
        <w:t xml:space="preserve">Ficha Técnica Descritiva contendo as especificações do objeto da licitação, conforme o Anexo </w:t>
      </w:r>
      <w:r>
        <w:rPr>
          <w:rFonts w:ascii="Arial" w:hAnsi="Arial" w:cs="Arial"/>
          <w:sz w:val="20"/>
          <w:szCs w:val="20"/>
        </w:rPr>
        <w:t>IX</w:t>
      </w:r>
      <w:r w:rsidRPr="00795DB2">
        <w:rPr>
          <w:rFonts w:ascii="Arial" w:hAnsi="Arial" w:cs="Arial"/>
          <w:b/>
          <w:sz w:val="20"/>
          <w:szCs w:val="20"/>
        </w:rPr>
        <w:t xml:space="preserve">, </w:t>
      </w:r>
      <w:r w:rsidRPr="00795DB2">
        <w:rPr>
          <w:rFonts w:ascii="Arial" w:hAnsi="Arial" w:cs="Arial"/>
          <w:b/>
          <w:sz w:val="20"/>
          <w:szCs w:val="20"/>
          <w:highlight w:val="yellow"/>
          <w:u w:val="single"/>
        </w:rPr>
        <w:t xml:space="preserve">sendo </w:t>
      </w:r>
      <w:r w:rsidRPr="00274F58">
        <w:rPr>
          <w:rFonts w:ascii="Arial" w:hAnsi="Arial" w:cs="Arial"/>
          <w:b/>
          <w:sz w:val="20"/>
          <w:szCs w:val="20"/>
          <w:highlight w:val="yellow"/>
          <w:u w:val="single"/>
        </w:rPr>
        <w:t>VEDADA a identificação do licitante, sob pena de desclassificação</w:t>
      </w:r>
      <w:r w:rsidRPr="00274F58">
        <w:rPr>
          <w:rFonts w:ascii="Arial" w:hAnsi="Arial" w:cs="Arial"/>
          <w:b/>
          <w:sz w:val="20"/>
          <w:szCs w:val="20"/>
        </w:rPr>
        <w:t>.</w:t>
      </w:r>
    </w:p>
    <w:p w:rsidR="0050684A" w:rsidRPr="00274F58" w:rsidRDefault="0050684A" w:rsidP="0050684A">
      <w:pPr>
        <w:ind w:left="708"/>
        <w:jc w:val="both"/>
        <w:rPr>
          <w:rFonts w:ascii="Arial" w:hAnsi="Arial" w:cs="Arial"/>
          <w:b/>
          <w:bCs/>
          <w:sz w:val="20"/>
          <w:szCs w:val="20"/>
        </w:rPr>
      </w:pPr>
    </w:p>
    <w:p w:rsidR="0050684A" w:rsidRPr="00274F58" w:rsidRDefault="0050684A" w:rsidP="0050684A">
      <w:pPr>
        <w:ind w:left="1416"/>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0684A" w:rsidRDefault="0050684A" w:rsidP="0050684A">
      <w:pPr>
        <w:jc w:val="both"/>
        <w:rPr>
          <w:rFonts w:ascii="Arial" w:hAnsi="Arial" w:cs="Arial"/>
          <w:sz w:val="20"/>
          <w:szCs w:val="20"/>
        </w:rPr>
      </w:pPr>
    </w:p>
    <w:p w:rsidR="0050684A" w:rsidRPr="006A14E2" w:rsidRDefault="0050684A" w:rsidP="0050684A">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50684A" w:rsidRPr="006A14E2" w:rsidRDefault="0050684A" w:rsidP="0050684A">
      <w:pPr>
        <w:jc w:val="both"/>
        <w:rPr>
          <w:rFonts w:ascii="Arial" w:hAnsi="Arial" w:cs="Arial"/>
          <w:sz w:val="20"/>
          <w:szCs w:val="20"/>
        </w:rPr>
      </w:pPr>
    </w:p>
    <w:p w:rsidR="0050684A" w:rsidRPr="006A14E2" w:rsidRDefault="0050684A" w:rsidP="0050684A">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50684A" w:rsidRPr="006A14E2" w:rsidRDefault="0050684A" w:rsidP="0050684A">
      <w:pPr>
        <w:jc w:val="both"/>
        <w:rPr>
          <w:rFonts w:ascii="Arial" w:hAnsi="Arial" w:cs="Arial"/>
          <w:sz w:val="20"/>
          <w:szCs w:val="20"/>
        </w:rPr>
      </w:pPr>
      <w:r w:rsidRPr="006A14E2">
        <w:rPr>
          <w:rFonts w:ascii="Arial" w:hAnsi="Arial" w:cs="Arial"/>
          <w:sz w:val="20"/>
          <w:szCs w:val="20"/>
        </w:rPr>
        <w:t xml:space="preserve"> </w:t>
      </w:r>
    </w:p>
    <w:p w:rsidR="005F2D4E" w:rsidRPr="00415163" w:rsidRDefault="005F2D4E" w:rsidP="005F2D4E">
      <w:pPr>
        <w:pStyle w:val="WW-Recuodecorpodetexto3"/>
        <w:ind w:left="0" w:right="-48" w:firstLine="0"/>
        <w:rPr>
          <w:rFonts w:ascii="Arial" w:hAnsi="Arial" w:cs="Arial"/>
          <w:sz w:val="20"/>
        </w:rPr>
      </w:pPr>
    </w:p>
    <w:p w:rsidR="00FA3FCD" w:rsidRPr="00415163" w:rsidRDefault="00FA3FCD" w:rsidP="00FA3FCD">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FA3FCD" w:rsidRDefault="00FA3FCD" w:rsidP="00FA3FCD">
      <w:pPr>
        <w:ind w:right="27"/>
        <w:jc w:val="both"/>
        <w:rPr>
          <w:rFonts w:ascii="Arial" w:eastAsia="Times New Roman" w:hAnsi="Arial" w:cs="Arial"/>
          <w:bCs/>
          <w:snapToGrid w:val="0"/>
          <w:sz w:val="20"/>
          <w:szCs w:val="20"/>
          <w:lang w:eastAsia="pt-BR"/>
        </w:rPr>
      </w:pPr>
    </w:p>
    <w:p w:rsidR="00FA3FCD" w:rsidRPr="006D40C2" w:rsidRDefault="00FA3FCD" w:rsidP="00FA3FCD">
      <w:pPr>
        <w:ind w:right="27"/>
        <w:jc w:val="both"/>
        <w:rPr>
          <w:rFonts w:ascii="Arial" w:eastAsia="Times New Roman" w:hAnsi="Arial" w:cs="Arial"/>
          <w:bCs/>
          <w:snapToGrid w:val="0"/>
          <w:color w:val="FF000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w:t>
      </w:r>
      <w:r>
        <w:rPr>
          <w:rFonts w:ascii="Arial" w:eastAsia="Times New Roman" w:hAnsi="Arial" w:cs="Arial"/>
          <w:bCs/>
          <w:snapToGrid w:val="0"/>
          <w:sz w:val="20"/>
          <w:szCs w:val="20"/>
          <w:lang w:eastAsia="pt-BR"/>
        </w:rPr>
        <w:t xml:space="preserve">diretamente </w:t>
      </w:r>
      <w:r w:rsidRPr="00695897">
        <w:rPr>
          <w:rFonts w:ascii="Arial" w:eastAsia="Times New Roman" w:hAnsi="Arial" w:cs="Arial"/>
          <w:bCs/>
          <w:snapToGrid w:val="0"/>
          <w:sz w:val="20"/>
          <w:szCs w:val="20"/>
          <w:lang w:eastAsia="pt-BR"/>
        </w:rPr>
        <w:t xml:space="preserve">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w:t>
      </w:r>
    </w:p>
    <w:p w:rsidR="00FA3FCD" w:rsidRPr="00695897" w:rsidRDefault="00FA3FCD" w:rsidP="00FA3FCD">
      <w:pPr>
        <w:ind w:right="27"/>
        <w:jc w:val="both"/>
        <w:rPr>
          <w:rFonts w:ascii="Arial" w:eastAsia="Times New Roman" w:hAnsi="Arial" w:cs="Arial"/>
          <w:bCs/>
          <w:snapToGrid w:val="0"/>
          <w:sz w:val="20"/>
          <w:szCs w:val="20"/>
          <w:lang w:eastAsia="pt-BR"/>
        </w:rPr>
      </w:pPr>
    </w:p>
    <w:p w:rsidR="00FA3FCD" w:rsidRPr="006D40C2" w:rsidRDefault="00FA3FCD" w:rsidP="00FA3FCD">
      <w:pPr>
        <w:ind w:right="27"/>
        <w:jc w:val="both"/>
        <w:rPr>
          <w:rFonts w:ascii="Arial" w:eastAsia="Times New Roman" w:hAnsi="Arial" w:cs="Arial"/>
          <w:bCs/>
          <w:snapToGrid w:val="0"/>
          <w:color w:val="FF0000"/>
          <w:sz w:val="20"/>
          <w:szCs w:val="20"/>
          <w:lang w:eastAsia="pt-BR"/>
        </w:rPr>
      </w:pPr>
      <w:r w:rsidRPr="00695897">
        <w:rPr>
          <w:rFonts w:ascii="Arial" w:eastAsia="Times New Roman" w:hAnsi="Arial" w:cs="Arial"/>
          <w:bCs/>
          <w:snapToGrid w:val="0"/>
          <w:sz w:val="20"/>
          <w:szCs w:val="20"/>
          <w:lang w:eastAsia="pt-BR"/>
        </w:rPr>
        <w:t xml:space="preserve">04.02.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aos licitantes, por telefone, (11) 3113</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1900 </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por Whatsapp</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w:t>
      </w:r>
    </w:p>
    <w:p w:rsidR="00FA3FCD" w:rsidRPr="001745A0" w:rsidRDefault="00FA3FCD" w:rsidP="00FA3FCD">
      <w:pPr>
        <w:ind w:right="27"/>
        <w:jc w:val="both"/>
        <w:rPr>
          <w:rFonts w:ascii="Arial" w:eastAsia="Times New Roman" w:hAnsi="Arial" w:cs="Arial"/>
          <w:bCs/>
          <w:snapToGrid w:val="0"/>
          <w:sz w:val="20"/>
          <w:szCs w:val="20"/>
          <w:lang w:eastAsia="pt-BR"/>
        </w:rPr>
      </w:pPr>
    </w:p>
    <w:p w:rsidR="00FA3FCD" w:rsidRPr="00695897" w:rsidRDefault="00FA3FCD" w:rsidP="00FA3FCD">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w:t>
      </w:r>
      <w:r w:rsidRPr="00FA3FCD">
        <w:rPr>
          <w:rFonts w:ascii="Arial" w:eastAsia="Times New Roman" w:hAnsi="Arial" w:cs="Arial"/>
          <w:bCs/>
          <w:snapToGrid w:val="0"/>
          <w:sz w:val="20"/>
          <w:szCs w:val="20"/>
          <w:lang w:eastAsia="pt-BR"/>
        </w:rPr>
        <w:t xml:space="preserve">site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FF000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FA3FCD" w:rsidRPr="00695897" w:rsidRDefault="00FA3FCD" w:rsidP="00FA3FCD">
      <w:pPr>
        <w:ind w:right="27"/>
        <w:jc w:val="both"/>
        <w:rPr>
          <w:rFonts w:ascii="Arial" w:eastAsia="Times New Roman" w:hAnsi="Arial" w:cs="Arial"/>
          <w:bCs/>
          <w:snapToGrid w:val="0"/>
          <w:sz w:val="20"/>
          <w:szCs w:val="20"/>
          <w:lang w:eastAsia="pt-BR"/>
        </w:rPr>
      </w:pPr>
    </w:p>
    <w:p w:rsidR="00FA3FCD" w:rsidRPr="00C21A8E" w:rsidRDefault="00FA3FCD" w:rsidP="00FA3FCD">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 xml:space="preserve">), </w:t>
      </w:r>
      <w:r w:rsidRPr="00695897">
        <w:rPr>
          <w:rFonts w:ascii="Arial" w:eastAsia="Times New Roman" w:hAnsi="Arial" w:cs="Arial"/>
          <w:bCs/>
          <w:snapToGrid w:val="0"/>
          <w:sz w:val="20"/>
          <w:szCs w:val="20"/>
          <w:lang w:eastAsia="pt-BR"/>
        </w:rPr>
        <w:t xml:space="preserve">a título de taxa pela utilização dos recursos de tecnologia da informação (Artigo 5º, Inciso III, Lei </w:t>
      </w:r>
      <w:r>
        <w:rPr>
          <w:rFonts w:ascii="Arial" w:eastAsia="Times New Roman" w:hAnsi="Arial" w:cs="Arial"/>
          <w:bCs/>
          <w:snapToGrid w:val="0"/>
          <w:sz w:val="20"/>
          <w:szCs w:val="20"/>
          <w:lang w:eastAsia="pt-BR"/>
        </w:rPr>
        <w:t xml:space="preserve">nº. </w:t>
      </w:r>
      <w:r w:rsidRPr="00695897">
        <w:rPr>
          <w:rFonts w:ascii="Arial" w:eastAsia="Times New Roman" w:hAnsi="Arial" w:cs="Arial"/>
          <w:bCs/>
          <w:snapToGrid w:val="0"/>
          <w:sz w:val="20"/>
          <w:szCs w:val="20"/>
          <w:lang w:eastAsia="pt-BR"/>
        </w:rPr>
        <w:t>10.520</w:t>
      </w:r>
      <w:r>
        <w:rPr>
          <w:rFonts w:ascii="Arial" w:eastAsia="Times New Roman" w:hAnsi="Arial" w:cs="Arial"/>
          <w:bCs/>
          <w:snapToGrid w:val="0"/>
          <w:sz w:val="20"/>
          <w:szCs w:val="20"/>
          <w:lang w:eastAsia="pt-BR"/>
        </w:rPr>
        <w:t>/</w:t>
      </w:r>
      <w:r w:rsidRPr="006A14E2">
        <w:rPr>
          <w:rFonts w:ascii="Arial" w:hAnsi="Arial" w:cs="Arial"/>
          <w:sz w:val="20"/>
        </w:rPr>
        <w:t>2002</w:t>
      </w:r>
      <w:r w:rsidRPr="00695897">
        <w:rPr>
          <w:rFonts w:ascii="Arial" w:eastAsia="Times New Roman" w:hAnsi="Arial" w:cs="Arial"/>
          <w:bCs/>
          <w:snapToGrid w:val="0"/>
          <w:sz w:val="20"/>
          <w:szCs w:val="20"/>
          <w:lang w:eastAsia="pt-BR"/>
        </w:rPr>
        <w:t>).</w:t>
      </w:r>
    </w:p>
    <w:p w:rsidR="00A332AA" w:rsidRDefault="00A332AA" w:rsidP="00947751">
      <w:pPr>
        <w:widowControl w:val="0"/>
        <w:tabs>
          <w:tab w:val="left" w:pos="720"/>
          <w:tab w:val="left" w:pos="998"/>
        </w:tabs>
        <w:jc w:val="both"/>
        <w:rPr>
          <w:rFonts w:ascii="Arial" w:eastAsia="Times New Roman" w:hAnsi="Arial" w:cs="Arial"/>
          <w:b/>
          <w:bCs/>
          <w:snapToGrid w:val="0"/>
          <w:sz w:val="20"/>
          <w:szCs w:val="20"/>
          <w:lang w:eastAsia="pt-BR"/>
        </w:rPr>
      </w:pPr>
    </w:p>
    <w:p w:rsidR="00FA3FCD" w:rsidRDefault="00FA3FCD" w:rsidP="00947751">
      <w:pPr>
        <w:widowControl w:val="0"/>
        <w:tabs>
          <w:tab w:val="left" w:pos="720"/>
          <w:tab w:val="left" w:pos="998"/>
        </w:tabs>
        <w:jc w:val="both"/>
        <w:rPr>
          <w:rFonts w:ascii="Arial" w:eastAsia="Times New Roman" w:hAnsi="Arial" w:cs="Arial"/>
          <w:b/>
          <w:bCs/>
          <w:snapToGrid w:val="0"/>
          <w:sz w:val="20"/>
          <w:szCs w:val="20"/>
          <w:lang w:eastAsia="pt-BR"/>
        </w:rPr>
      </w:pPr>
    </w:p>
    <w:p w:rsidR="00FA3FCD" w:rsidRPr="00415163" w:rsidRDefault="00FA3FCD" w:rsidP="00FA3FCD">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FA3FCD"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FA3FCD"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FA3FCD" w:rsidRPr="00415163"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a) </w:t>
      </w:r>
      <w:r w:rsidRPr="00415163">
        <w:rPr>
          <w:rFonts w:ascii="Arial" w:hAnsi="Arial" w:cs="Arial"/>
          <w:sz w:val="20"/>
          <w:lang w:val="pt-BR"/>
        </w:rPr>
        <w:t xml:space="preserve">Acompanhar </w:t>
      </w:r>
      <w:r>
        <w:rPr>
          <w:rFonts w:ascii="Arial" w:hAnsi="Arial" w:cs="Arial"/>
          <w:sz w:val="20"/>
          <w:lang w:val="pt-BR"/>
        </w:rPr>
        <w:t>os trabalhos da Equipe de Apoio.</w:t>
      </w:r>
    </w:p>
    <w:p w:rsidR="00FA3FCD" w:rsidRPr="00690648" w:rsidRDefault="00FA3FCD" w:rsidP="00FA3FCD">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b) Responder as solicitações de esclarecimentos formuladas pelos interessados.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c) </w:t>
      </w:r>
      <w:r w:rsidRPr="00415163">
        <w:rPr>
          <w:rFonts w:ascii="Arial" w:hAnsi="Arial" w:cs="Arial"/>
          <w:sz w:val="20"/>
          <w:lang w:val="pt-BR"/>
        </w:rPr>
        <w:t>Abrir as propost</w:t>
      </w:r>
      <w:r>
        <w:rPr>
          <w:rFonts w:ascii="Arial" w:hAnsi="Arial" w:cs="Arial"/>
          <w:sz w:val="20"/>
          <w:lang w:val="pt-BR"/>
        </w:rPr>
        <w:t>as iniciais de preços.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d) </w:t>
      </w:r>
      <w:r w:rsidRPr="00415163">
        <w:rPr>
          <w:rFonts w:ascii="Arial" w:hAnsi="Arial" w:cs="Arial"/>
          <w:sz w:val="20"/>
          <w:lang w:val="pt-BR"/>
        </w:rPr>
        <w:t>Analisar</w:t>
      </w:r>
      <w:r>
        <w:rPr>
          <w:rFonts w:ascii="Arial" w:hAnsi="Arial" w:cs="Arial"/>
          <w:sz w:val="20"/>
          <w:lang w:val="pt-BR"/>
        </w:rPr>
        <w:t xml:space="preserve"> a aceitabilidade das propostas.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e) </w:t>
      </w:r>
      <w:r w:rsidRPr="00415163">
        <w:rPr>
          <w:rFonts w:ascii="Arial" w:hAnsi="Arial" w:cs="Arial"/>
          <w:sz w:val="20"/>
          <w:lang w:val="pt-BR"/>
        </w:rPr>
        <w:t>Desclassificar</w:t>
      </w:r>
      <w:r>
        <w:rPr>
          <w:rFonts w:ascii="Arial" w:hAnsi="Arial" w:cs="Arial"/>
          <w:sz w:val="20"/>
          <w:lang w:val="pt-BR"/>
        </w:rPr>
        <w:t xml:space="preserve"> propostas, indicando os motivos.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f) </w:t>
      </w:r>
      <w:r w:rsidRPr="00415163">
        <w:rPr>
          <w:rFonts w:ascii="Arial" w:hAnsi="Arial" w:cs="Arial"/>
          <w:sz w:val="20"/>
          <w:lang w:val="pt-BR"/>
        </w:rPr>
        <w:t>Conduzir os pro</w:t>
      </w:r>
      <w:r>
        <w:rPr>
          <w:rFonts w:ascii="Arial" w:hAnsi="Arial" w:cs="Arial"/>
          <w:sz w:val="20"/>
          <w:lang w:val="pt-BR"/>
        </w:rPr>
        <w:t>cedimentos relativos aos lances.</w:t>
      </w:r>
    </w:p>
    <w:p w:rsidR="00FA3FCD" w:rsidRPr="00690648" w:rsidRDefault="00FA3FCD" w:rsidP="00FA3FCD">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FA3FCD" w:rsidRDefault="00FA3FCD" w:rsidP="00FA3FCD">
      <w:pPr>
        <w:pStyle w:val="Textopadro"/>
        <w:widowControl/>
        <w:tabs>
          <w:tab w:val="left" w:pos="720"/>
          <w:tab w:val="left" w:pos="998"/>
        </w:tabs>
        <w:jc w:val="both"/>
        <w:rPr>
          <w:rFonts w:ascii="Arial" w:hAnsi="Arial" w:cs="Arial"/>
          <w:sz w:val="20"/>
          <w:lang w:val="pt-BR"/>
        </w:rPr>
      </w:pP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h) </w:t>
      </w:r>
      <w:r w:rsidRPr="00415163">
        <w:rPr>
          <w:rFonts w:ascii="Arial" w:hAnsi="Arial" w:cs="Arial"/>
          <w:sz w:val="20"/>
          <w:lang w:val="pt-BR"/>
        </w:rPr>
        <w:t>Verificar a habilitação do proponente</w:t>
      </w:r>
      <w:r>
        <w:rPr>
          <w:rFonts w:ascii="Arial" w:hAnsi="Arial" w:cs="Arial"/>
          <w:sz w:val="20"/>
          <w:lang w:val="pt-BR"/>
        </w:rPr>
        <w:t xml:space="preserve"> classificado em primeiro lugar.</w:t>
      </w: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i) </w:t>
      </w:r>
      <w:r w:rsidRPr="00415163">
        <w:rPr>
          <w:rFonts w:ascii="Arial" w:hAnsi="Arial" w:cs="Arial"/>
          <w:sz w:val="20"/>
          <w:lang w:val="pt-BR"/>
        </w:rPr>
        <w:t>Receber, examinar e decidir s</w:t>
      </w:r>
      <w:r>
        <w:rPr>
          <w:rFonts w:ascii="Arial" w:hAnsi="Arial" w:cs="Arial"/>
          <w:sz w:val="20"/>
          <w:lang w:val="pt-BR"/>
        </w:rPr>
        <w:t>obre a pertinência dos recursos.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 o vencedor.</w:t>
      </w: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k) </w:t>
      </w:r>
      <w:r w:rsidRPr="00415163">
        <w:rPr>
          <w:rFonts w:ascii="Arial" w:hAnsi="Arial" w:cs="Arial"/>
          <w:sz w:val="20"/>
          <w:lang w:val="pt-BR"/>
        </w:rPr>
        <w:t xml:space="preserve">Elaborar a ata da </w:t>
      </w:r>
      <w:r>
        <w:rPr>
          <w:rFonts w:ascii="Arial" w:hAnsi="Arial" w:cs="Arial"/>
          <w:sz w:val="20"/>
          <w:lang w:val="pt-BR"/>
        </w:rPr>
        <w:t>sessão com o auxílio eletrônico.</w:t>
      </w:r>
    </w:p>
    <w:p w:rsidR="00FA3FCD" w:rsidRDefault="00FA3FCD" w:rsidP="00FA3FCD">
      <w:pPr>
        <w:pStyle w:val="Textopadro"/>
        <w:widowControl/>
        <w:tabs>
          <w:tab w:val="left" w:pos="998"/>
        </w:tabs>
        <w:jc w:val="both"/>
        <w:rPr>
          <w:rFonts w:ascii="Arial" w:hAnsi="Arial" w:cs="Arial"/>
          <w:sz w:val="20"/>
          <w:lang w:val="pt-BR"/>
        </w:rPr>
      </w:pPr>
      <w:r>
        <w:rPr>
          <w:rFonts w:ascii="Arial" w:hAnsi="Arial" w:cs="Arial"/>
          <w:sz w:val="20"/>
          <w:lang w:val="pt-BR"/>
        </w:rPr>
        <w:t xml:space="preserve">l) </w:t>
      </w:r>
      <w:r w:rsidRPr="00415163">
        <w:rPr>
          <w:rFonts w:ascii="Arial" w:hAnsi="Arial" w:cs="Arial"/>
          <w:sz w:val="20"/>
          <w:lang w:val="pt-BR"/>
        </w:rPr>
        <w:t>Encaminhar o processo à autoridade superior para homo</w:t>
      </w:r>
      <w:r>
        <w:rPr>
          <w:rFonts w:ascii="Arial" w:hAnsi="Arial" w:cs="Arial"/>
          <w:sz w:val="20"/>
          <w:lang w:val="pt-BR"/>
        </w:rPr>
        <w:t>logar e autorizar a contratação.</w:t>
      </w:r>
    </w:p>
    <w:p w:rsidR="00FA3FCD" w:rsidRPr="00415163" w:rsidRDefault="00FA3FCD" w:rsidP="00FA3FCD">
      <w:pPr>
        <w:pStyle w:val="Textopadro"/>
        <w:tabs>
          <w:tab w:val="left" w:pos="998"/>
        </w:tabs>
        <w:jc w:val="both"/>
        <w:rPr>
          <w:rFonts w:ascii="Arial" w:hAnsi="Arial" w:cs="Arial"/>
          <w:sz w:val="20"/>
          <w:lang w:val="pt-BR"/>
        </w:rPr>
      </w:pPr>
      <w:r>
        <w:rPr>
          <w:rFonts w:ascii="Arial" w:hAnsi="Arial" w:cs="Arial"/>
          <w:sz w:val="20"/>
          <w:lang w:val="pt-BR"/>
        </w:rPr>
        <w:t xml:space="preserve">m) </w:t>
      </w:r>
      <w:r w:rsidRPr="00AD47AB">
        <w:rPr>
          <w:rFonts w:ascii="Arial" w:hAnsi="Arial" w:cs="Arial"/>
          <w:sz w:val="20"/>
          <w:lang w:val="pt-BR"/>
        </w:rPr>
        <w:t>Abrir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FA3FCD" w:rsidRDefault="00FA3FCD" w:rsidP="00FA3FCD">
      <w:pPr>
        <w:pStyle w:val="Recuodecorpodetexto"/>
        <w:spacing w:after="0"/>
        <w:ind w:left="0"/>
        <w:jc w:val="both"/>
        <w:rPr>
          <w:rFonts w:ascii="Arial" w:hAnsi="Arial" w:cs="Arial"/>
          <w:b/>
          <w:sz w:val="20"/>
          <w:szCs w:val="20"/>
        </w:rPr>
      </w:pPr>
    </w:p>
    <w:p w:rsidR="00FA3FCD" w:rsidRDefault="00FA3FCD" w:rsidP="00FA3FCD">
      <w:pPr>
        <w:pStyle w:val="Recuodecorpodetexto"/>
        <w:spacing w:after="0"/>
        <w:ind w:left="0"/>
        <w:jc w:val="both"/>
        <w:rPr>
          <w:rFonts w:ascii="Arial" w:hAnsi="Arial" w:cs="Arial"/>
          <w:b/>
          <w:sz w:val="20"/>
          <w:szCs w:val="20"/>
        </w:rPr>
      </w:pPr>
    </w:p>
    <w:p w:rsidR="00FA3FCD" w:rsidRPr="00415163" w:rsidRDefault="00FA3FCD" w:rsidP="00FA3FCD">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FA3FCD" w:rsidRPr="00415163" w:rsidRDefault="00FA3FCD" w:rsidP="00FA3FCD">
      <w:pPr>
        <w:pStyle w:val="Recuodecorpodetexto"/>
        <w:spacing w:after="0"/>
        <w:ind w:left="0"/>
        <w:jc w:val="both"/>
        <w:rPr>
          <w:rFonts w:ascii="Arial" w:hAnsi="Arial" w:cs="Arial"/>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FA3FCD">
        <w:rPr>
          <w:rFonts w:ascii="Arial" w:hAnsi="Arial" w:cs="Arial"/>
          <w:color w:val="000000" w:themeColor="text1"/>
          <w:sz w:val="20"/>
          <w:szCs w:val="20"/>
        </w:rPr>
        <w:t>06.01. O prazo para apresentação das propostas será conforme o Parágrafo 3°, do Artigo 17, do Decreto Municipal nº. 5.313/2006.</w:t>
      </w:r>
    </w:p>
    <w:p w:rsidR="00FA3FCD" w:rsidRPr="00FA3FCD" w:rsidRDefault="00FA3FCD" w:rsidP="00FA3FCD">
      <w:pPr>
        <w:jc w:val="both"/>
        <w:rPr>
          <w:rFonts w:ascii="Arial" w:hAnsi="Arial" w:cs="Arial"/>
          <w:color w:val="000000" w:themeColor="text1"/>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FA3FCD">
        <w:rPr>
          <w:rFonts w:ascii="Arial" w:hAnsi="Arial" w:cs="Arial"/>
          <w:color w:val="000000" w:themeColor="text1"/>
          <w:sz w:val="20"/>
          <w:szCs w:val="20"/>
        </w:rPr>
        <w:t xml:space="preserve">06.02. Após a divulgação do Edital, a licitação estará disponível para recebimento das propostas na Plataforma BBMNET </w:t>
      </w:r>
      <w:r w:rsidRPr="00385753">
        <w:rPr>
          <w:rFonts w:ascii="Arial" w:hAnsi="Arial" w:cs="Arial"/>
          <w:color w:val="000000" w:themeColor="text1"/>
          <w:sz w:val="20"/>
          <w:szCs w:val="20"/>
        </w:rPr>
        <w:t>(</w:t>
      </w:r>
      <w:r w:rsidRPr="00385753">
        <w:rPr>
          <w:rFonts w:ascii="Arial" w:hAnsi="Arial" w:cs="Arial"/>
          <w:b/>
          <w:color w:val="000000" w:themeColor="text1"/>
          <w:sz w:val="20"/>
          <w:szCs w:val="20"/>
        </w:rPr>
        <w:t>www.novobbmnet.com.br</w:t>
      </w:r>
      <w:r w:rsidRPr="00385753">
        <w:rPr>
          <w:rFonts w:ascii="Arial" w:hAnsi="Arial" w:cs="Arial"/>
          <w:color w:val="000000" w:themeColor="text1"/>
          <w:sz w:val="20"/>
          <w:szCs w:val="20"/>
        </w:rPr>
        <w:t>),</w:t>
      </w:r>
      <w:r w:rsidRPr="00FA3FCD">
        <w:rPr>
          <w:rFonts w:ascii="Arial" w:hAnsi="Arial" w:cs="Arial"/>
          <w:color w:val="000000" w:themeColor="text1"/>
          <w:sz w:val="20"/>
          <w:szCs w:val="20"/>
        </w:rPr>
        <w:t xml:space="preserve"> no menu </w:t>
      </w:r>
      <w:r w:rsidRPr="00FA3FCD">
        <w:rPr>
          <w:rFonts w:ascii="Arial" w:hAnsi="Arial" w:cs="Arial"/>
          <w:b/>
          <w:color w:val="000000" w:themeColor="text1"/>
          <w:sz w:val="20"/>
          <w:szCs w:val="20"/>
        </w:rPr>
        <w:t>“Sala de Disputa”</w:t>
      </w:r>
      <w:r w:rsidRPr="00FA3FCD">
        <w:rPr>
          <w:rFonts w:ascii="Arial" w:hAnsi="Arial" w:cs="Arial"/>
          <w:color w:val="000000" w:themeColor="text1"/>
          <w:sz w:val="20"/>
          <w:szCs w:val="20"/>
        </w:rPr>
        <w:t xml:space="preserve">, campo das licitações: </w:t>
      </w:r>
      <w:r w:rsidRPr="00FA3FCD">
        <w:rPr>
          <w:rFonts w:ascii="Arial" w:hAnsi="Arial" w:cs="Arial"/>
          <w:b/>
          <w:color w:val="000000" w:themeColor="text1"/>
          <w:sz w:val="20"/>
          <w:szCs w:val="20"/>
        </w:rPr>
        <w:t>“Aberto para receber Propostas”</w:t>
      </w:r>
      <w:r w:rsidRPr="00FA3FCD">
        <w:rPr>
          <w:rFonts w:ascii="Arial" w:hAnsi="Arial" w:cs="Arial"/>
          <w:color w:val="000000" w:themeColor="text1"/>
          <w:sz w:val="20"/>
          <w:szCs w:val="20"/>
        </w:rPr>
        <w:t xml:space="preserve">. </w:t>
      </w:r>
      <w:r w:rsidRPr="00FA3FCD">
        <w:rPr>
          <w:rFonts w:ascii="Arial" w:hAnsi="Arial" w:cs="Arial"/>
          <w:color w:val="000000" w:themeColor="text1"/>
          <w:sz w:val="20"/>
          <w:szCs w:val="20"/>
        </w:rPr>
        <w:tab/>
      </w:r>
      <w:r w:rsidRPr="00FA3FCD">
        <w:rPr>
          <w:rFonts w:ascii="Arial" w:hAnsi="Arial" w:cs="Arial"/>
          <w:color w:val="000000" w:themeColor="text1"/>
          <w:sz w:val="20"/>
          <w:szCs w:val="20"/>
        </w:rPr>
        <w:tab/>
      </w:r>
    </w:p>
    <w:p w:rsidR="00FA3FCD" w:rsidRPr="00FA3FCD" w:rsidRDefault="00FA3FCD" w:rsidP="00FA3FCD">
      <w:pPr>
        <w:pStyle w:val="Recuodecorpodetexto"/>
        <w:spacing w:after="0"/>
        <w:ind w:left="0"/>
        <w:jc w:val="both"/>
        <w:rPr>
          <w:rFonts w:ascii="Arial" w:hAnsi="Arial" w:cs="Arial"/>
          <w:color w:val="000000" w:themeColor="text1"/>
          <w:sz w:val="20"/>
          <w:szCs w:val="20"/>
        </w:rPr>
      </w:pPr>
    </w:p>
    <w:p w:rsidR="00FA3FCD" w:rsidRPr="00F73728" w:rsidRDefault="00FA3FCD" w:rsidP="00FA3FCD">
      <w:pPr>
        <w:pStyle w:val="Recuodecorpodetexto"/>
        <w:spacing w:after="0"/>
        <w:ind w:left="708"/>
        <w:jc w:val="both"/>
        <w:rPr>
          <w:rFonts w:ascii="Arial" w:hAnsi="Arial" w:cs="Arial"/>
          <w:color w:val="FF0000"/>
          <w:sz w:val="20"/>
          <w:szCs w:val="20"/>
        </w:rPr>
      </w:pPr>
      <w:r w:rsidRPr="00FA3FCD">
        <w:rPr>
          <w:rFonts w:ascii="Arial" w:hAnsi="Arial" w:cs="Arial"/>
          <w:color w:val="000000" w:themeColor="text1"/>
          <w:sz w:val="20"/>
          <w:szCs w:val="20"/>
        </w:rPr>
        <w:t>06.02.01. Os licitantes poderão encaminhar propostas, devendo preencher previamente as informações exigidas pelo sistema</w:t>
      </w:r>
      <w:r w:rsidRPr="00F73728">
        <w:rPr>
          <w:rFonts w:ascii="Arial" w:hAnsi="Arial" w:cs="Arial"/>
          <w:color w:val="FF0000"/>
          <w:sz w:val="20"/>
          <w:szCs w:val="20"/>
        </w:rPr>
        <w:t xml:space="preserve">. </w:t>
      </w:r>
    </w:p>
    <w:p w:rsidR="00FA3FCD" w:rsidRPr="00415163" w:rsidRDefault="00FA3FCD" w:rsidP="00FA3FCD">
      <w:pPr>
        <w:pStyle w:val="Textopadro"/>
        <w:widowControl/>
        <w:jc w:val="both"/>
        <w:rPr>
          <w:rFonts w:ascii="Arial" w:hAnsi="Arial" w:cs="Arial"/>
          <w:sz w:val="20"/>
          <w:lang w:val="pt-BR"/>
        </w:rPr>
      </w:pPr>
    </w:p>
    <w:p w:rsidR="00FA3FCD" w:rsidRDefault="00FA3FCD" w:rsidP="00FA3FCD">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FA3FCD" w:rsidRDefault="00FA3FCD" w:rsidP="00FA3FCD">
      <w:pPr>
        <w:pStyle w:val="Textopadro"/>
        <w:widowControl/>
        <w:jc w:val="both"/>
        <w:rPr>
          <w:rFonts w:ascii="Arial" w:hAnsi="Arial" w:cs="Arial"/>
          <w:sz w:val="20"/>
          <w:lang w:val="pt-BR"/>
        </w:rPr>
      </w:pPr>
    </w:p>
    <w:p w:rsidR="00FA3FCD" w:rsidRPr="00FA3FCD" w:rsidRDefault="00FA3FCD" w:rsidP="00FA3FCD">
      <w:pPr>
        <w:pStyle w:val="Textopadro"/>
        <w:ind w:left="708"/>
        <w:jc w:val="both"/>
        <w:rPr>
          <w:rFonts w:ascii="Arial" w:hAnsi="Arial" w:cs="Arial"/>
          <w:color w:val="000000" w:themeColor="text1"/>
          <w:sz w:val="20"/>
          <w:lang w:val="pt-BR"/>
        </w:rPr>
      </w:pPr>
      <w:r w:rsidRPr="00FA3FCD">
        <w:rPr>
          <w:rFonts w:ascii="Arial" w:hAnsi="Arial" w:cs="Arial"/>
          <w:color w:val="000000" w:themeColor="text1"/>
          <w:sz w:val="20"/>
          <w:lang w:val="pt-BR"/>
        </w:rPr>
        <w:t>06.03.01. O licitante deverá comunicar imediatamente ao provedor do sistema sobre qualquer acontecimento que possa comprometer o sigilo ou a segurança, para providências.</w:t>
      </w:r>
    </w:p>
    <w:p w:rsidR="00FA3FCD" w:rsidRPr="00415163" w:rsidRDefault="00FA3FCD" w:rsidP="00FA3FCD">
      <w:pPr>
        <w:pStyle w:val="Textopadro"/>
        <w:widowControl/>
        <w:jc w:val="both"/>
        <w:rPr>
          <w:rFonts w:ascii="Arial" w:hAnsi="Arial" w:cs="Arial"/>
          <w:bCs/>
          <w:sz w:val="20"/>
          <w:lang w:val="pt-BR"/>
        </w:rPr>
      </w:pPr>
    </w:p>
    <w:p w:rsidR="00FA3FCD" w:rsidRDefault="00FA3FCD" w:rsidP="00FA3FCD">
      <w:pPr>
        <w:pStyle w:val="Textopadro"/>
        <w:widowControl/>
        <w:jc w:val="both"/>
        <w:rPr>
          <w:rFonts w:ascii="Arial" w:hAnsi="Arial" w:cs="Arial"/>
          <w:sz w:val="20"/>
          <w:lang w:val="pt-BR"/>
        </w:rPr>
      </w:pPr>
      <w:r>
        <w:rPr>
          <w:rFonts w:ascii="Arial" w:hAnsi="Arial" w:cs="Arial"/>
          <w:bCs/>
          <w:sz w:val="20"/>
          <w:lang w:val="pt-BR"/>
        </w:rPr>
        <w:t xml:space="preserve">06.04. </w:t>
      </w:r>
      <w:r w:rsidRPr="00795DB2">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FA3FCD"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jc w:val="both"/>
        <w:rPr>
          <w:rFonts w:ascii="Arial" w:hAnsi="Arial" w:cs="Arial"/>
          <w:b/>
          <w:sz w:val="20"/>
          <w:lang w:val="pt-BR"/>
        </w:rPr>
      </w:pPr>
      <w:r>
        <w:rPr>
          <w:rFonts w:ascii="Arial" w:hAnsi="Arial" w:cs="Arial"/>
          <w:sz w:val="20"/>
          <w:lang w:val="pt-BR"/>
        </w:rPr>
        <w:t xml:space="preserve">06.05.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FA3FCD" w:rsidRPr="00415163" w:rsidRDefault="00FA3FCD" w:rsidP="00FA3FCD">
      <w:pPr>
        <w:pStyle w:val="Textopadro"/>
        <w:widowControl/>
        <w:jc w:val="both"/>
        <w:rPr>
          <w:rFonts w:ascii="Arial" w:hAnsi="Arial" w:cs="Arial"/>
          <w:bCs/>
          <w:sz w:val="20"/>
          <w:lang w:val="pt-BR"/>
        </w:rPr>
      </w:pPr>
    </w:p>
    <w:p w:rsidR="00FA3FCD" w:rsidRPr="00415163" w:rsidRDefault="00FA3FCD" w:rsidP="00FA3FCD">
      <w:pPr>
        <w:pStyle w:val="Textopadro"/>
        <w:widowControl/>
        <w:jc w:val="both"/>
        <w:rPr>
          <w:rFonts w:ascii="Arial" w:hAnsi="Arial" w:cs="Arial"/>
          <w:sz w:val="20"/>
          <w:lang w:val="pt-BR"/>
        </w:rPr>
      </w:pPr>
      <w:r w:rsidRPr="00795DB2">
        <w:rPr>
          <w:rFonts w:ascii="Arial" w:hAnsi="Arial" w:cs="Arial"/>
          <w:sz w:val="20"/>
          <w:lang w:val="pt-BR"/>
        </w:rPr>
        <w:t>06.0</w:t>
      </w:r>
      <w:r>
        <w:rPr>
          <w:rFonts w:ascii="Arial" w:hAnsi="Arial" w:cs="Arial"/>
          <w:sz w:val="20"/>
          <w:lang w:val="pt-BR"/>
        </w:rPr>
        <w:t>6</w:t>
      </w:r>
      <w:r w:rsidRPr="00795DB2">
        <w:rPr>
          <w:rFonts w:ascii="Arial" w:hAnsi="Arial" w:cs="Arial"/>
          <w:sz w:val="20"/>
          <w:lang w:val="pt-BR"/>
        </w:rPr>
        <w:t>.</w:t>
      </w:r>
      <w:r>
        <w:rPr>
          <w:rFonts w:ascii="Arial" w:hAnsi="Arial" w:cs="Arial"/>
          <w:sz w:val="20"/>
          <w:lang w:val="pt-BR"/>
        </w:rPr>
        <w:t xml:space="preserve"> </w:t>
      </w:r>
      <w:r w:rsidRPr="00795DB2">
        <w:rPr>
          <w:rFonts w:ascii="Arial" w:hAnsi="Arial" w:cs="Arial"/>
          <w:sz w:val="20"/>
          <w:lang w:val="pt-BR"/>
        </w:rPr>
        <w:t xml:space="preserve">Caberá ao </w:t>
      </w:r>
      <w:r>
        <w:rPr>
          <w:rFonts w:ascii="Arial" w:hAnsi="Arial" w:cs="Arial"/>
          <w:sz w:val="20"/>
          <w:lang w:val="pt-BR"/>
        </w:rPr>
        <w:t>licitante</w:t>
      </w:r>
      <w:r w:rsidRPr="00795DB2">
        <w:rPr>
          <w:rFonts w:ascii="Arial" w:hAnsi="Arial" w:cs="Arial"/>
          <w:sz w:val="20"/>
          <w:lang w:val="pt-BR"/>
        </w:rPr>
        <w:t xml:space="preserve"> acompanhar as operações no sistema eletrônico durante a sessão pública do Pregão, ficando responsável pelo ônus decorrente da </w:t>
      </w:r>
      <w:r w:rsidRPr="00415163">
        <w:rPr>
          <w:rFonts w:ascii="Arial" w:hAnsi="Arial" w:cs="Arial"/>
          <w:sz w:val="20"/>
          <w:lang w:val="pt-BR"/>
        </w:rPr>
        <w:t>perda de negócios diante da inobservância de quaisquer mensagens emitidas pelo sistema</w:t>
      </w:r>
      <w:r>
        <w:rPr>
          <w:rFonts w:ascii="Arial" w:hAnsi="Arial" w:cs="Arial"/>
          <w:sz w:val="20"/>
          <w:lang w:val="pt-BR"/>
        </w:rPr>
        <w:t xml:space="preserve"> e pela Administração</w:t>
      </w:r>
      <w:r w:rsidRPr="00415163">
        <w:rPr>
          <w:rFonts w:ascii="Arial" w:hAnsi="Arial" w:cs="Arial"/>
          <w:sz w:val="20"/>
          <w:lang w:val="pt-BR"/>
        </w:rPr>
        <w:t xml:space="preserve"> ou d</w:t>
      </w:r>
      <w:r>
        <w:rPr>
          <w:rFonts w:ascii="Arial" w:hAnsi="Arial" w:cs="Arial"/>
          <w:sz w:val="20"/>
          <w:lang w:val="pt-BR"/>
        </w:rPr>
        <w:t>e sua</w:t>
      </w:r>
      <w:r w:rsidRPr="00415163">
        <w:rPr>
          <w:rFonts w:ascii="Arial" w:hAnsi="Arial" w:cs="Arial"/>
          <w:sz w:val="20"/>
          <w:lang w:val="pt-BR"/>
        </w:rPr>
        <w:t xml:space="preserve"> desconexão.</w:t>
      </w:r>
    </w:p>
    <w:p w:rsidR="00FA3FCD" w:rsidRDefault="00FA3FCD" w:rsidP="00FA3FCD">
      <w:pPr>
        <w:pStyle w:val="Textopadro"/>
        <w:jc w:val="both"/>
        <w:rPr>
          <w:rFonts w:ascii="Arial" w:hAnsi="Arial" w:cs="Arial"/>
          <w:sz w:val="20"/>
          <w:lang w:val="pt-BR"/>
        </w:rPr>
      </w:pPr>
    </w:p>
    <w:p w:rsidR="00FA3FCD" w:rsidRPr="00E05613" w:rsidRDefault="00FA3FCD" w:rsidP="00FA3FCD">
      <w:pPr>
        <w:pStyle w:val="Textopadro"/>
        <w:jc w:val="both"/>
        <w:rPr>
          <w:rFonts w:ascii="Arial" w:hAnsi="Arial" w:cs="Arial"/>
          <w:color w:val="000000" w:themeColor="text1"/>
          <w:sz w:val="20"/>
          <w:lang w:val="pt-BR"/>
        </w:rPr>
      </w:pPr>
      <w:r w:rsidRPr="00E05613">
        <w:rPr>
          <w:rFonts w:ascii="Arial" w:hAnsi="Arial" w:cs="Arial"/>
          <w:color w:val="000000" w:themeColor="text1"/>
          <w:sz w:val="20"/>
          <w:lang w:val="pt-BR"/>
        </w:rPr>
        <w:t xml:space="preserve">06.07. A </w:t>
      </w:r>
      <w:r w:rsidRPr="00E05613">
        <w:rPr>
          <w:rFonts w:ascii="Arial" w:hAnsi="Arial" w:cs="Arial"/>
          <w:b/>
          <w:color w:val="000000" w:themeColor="text1"/>
          <w:sz w:val="20"/>
          <w:u w:val="single"/>
          <w:lang w:val="pt-BR"/>
        </w:rPr>
        <w:t>Ficha Técnica</w:t>
      </w:r>
      <w:r w:rsidRPr="00E05613">
        <w:rPr>
          <w:rFonts w:ascii="Arial" w:hAnsi="Arial" w:cs="Arial"/>
          <w:color w:val="000000" w:themeColor="text1"/>
          <w:sz w:val="20"/>
          <w:lang w:val="pt-BR"/>
        </w:rPr>
        <w:t xml:space="preserve"> </w:t>
      </w:r>
      <w:r w:rsidRPr="00E05613">
        <w:rPr>
          <w:rFonts w:ascii="Arial" w:hAnsi="Arial" w:cs="Arial"/>
          <w:b/>
          <w:color w:val="000000" w:themeColor="text1"/>
          <w:sz w:val="20"/>
          <w:lang w:val="pt-BR"/>
        </w:rPr>
        <w:t>(modelo: Anexo IX)</w:t>
      </w:r>
      <w:r w:rsidRPr="00E05613">
        <w:rPr>
          <w:rFonts w:ascii="Arial" w:hAnsi="Arial" w:cs="Arial"/>
          <w:color w:val="000000" w:themeColor="text1"/>
          <w:sz w:val="20"/>
          <w:lang w:val="pt-BR"/>
        </w:rPr>
        <w:t xml:space="preserve"> com a descrição e preço do objeto deverá ser enviada eletronicamente, através de comando próprio disponível no sistema, até a data e horário definidos, conforme indicação na primeira página deste Edital.  </w:t>
      </w:r>
    </w:p>
    <w:p w:rsidR="00FA3FCD" w:rsidRPr="00E05613" w:rsidRDefault="00FA3FCD" w:rsidP="00FA3FCD">
      <w:pPr>
        <w:pStyle w:val="Textopadro"/>
        <w:jc w:val="both"/>
        <w:rPr>
          <w:rFonts w:ascii="Arial" w:hAnsi="Arial" w:cs="Arial"/>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E05613">
        <w:rPr>
          <w:rFonts w:ascii="Arial" w:hAnsi="Arial" w:cs="Arial"/>
          <w:b/>
          <w:color w:val="000000" w:themeColor="text1"/>
          <w:sz w:val="20"/>
          <w:lang w:val="pt-BR"/>
        </w:rPr>
        <w:t>06.07.01. O licitante não poderá em hipótese nenhuma se identificar na Ficha Técnica, sob pena de desclassificação.</w:t>
      </w:r>
    </w:p>
    <w:p w:rsidR="00FA3FCD" w:rsidRPr="00E05613" w:rsidRDefault="00FA3FCD" w:rsidP="00FA3FCD">
      <w:pPr>
        <w:pStyle w:val="Textopadro"/>
        <w:ind w:left="708"/>
        <w:jc w:val="both"/>
        <w:rPr>
          <w:rFonts w:ascii="Arial" w:hAnsi="Arial" w:cs="Arial"/>
          <w:b/>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E05613">
        <w:rPr>
          <w:rFonts w:ascii="Arial" w:hAnsi="Arial" w:cs="Arial"/>
          <w:color w:val="000000" w:themeColor="text1"/>
          <w:sz w:val="20"/>
          <w:lang w:val="pt-BR"/>
        </w:rPr>
        <w:t>06.07.02. O licitante deverá também inserir os documentos de habilitação presentes no Edital</w:t>
      </w:r>
      <w:r w:rsidRPr="00E05613">
        <w:rPr>
          <w:rFonts w:ascii="Arial" w:hAnsi="Arial" w:cs="Arial"/>
          <w:b/>
          <w:color w:val="000000" w:themeColor="text1"/>
          <w:sz w:val="20"/>
          <w:lang w:val="pt-BR"/>
        </w:rPr>
        <w:t xml:space="preserve"> (Anexo III), </w:t>
      </w:r>
      <w:r w:rsidRPr="00E05613">
        <w:rPr>
          <w:rFonts w:ascii="Arial" w:hAnsi="Arial" w:cs="Arial"/>
          <w:color w:val="000000" w:themeColor="text1"/>
          <w:sz w:val="20"/>
          <w:lang w:val="pt-BR"/>
        </w:rPr>
        <w:t>bem como sua proposta</w:t>
      </w:r>
      <w:r w:rsidRPr="00E05613">
        <w:rPr>
          <w:rFonts w:ascii="Arial" w:hAnsi="Arial" w:cs="Arial"/>
          <w:b/>
          <w:color w:val="000000" w:themeColor="text1"/>
          <w:sz w:val="20"/>
          <w:lang w:val="pt-BR"/>
        </w:rPr>
        <w:t xml:space="preserve"> (modelo: Anexo VII) </w:t>
      </w:r>
      <w:r w:rsidRPr="00E05613">
        <w:rPr>
          <w:rFonts w:ascii="Arial" w:hAnsi="Arial" w:cs="Arial"/>
          <w:color w:val="000000" w:themeColor="text1"/>
          <w:sz w:val="20"/>
          <w:lang w:val="pt-BR"/>
        </w:rPr>
        <w:t>e,</w:t>
      </w:r>
      <w:r w:rsidRPr="00E05613">
        <w:rPr>
          <w:rFonts w:ascii="Arial" w:hAnsi="Arial" w:cs="Arial"/>
          <w:b/>
          <w:color w:val="000000" w:themeColor="text1"/>
          <w:sz w:val="20"/>
          <w:lang w:val="pt-BR"/>
        </w:rPr>
        <w:t xml:space="preserve"> </w:t>
      </w:r>
      <w:r w:rsidRPr="00385753">
        <w:rPr>
          <w:rFonts w:ascii="Arial" w:hAnsi="Arial" w:cs="Arial"/>
          <w:b/>
          <w:color w:val="000000" w:themeColor="text1"/>
          <w:sz w:val="20"/>
          <w:lang w:val="pt-BR"/>
        </w:rPr>
        <w:t>quando exigidos</w:t>
      </w:r>
      <w:r w:rsidRPr="00E05613">
        <w:rPr>
          <w:rFonts w:ascii="Arial" w:hAnsi="Arial" w:cs="Arial"/>
          <w:b/>
          <w:color w:val="000000" w:themeColor="text1"/>
          <w:sz w:val="20"/>
          <w:lang w:val="pt-BR"/>
        </w:rPr>
        <w:t xml:space="preserve">, </w:t>
      </w:r>
      <w:r w:rsidRPr="00E05613">
        <w:rPr>
          <w:rFonts w:ascii="Arial" w:hAnsi="Arial" w:cs="Arial"/>
          <w:color w:val="000000" w:themeColor="text1"/>
          <w:sz w:val="20"/>
          <w:lang w:val="pt-BR"/>
        </w:rPr>
        <w:t>outros documentos referentes à execução do objeto.</w:t>
      </w:r>
    </w:p>
    <w:p w:rsidR="00FA3FCD" w:rsidRPr="00E05613" w:rsidRDefault="00FA3FCD" w:rsidP="00FA3FCD">
      <w:pPr>
        <w:pStyle w:val="Textopadro"/>
        <w:ind w:left="708"/>
        <w:jc w:val="both"/>
        <w:rPr>
          <w:rFonts w:ascii="Arial" w:hAnsi="Arial" w:cs="Arial"/>
          <w:b/>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E05613">
        <w:rPr>
          <w:rFonts w:ascii="Arial" w:hAnsi="Arial" w:cs="Arial"/>
          <w:b/>
          <w:color w:val="000000" w:themeColor="text1"/>
          <w:sz w:val="20"/>
          <w:lang w:val="pt-BR"/>
        </w:rPr>
        <w:t>06.07.03. Após o encerramento do prazo para recebimento das propostas, os documentos não poderão ser excluídos ou alterados.</w:t>
      </w:r>
    </w:p>
    <w:p w:rsidR="00FA3FCD" w:rsidRPr="00E05613" w:rsidRDefault="00FA3FCD" w:rsidP="00FA3FCD">
      <w:pPr>
        <w:pStyle w:val="Textopadro"/>
        <w:widowControl/>
        <w:tabs>
          <w:tab w:val="left" w:pos="709"/>
        </w:tabs>
        <w:jc w:val="both"/>
        <w:rPr>
          <w:rFonts w:ascii="Arial" w:hAnsi="Arial" w:cs="Arial"/>
          <w:color w:val="000000" w:themeColor="text1"/>
          <w:sz w:val="20"/>
          <w:lang w:val="pt-BR"/>
        </w:rPr>
      </w:pPr>
    </w:p>
    <w:p w:rsidR="00FA3FCD" w:rsidRPr="00E05613" w:rsidRDefault="00FA3FCD" w:rsidP="00FA3FCD">
      <w:pPr>
        <w:pStyle w:val="Textopadro"/>
        <w:widowControl/>
        <w:tabs>
          <w:tab w:val="left" w:pos="709"/>
        </w:tabs>
        <w:jc w:val="both"/>
        <w:rPr>
          <w:rFonts w:ascii="Arial" w:hAnsi="Arial" w:cs="Arial"/>
          <w:color w:val="000000" w:themeColor="text1"/>
          <w:sz w:val="20"/>
          <w:lang w:val="pt-BR"/>
        </w:rPr>
      </w:pPr>
      <w:r w:rsidRPr="00E05613">
        <w:rPr>
          <w:rFonts w:ascii="Arial" w:hAnsi="Arial" w:cs="Arial"/>
          <w:color w:val="000000" w:themeColor="text1"/>
          <w:sz w:val="20"/>
          <w:lang w:val="pt-BR"/>
        </w:rPr>
        <w:t>06.08. A validade da proposta não será inferior a 60 (sessenta) dias, contados a partir da data da sessão pública do Pregão.</w:t>
      </w:r>
    </w:p>
    <w:p w:rsidR="00FA3FCD" w:rsidRPr="00E05613" w:rsidRDefault="00FA3FCD" w:rsidP="00FA3FCD">
      <w:pPr>
        <w:pStyle w:val="Textopadro"/>
        <w:tabs>
          <w:tab w:val="left" w:pos="709"/>
        </w:tabs>
        <w:jc w:val="both"/>
        <w:rPr>
          <w:rFonts w:ascii="Arial" w:hAnsi="Arial" w:cs="Arial"/>
          <w:color w:val="000000" w:themeColor="text1"/>
          <w:sz w:val="20"/>
          <w:lang w:val="pt-BR"/>
        </w:rPr>
      </w:pPr>
    </w:p>
    <w:p w:rsidR="00385753" w:rsidRDefault="00385753" w:rsidP="00FA3FCD">
      <w:pPr>
        <w:pStyle w:val="Textopadro"/>
        <w:tabs>
          <w:tab w:val="left" w:pos="709"/>
        </w:tabs>
        <w:jc w:val="both"/>
        <w:rPr>
          <w:rFonts w:ascii="Arial" w:hAnsi="Arial" w:cs="Arial"/>
          <w:color w:val="000000" w:themeColor="text1"/>
          <w:sz w:val="20"/>
          <w:lang w:val="pt-BR"/>
        </w:rPr>
      </w:pPr>
    </w:p>
    <w:p w:rsidR="00385753" w:rsidRDefault="00385753" w:rsidP="00FA3FCD">
      <w:pPr>
        <w:pStyle w:val="Textopadro"/>
        <w:tabs>
          <w:tab w:val="left" w:pos="709"/>
        </w:tabs>
        <w:jc w:val="both"/>
        <w:rPr>
          <w:rFonts w:ascii="Arial" w:hAnsi="Arial" w:cs="Arial"/>
          <w:color w:val="000000" w:themeColor="text1"/>
          <w:sz w:val="20"/>
          <w:lang w:val="pt-BR"/>
        </w:rPr>
      </w:pPr>
    </w:p>
    <w:p w:rsidR="00FA3FCD" w:rsidRPr="004376A2" w:rsidRDefault="00FA3FCD" w:rsidP="00FA3FCD">
      <w:pPr>
        <w:pStyle w:val="Textopadro"/>
        <w:tabs>
          <w:tab w:val="left" w:pos="709"/>
        </w:tabs>
        <w:jc w:val="both"/>
        <w:rPr>
          <w:rFonts w:ascii="Arial" w:hAnsi="Arial" w:cs="Arial"/>
          <w:sz w:val="20"/>
          <w:lang w:val="pt-BR"/>
        </w:rPr>
      </w:pPr>
      <w:r w:rsidRPr="00E05613">
        <w:rPr>
          <w:rFonts w:ascii="Arial" w:hAnsi="Arial" w:cs="Arial"/>
          <w:color w:val="000000" w:themeColor="text1"/>
          <w:sz w:val="20"/>
          <w:lang w:val="pt-BR"/>
        </w:rPr>
        <w:t xml:space="preserve">06.09. Nos valores propostos estarão inclusos todos os custos operacionais, encargos </w:t>
      </w:r>
      <w:r w:rsidRPr="004376A2">
        <w:rPr>
          <w:rFonts w:ascii="Arial" w:hAnsi="Arial" w:cs="Arial"/>
          <w:sz w:val="20"/>
          <w:lang w:val="pt-BR"/>
        </w:rPr>
        <w:t>previdenciários, trabalhistas, tributários, comerciais e quaisquer outros que incidam direta ou indiretamente na execução do objeto.</w:t>
      </w:r>
    </w:p>
    <w:p w:rsidR="00FA3FCD" w:rsidRPr="001C1F16" w:rsidRDefault="00FA3FCD" w:rsidP="00FA3FCD">
      <w:pPr>
        <w:pStyle w:val="Textopadro"/>
        <w:tabs>
          <w:tab w:val="left" w:pos="709"/>
        </w:tabs>
        <w:jc w:val="both"/>
        <w:rPr>
          <w:rFonts w:ascii="Arial" w:hAnsi="Arial" w:cs="Arial"/>
          <w:color w:val="FF0000"/>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E05613">
        <w:rPr>
          <w:rFonts w:ascii="Arial" w:hAnsi="Arial" w:cs="Arial"/>
          <w:color w:val="000000" w:themeColor="text1"/>
          <w:sz w:val="20"/>
          <w:lang w:val="pt-BR"/>
        </w:rPr>
        <w:t>06.10. Os preços ofertados, tanto na proposta inicial, quanto na etapa de lances, serão de exclusiva responsabilidade do licitante.</w:t>
      </w:r>
    </w:p>
    <w:p w:rsidR="00FA3FCD" w:rsidRPr="00E05613" w:rsidRDefault="00FA3FCD" w:rsidP="00FA3FCD">
      <w:pPr>
        <w:pStyle w:val="Textopadro"/>
        <w:tabs>
          <w:tab w:val="left" w:pos="709"/>
        </w:tabs>
        <w:jc w:val="both"/>
        <w:rPr>
          <w:rFonts w:ascii="Arial" w:hAnsi="Arial" w:cs="Arial"/>
          <w:color w:val="000000" w:themeColor="text1"/>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E05613">
        <w:rPr>
          <w:rFonts w:ascii="Arial" w:hAnsi="Arial" w:cs="Arial"/>
          <w:color w:val="000000" w:themeColor="text1"/>
          <w:sz w:val="20"/>
          <w:lang w:val="pt-BR"/>
        </w:rPr>
        <w:t>06.11. Eventual sobrepreço ou superfaturamento da proposta ou lance poderá ser objeto de apuração de responsabilidade.</w:t>
      </w:r>
    </w:p>
    <w:p w:rsidR="00FA3FCD" w:rsidRPr="00E05613" w:rsidRDefault="00FA3FCD" w:rsidP="00FA3FCD">
      <w:pPr>
        <w:pStyle w:val="Textopadro"/>
        <w:tabs>
          <w:tab w:val="left" w:pos="709"/>
        </w:tabs>
        <w:jc w:val="both"/>
        <w:rPr>
          <w:rFonts w:ascii="Arial" w:hAnsi="Arial" w:cs="Arial"/>
          <w:color w:val="000000" w:themeColor="text1"/>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E05613">
        <w:rPr>
          <w:rFonts w:ascii="Arial" w:hAnsi="Arial" w:cs="Arial"/>
          <w:color w:val="000000" w:themeColor="text1"/>
          <w:sz w:val="20"/>
          <w:lang w:val="pt-BR"/>
        </w:rPr>
        <w:t>06.12. A apresentação das propostas implica obrigatoriedade do cumprimento das disposições nelas contidas, em conformidade com o que dispõe o Edital e Anexos,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FA3FCD" w:rsidRDefault="00FA3FCD" w:rsidP="00FA3FCD">
      <w:pPr>
        <w:pStyle w:val="Textopadro"/>
        <w:widowControl/>
        <w:tabs>
          <w:tab w:val="left" w:pos="709"/>
        </w:tabs>
        <w:jc w:val="both"/>
        <w:rPr>
          <w:rFonts w:ascii="Arial" w:hAnsi="Arial" w:cs="Arial"/>
          <w:sz w:val="20"/>
          <w:lang w:val="pt-BR"/>
        </w:rPr>
      </w:pPr>
    </w:p>
    <w:p w:rsidR="00FA3FCD" w:rsidRPr="004376A2" w:rsidRDefault="00FA3FCD" w:rsidP="00FA3FCD">
      <w:pPr>
        <w:pStyle w:val="Textopadro"/>
        <w:widowControl/>
        <w:tabs>
          <w:tab w:val="left" w:pos="709"/>
        </w:tabs>
        <w:jc w:val="both"/>
        <w:rPr>
          <w:rFonts w:ascii="Arial" w:hAnsi="Arial" w:cs="Arial"/>
          <w:sz w:val="20"/>
          <w:lang w:val="pt-BR"/>
        </w:rPr>
      </w:pPr>
      <w:r w:rsidRPr="004376A2">
        <w:rPr>
          <w:rFonts w:ascii="Arial" w:hAnsi="Arial" w:cs="Arial"/>
          <w:sz w:val="20"/>
          <w:lang w:val="pt-BR"/>
        </w:rPr>
        <w:t xml:space="preserve">06.13. Após o horário previsto no Edital para o envio da proposta inicial de preço, terá início a sessão pública do Pregão Eletrônico com a divulgação das propostas de preços recebidas, passando o Pregoeiro a avaliar a aceitabilidade das mesmas. </w:t>
      </w:r>
    </w:p>
    <w:p w:rsidR="00FA3FCD" w:rsidRPr="00E05613" w:rsidRDefault="00FA3FCD" w:rsidP="00FA3FCD">
      <w:pPr>
        <w:pStyle w:val="Textopadro"/>
        <w:widowControl/>
        <w:tabs>
          <w:tab w:val="left" w:pos="709"/>
        </w:tabs>
        <w:jc w:val="both"/>
        <w:rPr>
          <w:rFonts w:ascii="Arial" w:hAnsi="Arial" w:cs="Arial"/>
          <w:color w:val="000000" w:themeColor="text1"/>
          <w:sz w:val="20"/>
          <w:lang w:val="pt-BR"/>
        </w:rPr>
      </w:pPr>
    </w:p>
    <w:p w:rsidR="00FA3FCD" w:rsidRPr="00E05613" w:rsidRDefault="00FA3FCD" w:rsidP="00FA3FCD">
      <w:pPr>
        <w:pStyle w:val="Textopadro"/>
        <w:widowControl/>
        <w:ind w:left="708"/>
        <w:jc w:val="both"/>
        <w:rPr>
          <w:rFonts w:ascii="Arial" w:hAnsi="Arial" w:cs="Arial"/>
          <w:color w:val="000000" w:themeColor="text1"/>
          <w:sz w:val="20"/>
          <w:lang w:val="pt-BR"/>
        </w:rPr>
      </w:pPr>
      <w:r w:rsidRPr="00E05613">
        <w:rPr>
          <w:rFonts w:ascii="Arial" w:hAnsi="Arial" w:cs="Arial"/>
          <w:color w:val="000000" w:themeColor="text1"/>
          <w:sz w:val="20"/>
          <w:lang w:val="pt-BR"/>
        </w:rPr>
        <w:t>06.13.01. Quando autorizado e devidamente justificado pelo Pregoeiro, os licitantes poderão alterar a proposta anteriormente inserida no sistema durante a fase de análise de propostas.</w:t>
      </w:r>
    </w:p>
    <w:p w:rsidR="00FA3FCD" w:rsidRPr="001C1F16" w:rsidRDefault="00FA3FCD" w:rsidP="00FA3FCD">
      <w:pPr>
        <w:pStyle w:val="Textopadro"/>
        <w:widowControl/>
        <w:jc w:val="both"/>
        <w:rPr>
          <w:rFonts w:ascii="Arial" w:hAnsi="Arial" w:cs="Arial"/>
          <w:color w:val="FF0000"/>
          <w:sz w:val="20"/>
          <w:lang w:val="pt-BR"/>
        </w:rPr>
      </w:pPr>
    </w:p>
    <w:p w:rsidR="00FA3FCD" w:rsidRPr="00887D5B" w:rsidRDefault="00FA3FCD" w:rsidP="00FA3FCD">
      <w:pPr>
        <w:pStyle w:val="Textopadro"/>
        <w:widowControl/>
        <w:tabs>
          <w:tab w:val="left" w:pos="705"/>
        </w:tabs>
        <w:jc w:val="both"/>
        <w:rPr>
          <w:rFonts w:ascii="Arial" w:hAnsi="Arial" w:cs="Arial"/>
          <w:sz w:val="20"/>
          <w:lang w:val="pt-BR"/>
        </w:rPr>
      </w:pPr>
      <w:r w:rsidRPr="00887D5B">
        <w:rPr>
          <w:rFonts w:ascii="Arial" w:hAnsi="Arial" w:cs="Arial"/>
          <w:sz w:val="20"/>
          <w:lang w:val="pt-BR"/>
        </w:rPr>
        <w:t>06.14. Iniciada a etapa competitiva, os fornecedores deverão estar conectados ao sistema para participar da sessão de lances. A cada lance ofertado, o participante será imediatamente informado de seu recebimento e respectivo horário de registro e valor.</w:t>
      </w:r>
    </w:p>
    <w:p w:rsidR="00FA3FCD" w:rsidRPr="00887D5B" w:rsidRDefault="00FA3FCD" w:rsidP="00FA3FCD">
      <w:pPr>
        <w:pStyle w:val="Textopadro"/>
        <w:widowControl/>
        <w:tabs>
          <w:tab w:val="left" w:pos="705"/>
        </w:tabs>
        <w:jc w:val="both"/>
        <w:rPr>
          <w:rFonts w:ascii="Arial" w:hAnsi="Arial" w:cs="Arial"/>
          <w:sz w:val="20"/>
          <w:lang w:val="pt-BR"/>
        </w:rPr>
      </w:pPr>
    </w:p>
    <w:p w:rsidR="00FA3FCD" w:rsidRPr="00887D5B" w:rsidRDefault="00FA3FCD" w:rsidP="00FA3FCD">
      <w:pPr>
        <w:pStyle w:val="Textopadro"/>
        <w:widowControl/>
        <w:tabs>
          <w:tab w:val="left" w:pos="705"/>
        </w:tabs>
        <w:jc w:val="both"/>
        <w:rPr>
          <w:rFonts w:ascii="Arial" w:hAnsi="Arial" w:cs="Arial"/>
          <w:sz w:val="20"/>
          <w:lang w:val="pt-BR"/>
        </w:rPr>
      </w:pPr>
      <w:r w:rsidRPr="00887D5B">
        <w:rPr>
          <w:rFonts w:ascii="Arial" w:hAnsi="Arial" w:cs="Arial"/>
          <w:sz w:val="20"/>
          <w:lang w:val="pt-BR"/>
        </w:rPr>
        <w:t>06.15. Não serão aceitos dois ou mais lances de mesmo valor, prevalecendo aquele que for recebido e registrado em primeiro lugar.</w:t>
      </w:r>
    </w:p>
    <w:p w:rsidR="00FA3FCD" w:rsidRPr="001C1F16" w:rsidRDefault="00FA3FCD" w:rsidP="00FA3FCD">
      <w:pPr>
        <w:pStyle w:val="Textopadro"/>
        <w:widowControl/>
        <w:jc w:val="both"/>
        <w:rPr>
          <w:rFonts w:ascii="Arial" w:hAnsi="Arial" w:cs="Arial"/>
          <w:bCs/>
          <w:color w:val="FF0000"/>
          <w:sz w:val="20"/>
          <w:lang w:val="pt-BR"/>
        </w:rPr>
      </w:pPr>
    </w:p>
    <w:p w:rsidR="00FA3FCD" w:rsidRDefault="00FA3FCD" w:rsidP="00FA3FCD">
      <w:pPr>
        <w:pStyle w:val="Textopadro"/>
        <w:widowControl/>
        <w:jc w:val="both"/>
        <w:rPr>
          <w:rFonts w:ascii="Arial" w:hAnsi="Arial" w:cs="Arial"/>
          <w:bCs/>
          <w:sz w:val="20"/>
          <w:lang w:val="pt-BR"/>
        </w:rPr>
      </w:pPr>
      <w:r w:rsidRPr="00887D5B">
        <w:rPr>
          <w:rFonts w:ascii="Arial" w:hAnsi="Arial" w:cs="Arial"/>
          <w:bCs/>
          <w:sz w:val="20"/>
          <w:lang w:val="pt-BR"/>
        </w:rPr>
        <w:t>06.16. O fornecedor poderá encaminhar lance com valor superior ao menor lance registrado, desde que seja inferior ao seu último lance ofertado e diferente de qualquer lance válido registrado no sistema para o lote.</w:t>
      </w:r>
    </w:p>
    <w:p w:rsidR="00FA3FCD" w:rsidRDefault="00FA3FCD" w:rsidP="00FA3FCD">
      <w:pPr>
        <w:pStyle w:val="Textopadro"/>
        <w:widowControl/>
        <w:jc w:val="both"/>
        <w:rPr>
          <w:rFonts w:ascii="Arial" w:hAnsi="Arial" w:cs="Arial"/>
          <w:bCs/>
          <w:sz w:val="20"/>
          <w:lang w:val="pt-BR"/>
        </w:rPr>
      </w:pPr>
    </w:p>
    <w:p w:rsidR="00FA3FCD" w:rsidRPr="00E05613" w:rsidRDefault="00FA3FCD" w:rsidP="00FA3FCD">
      <w:pPr>
        <w:pStyle w:val="Textopadro"/>
        <w:widowControl/>
        <w:jc w:val="both"/>
        <w:rPr>
          <w:rFonts w:ascii="Arial" w:hAnsi="Arial" w:cs="Arial"/>
          <w:bCs/>
          <w:color w:val="000000" w:themeColor="text1"/>
          <w:sz w:val="20"/>
          <w:lang w:val="pt-BR"/>
        </w:rPr>
      </w:pPr>
      <w:r w:rsidRPr="00E05613">
        <w:rPr>
          <w:rFonts w:ascii="Arial" w:hAnsi="Arial" w:cs="Arial"/>
          <w:bCs/>
          <w:color w:val="000000" w:themeColor="text1"/>
          <w:sz w:val="20"/>
          <w:lang w:val="pt-BR"/>
        </w:rPr>
        <w:t>06.17. Caso o licitante não apresente lances, concorrerá com o valor de sua proposta.</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tabs>
          <w:tab w:val="left" w:pos="705"/>
        </w:tabs>
        <w:jc w:val="both"/>
        <w:rPr>
          <w:rFonts w:ascii="Arial" w:hAnsi="Arial" w:cs="Arial"/>
          <w:color w:val="000000" w:themeColor="text1"/>
          <w:sz w:val="20"/>
          <w:lang w:val="pt-BR"/>
        </w:rPr>
      </w:pPr>
      <w:r w:rsidRPr="00E05613">
        <w:rPr>
          <w:rFonts w:ascii="Arial" w:hAnsi="Arial" w:cs="Arial"/>
          <w:color w:val="000000" w:themeColor="text1"/>
          <w:sz w:val="20"/>
          <w:lang w:val="pt-BR"/>
        </w:rPr>
        <w:t xml:space="preserve">06.18. Durante o transcurso da sessão pública, os participantes serão informados, em tempo real, do valor do menor lance registrado. </w:t>
      </w:r>
      <w:r w:rsidRPr="00E05613">
        <w:rPr>
          <w:rFonts w:ascii="Arial" w:hAnsi="Arial" w:cs="Arial"/>
          <w:b/>
          <w:color w:val="000000" w:themeColor="text1"/>
          <w:sz w:val="20"/>
          <w:u w:val="single"/>
          <w:lang w:val="pt-BR"/>
        </w:rPr>
        <w:t xml:space="preserve">O sistema </w:t>
      </w:r>
      <w:r w:rsidRPr="00E05613">
        <w:rPr>
          <w:rFonts w:ascii="Arial" w:hAnsi="Arial" w:cs="Arial"/>
          <w:b/>
          <w:bCs/>
          <w:color w:val="000000" w:themeColor="text1"/>
          <w:sz w:val="20"/>
          <w:u w:val="single"/>
          <w:lang w:val="pt-BR"/>
        </w:rPr>
        <w:t>não identificará</w:t>
      </w:r>
      <w:r w:rsidRPr="00E05613">
        <w:rPr>
          <w:rFonts w:ascii="Arial" w:hAnsi="Arial" w:cs="Arial"/>
          <w:b/>
          <w:color w:val="000000" w:themeColor="text1"/>
          <w:sz w:val="20"/>
          <w:u w:val="single"/>
          <w:lang w:val="pt-BR"/>
        </w:rPr>
        <w:t xml:space="preserve"> o autor dos lances ao Pregoeiro e aos demais participantes</w:t>
      </w:r>
      <w:r w:rsidRPr="00E05613">
        <w:rPr>
          <w:rFonts w:ascii="Arial" w:hAnsi="Arial" w:cs="Arial"/>
          <w:color w:val="000000" w:themeColor="text1"/>
          <w:sz w:val="20"/>
          <w:lang w:val="pt-BR"/>
        </w:rPr>
        <w:t>.</w:t>
      </w:r>
    </w:p>
    <w:p w:rsidR="00FA3FCD" w:rsidRPr="00E05613" w:rsidRDefault="00FA3FCD" w:rsidP="00FA3FCD">
      <w:pPr>
        <w:jc w:val="both"/>
        <w:rPr>
          <w:rFonts w:ascii="Arial" w:hAnsi="Arial" w:cs="Arial"/>
          <w:color w:val="000000" w:themeColor="text1"/>
          <w:sz w:val="20"/>
          <w:szCs w:val="20"/>
        </w:rPr>
      </w:pPr>
    </w:p>
    <w:p w:rsidR="00FA3FCD" w:rsidRPr="00E05613" w:rsidRDefault="00FA3FCD" w:rsidP="00FA3FCD">
      <w:pPr>
        <w:pStyle w:val="Textopadro"/>
        <w:jc w:val="both"/>
        <w:rPr>
          <w:rFonts w:ascii="Arial" w:hAnsi="Arial" w:cs="Arial"/>
          <w:color w:val="000000" w:themeColor="text1"/>
          <w:sz w:val="20"/>
          <w:lang w:val="pt-BR"/>
        </w:rPr>
      </w:pPr>
      <w:r w:rsidRPr="00E05613">
        <w:rPr>
          <w:rFonts w:ascii="Arial" w:hAnsi="Arial" w:cs="Arial"/>
          <w:color w:val="000000" w:themeColor="text1"/>
          <w:sz w:val="20"/>
          <w:lang w:val="pt-BR"/>
        </w:rPr>
        <w:t>06.19. O Pregoeiro poderá, durante a disputa, como medida excepcional, excluir a proposta ou o lance que possa comprometer, restringir ou frustrar o caráter competitivo do processo licitatório, mediante comunicação eletrônica automática via sistema.</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E05613">
        <w:rPr>
          <w:rFonts w:ascii="Arial" w:hAnsi="Arial" w:cs="Arial"/>
          <w:color w:val="000000" w:themeColor="text1"/>
          <w:sz w:val="20"/>
          <w:lang w:val="pt-BR"/>
        </w:rPr>
        <w:t>06.20.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ind w:left="708"/>
        <w:jc w:val="both"/>
        <w:rPr>
          <w:rFonts w:ascii="Arial" w:hAnsi="Arial" w:cs="Arial"/>
          <w:b/>
          <w:color w:val="000000" w:themeColor="text1"/>
          <w:sz w:val="20"/>
          <w:lang w:val="pt-BR"/>
        </w:rPr>
      </w:pPr>
      <w:r w:rsidRPr="00E05613">
        <w:rPr>
          <w:rFonts w:ascii="Arial" w:hAnsi="Arial" w:cs="Arial"/>
          <w:color w:val="000000" w:themeColor="text1"/>
          <w:sz w:val="20"/>
          <w:lang w:val="pt-BR"/>
        </w:rPr>
        <w:t xml:space="preserve">06.20.01. Quando a desconexão persistir por tempo superior a 10 (dez) minutos, a sessão do Pregão Eletrônico será suspensa e terá reinício somente após seu reagendamento/comunicação expresso aos participantes, via chat do sistema eletrônico, onde serão designados o dia e a hora para continuidade da sessão. </w:t>
      </w:r>
    </w:p>
    <w:p w:rsidR="00FA3FCD" w:rsidRPr="00E05613" w:rsidRDefault="00FA3FCD" w:rsidP="00FA3FCD">
      <w:pPr>
        <w:pStyle w:val="Textopadro"/>
        <w:widowControl/>
        <w:ind w:left="709" w:hanging="709"/>
        <w:jc w:val="both"/>
        <w:rPr>
          <w:rFonts w:ascii="Arial" w:hAnsi="Arial" w:cs="Arial"/>
          <w:color w:val="000000" w:themeColor="text1"/>
          <w:sz w:val="20"/>
          <w:lang w:val="pt-BR"/>
        </w:rPr>
      </w:pPr>
    </w:p>
    <w:p w:rsidR="00FA3FCD" w:rsidRPr="00E05613" w:rsidRDefault="00FA3FCD" w:rsidP="00FA3FCD">
      <w:pPr>
        <w:pStyle w:val="Textopadro"/>
        <w:jc w:val="both"/>
        <w:rPr>
          <w:rFonts w:ascii="Arial" w:hAnsi="Arial" w:cs="Arial"/>
          <w:color w:val="000000" w:themeColor="text1"/>
          <w:sz w:val="20"/>
          <w:lang w:val="pt-BR"/>
        </w:rPr>
      </w:pPr>
      <w:r w:rsidRPr="00E05613">
        <w:rPr>
          <w:rFonts w:ascii="Arial" w:hAnsi="Arial" w:cs="Arial"/>
          <w:color w:val="000000" w:themeColor="text1"/>
          <w:sz w:val="20"/>
          <w:lang w:val="pt-BR"/>
        </w:rPr>
        <w:t xml:space="preserve">06.21. O andamento da licitação, entre a data de abertura das propostas e a adjudicação do objeto, deve ser acompanhado pelos participantes por meio do portal </w:t>
      </w:r>
      <w:r w:rsidRPr="00E05613">
        <w:rPr>
          <w:rFonts w:ascii="Arial" w:hAnsi="Arial" w:cs="Arial"/>
          <w:b/>
          <w:color w:val="000000" w:themeColor="text1"/>
          <w:sz w:val="20"/>
          <w:u w:val="single"/>
          <w:lang w:val="pt-BR"/>
        </w:rPr>
        <w:t>www.novobbmnet.com.br</w:t>
      </w:r>
      <w:r w:rsidRPr="00E05613">
        <w:rPr>
          <w:rFonts w:ascii="Arial" w:hAnsi="Arial" w:cs="Arial"/>
          <w:color w:val="000000" w:themeColor="text1"/>
          <w:sz w:val="20"/>
          <w:lang w:val="pt-BR"/>
        </w:rPr>
        <w:t>, que veiculará avisos, convocações, desclassificações de licitantes, justificativas e outras decisões referentes ao procedimento.</w:t>
      </w:r>
    </w:p>
    <w:p w:rsidR="00E05613" w:rsidRDefault="00E05613" w:rsidP="00FA3FCD">
      <w:pPr>
        <w:pStyle w:val="Textopadro"/>
        <w:widowControl/>
        <w:jc w:val="both"/>
        <w:rPr>
          <w:rFonts w:ascii="Arial" w:hAnsi="Arial" w:cs="Arial"/>
          <w:color w:val="000000" w:themeColor="text1"/>
          <w:sz w:val="20"/>
          <w:lang w:val="pt-BR"/>
        </w:rPr>
      </w:pPr>
    </w:p>
    <w:p w:rsidR="00E05613" w:rsidRDefault="00E05613"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E05613">
        <w:rPr>
          <w:rFonts w:ascii="Arial" w:hAnsi="Arial" w:cs="Arial"/>
          <w:color w:val="000000" w:themeColor="text1"/>
          <w:sz w:val="20"/>
          <w:lang w:val="pt-BR"/>
        </w:rPr>
        <w:t xml:space="preserve">06.22. Será adotado no Pregão o modo de disputa </w:t>
      </w:r>
      <w:r w:rsidRPr="00E05613">
        <w:rPr>
          <w:rFonts w:ascii="Arial" w:hAnsi="Arial" w:cs="Arial"/>
          <w:b/>
          <w:color w:val="000000" w:themeColor="text1"/>
          <w:sz w:val="20"/>
          <w:lang w:val="pt-BR"/>
        </w:rPr>
        <w:t>ABERTO</w:t>
      </w:r>
      <w:r w:rsidRPr="00E05613">
        <w:rPr>
          <w:rFonts w:ascii="Arial" w:hAnsi="Arial" w:cs="Arial"/>
          <w:color w:val="000000" w:themeColor="text1"/>
          <w:sz w:val="20"/>
          <w:lang w:val="pt-BR"/>
        </w:rPr>
        <w:t xml:space="preserve"> para o envio de lances, em que os licitantes apresentarão lances públicos e sucessivos, com prorrogações.</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E05613">
        <w:rPr>
          <w:rFonts w:ascii="Arial" w:hAnsi="Arial" w:cs="Arial"/>
          <w:color w:val="000000" w:themeColor="text1"/>
          <w:sz w:val="20"/>
          <w:lang w:val="pt-BR"/>
        </w:rPr>
        <w:t xml:space="preserve">06.23. A etapa de lances terá duração de 10 (dez) minutos e, após esse tempo, será prorrogada automaticamente pelo sistema quando houver lance ofertado nos últimos 02 (dois) minutos do período de duração da sessão pública.  </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ind w:left="708"/>
        <w:jc w:val="both"/>
        <w:rPr>
          <w:rFonts w:ascii="Arial" w:hAnsi="Arial" w:cs="Arial"/>
          <w:color w:val="000000" w:themeColor="text1"/>
          <w:sz w:val="20"/>
          <w:lang w:val="pt-BR"/>
        </w:rPr>
      </w:pPr>
      <w:r w:rsidRPr="00E05613">
        <w:rPr>
          <w:rFonts w:ascii="Arial" w:hAnsi="Arial" w:cs="Arial"/>
          <w:color w:val="000000" w:themeColor="text1"/>
          <w:sz w:val="20"/>
          <w:lang w:val="pt-BR"/>
        </w:rPr>
        <w:t>06.23.01. A prorrogação automática da etapa de lances mencionada acima será de 02 (dois) minutos e ocorrerá sucessivamente sempre que houver lances enviados nesse período, inclusive no caso de lances intermediários.</w:t>
      </w:r>
    </w:p>
    <w:p w:rsidR="00FA3FCD" w:rsidRPr="00E05613" w:rsidRDefault="00FA3FCD" w:rsidP="00FA3FCD">
      <w:pPr>
        <w:pStyle w:val="Textopadro"/>
        <w:widowControl/>
        <w:ind w:left="708"/>
        <w:jc w:val="both"/>
        <w:rPr>
          <w:rFonts w:ascii="Arial" w:hAnsi="Arial" w:cs="Arial"/>
          <w:color w:val="000000" w:themeColor="text1"/>
          <w:sz w:val="20"/>
          <w:lang w:val="pt-BR"/>
        </w:rPr>
      </w:pPr>
    </w:p>
    <w:p w:rsidR="00FA3FCD" w:rsidRPr="0063071E" w:rsidRDefault="00FA3FCD" w:rsidP="00FA3FCD">
      <w:pPr>
        <w:pStyle w:val="Textopadro"/>
        <w:widowControl/>
        <w:jc w:val="both"/>
        <w:rPr>
          <w:rFonts w:ascii="Arial" w:hAnsi="Arial" w:cs="Arial"/>
          <w:sz w:val="20"/>
          <w:lang w:val="pt-BR"/>
        </w:rPr>
      </w:pPr>
      <w:r w:rsidRPr="0063071E">
        <w:rPr>
          <w:rFonts w:ascii="Arial" w:hAnsi="Arial" w:cs="Arial"/>
          <w:sz w:val="20"/>
          <w:lang w:val="pt-BR"/>
        </w:rPr>
        <w:t xml:space="preserve">06.24. As empresas participantes deverão estimar o seu valor mínimo de lance a ser ofertado, evitando-se, assim, cálculos de última hora, que poderão resultar em uma disputa frustrada por falta de tempo hábil. </w:t>
      </w:r>
    </w:p>
    <w:p w:rsidR="00FA3FCD" w:rsidRPr="0063071E" w:rsidRDefault="00FA3FCD" w:rsidP="00FA3FCD">
      <w:pPr>
        <w:pStyle w:val="Textopadro"/>
        <w:widowControl/>
        <w:jc w:val="both"/>
        <w:rPr>
          <w:rFonts w:ascii="Arial" w:hAnsi="Arial" w:cs="Arial"/>
          <w:sz w:val="20"/>
          <w:lang w:val="pt-BR"/>
        </w:rPr>
      </w:pPr>
    </w:p>
    <w:p w:rsidR="00FA3FCD" w:rsidRPr="0063071E" w:rsidRDefault="00FA3FCD" w:rsidP="00FA3FCD">
      <w:pPr>
        <w:pStyle w:val="Textopadro"/>
        <w:widowControl/>
        <w:jc w:val="both"/>
        <w:rPr>
          <w:rFonts w:ascii="Arial" w:hAnsi="Arial" w:cs="Arial"/>
          <w:sz w:val="20"/>
          <w:lang w:val="pt-BR"/>
        </w:rPr>
      </w:pPr>
      <w:r w:rsidRPr="0063071E">
        <w:rPr>
          <w:rFonts w:ascii="Arial" w:hAnsi="Arial" w:cs="Arial"/>
          <w:sz w:val="20"/>
          <w:lang w:val="pt-BR"/>
        </w:rPr>
        <w:t xml:space="preserve">06.25. Durante e após o encerramento da etapa de lances, o sistema informará, na ordem de classificação, todas as propostas, partindo sempre da proposta de menor preço (ou melhor proposta).  </w:t>
      </w:r>
    </w:p>
    <w:p w:rsidR="00FA3FCD" w:rsidRPr="0063071E" w:rsidRDefault="00FA3FCD" w:rsidP="00FA3FCD">
      <w:pPr>
        <w:pStyle w:val="Textopadro"/>
        <w:widowControl/>
        <w:jc w:val="both"/>
        <w:rPr>
          <w:rFonts w:ascii="Arial" w:hAnsi="Arial" w:cs="Arial"/>
          <w:sz w:val="20"/>
          <w:lang w:val="pt-BR"/>
        </w:rPr>
      </w:pPr>
    </w:p>
    <w:p w:rsidR="00FA3FCD" w:rsidRPr="0063071E" w:rsidRDefault="00FA3FCD" w:rsidP="00FA3FCD">
      <w:pPr>
        <w:pStyle w:val="Textopadro"/>
        <w:widowControl/>
        <w:jc w:val="both"/>
        <w:rPr>
          <w:rFonts w:ascii="Arial" w:hAnsi="Arial" w:cs="Arial"/>
          <w:sz w:val="20"/>
          <w:lang w:val="pt-BR"/>
        </w:rPr>
      </w:pPr>
      <w:r w:rsidRPr="0063071E">
        <w:rPr>
          <w:rFonts w:ascii="Arial" w:hAnsi="Arial" w:cs="Arial"/>
          <w:sz w:val="20"/>
          <w:lang w:val="pt-BR"/>
        </w:rPr>
        <w:t xml:space="preserve">06.26. O Pregoeiro anunciará o licitante detentor da proposta ou lance de </w:t>
      </w:r>
      <w:r w:rsidRPr="0063071E">
        <w:rPr>
          <w:rFonts w:ascii="Arial" w:hAnsi="Arial" w:cs="Arial"/>
          <w:b/>
          <w:sz w:val="20"/>
          <w:lang w:val="pt-BR"/>
        </w:rPr>
        <w:t xml:space="preserve">MENOR PREÇO GLOBAL </w:t>
      </w:r>
      <w:r w:rsidRPr="0063071E">
        <w:rPr>
          <w:rFonts w:ascii="Arial" w:hAnsi="Arial" w:cs="Arial"/>
          <w:sz w:val="20"/>
          <w:lang w:val="pt-BR"/>
        </w:rPr>
        <w:t xml:space="preserve">após o encerramento da etapa de lances da sessão pública. </w:t>
      </w:r>
    </w:p>
    <w:p w:rsidR="003D5ED3" w:rsidRDefault="003D5ED3" w:rsidP="003D5ED3">
      <w:pPr>
        <w:jc w:val="both"/>
        <w:rPr>
          <w:rFonts w:ascii="Arial" w:eastAsia="Times New Roman" w:hAnsi="Arial" w:cs="Arial"/>
          <w:snapToGrid w:val="0"/>
          <w:sz w:val="20"/>
          <w:szCs w:val="20"/>
          <w:lang w:eastAsia="pt-BR"/>
        </w:rPr>
      </w:pPr>
    </w:p>
    <w:p w:rsidR="003D5ED3" w:rsidRPr="003D5ED3" w:rsidRDefault="003D5ED3" w:rsidP="003D5ED3">
      <w:pPr>
        <w:autoSpaceDE w:val="0"/>
        <w:autoSpaceDN w:val="0"/>
        <w:adjustRightInd w:val="0"/>
        <w:jc w:val="both"/>
        <w:rPr>
          <w:rFonts w:ascii="Arial" w:hAnsi="Arial" w:cs="Arial"/>
          <w:b/>
          <w:sz w:val="20"/>
          <w:szCs w:val="20"/>
        </w:rPr>
      </w:pPr>
    </w:p>
    <w:p w:rsidR="00E05613" w:rsidRPr="007935E9" w:rsidRDefault="00E05613" w:rsidP="00E05613">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E05613" w:rsidRPr="007935E9" w:rsidRDefault="00E05613"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Pr>
          <w:rFonts w:ascii="Arial" w:hAnsi="Arial" w:cs="Arial"/>
          <w:sz w:val="20"/>
          <w:szCs w:val="20"/>
        </w:rPr>
        <w:t xml:space="preserve">nº. </w:t>
      </w:r>
      <w:r w:rsidRPr="00EA137F">
        <w:rPr>
          <w:rFonts w:ascii="Arial" w:hAnsi="Arial" w:cs="Arial"/>
          <w:sz w:val="20"/>
          <w:szCs w:val="20"/>
        </w:rPr>
        <w:t>123/06, com redação dada pela</w:t>
      </w:r>
      <w:r>
        <w:rPr>
          <w:rFonts w:ascii="Arial" w:hAnsi="Arial" w:cs="Arial"/>
          <w:sz w:val="20"/>
          <w:szCs w:val="20"/>
        </w:rPr>
        <w:t>s</w:t>
      </w:r>
      <w:r w:rsidRPr="00EA137F">
        <w:rPr>
          <w:rFonts w:ascii="Arial" w:hAnsi="Arial" w:cs="Arial"/>
          <w:sz w:val="20"/>
          <w:szCs w:val="20"/>
        </w:rPr>
        <w:t xml:space="preserve"> Lei</w:t>
      </w:r>
      <w:r>
        <w:rPr>
          <w:rFonts w:ascii="Arial" w:hAnsi="Arial" w:cs="Arial"/>
          <w:sz w:val="20"/>
          <w:szCs w:val="20"/>
        </w:rPr>
        <w:t>s</w:t>
      </w:r>
      <w:r w:rsidRPr="00EA137F">
        <w:rPr>
          <w:rFonts w:ascii="Arial" w:hAnsi="Arial" w:cs="Arial"/>
          <w:sz w:val="20"/>
          <w:szCs w:val="20"/>
        </w:rPr>
        <w:t xml:space="preserve"> Complementar</w:t>
      </w:r>
      <w:r>
        <w:rPr>
          <w:rFonts w:ascii="Arial" w:hAnsi="Arial" w:cs="Arial"/>
          <w:sz w:val="20"/>
          <w:szCs w:val="20"/>
        </w:rPr>
        <w:t>es</w:t>
      </w:r>
      <w:r w:rsidRPr="00EA137F">
        <w:rPr>
          <w:rFonts w:ascii="Arial" w:hAnsi="Arial" w:cs="Arial"/>
          <w:sz w:val="20"/>
          <w:szCs w:val="20"/>
        </w:rPr>
        <w:t xml:space="preserve"> </w:t>
      </w:r>
      <w:r>
        <w:rPr>
          <w:rFonts w:ascii="Arial" w:hAnsi="Arial" w:cs="Arial"/>
          <w:sz w:val="20"/>
          <w:szCs w:val="20"/>
        </w:rPr>
        <w:t xml:space="preserve">nº. </w:t>
      </w:r>
      <w:r w:rsidRPr="00EA137F">
        <w:rPr>
          <w:rFonts w:ascii="Arial" w:hAnsi="Arial" w:cs="Arial"/>
          <w:sz w:val="20"/>
          <w:szCs w:val="20"/>
        </w:rPr>
        <w:t>147/14</w:t>
      </w:r>
      <w:r>
        <w:rPr>
          <w:rFonts w:ascii="Arial" w:hAnsi="Arial" w:cs="Arial"/>
          <w:sz w:val="20"/>
          <w:szCs w:val="20"/>
        </w:rPr>
        <w:t xml:space="preserve"> e alterações</w:t>
      </w:r>
      <w:r w:rsidRPr="00EA137F">
        <w:rPr>
          <w:rFonts w:ascii="Arial" w:hAnsi="Arial" w:cs="Arial"/>
          <w:sz w:val="20"/>
          <w:szCs w:val="20"/>
        </w:rPr>
        <w:t xml:space="preserve">, o Pregoeiro aplicará os critérios para desempate em favor da microempresa ou empresa de pequeno porte. </w:t>
      </w:r>
    </w:p>
    <w:p w:rsidR="00E05613" w:rsidRPr="00EA137F" w:rsidRDefault="00E05613" w:rsidP="00E05613">
      <w:pPr>
        <w:pStyle w:val="Textopadro"/>
        <w:widowControl/>
        <w:jc w:val="both"/>
        <w:rPr>
          <w:rFonts w:ascii="Arial" w:hAnsi="Arial" w:cs="Arial"/>
          <w:sz w:val="20"/>
          <w:lang w:val="pt-BR"/>
        </w:rPr>
      </w:pPr>
    </w:p>
    <w:p w:rsidR="00E05613" w:rsidRPr="00EA137F" w:rsidRDefault="00E05613" w:rsidP="00E05613">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E05613" w:rsidRPr="00EA137F" w:rsidRDefault="00E05613" w:rsidP="00E05613">
      <w:pPr>
        <w:pStyle w:val="WW-Recuodecorpodetexto3"/>
        <w:ind w:left="0" w:right="-48" w:firstLine="0"/>
        <w:rPr>
          <w:rFonts w:ascii="Arial" w:hAnsi="Arial" w:cs="Arial"/>
          <w:sz w:val="20"/>
        </w:rPr>
      </w:pPr>
    </w:p>
    <w:p w:rsidR="00E05613" w:rsidRDefault="00E05613" w:rsidP="00E05613">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E05613" w:rsidRPr="00EA137F" w:rsidRDefault="00E05613"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Pr>
          <w:rFonts w:ascii="Arial" w:hAnsi="Arial" w:cs="Arial"/>
          <w:sz w:val="20"/>
          <w:szCs w:val="20"/>
        </w:rPr>
        <w:t>-</w:t>
      </w:r>
      <w:r w:rsidRPr="00EA137F">
        <w:rPr>
          <w:rFonts w:ascii="Arial" w:hAnsi="Arial" w:cs="Arial"/>
          <w:sz w:val="20"/>
          <w:szCs w:val="20"/>
        </w:rPr>
        <w:t xml:space="preserve"> a microempresa ou empresa de pequeno porte mais bem classificada poderá apresentar proposta de preço inferior àquela considerada vencedora do certame, situação em que será adjudicado em seu favor o objeto licitado.</w:t>
      </w:r>
    </w:p>
    <w:p w:rsidR="00E05613" w:rsidRDefault="00E05613" w:rsidP="00E05613">
      <w:pPr>
        <w:autoSpaceDE w:val="0"/>
        <w:autoSpaceDN w:val="0"/>
        <w:adjustRightInd w:val="0"/>
        <w:ind w:left="708"/>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Pr>
          <w:rFonts w:ascii="Arial" w:hAnsi="Arial" w:cs="Arial"/>
          <w:sz w:val="20"/>
          <w:szCs w:val="20"/>
        </w:rPr>
        <w:t>-</w:t>
      </w:r>
      <w:r w:rsidRPr="00EA137F">
        <w:rPr>
          <w:rFonts w:ascii="Arial" w:hAnsi="Arial" w:cs="Arial"/>
          <w:sz w:val="20"/>
          <w:szCs w:val="20"/>
        </w:rPr>
        <w:t xml:space="preserve"> não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E05613" w:rsidRPr="00EA137F" w:rsidRDefault="00E05613"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E05613" w:rsidRPr="00EA137F" w:rsidRDefault="00E05613" w:rsidP="00E05613">
      <w:pPr>
        <w:autoSpaceDE w:val="0"/>
        <w:autoSpaceDN w:val="0"/>
        <w:adjustRightInd w:val="0"/>
        <w:jc w:val="both"/>
        <w:rPr>
          <w:rFonts w:ascii="Arial" w:hAnsi="Arial" w:cs="Arial"/>
          <w:sz w:val="20"/>
          <w:szCs w:val="20"/>
        </w:rPr>
      </w:pPr>
    </w:p>
    <w:p w:rsidR="00E05613" w:rsidRDefault="00E05613" w:rsidP="00E05613">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E05613" w:rsidRPr="00EA137F" w:rsidRDefault="00E05613"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E05613" w:rsidRPr="00EA137F" w:rsidRDefault="00E05613" w:rsidP="00E05613">
      <w:pPr>
        <w:autoSpaceDE w:val="0"/>
        <w:autoSpaceDN w:val="0"/>
        <w:adjustRightInd w:val="0"/>
        <w:jc w:val="both"/>
        <w:rPr>
          <w:rFonts w:ascii="Arial" w:hAnsi="Arial" w:cs="Arial"/>
          <w:sz w:val="20"/>
          <w:szCs w:val="20"/>
        </w:rPr>
      </w:pPr>
    </w:p>
    <w:p w:rsidR="00FF1DCF" w:rsidRDefault="00FF1DCF" w:rsidP="00E05613">
      <w:pPr>
        <w:autoSpaceDE w:val="0"/>
        <w:autoSpaceDN w:val="0"/>
        <w:adjustRightInd w:val="0"/>
        <w:jc w:val="both"/>
        <w:rPr>
          <w:rFonts w:ascii="Arial" w:hAnsi="Arial" w:cs="Arial"/>
          <w:sz w:val="20"/>
          <w:szCs w:val="20"/>
        </w:rPr>
      </w:pPr>
    </w:p>
    <w:p w:rsidR="00FF1DCF" w:rsidRDefault="00FF1DCF" w:rsidP="00E05613">
      <w:pPr>
        <w:autoSpaceDE w:val="0"/>
        <w:autoSpaceDN w:val="0"/>
        <w:adjustRightInd w:val="0"/>
        <w:jc w:val="both"/>
        <w:rPr>
          <w:rFonts w:ascii="Arial" w:hAnsi="Arial" w:cs="Arial"/>
          <w:sz w:val="20"/>
          <w:szCs w:val="20"/>
        </w:rPr>
      </w:pPr>
    </w:p>
    <w:p w:rsidR="00FF1DCF" w:rsidRDefault="00FF1DCF"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E05613" w:rsidRPr="00EA137F" w:rsidRDefault="00E05613" w:rsidP="00E05613">
      <w:pPr>
        <w:autoSpaceDE w:val="0"/>
        <w:autoSpaceDN w:val="0"/>
        <w:adjustRightInd w:val="0"/>
        <w:jc w:val="both"/>
        <w:rPr>
          <w:rFonts w:ascii="Arial" w:hAnsi="Arial" w:cs="Arial"/>
          <w:sz w:val="20"/>
          <w:szCs w:val="20"/>
        </w:rPr>
      </w:pPr>
    </w:p>
    <w:p w:rsidR="00A332AA" w:rsidRPr="00BB4A28" w:rsidRDefault="00A332AA" w:rsidP="00BB4A28">
      <w:pPr>
        <w:jc w:val="both"/>
        <w:rPr>
          <w:rFonts w:ascii="Arial" w:eastAsia="Times New Roman" w:hAnsi="Arial" w:cs="Arial"/>
          <w:b/>
          <w:snapToGrid w:val="0"/>
          <w:sz w:val="20"/>
          <w:szCs w:val="20"/>
          <w:lang w:eastAsia="pt-BR"/>
        </w:rPr>
      </w:pPr>
    </w:p>
    <w:p w:rsidR="00FF1DCF" w:rsidRPr="00457383" w:rsidRDefault="00FF1DCF" w:rsidP="00FF1DCF">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FF1DCF" w:rsidRPr="00465183" w:rsidRDefault="00FF1DCF" w:rsidP="00FF1DCF">
      <w:pPr>
        <w:pStyle w:val="Textopadro"/>
        <w:widowControl/>
        <w:jc w:val="both"/>
        <w:rPr>
          <w:rFonts w:ascii="Arial" w:hAnsi="Arial" w:cs="Arial"/>
          <w:sz w:val="20"/>
          <w:lang w:val="pt-BR"/>
        </w:rPr>
      </w:pPr>
    </w:p>
    <w:p w:rsidR="00FF1DCF" w:rsidRDefault="00FF1DCF" w:rsidP="00FF1DCF">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Pr="00465183">
        <w:rPr>
          <w:rFonts w:ascii="Arial" w:hAnsi="Arial" w:cs="Arial"/>
          <w:sz w:val="20"/>
          <w:lang w:val="pt-BR"/>
        </w:rPr>
        <w:t xml:space="preserve"> observado o prazo para </w:t>
      </w:r>
      <w:r>
        <w:rPr>
          <w:rFonts w:ascii="Arial" w:hAnsi="Arial" w:cs="Arial"/>
          <w:sz w:val="20"/>
          <w:lang w:val="pt-BR"/>
        </w:rPr>
        <w:t>execução</w:t>
      </w:r>
      <w:r w:rsidRPr="00465183">
        <w:rPr>
          <w:rFonts w:ascii="Arial" w:hAnsi="Arial" w:cs="Arial"/>
          <w:sz w:val="20"/>
          <w:lang w:val="pt-BR"/>
        </w:rPr>
        <w:t xml:space="preserve">, as especificações técnicas, parâmetros mínimos de desempenho e de qualidade, e demais condições definidas neste Edital. </w:t>
      </w:r>
    </w:p>
    <w:p w:rsidR="00FF1DCF" w:rsidRPr="00465183" w:rsidRDefault="00FF1DCF" w:rsidP="00FF1DCF">
      <w:pPr>
        <w:pStyle w:val="Textopadro"/>
        <w:widowControl/>
        <w:jc w:val="both"/>
        <w:rPr>
          <w:rFonts w:ascii="Arial" w:hAnsi="Arial" w:cs="Arial"/>
          <w:sz w:val="20"/>
          <w:lang w:val="pt-BR"/>
        </w:rPr>
      </w:pPr>
    </w:p>
    <w:p w:rsidR="00FF1DCF" w:rsidRPr="00465183" w:rsidRDefault="00FF1DCF" w:rsidP="00FF1DCF">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Pr>
          <w:rFonts w:ascii="Arial" w:hAnsi="Arial" w:cs="Arial"/>
          <w:sz w:val="20"/>
          <w:lang w:val="pt-BR"/>
        </w:rPr>
        <w:t>objeto</w:t>
      </w:r>
      <w:r w:rsidRPr="00465183">
        <w:rPr>
          <w:rFonts w:ascii="Arial" w:hAnsi="Arial" w:cs="Arial"/>
          <w:sz w:val="20"/>
          <w:lang w:val="pt-BR"/>
        </w:rPr>
        <w:t xml:space="preserve"> licitado.</w:t>
      </w:r>
    </w:p>
    <w:p w:rsidR="00FF1DCF" w:rsidRDefault="00FF1DCF" w:rsidP="00FF1DCF">
      <w:pPr>
        <w:pStyle w:val="Textopadro"/>
        <w:widowControl/>
        <w:jc w:val="both"/>
        <w:rPr>
          <w:rFonts w:ascii="Arial" w:hAnsi="Arial" w:cs="Arial"/>
          <w:sz w:val="20"/>
          <w:lang w:val="pt-BR"/>
        </w:rPr>
      </w:pPr>
    </w:p>
    <w:p w:rsidR="00FF1DCF" w:rsidRPr="009F0F85" w:rsidRDefault="00FF1DCF" w:rsidP="00FF1DCF">
      <w:pPr>
        <w:jc w:val="both"/>
        <w:rPr>
          <w:rFonts w:ascii="Arial" w:hAnsi="Arial" w:cs="Arial"/>
          <w:sz w:val="20"/>
        </w:rPr>
      </w:pPr>
      <w:r w:rsidRPr="009F0F85">
        <w:rPr>
          <w:rFonts w:ascii="Arial" w:hAnsi="Arial" w:cs="Arial"/>
          <w:sz w:val="20"/>
        </w:rPr>
        <w:t xml:space="preserve">08.03. </w:t>
      </w:r>
      <w:r w:rsidRPr="009F0F85">
        <w:rPr>
          <w:rFonts w:ascii="Arial" w:hAnsi="Arial" w:cs="Arial"/>
          <w:sz w:val="20"/>
          <w:szCs w:val="20"/>
        </w:rPr>
        <w:t xml:space="preserve">Serão aceitas 02 (duas) casas após a vírgula para identificação dos preços unitários, sendo desconsideradas as demais. </w:t>
      </w:r>
      <w:r w:rsidRPr="009F0F85">
        <w:rPr>
          <w:rFonts w:ascii="Arial" w:hAnsi="Arial" w:cs="Arial"/>
          <w:sz w:val="20"/>
        </w:rPr>
        <w:t>Em caso de divergências entre os preços unitários e totais, prevalecerá o preço unitário.</w:t>
      </w:r>
    </w:p>
    <w:p w:rsidR="00FF1DCF" w:rsidRPr="00FF2720" w:rsidRDefault="00FF1DCF" w:rsidP="00FF1DCF">
      <w:pPr>
        <w:pStyle w:val="Textopadro"/>
        <w:widowControl/>
        <w:jc w:val="both"/>
        <w:rPr>
          <w:rFonts w:ascii="Arial" w:hAnsi="Arial" w:cs="Arial"/>
          <w:sz w:val="20"/>
          <w:lang w:val="pt-BR"/>
        </w:rPr>
      </w:pPr>
    </w:p>
    <w:p w:rsidR="00FF1DCF" w:rsidRPr="00FF2720" w:rsidRDefault="00FF1DCF" w:rsidP="00FF1DCF">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Pr>
          <w:rFonts w:ascii="Arial" w:hAnsi="Arial" w:cs="Arial"/>
          <w:sz w:val="20"/>
          <w:lang w:val="pt-BR"/>
        </w:rPr>
        <w:t>,</w:t>
      </w:r>
      <w:r w:rsidRPr="00FF2720">
        <w:rPr>
          <w:rFonts w:ascii="Arial" w:hAnsi="Arial" w:cs="Arial"/>
          <w:sz w:val="20"/>
          <w:lang w:val="pt-BR"/>
        </w:rPr>
        <w:t xml:space="preserve"> da Lei </w:t>
      </w:r>
      <w:r>
        <w:rPr>
          <w:rFonts w:ascii="Arial" w:hAnsi="Arial" w:cs="Arial"/>
          <w:sz w:val="20"/>
          <w:lang w:val="pt-BR"/>
        </w:rPr>
        <w:t xml:space="preserve">nº. </w:t>
      </w:r>
      <w:r w:rsidRPr="00FF2720">
        <w:rPr>
          <w:rFonts w:ascii="Arial" w:hAnsi="Arial" w:cs="Arial"/>
          <w:sz w:val="20"/>
          <w:lang w:val="pt-BR"/>
        </w:rPr>
        <w:t>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FF1DCF" w:rsidRPr="00465183"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Pr>
          <w:rFonts w:ascii="Arial" w:hAnsi="Arial" w:cs="Arial"/>
          <w:b/>
          <w:sz w:val="20"/>
          <w:lang w:val="pt-BR"/>
        </w:rPr>
        <w:t xml:space="preserve"> GLOBAL </w:t>
      </w:r>
      <w:r w:rsidRPr="00465183">
        <w:rPr>
          <w:rFonts w:ascii="Arial" w:hAnsi="Arial" w:cs="Arial"/>
          <w:sz w:val="20"/>
          <w:lang w:val="pt-BR"/>
        </w:rPr>
        <w:t xml:space="preserve">após o encerramento da etapa de lances da sessão pública ou, quando for o caso, </w:t>
      </w:r>
      <w:r>
        <w:rPr>
          <w:rFonts w:ascii="Arial" w:hAnsi="Arial" w:cs="Arial"/>
          <w:sz w:val="20"/>
          <w:lang w:val="pt-BR"/>
        </w:rPr>
        <w:t>depois da</w:t>
      </w:r>
      <w:r w:rsidRPr="00465183">
        <w:rPr>
          <w:rFonts w:ascii="Arial" w:hAnsi="Arial" w:cs="Arial"/>
          <w:sz w:val="20"/>
          <w:lang w:val="pt-BR"/>
        </w:rPr>
        <w:t xml:space="preserve"> negociação para que seja obtido melhor preço e decisão acerca da aceitação do lance de menor preço.</w:t>
      </w:r>
    </w:p>
    <w:p w:rsidR="00FF1DCF" w:rsidRPr="00465183"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FF1DCF" w:rsidRDefault="00FF1DCF" w:rsidP="00FF1DCF">
      <w:pPr>
        <w:pStyle w:val="Textopadro"/>
        <w:jc w:val="both"/>
        <w:rPr>
          <w:rFonts w:ascii="Arial" w:hAnsi="Arial" w:cs="Arial"/>
          <w:sz w:val="20"/>
          <w:lang w:val="pt-BR"/>
        </w:rPr>
      </w:pPr>
    </w:p>
    <w:p w:rsidR="00FF1DCF" w:rsidRDefault="00FF1DCF" w:rsidP="00FF1DCF">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FF1DCF" w:rsidRDefault="00FF1DCF" w:rsidP="00FF1DCF">
      <w:pPr>
        <w:pStyle w:val="Textopadro"/>
        <w:jc w:val="both"/>
        <w:rPr>
          <w:rFonts w:ascii="Arial" w:hAnsi="Arial" w:cs="Arial"/>
          <w:sz w:val="20"/>
          <w:lang w:val="pt-BR"/>
        </w:rPr>
      </w:pPr>
    </w:p>
    <w:p w:rsidR="00FF1DCF" w:rsidRPr="00FF1DCF" w:rsidRDefault="00FF1DCF" w:rsidP="00FF1DCF">
      <w:pPr>
        <w:pStyle w:val="Textopadro"/>
        <w:jc w:val="both"/>
        <w:rPr>
          <w:rFonts w:ascii="Arial" w:hAnsi="Arial" w:cs="Arial"/>
          <w:b/>
          <w:color w:val="000000" w:themeColor="text1"/>
          <w:sz w:val="20"/>
          <w:lang w:val="pt-BR"/>
        </w:rPr>
      </w:pPr>
      <w:r w:rsidRPr="00FF1DCF">
        <w:rPr>
          <w:rFonts w:ascii="Arial" w:hAnsi="Arial" w:cs="Arial"/>
          <w:color w:val="000000" w:themeColor="text1"/>
          <w:sz w:val="20"/>
          <w:lang w:val="pt-BR"/>
        </w:rPr>
        <w:t xml:space="preserve">08.08. O Pregoeiro convocará o licitante detentor da melhor oferta para que, </w:t>
      </w:r>
      <w:r w:rsidRPr="00FF1DCF">
        <w:rPr>
          <w:rFonts w:ascii="Arial" w:hAnsi="Arial" w:cs="Arial"/>
          <w:b/>
          <w:color w:val="000000" w:themeColor="text1"/>
          <w:sz w:val="20"/>
          <w:highlight w:val="yellow"/>
          <w:u w:val="single"/>
          <w:lang w:val="pt-BR"/>
        </w:rPr>
        <w:t>no prazo de até 02 (duas) horas</w:t>
      </w:r>
      <w:r w:rsidRPr="00FF1DCF">
        <w:rPr>
          <w:rFonts w:ascii="Arial" w:hAnsi="Arial" w:cs="Arial"/>
          <w:color w:val="000000" w:themeColor="text1"/>
          <w:sz w:val="20"/>
          <w:lang w:val="pt-BR"/>
        </w:rPr>
        <w:t>, envie sua proposta adequada ao último lance ofertado</w:t>
      </w:r>
      <w:r w:rsidRPr="00FF1DCF">
        <w:rPr>
          <w:rFonts w:ascii="Arial" w:hAnsi="Arial" w:cs="Arial"/>
          <w:b/>
          <w:color w:val="000000" w:themeColor="text1"/>
          <w:sz w:val="20"/>
          <w:lang w:val="pt-BR"/>
        </w:rPr>
        <w:t>, em campo próprio do sistema</w:t>
      </w:r>
      <w:r w:rsidRPr="00FF1DCF">
        <w:rPr>
          <w:rFonts w:ascii="Arial" w:hAnsi="Arial" w:cs="Arial"/>
          <w:color w:val="000000" w:themeColor="text1"/>
          <w:sz w:val="20"/>
          <w:lang w:val="pt-BR"/>
        </w:rPr>
        <w:t>,</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e acompanhada, se for o caso, de documentos complementares necessários à confirmação daqueles já apresentados para cumprir o estabelecido no Edital.</w:t>
      </w:r>
    </w:p>
    <w:p w:rsidR="00FF1DCF" w:rsidRDefault="00FF1DCF" w:rsidP="00FF1DCF">
      <w:pPr>
        <w:pStyle w:val="Textopadro"/>
        <w:jc w:val="both"/>
        <w:rPr>
          <w:rFonts w:ascii="Arial" w:hAnsi="Arial" w:cs="Arial"/>
          <w:color w:val="FF0000"/>
          <w:sz w:val="20"/>
          <w:lang w:val="pt-BR"/>
        </w:rPr>
      </w:pPr>
    </w:p>
    <w:p w:rsidR="00FF1DCF" w:rsidRPr="001D1A64" w:rsidRDefault="00FF1DCF" w:rsidP="00FF1DCF">
      <w:pPr>
        <w:pStyle w:val="Textopadro"/>
        <w:ind w:left="708"/>
        <w:jc w:val="both"/>
        <w:rPr>
          <w:rFonts w:ascii="Arial" w:hAnsi="Arial" w:cs="Arial"/>
          <w:b/>
          <w:sz w:val="20"/>
          <w:lang w:val="pt-BR"/>
        </w:rPr>
      </w:pPr>
      <w:r w:rsidRPr="001D1A64">
        <w:rPr>
          <w:rFonts w:ascii="Arial" w:hAnsi="Arial" w:cs="Arial"/>
          <w:b/>
          <w:sz w:val="20"/>
          <w:lang w:val="pt-BR"/>
        </w:rPr>
        <w:t>08.08.01. A proposta deverá ser apresentada com o preço unitário readequado ao preço final global vencedor do certame, mediante a aplicação de desconto linear entre os valores de cada item que compõe o lote.</w:t>
      </w:r>
    </w:p>
    <w:p w:rsidR="00FF1DCF" w:rsidRPr="00FF1DCF" w:rsidRDefault="00FF1DCF" w:rsidP="00FF1DCF">
      <w:pPr>
        <w:pStyle w:val="Textopadro"/>
        <w:ind w:left="708"/>
        <w:jc w:val="both"/>
        <w:rPr>
          <w:rFonts w:ascii="Arial" w:hAnsi="Arial" w:cs="Arial"/>
          <w:b/>
          <w:color w:val="000000" w:themeColor="text1"/>
          <w:sz w:val="20"/>
          <w:lang w:val="pt-BR"/>
        </w:rPr>
      </w:pPr>
    </w:p>
    <w:p w:rsidR="00FF1DCF" w:rsidRPr="00FF1DCF" w:rsidRDefault="00FF1DCF" w:rsidP="00FF1DCF">
      <w:pPr>
        <w:pStyle w:val="Textopadro"/>
        <w:ind w:left="708"/>
        <w:jc w:val="both"/>
        <w:rPr>
          <w:rFonts w:ascii="Arial" w:hAnsi="Arial" w:cs="Arial"/>
          <w:color w:val="000000" w:themeColor="text1"/>
          <w:sz w:val="20"/>
          <w:lang w:val="pt-BR"/>
        </w:rPr>
      </w:pPr>
      <w:r w:rsidRPr="00FF1DCF">
        <w:rPr>
          <w:rFonts w:ascii="Arial" w:hAnsi="Arial" w:cs="Arial"/>
          <w:color w:val="000000" w:themeColor="text1"/>
          <w:sz w:val="20"/>
          <w:lang w:val="pt-BR"/>
        </w:rPr>
        <w:t>08.08.02. É facultado ao Pregoeiro prorrogar o prazo acima indicado, a partir de solicitação fundamentada do licitante, antes do final do tempo originalmente previsto.</w:t>
      </w:r>
    </w:p>
    <w:p w:rsidR="00FF1DCF" w:rsidRPr="00465183" w:rsidRDefault="00FF1DCF" w:rsidP="00FF1DCF">
      <w:pPr>
        <w:pStyle w:val="Textopadro"/>
        <w:widowControl/>
        <w:tabs>
          <w:tab w:val="left" w:pos="705"/>
        </w:tabs>
        <w:jc w:val="both"/>
        <w:rPr>
          <w:rFonts w:ascii="Arial" w:hAnsi="Arial" w:cs="Arial"/>
          <w:sz w:val="20"/>
          <w:lang w:val="pt-BR"/>
        </w:rPr>
      </w:pPr>
    </w:p>
    <w:p w:rsidR="00FF1DCF" w:rsidRPr="00465183" w:rsidRDefault="00FF1DCF" w:rsidP="00FF1DCF">
      <w:pPr>
        <w:pStyle w:val="Textopadro"/>
        <w:widowControl/>
        <w:tabs>
          <w:tab w:val="left" w:pos="705"/>
        </w:tabs>
        <w:jc w:val="both"/>
        <w:rPr>
          <w:rFonts w:ascii="Arial" w:hAnsi="Arial" w:cs="Arial"/>
          <w:sz w:val="20"/>
          <w:lang w:val="pt-BR"/>
        </w:rPr>
      </w:pPr>
      <w:r>
        <w:rPr>
          <w:rFonts w:ascii="Arial" w:hAnsi="Arial" w:cs="Arial"/>
          <w:sz w:val="20"/>
          <w:lang w:val="pt-BR"/>
        </w:rPr>
        <w:t xml:space="preserve">08.09. </w:t>
      </w:r>
      <w:r w:rsidRPr="00465183">
        <w:rPr>
          <w:rFonts w:ascii="Arial" w:hAnsi="Arial" w:cs="Arial"/>
          <w:sz w:val="20"/>
          <w:lang w:val="pt-BR"/>
        </w:rPr>
        <w:t>Constatando o atendimento das exigências fixadas no Edital, o objeto será adjudicado ao autor da proposta ou lance de menor preço.</w:t>
      </w:r>
    </w:p>
    <w:p w:rsidR="00FF1DCF" w:rsidRDefault="00FF1DCF" w:rsidP="00FF1DCF">
      <w:pPr>
        <w:jc w:val="both"/>
        <w:rPr>
          <w:rFonts w:ascii="Arial" w:hAnsi="Arial" w:cs="Arial"/>
          <w:sz w:val="20"/>
          <w:szCs w:val="20"/>
        </w:rPr>
      </w:pPr>
    </w:p>
    <w:p w:rsidR="00FF1DCF" w:rsidRPr="00465183" w:rsidRDefault="00FF1DCF" w:rsidP="00FF1DCF">
      <w:pPr>
        <w:jc w:val="both"/>
        <w:rPr>
          <w:rFonts w:ascii="Arial" w:hAnsi="Arial" w:cs="Arial"/>
          <w:sz w:val="20"/>
          <w:szCs w:val="20"/>
        </w:rPr>
      </w:pPr>
    </w:p>
    <w:p w:rsidR="00FF1DCF" w:rsidRPr="00FF1DCF" w:rsidRDefault="00FF1DCF" w:rsidP="00FF1DCF">
      <w:pPr>
        <w:pStyle w:val="Textopadro"/>
        <w:widowControl/>
        <w:tabs>
          <w:tab w:val="left" w:pos="720"/>
        </w:tabs>
        <w:jc w:val="both"/>
        <w:rPr>
          <w:rFonts w:ascii="Arial" w:hAnsi="Arial" w:cs="Arial"/>
          <w:b/>
          <w:color w:val="000000" w:themeColor="text1"/>
          <w:sz w:val="20"/>
          <w:lang w:val="pt-BR"/>
        </w:rPr>
      </w:pPr>
      <w:r w:rsidRPr="00FF1DCF">
        <w:rPr>
          <w:rFonts w:ascii="Arial" w:hAnsi="Arial" w:cs="Arial"/>
          <w:b/>
          <w:color w:val="000000" w:themeColor="text1"/>
          <w:sz w:val="20"/>
          <w:lang w:val="pt-BR"/>
        </w:rPr>
        <w:t>09. HABILITAÇÃO</w:t>
      </w:r>
    </w:p>
    <w:p w:rsidR="00FF1DCF" w:rsidRPr="00FF1DCF" w:rsidRDefault="00FF1DCF" w:rsidP="00FF1DCF">
      <w:pPr>
        <w:pStyle w:val="Textopadro"/>
        <w:widowControl/>
        <w:jc w:val="both"/>
        <w:rPr>
          <w:rFonts w:ascii="Arial" w:hAnsi="Arial" w:cs="Arial"/>
          <w:b/>
          <w:color w:val="000000" w:themeColor="text1"/>
          <w:sz w:val="20"/>
          <w:lang w:val="pt-BR"/>
        </w:rPr>
      </w:pPr>
    </w:p>
    <w:p w:rsidR="00FF1DCF" w:rsidRPr="00FF1DCF" w:rsidRDefault="00FF1DCF" w:rsidP="00FF1DCF">
      <w:pPr>
        <w:pStyle w:val="Textopadro"/>
        <w:widowControl/>
        <w:jc w:val="both"/>
        <w:rPr>
          <w:rFonts w:ascii="Arial" w:hAnsi="Arial" w:cs="Arial"/>
          <w:color w:val="000000" w:themeColor="text1"/>
          <w:sz w:val="20"/>
          <w:lang w:val="pt-BR"/>
        </w:rPr>
      </w:pPr>
      <w:r w:rsidRPr="00FF1DCF">
        <w:rPr>
          <w:rFonts w:ascii="Arial" w:hAnsi="Arial" w:cs="Arial"/>
          <w:color w:val="000000" w:themeColor="text1"/>
          <w:sz w:val="20"/>
          <w:lang w:val="pt-BR"/>
        </w:rPr>
        <w:t xml:space="preserve">09.01. A relação dos documentos para a habilitação está no </w:t>
      </w:r>
      <w:r w:rsidRPr="00FF1DCF">
        <w:rPr>
          <w:rFonts w:ascii="Arial" w:hAnsi="Arial" w:cs="Arial"/>
          <w:b/>
          <w:color w:val="000000" w:themeColor="text1"/>
          <w:sz w:val="20"/>
          <w:lang w:val="pt-BR"/>
        </w:rPr>
        <w:t xml:space="preserve">Anexo III </w:t>
      </w:r>
      <w:r w:rsidRPr="00FF1DCF">
        <w:rPr>
          <w:rFonts w:ascii="Arial" w:hAnsi="Arial" w:cs="Arial"/>
          <w:color w:val="000000" w:themeColor="text1"/>
          <w:sz w:val="20"/>
          <w:lang w:val="pt-BR"/>
        </w:rPr>
        <w:t>e</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deverá ser</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 xml:space="preserve">colocada no sistema, conforme estabelecido no </w:t>
      </w:r>
      <w:r w:rsidRPr="00FF1DCF">
        <w:rPr>
          <w:rFonts w:ascii="Arial" w:hAnsi="Arial" w:cs="Arial"/>
          <w:b/>
          <w:color w:val="000000" w:themeColor="text1"/>
          <w:sz w:val="20"/>
          <w:lang w:val="pt-BR"/>
        </w:rPr>
        <w:t>Item 06.07.02</w:t>
      </w:r>
      <w:r w:rsidRPr="00FF1DCF">
        <w:rPr>
          <w:rFonts w:ascii="Arial" w:hAnsi="Arial" w:cs="Arial"/>
          <w:color w:val="000000" w:themeColor="text1"/>
          <w:sz w:val="20"/>
          <w:lang w:val="pt-BR"/>
        </w:rPr>
        <w:t xml:space="preserve"> deste Edital.</w:t>
      </w:r>
    </w:p>
    <w:p w:rsidR="00FF1DCF" w:rsidRDefault="00FF1DCF" w:rsidP="00FF1DCF">
      <w:pPr>
        <w:pStyle w:val="Textopadro"/>
        <w:widowControl/>
        <w:jc w:val="both"/>
        <w:rPr>
          <w:rFonts w:ascii="Arial" w:hAnsi="Arial" w:cs="Arial"/>
          <w:bCs/>
          <w:color w:val="000000" w:themeColor="text1"/>
          <w:sz w:val="20"/>
          <w:highlight w:val="yellow"/>
          <w:lang w:val="pt-BR"/>
        </w:rPr>
      </w:pPr>
    </w:p>
    <w:p w:rsidR="00385753" w:rsidRDefault="00385753" w:rsidP="00FF1DCF">
      <w:pPr>
        <w:pStyle w:val="Textopadro"/>
        <w:widowControl/>
        <w:jc w:val="both"/>
        <w:rPr>
          <w:rFonts w:ascii="Arial" w:hAnsi="Arial" w:cs="Arial"/>
          <w:bCs/>
          <w:color w:val="000000" w:themeColor="text1"/>
          <w:sz w:val="20"/>
          <w:highlight w:val="yellow"/>
          <w:lang w:val="pt-BR"/>
        </w:rPr>
      </w:pPr>
    </w:p>
    <w:p w:rsidR="00385753" w:rsidRDefault="00385753" w:rsidP="00FF1DCF">
      <w:pPr>
        <w:pStyle w:val="Textopadro"/>
        <w:widowControl/>
        <w:jc w:val="both"/>
        <w:rPr>
          <w:rFonts w:ascii="Arial" w:hAnsi="Arial" w:cs="Arial"/>
          <w:bCs/>
          <w:color w:val="000000" w:themeColor="text1"/>
          <w:sz w:val="20"/>
          <w:highlight w:val="yellow"/>
          <w:lang w:val="pt-BR"/>
        </w:rPr>
      </w:pPr>
    </w:p>
    <w:p w:rsidR="00385753" w:rsidRPr="00FF1DCF" w:rsidRDefault="00385753" w:rsidP="00FF1DCF">
      <w:pPr>
        <w:pStyle w:val="Textopadro"/>
        <w:widowControl/>
        <w:jc w:val="both"/>
        <w:rPr>
          <w:rFonts w:ascii="Arial" w:hAnsi="Arial" w:cs="Arial"/>
          <w:bCs/>
          <w:color w:val="000000" w:themeColor="text1"/>
          <w:sz w:val="20"/>
          <w:highlight w:val="yellow"/>
          <w:lang w:val="pt-BR"/>
        </w:rPr>
      </w:pPr>
    </w:p>
    <w:p w:rsidR="00FF1DCF" w:rsidRPr="00FF1DCF" w:rsidRDefault="00FF1DCF" w:rsidP="00FF1DCF">
      <w:pPr>
        <w:pStyle w:val="Textopadro"/>
        <w:jc w:val="both"/>
        <w:rPr>
          <w:rFonts w:ascii="Arial" w:hAnsi="Arial" w:cs="Arial"/>
          <w:bCs/>
          <w:color w:val="000000" w:themeColor="text1"/>
          <w:sz w:val="20"/>
          <w:lang w:val="pt-BR"/>
        </w:rPr>
      </w:pPr>
      <w:r w:rsidRPr="00FF1DCF">
        <w:rPr>
          <w:rFonts w:ascii="Arial" w:hAnsi="Arial" w:cs="Arial"/>
          <w:bCs/>
          <w:color w:val="000000" w:themeColor="text1"/>
          <w:sz w:val="20"/>
          <w:lang w:val="pt-BR"/>
        </w:rPr>
        <w:t>09.02. Após a vinculação dos documentos para habilitação, não será permitida a substituição ou a apresentação de novos documentos, salvo em sede de diligência.</w:t>
      </w:r>
    </w:p>
    <w:p w:rsidR="00FF1DCF" w:rsidRPr="00FF1DCF" w:rsidRDefault="00FF1DCF" w:rsidP="00FF1DCF">
      <w:pPr>
        <w:pStyle w:val="Textopadro"/>
        <w:jc w:val="both"/>
        <w:rPr>
          <w:rFonts w:ascii="Arial" w:hAnsi="Arial" w:cs="Arial"/>
          <w:bCs/>
          <w:color w:val="000000" w:themeColor="text1"/>
          <w:sz w:val="20"/>
          <w:lang w:val="pt-BR"/>
        </w:rPr>
      </w:pPr>
    </w:p>
    <w:p w:rsidR="00FF1DCF" w:rsidRPr="00FF1DCF" w:rsidRDefault="00FF1DCF" w:rsidP="00FF1DCF">
      <w:pPr>
        <w:pStyle w:val="Textopadro"/>
        <w:jc w:val="both"/>
        <w:rPr>
          <w:rFonts w:ascii="Arial" w:hAnsi="Arial" w:cs="Arial"/>
          <w:bCs/>
          <w:color w:val="000000" w:themeColor="text1"/>
          <w:sz w:val="20"/>
          <w:lang w:val="pt-BR"/>
        </w:rPr>
      </w:pPr>
      <w:r w:rsidRPr="00FF1DCF">
        <w:rPr>
          <w:rFonts w:ascii="Arial" w:hAnsi="Arial" w:cs="Arial"/>
          <w:bCs/>
          <w:color w:val="000000" w:themeColor="text1"/>
          <w:sz w:val="20"/>
          <w:lang w:val="pt-BR"/>
        </w:rPr>
        <w:t xml:space="preserve">09.03. A possibilidade de regularização de documentação fiscal e trabalhista para microempresas e empresas de pequeno porte encontra-se no </w:t>
      </w:r>
      <w:r w:rsidRPr="00FF1DCF">
        <w:rPr>
          <w:rFonts w:ascii="Arial" w:hAnsi="Arial" w:cs="Arial"/>
          <w:b/>
          <w:bCs/>
          <w:color w:val="000000" w:themeColor="text1"/>
          <w:sz w:val="20"/>
          <w:lang w:val="pt-BR"/>
        </w:rPr>
        <w:t xml:space="preserve">Item 3 do Anexo III </w:t>
      </w:r>
      <w:r w:rsidRPr="00FF1DCF">
        <w:rPr>
          <w:rFonts w:ascii="Arial" w:hAnsi="Arial" w:cs="Arial"/>
          <w:bCs/>
          <w:color w:val="000000" w:themeColor="text1"/>
          <w:sz w:val="20"/>
          <w:lang w:val="pt-BR"/>
        </w:rPr>
        <w:t xml:space="preserve">deste Edital. </w:t>
      </w:r>
    </w:p>
    <w:p w:rsidR="00FF1DCF" w:rsidRPr="00FF1DCF" w:rsidRDefault="00FF1DCF" w:rsidP="00FF1DCF">
      <w:pPr>
        <w:pStyle w:val="Textopadro"/>
        <w:jc w:val="both"/>
        <w:rPr>
          <w:rFonts w:ascii="Arial" w:hAnsi="Arial" w:cs="Arial"/>
          <w:bCs/>
          <w:color w:val="000000" w:themeColor="text1"/>
          <w:sz w:val="20"/>
          <w:lang w:val="pt-BR"/>
        </w:rPr>
      </w:pPr>
    </w:p>
    <w:p w:rsidR="00FF1DCF" w:rsidRPr="00FF1DCF" w:rsidRDefault="00FF1DCF" w:rsidP="00FF1DCF">
      <w:pPr>
        <w:pStyle w:val="Textopadro"/>
        <w:jc w:val="both"/>
        <w:rPr>
          <w:rFonts w:ascii="Arial" w:hAnsi="Arial" w:cs="Arial"/>
          <w:bCs/>
          <w:color w:val="000000" w:themeColor="text1"/>
          <w:sz w:val="20"/>
          <w:lang w:val="pt-BR"/>
        </w:rPr>
      </w:pPr>
      <w:r w:rsidRPr="00FF1DCF">
        <w:rPr>
          <w:rFonts w:ascii="Arial" w:hAnsi="Arial" w:cs="Arial"/>
          <w:bCs/>
          <w:color w:val="000000" w:themeColor="text1"/>
          <w:sz w:val="20"/>
          <w:lang w:val="pt-BR"/>
        </w:rPr>
        <w:t>09.04. Na hipótese de o licitante não atender às exigências para habilitação, o Pregoeiro examinará a proposta subsequente e assim sucessivamente, na ordem de classificação, até a apuração de uma proposta que atenda ao presente Edital.</w:t>
      </w:r>
    </w:p>
    <w:p w:rsidR="00FF1DCF" w:rsidRPr="00FF1DCF" w:rsidRDefault="00FF1DCF" w:rsidP="00FF1DCF">
      <w:pPr>
        <w:pStyle w:val="Textopadro"/>
        <w:widowControl/>
        <w:jc w:val="both"/>
        <w:rPr>
          <w:rFonts w:ascii="Arial" w:hAnsi="Arial" w:cs="Arial"/>
          <w:bCs/>
          <w:color w:val="000000" w:themeColor="text1"/>
          <w:sz w:val="20"/>
          <w:lang w:val="pt-BR"/>
        </w:rPr>
      </w:pPr>
    </w:p>
    <w:p w:rsidR="00DB0C94" w:rsidRDefault="00DB0C94" w:rsidP="005F2D4E">
      <w:pPr>
        <w:pStyle w:val="Textopadro"/>
        <w:widowControl/>
        <w:tabs>
          <w:tab w:val="left" w:pos="705"/>
        </w:tabs>
        <w:ind w:left="705" w:hanging="705"/>
        <w:jc w:val="both"/>
        <w:rPr>
          <w:rFonts w:ascii="Arial" w:hAnsi="Arial" w:cs="Arial"/>
          <w:bCs/>
          <w:color w:val="000000"/>
          <w:sz w:val="20"/>
          <w:lang w:val="pt-BR"/>
        </w:rPr>
      </w:pPr>
    </w:p>
    <w:p w:rsidR="00FF1DCF" w:rsidRPr="00465183" w:rsidRDefault="00FF1DCF" w:rsidP="00FF1DCF">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FF1DCF" w:rsidRDefault="00FF1DCF" w:rsidP="00FF1DCF">
      <w:pPr>
        <w:pStyle w:val="Textopadro"/>
        <w:widowControl/>
        <w:tabs>
          <w:tab w:val="left" w:pos="705"/>
        </w:tabs>
        <w:jc w:val="both"/>
        <w:rPr>
          <w:rFonts w:ascii="Arial" w:hAnsi="Arial" w:cs="Arial"/>
          <w:sz w:val="20"/>
          <w:lang w:val="pt-BR"/>
        </w:rPr>
      </w:pPr>
    </w:p>
    <w:p w:rsidR="00FF1DCF" w:rsidRDefault="00FF1DCF" w:rsidP="00FF1DCF">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xml:space="preserve">. Os interessados ficam, desde logo, intimados a apresentar contrarrazões em igual número de dias, que começarão a correr do término do prazo do recorrente. </w:t>
      </w:r>
    </w:p>
    <w:p w:rsidR="00FF1DCF" w:rsidRDefault="00FF1DCF" w:rsidP="00FF1DCF">
      <w:pPr>
        <w:pStyle w:val="Textopadro"/>
        <w:widowControl/>
        <w:tabs>
          <w:tab w:val="left" w:pos="705"/>
        </w:tabs>
        <w:jc w:val="both"/>
        <w:rPr>
          <w:rFonts w:ascii="Arial" w:hAnsi="Arial" w:cs="Arial"/>
          <w:sz w:val="20"/>
          <w:lang w:val="pt-BR"/>
        </w:rPr>
      </w:pPr>
    </w:p>
    <w:p w:rsidR="00FF1DCF" w:rsidRPr="00FF1DCF" w:rsidRDefault="00FF1DCF" w:rsidP="00FF1DCF">
      <w:pPr>
        <w:pStyle w:val="Textopadro"/>
        <w:widowControl/>
        <w:tabs>
          <w:tab w:val="left" w:pos="705"/>
        </w:tabs>
        <w:jc w:val="both"/>
        <w:rPr>
          <w:rFonts w:ascii="Arial" w:hAnsi="Arial" w:cs="Arial"/>
          <w:sz w:val="20"/>
          <w:lang w:val="pt-BR"/>
        </w:rPr>
      </w:pPr>
      <w:r w:rsidRPr="00FF1DCF">
        <w:rPr>
          <w:rFonts w:ascii="Arial" w:hAnsi="Arial" w:cs="Arial"/>
          <w:sz w:val="20"/>
          <w:lang w:val="pt-BR"/>
        </w:rPr>
        <w:t>10.02. A falta de manifestação imediata e motivada importará a preclusão do direito de recurso.</w:t>
      </w:r>
    </w:p>
    <w:p w:rsidR="00FF1DCF" w:rsidRPr="00EB2818" w:rsidRDefault="00FF1DCF" w:rsidP="00FF1DCF">
      <w:pPr>
        <w:pStyle w:val="Textopadro"/>
        <w:widowControl/>
        <w:tabs>
          <w:tab w:val="left" w:pos="705"/>
        </w:tabs>
        <w:jc w:val="both"/>
        <w:rPr>
          <w:rFonts w:ascii="Arial" w:hAnsi="Arial" w:cs="Arial"/>
          <w:sz w:val="20"/>
          <w:lang w:val="pt-BR"/>
        </w:rPr>
      </w:pPr>
    </w:p>
    <w:p w:rsidR="00FF1DCF" w:rsidRPr="00465183" w:rsidRDefault="00FF1DCF" w:rsidP="00FF1DCF">
      <w:pPr>
        <w:pStyle w:val="Textopadro"/>
        <w:widowControl/>
        <w:tabs>
          <w:tab w:val="left" w:pos="705"/>
        </w:tabs>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FF1DCF"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FF1DCF" w:rsidRDefault="00FF1DCF" w:rsidP="00FF1DCF">
      <w:pPr>
        <w:pStyle w:val="Textopadro"/>
        <w:widowControl/>
        <w:tabs>
          <w:tab w:val="left" w:pos="705"/>
        </w:tabs>
        <w:jc w:val="both"/>
        <w:rPr>
          <w:rFonts w:ascii="Arial" w:hAnsi="Arial" w:cs="Arial"/>
          <w:sz w:val="20"/>
          <w:lang w:val="pt-BR"/>
        </w:rPr>
      </w:pPr>
    </w:p>
    <w:p w:rsidR="00FF1DCF" w:rsidRPr="00465183" w:rsidRDefault="00FF1DCF" w:rsidP="00FF1DCF">
      <w:pPr>
        <w:pStyle w:val="Textopadro"/>
        <w:widowControl/>
        <w:tabs>
          <w:tab w:val="left" w:pos="705"/>
        </w:tabs>
        <w:jc w:val="both"/>
        <w:rPr>
          <w:rFonts w:ascii="Arial" w:hAnsi="Arial" w:cs="Arial"/>
          <w:sz w:val="20"/>
          <w:lang w:val="pt-BR"/>
        </w:rPr>
      </w:pPr>
      <w:r>
        <w:rPr>
          <w:rFonts w:ascii="Arial" w:hAnsi="Arial" w:cs="Arial"/>
          <w:sz w:val="20"/>
          <w:lang w:val="pt-BR"/>
        </w:rPr>
        <w:t xml:space="preserve">10.05. </w:t>
      </w:r>
      <w:r w:rsidRPr="00465183">
        <w:rPr>
          <w:rFonts w:ascii="Arial" w:hAnsi="Arial" w:cs="Arial"/>
          <w:sz w:val="20"/>
          <w:lang w:val="pt-BR"/>
        </w:rPr>
        <w:t>O acolhimento de recurso importará a invalidação apenas dos atos insuscetíveis de aproveitamento.</w:t>
      </w:r>
    </w:p>
    <w:p w:rsidR="00DB0C94" w:rsidRDefault="00DB0C94" w:rsidP="0012259E">
      <w:pPr>
        <w:pStyle w:val="Textopadro"/>
        <w:widowControl/>
        <w:jc w:val="both"/>
        <w:rPr>
          <w:rFonts w:ascii="Arial" w:hAnsi="Arial" w:cs="Arial"/>
          <w:b/>
          <w:sz w:val="20"/>
          <w:lang w:val="pt-BR"/>
        </w:rPr>
      </w:pPr>
    </w:p>
    <w:p w:rsidR="00FF1DCF" w:rsidRDefault="00FF1DCF" w:rsidP="0012259E">
      <w:pPr>
        <w:pStyle w:val="Textopadro"/>
        <w:widowControl/>
        <w:jc w:val="both"/>
        <w:rPr>
          <w:rFonts w:ascii="Arial" w:hAnsi="Arial" w:cs="Arial"/>
          <w:b/>
          <w:sz w:val="20"/>
          <w:lang w:val="pt-BR"/>
        </w:rPr>
      </w:pPr>
    </w:p>
    <w:p w:rsidR="00FF1DCF" w:rsidRPr="00FF1DCF" w:rsidRDefault="00FF1DCF" w:rsidP="00FF1DCF">
      <w:pPr>
        <w:pStyle w:val="Textopadro"/>
        <w:rPr>
          <w:rFonts w:ascii="Arial" w:hAnsi="Arial" w:cs="Arial"/>
          <w:b/>
          <w:sz w:val="20"/>
        </w:rPr>
      </w:pPr>
      <w:r w:rsidRPr="00FF1DCF">
        <w:rPr>
          <w:rFonts w:ascii="Arial" w:hAnsi="Arial" w:cs="Arial"/>
          <w:b/>
          <w:sz w:val="20"/>
        </w:rPr>
        <w:t xml:space="preserve">11. DA ATA E RELATÓRIOS DESCRITIVOS DAS SESSÕES </w:t>
      </w:r>
    </w:p>
    <w:p w:rsidR="00FF1DCF" w:rsidRPr="00FF1DCF" w:rsidRDefault="00FF1DCF" w:rsidP="00FF1DCF">
      <w:pPr>
        <w:pStyle w:val="Textopadro"/>
        <w:rPr>
          <w:rFonts w:ascii="Arial" w:hAnsi="Arial" w:cs="Arial"/>
          <w:b/>
          <w:sz w:val="20"/>
        </w:rPr>
      </w:pPr>
    </w:p>
    <w:p w:rsidR="00FF1DCF" w:rsidRPr="00FF1DCF" w:rsidRDefault="00FF1DCF" w:rsidP="00FF1DCF">
      <w:pPr>
        <w:pStyle w:val="Textopadro"/>
        <w:rPr>
          <w:rFonts w:ascii="Arial" w:hAnsi="Arial" w:cs="Arial"/>
          <w:sz w:val="20"/>
        </w:rPr>
      </w:pPr>
      <w:r w:rsidRPr="00FF1DCF">
        <w:rPr>
          <w:rFonts w:ascii="Arial" w:hAnsi="Arial" w:cs="Arial"/>
          <w:sz w:val="20"/>
        </w:rPr>
        <w:t>11.01.</w:t>
      </w:r>
      <w:r w:rsidRPr="00FF1DCF">
        <w:rPr>
          <w:rFonts w:ascii="Arial" w:hAnsi="Arial" w:cs="Arial"/>
          <w:b/>
          <w:sz w:val="20"/>
        </w:rPr>
        <w:t xml:space="preserve"> </w:t>
      </w:r>
      <w:r w:rsidRPr="00FF1DCF">
        <w:rPr>
          <w:rFonts w:ascii="Arial" w:hAnsi="Arial" w:cs="Arial"/>
          <w:sz w:val="20"/>
        </w:rPr>
        <w:t>Da sessão, o sistema gerará ata circunstanciada e relatório descritivo, individualmente por lote negociado, na qual estarão registrados todos os atos do procedimento e as ocorrências relevantes.</w:t>
      </w:r>
    </w:p>
    <w:p w:rsidR="00FF1DCF" w:rsidRPr="00FF1DCF" w:rsidRDefault="00FF1DCF" w:rsidP="00FF1DCF">
      <w:pPr>
        <w:pStyle w:val="Textopadro"/>
        <w:rPr>
          <w:rFonts w:ascii="Arial" w:hAnsi="Arial" w:cs="Arial"/>
          <w:b/>
          <w:sz w:val="20"/>
        </w:rPr>
      </w:pPr>
    </w:p>
    <w:p w:rsidR="00DB0C94" w:rsidRDefault="00DB0C94" w:rsidP="005F2D4E">
      <w:pPr>
        <w:pStyle w:val="Textopadro"/>
        <w:widowControl/>
        <w:jc w:val="both"/>
        <w:rPr>
          <w:rFonts w:ascii="Arial" w:hAnsi="Arial" w:cs="Arial"/>
          <w:b/>
          <w:sz w:val="20"/>
          <w:lang w:val="pt-BR"/>
        </w:rPr>
      </w:pPr>
    </w:p>
    <w:p w:rsidR="00FF1DCF" w:rsidRPr="00EB2818" w:rsidRDefault="00FF1DCF" w:rsidP="00FF1DCF">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FF1DCF" w:rsidRPr="00EB2818" w:rsidRDefault="00FF1DCF" w:rsidP="00FF1DCF">
      <w:pPr>
        <w:pStyle w:val="Textopadro"/>
        <w:widowControl/>
        <w:ind w:left="360"/>
        <w:jc w:val="both"/>
        <w:rPr>
          <w:rFonts w:ascii="Arial" w:hAnsi="Arial" w:cs="Arial"/>
          <w:b/>
          <w:sz w:val="20"/>
          <w:lang w:val="pt-BR"/>
        </w:rPr>
      </w:pPr>
    </w:p>
    <w:p w:rsidR="00FF1DCF" w:rsidRPr="00EB2818" w:rsidRDefault="00FF1DCF" w:rsidP="00FF1DCF">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Pr>
          <w:rFonts w:ascii="Arial" w:hAnsi="Arial" w:cs="Arial"/>
          <w:sz w:val="20"/>
          <w:lang w:val="pt-BR"/>
        </w:rPr>
        <w:t>.</w:t>
      </w:r>
      <w:r w:rsidRPr="00EB2818">
        <w:rPr>
          <w:rFonts w:ascii="Arial" w:hAnsi="Arial" w:cs="Arial"/>
          <w:sz w:val="20"/>
          <w:lang w:val="pt-BR"/>
        </w:rPr>
        <w:t xml:space="preserve"> 5.313/2006 (</w:t>
      </w:r>
      <w:r w:rsidRPr="005108BA">
        <w:rPr>
          <w:rFonts w:ascii="Arial" w:hAnsi="Arial" w:cs="Arial"/>
          <w:sz w:val="20"/>
          <w:lang w:val="pt-BR"/>
        </w:rPr>
        <w:t>https://www.leme.sp.gov.br/leis/leis.html#</w:t>
      </w:r>
      <w:r w:rsidRPr="00EB2818">
        <w:rPr>
          <w:rFonts w:ascii="Arial" w:hAnsi="Arial" w:cs="Arial"/>
          <w:sz w:val="20"/>
          <w:lang w:val="pt-BR"/>
        </w:rPr>
        <w:t xml:space="preserve">), já os pedidos de esclarecimentos deverão ser enviados em até 03 (três) dias úteis antecedentes à referida sessão, seguindo o previsto no Artigo 19 do mencionado Decreto. </w:t>
      </w:r>
    </w:p>
    <w:p w:rsidR="00FF1DCF" w:rsidRPr="00465183" w:rsidRDefault="00FF1DCF" w:rsidP="00FF1DCF">
      <w:pPr>
        <w:pStyle w:val="Textopadro"/>
        <w:widowControl/>
        <w:tabs>
          <w:tab w:val="left" w:pos="705"/>
        </w:tabs>
        <w:jc w:val="both"/>
        <w:rPr>
          <w:rFonts w:ascii="Arial" w:hAnsi="Arial" w:cs="Arial"/>
          <w:b/>
          <w:sz w:val="20"/>
          <w:lang w:val="pt-BR"/>
        </w:rPr>
      </w:pPr>
    </w:p>
    <w:p w:rsidR="00FF1DCF" w:rsidRDefault="00FF1DCF" w:rsidP="00FF1DCF">
      <w:pPr>
        <w:pStyle w:val="Textopadro"/>
        <w:widowControl/>
        <w:jc w:val="both"/>
        <w:rPr>
          <w:rFonts w:ascii="Arial" w:hAnsi="Arial" w:cs="Arial"/>
          <w:b/>
          <w:sz w:val="20"/>
          <w:lang w:val="pt-BR"/>
        </w:rPr>
      </w:pPr>
    </w:p>
    <w:p w:rsidR="00FF1DCF" w:rsidRPr="005B1B59" w:rsidRDefault="00FF1DCF" w:rsidP="00FF1DCF">
      <w:pPr>
        <w:pStyle w:val="Textopadro"/>
        <w:widowControl/>
        <w:jc w:val="both"/>
        <w:rPr>
          <w:rFonts w:ascii="Arial" w:hAnsi="Arial" w:cs="Arial"/>
          <w:b/>
          <w:sz w:val="20"/>
          <w:lang w:val="pt-BR"/>
        </w:rPr>
      </w:pPr>
      <w:r w:rsidRPr="005B1B59">
        <w:rPr>
          <w:rFonts w:ascii="Arial" w:hAnsi="Arial" w:cs="Arial"/>
          <w:b/>
          <w:sz w:val="20"/>
          <w:lang w:val="pt-BR"/>
        </w:rPr>
        <w:t>13. PENALIDADES</w:t>
      </w:r>
    </w:p>
    <w:p w:rsidR="00FF1DCF" w:rsidRPr="005B1B59" w:rsidRDefault="00FF1DCF" w:rsidP="00FF1DCF">
      <w:pPr>
        <w:pStyle w:val="Textopadro"/>
        <w:widowControl/>
        <w:jc w:val="both"/>
        <w:rPr>
          <w:rFonts w:ascii="Arial" w:hAnsi="Arial" w:cs="Arial"/>
          <w:b/>
          <w:sz w:val="20"/>
          <w:lang w:val="pt-BR"/>
        </w:rPr>
      </w:pPr>
    </w:p>
    <w:p w:rsidR="00FF1DCF" w:rsidRPr="005B1B59" w:rsidRDefault="00FF1DCF" w:rsidP="00FF1DCF">
      <w:pPr>
        <w:jc w:val="both"/>
        <w:rPr>
          <w:rFonts w:ascii="Arial" w:hAnsi="Arial" w:cs="Arial"/>
          <w:sz w:val="20"/>
          <w:szCs w:val="20"/>
        </w:rPr>
      </w:pPr>
      <w:r w:rsidRPr="005B1B59">
        <w:rPr>
          <w:rFonts w:ascii="Arial" w:hAnsi="Arial" w:cs="Arial"/>
          <w:sz w:val="20"/>
        </w:rPr>
        <w:t xml:space="preserve">13.01. </w:t>
      </w:r>
      <w:r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FF1DCF" w:rsidRPr="005B1B59" w:rsidRDefault="00FF1DCF" w:rsidP="00FF1DCF">
      <w:pPr>
        <w:jc w:val="both"/>
        <w:rPr>
          <w:rFonts w:ascii="Arial" w:hAnsi="Arial" w:cs="Arial"/>
          <w:sz w:val="20"/>
          <w:szCs w:val="20"/>
        </w:rPr>
      </w:pPr>
    </w:p>
    <w:p w:rsidR="00FF1DCF" w:rsidRPr="005B1B59" w:rsidRDefault="00FF1DCF" w:rsidP="00FF1DCF">
      <w:pPr>
        <w:jc w:val="both"/>
        <w:rPr>
          <w:rFonts w:ascii="Arial" w:hAnsi="Arial" w:cs="Arial"/>
          <w:sz w:val="20"/>
          <w:szCs w:val="20"/>
        </w:rPr>
      </w:pPr>
      <w:r w:rsidRPr="005B1B59">
        <w:rPr>
          <w:rFonts w:ascii="Arial" w:hAnsi="Arial" w:cs="Arial"/>
          <w:sz w:val="20"/>
          <w:szCs w:val="20"/>
        </w:rPr>
        <w:t>I - Advertência.</w:t>
      </w:r>
    </w:p>
    <w:p w:rsidR="00835FF7" w:rsidRDefault="00835FF7" w:rsidP="00FF1DCF">
      <w:pPr>
        <w:jc w:val="both"/>
        <w:rPr>
          <w:rFonts w:ascii="Arial" w:hAnsi="Arial" w:cs="Arial"/>
          <w:sz w:val="20"/>
          <w:szCs w:val="20"/>
        </w:rPr>
      </w:pPr>
    </w:p>
    <w:p w:rsidR="00FF1DCF" w:rsidRPr="00F873A6" w:rsidRDefault="00FF1DCF" w:rsidP="00FF1DCF">
      <w:pPr>
        <w:jc w:val="both"/>
        <w:rPr>
          <w:rFonts w:ascii="Arial" w:hAnsi="Arial" w:cs="Arial"/>
          <w:sz w:val="20"/>
          <w:szCs w:val="20"/>
        </w:rPr>
      </w:pPr>
      <w:r w:rsidRPr="00F873A6">
        <w:rPr>
          <w:rFonts w:ascii="Arial" w:hAnsi="Arial" w:cs="Arial"/>
          <w:sz w:val="20"/>
          <w:szCs w:val="20"/>
        </w:rPr>
        <w:t>II - Multa de 5% (cinco por cento) no valor do Contrato.</w:t>
      </w:r>
    </w:p>
    <w:p w:rsidR="00835FF7" w:rsidRDefault="00835FF7" w:rsidP="00FF1DCF">
      <w:pPr>
        <w:jc w:val="both"/>
        <w:rPr>
          <w:rFonts w:ascii="Arial" w:hAnsi="Arial" w:cs="Arial"/>
          <w:sz w:val="20"/>
          <w:szCs w:val="20"/>
        </w:rPr>
      </w:pPr>
    </w:p>
    <w:p w:rsidR="00835FF7" w:rsidRDefault="00835FF7" w:rsidP="00FF1DCF">
      <w:pPr>
        <w:jc w:val="both"/>
        <w:rPr>
          <w:rFonts w:ascii="Arial" w:hAnsi="Arial" w:cs="Arial"/>
          <w:sz w:val="20"/>
          <w:szCs w:val="20"/>
        </w:rPr>
      </w:pPr>
    </w:p>
    <w:p w:rsidR="00FF1DCF" w:rsidRPr="00F873A6" w:rsidRDefault="00FF1DCF" w:rsidP="00FF1DCF">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385753" w:rsidRDefault="00385753" w:rsidP="00FF1DCF">
      <w:pPr>
        <w:jc w:val="both"/>
        <w:rPr>
          <w:rFonts w:ascii="Arial" w:hAnsi="Arial" w:cs="Arial"/>
          <w:sz w:val="20"/>
          <w:szCs w:val="20"/>
        </w:rPr>
      </w:pPr>
    </w:p>
    <w:p w:rsidR="00FF1DCF" w:rsidRPr="00F873A6" w:rsidRDefault="00FF1DCF" w:rsidP="00FF1DCF">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DB0C94" w:rsidRDefault="00DB0C94" w:rsidP="005F2D4E">
      <w:pPr>
        <w:pStyle w:val="Textopadro"/>
        <w:widowControl/>
        <w:jc w:val="both"/>
        <w:rPr>
          <w:rFonts w:ascii="Arial" w:hAnsi="Arial" w:cs="Arial"/>
          <w:b/>
          <w:sz w:val="20"/>
          <w:lang w:val="pt-BR"/>
        </w:rPr>
      </w:pPr>
    </w:p>
    <w:p w:rsidR="00B816D2" w:rsidRDefault="00B816D2" w:rsidP="005F2D4E">
      <w:pPr>
        <w:jc w:val="both"/>
        <w:rPr>
          <w:rFonts w:ascii="Arial" w:hAnsi="Arial" w:cs="Arial"/>
          <w:sz w:val="20"/>
          <w:szCs w:val="20"/>
        </w:rPr>
      </w:pPr>
    </w:p>
    <w:p w:rsidR="00FF1DCF" w:rsidRPr="0024387E" w:rsidRDefault="00FF1DCF" w:rsidP="00FF1DCF">
      <w:pPr>
        <w:jc w:val="both"/>
        <w:rPr>
          <w:rFonts w:ascii="Arial" w:hAnsi="Arial" w:cs="Arial"/>
          <w:b/>
          <w:sz w:val="20"/>
          <w:szCs w:val="20"/>
        </w:rPr>
      </w:pPr>
      <w:r w:rsidRPr="0024387E">
        <w:rPr>
          <w:rFonts w:ascii="Arial" w:hAnsi="Arial" w:cs="Arial"/>
          <w:b/>
          <w:sz w:val="20"/>
          <w:szCs w:val="20"/>
        </w:rPr>
        <w:t>14. HOMOLOGAÇÃO</w:t>
      </w:r>
    </w:p>
    <w:p w:rsidR="00FF1DCF" w:rsidRDefault="00FF1DCF" w:rsidP="00FF1DCF">
      <w:pPr>
        <w:jc w:val="both"/>
        <w:rPr>
          <w:rFonts w:ascii="Arial" w:hAnsi="Arial" w:cs="Arial"/>
          <w:sz w:val="20"/>
          <w:szCs w:val="20"/>
        </w:rPr>
      </w:pPr>
    </w:p>
    <w:p w:rsidR="00FF1DCF" w:rsidRPr="00E1138A" w:rsidRDefault="00FF1DCF" w:rsidP="00FF1DCF">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C</w:t>
      </w:r>
      <w:r>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FF1DCF" w:rsidRPr="00E1138A" w:rsidRDefault="00FF1DCF" w:rsidP="00FF1DCF">
      <w:pPr>
        <w:autoSpaceDE w:val="0"/>
        <w:autoSpaceDN w:val="0"/>
        <w:adjustRightInd w:val="0"/>
        <w:jc w:val="both"/>
        <w:rPr>
          <w:rFonts w:ascii="Arial" w:eastAsiaTheme="minorHAnsi" w:hAnsi="Arial" w:cs="Arial"/>
          <w:color w:val="000000"/>
          <w:sz w:val="20"/>
          <w:szCs w:val="20"/>
        </w:rPr>
      </w:pPr>
    </w:p>
    <w:p w:rsidR="00FF1DCF" w:rsidRDefault="00FF1DCF" w:rsidP="00FF1DCF">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756750" w:rsidRDefault="00756750" w:rsidP="005F2D4E">
      <w:pPr>
        <w:jc w:val="both"/>
        <w:rPr>
          <w:rFonts w:ascii="Arial" w:hAnsi="Arial" w:cs="Arial"/>
          <w:b/>
          <w:sz w:val="20"/>
          <w:szCs w:val="20"/>
        </w:rPr>
      </w:pPr>
    </w:p>
    <w:p w:rsidR="005F2D4E" w:rsidRPr="002F4A23" w:rsidRDefault="005F2D4E" w:rsidP="005F2D4E">
      <w:pPr>
        <w:jc w:val="both"/>
        <w:rPr>
          <w:rFonts w:ascii="Arial" w:eastAsiaTheme="minorHAnsi" w:hAnsi="Arial" w:cs="Arial"/>
          <w:b/>
          <w:color w:val="000000" w:themeColor="text1"/>
          <w:sz w:val="20"/>
          <w:szCs w:val="20"/>
        </w:rPr>
      </w:pPr>
    </w:p>
    <w:p w:rsidR="00FF1DCF" w:rsidRDefault="00FF1DCF" w:rsidP="00FF1DCF">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FF1DCF" w:rsidRDefault="00FF1DCF" w:rsidP="00FF1DCF">
      <w:pPr>
        <w:jc w:val="both"/>
        <w:rPr>
          <w:rFonts w:ascii="Arial" w:eastAsiaTheme="minorHAnsi" w:hAnsi="Arial" w:cs="Arial"/>
          <w:b/>
          <w:color w:val="000000"/>
          <w:sz w:val="20"/>
          <w:szCs w:val="20"/>
        </w:rPr>
      </w:pPr>
    </w:p>
    <w:p w:rsidR="00FF1DCF" w:rsidRPr="00E1138A" w:rsidRDefault="00FF1DCF" w:rsidP="00FF1DCF">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FF1DCF" w:rsidRDefault="00FF1DCF" w:rsidP="00FF1DCF">
      <w:pPr>
        <w:jc w:val="both"/>
        <w:rPr>
          <w:rFonts w:ascii="Arial" w:hAnsi="Arial" w:cs="Arial"/>
          <w:sz w:val="20"/>
          <w:szCs w:val="20"/>
        </w:rPr>
      </w:pPr>
    </w:p>
    <w:p w:rsidR="00FF1DCF" w:rsidRDefault="00FF1DCF" w:rsidP="00FF1DCF">
      <w:pPr>
        <w:jc w:val="both"/>
        <w:rPr>
          <w:rFonts w:ascii="Arial" w:hAnsi="Arial" w:cs="Arial"/>
          <w:sz w:val="20"/>
          <w:szCs w:val="20"/>
        </w:rPr>
      </w:pPr>
      <w:r w:rsidRPr="0040037C">
        <w:rPr>
          <w:rFonts w:ascii="Arial" w:hAnsi="Arial" w:cs="Arial"/>
          <w:sz w:val="20"/>
          <w:szCs w:val="20"/>
        </w:rPr>
        <w:t xml:space="preserve">15.02. Homologado o registro de preços,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a Ata de Registro de Preços, cuja Minuta </w:t>
      </w:r>
      <w:r w:rsidRPr="0040037C">
        <w:rPr>
          <w:rFonts w:ascii="Arial" w:hAnsi="Arial" w:cs="Arial"/>
          <w:b/>
          <w:sz w:val="20"/>
          <w:szCs w:val="20"/>
        </w:rPr>
        <w:t>(Anexo II</w:t>
      </w:r>
      <w:r>
        <w:rPr>
          <w:rFonts w:ascii="Arial" w:hAnsi="Arial" w:cs="Arial"/>
          <w:b/>
          <w:sz w:val="20"/>
          <w:szCs w:val="20"/>
        </w:rPr>
        <w:t>-</w:t>
      </w:r>
      <w:r w:rsidRPr="0040037C">
        <w:rPr>
          <w:rFonts w:ascii="Arial" w:hAnsi="Arial" w:cs="Arial"/>
          <w:b/>
          <w:sz w:val="20"/>
          <w:szCs w:val="20"/>
        </w:rPr>
        <w:t>A)</w:t>
      </w:r>
      <w:r w:rsidRPr="0040037C">
        <w:rPr>
          <w:rFonts w:ascii="Arial" w:hAnsi="Arial" w:cs="Arial"/>
          <w:sz w:val="20"/>
          <w:szCs w:val="20"/>
        </w:rPr>
        <w:t xml:space="preserve"> integra este Edital.</w:t>
      </w:r>
    </w:p>
    <w:p w:rsidR="00FF1DCF" w:rsidRDefault="00FF1DCF" w:rsidP="00FF1DCF">
      <w:pPr>
        <w:jc w:val="both"/>
        <w:rPr>
          <w:rFonts w:ascii="Arial" w:hAnsi="Arial" w:cs="Arial"/>
          <w:sz w:val="20"/>
          <w:szCs w:val="20"/>
        </w:rPr>
      </w:pPr>
    </w:p>
    <w:p w:rsidR="00FF1DCF" w:rsidRPr="00033771" w:rsidRDefault="00FF1DCF" w:rsidP="00FF1DCF">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FF1DCF" w:rsidRPr="00033771" w:rsidRDefault="00FF1DCF" w:rsidP="00FF1DCF">
      <w:pPr>
        <w:ind w:left="708"/>
        <w:jc w:val="both"/>
        <w:rPr>
          <w:rFonts w:ascii="Arial" w:hAnsi="Arial" w:cs="Arial"/>
          <w:sz w:val="20"/>
          <w:szCs w:val="20"/>
        </w:rPr>
      </w:pPr>
    </w:p>
    <w:p w:rsidR="00FF1DCF" w:rsidRPr="00E968EC" w:rsidRDefault="00FF1DCF" w:rsidP="00FF1DCF">
      <w:pPr>
        <w:ind w:left="708"/>
        <w:jc w:val="both"/>
        <w:rPr>
          <w:rFonts w:ascii="Arial" w:hAnsi="Arial" w:cs="Arial"/>
          <w:b/>
          <w:sz w:val="20"/>
          <w:szCs w:val="20"/>
        </w:rPr>
      </w:pPr>
      <w:r w:rsidRPr="00E968EC">
        <w:rPr>
          <w:rFonts w:ascii="Arial" w:hAnsi="Arial" w:cs="Arial"/>
          <w:b/>
          <w:sz w:val="20"/>
          <w:szCs w:val="20"/>
        </w:rPr>
        <w:t>15.03.01. A referida convocação pode ser formalizada por qualquer meio de comunicação que comprove a data do correspondente recebimento.</w:t>
      </w:r>
    </w:p>
    <w:p w:rsidR="00FF1DCF" w:rsidRPr="00033771" w:rsidRDefault="00FF1DCF" w:rsidP="00FF1DCF">
      <w:pPr>
        <w:jc w:val="both"/>
        <w:rPr>
          <w:rFonts w:ascii="Arial" w:hAnsi="Arial" w:cs="Arial"/>
          <w:sz w:val="20"/>
          <w:szCs w:val="20"/>
        </w:rPr>
      </w:pPr>
    </w:p>
    <w:p w:rsidR="00FF1DCF" w:rsidRPr="00033771" w:rsidRDefault="00FF1DCF" w:rsidP="00FF1DCF">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4</w:t>
      </w:r>
      <w:r w:rsidRPr="00033771">
        <w:rPr>
          <w:rFonts w:ascii="Arial" w:hAnsi="Arial" w:cs="Arial"/>
          <w:sz w:val="20"/>
          <w:szCs w:val="20"/>
        </w:rPr>
        <w:t xml:space="preserve">. A recusa injustificada de assinar a Ata de Registro de Preços, ou de aceitar/retirar o instrumento equivalente dela decorrente </w:t>
      </w:r>
      <w:r w:rsidRPr="00E67CBB">
        <w:rPr>
          <w:rFonts w:ascii="Arial" w:hAnsi="Arial" w:cs="Arial"/>
          <w:b/>
          <w:sz w:val="20"/>
          <w:szCs w:val="20"/>
        </w:rPr>
        <w:t>(</w:t>
      </w:r>
      <w:r w:rsidRPr="002273FA">
        <w:rPr>
          <w:rFonts w:ascii="Arial" w:hAnsi="Arial" w:cs="Arial"/>
          <w:b/>
          <w:sz w:val="20"/>
          <w:szCs w:val="20"/>
        </w:rPr>
        <w:t xml:space="preserve">Pedido de Fornecimento </w:t>
      </w:r>
      <w:r>
        <w:rPr>
          <w:rFonts w:ascii="Arial" w:hAnsi="Arial" w:cs="Arial"/>
          <w:b/>
          <w:sz w:val="20"/>
          <w:szCs w:val="20"/>
        </w:rPr>
        <w:t>-</w:t>
      </w:r>
      <w:r w:rsidRPr="002273FA">
        <w:rPr>
          <w:rFonts w:ascii="Arial" w:hAnsi="Arial" w:cs="Arial"/>
          <w:b/>
          <w:sz w:val="20"/>
          <w:szCs w:val="20"/>
        </w:rPr>
        <w:t xml:space="preserve"> Minuta: Anexo II</w:t>
      </w:r>
      <w:r>
        <w:rPr>
          <w:rFonts w:ascii="Arial" w:hAnsi="Arial" w:cs="Arial"/>
          <w:b/>
          <w:sz w:val="20"/>
          <w:szCs w:val="20"/>
        </w:rPr>
        <w:t>-</w:t>
      </w:r>
      <w:r w:rsidRPr="002273FA">
        <w:rPr>
          <w:rFonts w:ascii="Arial" w:hAnsi="Arial" w:cs="Arial"/>
          <w:b/>
          <w:sz w:val="20"/>
          <w:szCs w:val="20"/>
        </w:rPr>
        <w:t>B)</w:t>
      </w:r>
      <w:r w:rsidRPr="002273FA">
        <w:rPr>
          <w:rFonts w:ascii="Arial" w:hAnsi="Arial" w:cs="Arial"/>
          <w:sz w:val="20"/>
          <w:szCs w:val="20"/>
        </w:rPr>
        <w:t xml:space="preserve">, observado </w:t>
      </w:r>
      <w:r w:rsidRPr="00033771">
        <w:rPr>
          <w:rFonts w:ascii="Arial" w:hAnsi="Arial" w:cs="Arial"/>
          <w:sz w:val="20"/>
          <w:szCs w:val="20"/>
        </w:rPr>
        <w:t>o prazo estabelecido, caracteriza o descumprimento total da obrigação assumida por parte da(s) proponente(s) adjudicatária(s), sujeitando-a(s) às sanções previstas em lei.</w:t>
      </w:r>
    </w:p>
    <w:p w:rsidR="00FF1DCF" w:rsidRPr="00033771" w:rsidRDefault="00FF1DCF" w:rsidP="00FF1DCF">
      <w:pPr>
        <w:jc w:val="both"/>
        <w:rPr>
          <w:rFonts w:ascii="Arial" w:hAnsi="Arial" w:cs="Arial"/>
          <w:sz w:val="20"/>
          <w:szCs w:val="20"/>
        </w:rPr>
      </w:pPr>
    </w:p>
    <w:p w:rsidR="00FF1DCF" w:rsidRPr="002D7602" w:rsidRDefault="00FF1DCF" w:rsidP="00FF1DCF">
      <w:pPr>
        <w:tabs>
          <w:tab w:val="left" w:pos="9639"/>
        </w:tabs>
        <w:jc w:val="both"/>
        <w:rPr>
          <w:rFonts w:ascii="Arial" w:hAnsi="Arial" w:cs="Arial"/>
          <w:sz w:val="20"/>
          <w:szCs w:val="20"/>
        </w:rPr>
      </w:pPr>
      <w:r>
        <w:rPr>
          <w:rFonts w:ascii="Arial" w:hAnsi="Arial" w:cs="Arial"/>
          <w:sz w:val="20"/>
          <w:szCs w:val="20"/>
        </w:rPr>
        <w:t xml:space="preserve">15.05. </w:t>
      </w:r>
      <w:r w:rsidRPr="002D7602">
        <w:rPr>
          <w:rFonts w:ascii="Arial" w:hAnsi="Arial" w:cs="Arial"/>
          <w:sz w:val="20"/>
          <w:szCs w:val="20"/>
        </w:rPr>
        <w:t>Os preços oferecidos serão fixos e irreajustáveis</w:t>
      </w:r>
      <w:r>
        <w:rPr>
          <w:rFonts w:ascii="Arial" w:hAnsi="Arial" w:cs="Arial"/>
          <w:sz w:val="20"/>
          <w:szCs w:val="20"/>
        </w:rPr>
        <w:t>.</w:t>
      </w:r>
    </w:p>
    <w:p w:rsidR="00FF1DCF" w:rsidRDefault="00FF1DCF" w:rsidP="00FF1DCF">
      <w:pPr>
        <w:jc w:val="both"/>
        <w:rPr>
          <w:rFonts w:ascii="Arial" w:hAnsi="Arial" w:cs="Arial"/>
          <w:sz w:val="20"/>
          <w:szCs w:val="20"/>
        </w:rPr>
      </w:pPr>
    </w:p>
    <w:p w:rsidR="00FF1DCF" w:rsidRDefault="00FF1DCF" w:rsidP="00FF1DCF">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6</w:t>
      </w:r>
      <w:r w:rsidRPr="00033771">
        <w:rPr>
          <w:rFonts w:ascii="Arial" w:hAnsi="Arial" w:cs="Arial"/>
          <w:sz w:val="20"/>
          <w:szCs w:val="20"/>
        </w:rPr>
        <w:t>. Os preços a serem registrados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 o lote, de forma linear.</w:t>
      </w:r>
    </w:p>
    <w:p w:rsidR="00FF1DCF" w:rsidRDefault="00FF1DCF" w:rsidP="00FF1DCF">
      <w:pPr>
        <w:tabs>
          <w:tab w:val="left" w:pos="9639"/>
        </w:tabs>
        <w:jc w:val="both"/>
        <w:rPr>
          <w:rFonts w:ascii="Arial" w:hAnsi="Arial" w:cs="Arial"/>
          <w:sz w:val="20"/>
          <w:szCs w:val="20"/>
        </w:rPr>
      </w:pPr>
    </w:p>
    <w:p w:rsidR="00FF1DCF" w:rsidRPr="00944E80" w:rsidRDefault="00FF1DCF" w:rsidP="00FF1DCF">
      <w:pPr>
        <w:tabs>
          <w:tab w:val="left" w:pos="9639"/>
        </w:tabs>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7</w:t>
      </w:r>
      <w:r w:rsidRPr="00033771">
        <w:rPr>
          <w:rFonts w:ascii="Arial" w:hAnsi="Arial" w:cs="Arial"/>
          <w:sz w:val="20"/>
          <w:szCs w:val="20"/>
        </w:rPr>
        <w:t xml:space="preserve">. </w:t>
      </w:r>
      <w:r>
        <w:rPr>
          <w:rFonts w:ascii="Arial" w:hAnsi="Arial" w:cs="Arial"/>
          <w:sz w:val="20"/>
          <w:szCs w:val="20"/>
        </w:rPr>
        <w:t>Nos preços cotados estarão inclusos todos os custos operacionais e os tributos eventualmente incidentes, bem como todas as despesas diretas e indiretas.</w:t>
      </w:r>
    </w:p>
    <w:p w:rsidR="00FF1DCF" w:rsidRDefault="00FF1DCF" w:rsidP="00FF1DCF">
      <w:pPr>
        <w:jc w:val="both"/>
        <w:rPr>
          <w:rFonts w:ascii="Arial" w:hAnsi="Arial" w:cs="Arial"/>
          <w:sz w:val="20"/>
          <w:szCs w:val="20"/>
        </w:rPr>
      </w:pPr>
    </w:p>
    <w:p w:rsidR="00FF1DCF" w:rsidRPr="00033771" w:rsidRDefault="00FF1DCF" w:rsidP="00FF1DCF">
      <w:pPr>
        <w:jc w:val="both"/>
        <w:rPr>
          <w:rFonts w:ascii="Arial" w:hAnsi="Arial" w:cs="Arial"/>
          <w:sz w:val="20"/>
          <w:szCs w:val="20"/>
        </w:rPr>
      </w:pPr>
      <w:r>
        <w:rPr>
          <w:rFonts w:ascii="Arial" w:hAnsi="Arial" w:cs="Arial"/>
          <w:sz w:val="20"/>
          <w:szCs w:val="20"/>
        </w:rPr>
        <w:t xml:space="preserve">15.08. </w:t>
      </w:r>
      <w:r w:rsidRPr="00033771">
        <w:rPr>
          <w:rFonts w:ascii="Arial" w:hAnsi="Arial" w:cs="Arial"/>
          <w:sz w:val="20"/>
          <w:szCs w:val="20"/>
        </w:rPr>
        <w:t>Durante o prazo de validade da Ata de Registro de Preços, e do Contrato</w:t>
      </w:r>
      <w:r>
        <w:rPr>
          <w:rFonts w:ascii="Arial" w:hAnsi="Arial" w:cs="Arial"/>
          <w:sz w:val="20"/>
          <w:szCs w:val="20"/>
        </w:rPr>
        <w:t xml:space="preserve"> (Pedido de Fornecimento)</w:t>
      </w:r>
      <w:r w:rsidRPr="00033771">
        <w:rPr>
          <w:rFonts w:ascii="Arial" w:hAnsi="Arial" w:cs="Arial"/>
          <w:sz w:val="20"/>
          <w:szCs w:val="20"/>
        </w:rPr>
        <w:t xml:space="preserve"> dela proveniente, sua Detentora fica obrigada a </w:t>
      </w:r>
      <w:r>
        <w:rPr>
          <w:rFonts w:ascii="Arial" w:hAnsi="Arial" w:cs="Arial"/>
          <w:sz w:val="20"/>
          <w:szCs w:val="20"/>
        </w:rPr>
        <w:t>executar os serviços</w:t>
      </w:r>
      <w:r w:rsidRPr="00033771">
        <w:rPr>
          <w:rFonts w:ascii="Arial" w:hAnsi="Arial" w:cs="Arial"/>
          <w:sz w:val="20"/>
          <w:szCs w:val="20"/>
        </w:rPr>
        <w:t xml:space="preserve"> registrados nas quantidades indicadas pelo órgão requisitante.</w:t>
      </w:r>
    </w:p>
    <w:p w:rsidR="00FF1DCF" w:rsidRDefault="00FF1DCF" w:rsidP="00FF1DCF">
      <w:pPr>
        <w:jc w:val="both"/>
        <w:rPr>
          <w:rFonts w:ascii="Arial" w:hAnsi="Arial" w:cs="Arial"/>
          <w:sz w:val="20"/>
          <w:szCs w:val="20"/>
        </w:rPr>
      </w:pPr>
    </w:p>
    <w:p w:rsidR="00FF1DCF" w:rsidRPr="00033771" w:rsidRDefault="00FF1DCF" w:rsidP="00FF1DCF">
      <w:pPr>
        <w:jc w:val="both"/>
        <w:rPr>
          <w:rFonts w:ascii="Arial" w:hAnsi="Arial" w:cs="Arial"/>
          <w:sz w:val="20"/>
          <w:szCs w:val="20"/>
        </w:rPr>
      </w:pPr>
      <w:r w:rsidRPr="00033771">
        <w:rPr>
          <w:rFonts w:ascii="Arial" w:hAnsi="Arial" w:cs="Arial"/>
          <w:sz w:val="20"/>
          <w:szCs w:val="20"/>
        </w:rPr>
        <w:t>15.</w:t>
      </w:r>
      <w:r>
        <w:rPr>
          <w:rFonts w:ascii="Arial" w:hAnsi="Arial" w:cs="Arial"/>
          <w:sz w:val="20"/>
          <w:szCs w:val="20"/>
        </w:rPr>
        <w:t>09</w:t>
      </w:r>
      <w:r w:rsidRPr="00033771">
        <w:rPr>
          <w:rFonts w:ascii="Arial" w:hAnsi="Arial" w:cs="Arial"/>
          <w:sz w:val="20"/>
          <w:szCs w:val="20"/>
        </w:rPr>
        <w:t xml:space="preserve">. A SAECIL não está obrigada a </w:t>
      </w:r>
      <w:r>
        <w:rPr>
          <w:rFonts w:ascii="Arial" w:hAnsi="Arial" w:cs="Arial"/>
          <w:sz w:val="20"/>
          <w:szCs w:val="20"/>
        </w:rPr>
        <w:t>solicitar</w:t>
      </w:r>
      <w:r w:rsidRPr="00033771">
        <w:rPr>
          <w:rFonts w:ascii="Arial" w:hAnsi="Arial" w:cs="Arial"/>
          <w:sz w:val="20"/>
          <w:szCs w:val="20"/>
        </w:rPr>
        <w:t xml:space="preserve"> uma quantidade mínima d</w:t>
      </w:r>
      <w:r>
        <w:rPr>
          <w:rFonts w:ascii="Arial" w:hAnsi="Arial" w:cs="Arial"/>
          <w:sz w:val="20"/>
          <w:szCs w:val="20"/>
        </w:rPr>
        <w:t>e</w:t>
      </w:r>
      <w:r w:rsidRPr="00033771">
        <w:rPr>
          <w:rFonts w:ascii="Arial" w:hAnsi="Arial" w:cs="Arial"/>
          <w:sz w:val="20"/>
          <w:szCs w:val="20"/>
        </w:rPr>
        <w:t xml:space="preserve"> </w:t>
      </w:r>
      <w:r>
        <w:rPr>
          <w:rFonts w:ascii="Arial" w:hAnsi="Arial" w:cs="Arial"/>
          <w:sz w:val="20"/>
          <w:szCs w:val="20"/>
        </w:rPr>
        <w:t>serviços</w:t>
      </w:r>
      <w:r w:rsidRPr="00033771">
        <w:rPr>
          <w:rFonts w:ascii="Arial" w:hAnsi="Arial" w:cs="Arial"/>
          <w:sz w:val="20"/>
          <w:szCs w:val="20"/>
        </w:rPr>
        <w:t xml:space="preserve">, ficando a seu exclusivo critério a definição da quantidade e do momento da </w:t>
      </w:r>
      <w:r>
        <w:rPr>
          <w:rFonts w:ascii="Arial" w:hAnsi="Arial" w:cs="Arial"/>
          <w:sz w:val="20"/>
          <w:szCs w:val="20"/>
        </w:rPr>
        <w:t>execução</w:t>
      </w:r>
      <w:r w:rsidRPr="00033771">
        <w:rPr>
          <w:rFonts w:ascii="Arial" w:hAnsi="Arial" w:cs="Arial"/>
          <w:sz w:val="20"/>
          <w:szCs w:val="20"/>
        </w:rPr>
        <w:t>.</w:t>
      </w:r>
    </w:p>
    <w:p w:rsidR="00835FF7" w:rsidRDefault="00835FF7" w:rsidP="00FF1DCF">
      <w:pPr>
        <w:ind w:left="708"/>
        <w:jc w:val="both"/>
        <w:rPr>
          <w:rFonts w:ascii="Arial" w:hAnsi="Arial" w:cs="Arial"/>
          <w:sz w:val="20"/>
          <w:szCs w:val="20"/>
        </w:rPr>
      </w:pPr>
    </w:p>
    <w:p w:rsidR="00FF1DCF" w:rsidRPr="00ED3B13" w:rsidRDefault="00FF1DCF" w:rsidP="00FF1DCF">
      <w:pPr>
        <w:ind w:left="708"/>
        <w:jc w:val="both"/>
        <w:rPr>
          <w:rFonts w:ascii="Arial" w:hAnsi="Arial" w:cs="Arial"/>
          <w:sz w:val="20"/>
          <w:szCs w:val="20"/>
        </w:rPr>
      </w:pPr>
      <w:r w:rsidRPr="00033771">
        <w:rPr>
          <w:rFonts w:ascii="Arial" w:hAnsi="Arial" w:cs="Arial"/>
          <w:sz w:val="20"/>
          <w:szCs w:val="20"/>
        </w:rPr>
        <w:t>15.</w:t>
      </w:r>
      <w:r>
        <w:rPr>
          <w:rFonts w:ascii="Arial" w:hAnsi="Arial" w:cs="Arial"/>
          <w:sz w:val="20"/>
          <w:szCs w:val="20"/>
        </w:rPr>
        <w:t>09</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Pr>
          <w:rFonts w:ascii="Arial" w:hAnsi="Arial" w:cs="Arial"/>
          <w:sz w:val="20"/>
          <w:szCs w:val="20"/>
        </w:rPr>
        <w:t>a execução dos serviços</w:t>
      </w:r>
      <w:r w:rsidRPr="00ED3B13">
        <w:rPr>
          <w:rFonts w:ascii="Arial" w:hAnsi="Arial" w:cs="Arial"/>
          <w:sz w:val="20"/>
          <w:szCs w:val="20"/>
        </w:rPr>
        <w:t xml:space="preserve"> durante o prazo de 12 (doze) meses.</w:t>
      </w:r>
    </w:p>
    <w:p w:rsidR="00385753" w:rsidRDefault="00385753" w:rsidP="00FF1DCF">
      <w:pPr>
        <w:jc w:val="both"/>
        <w:rPr>
          <w:rFonts w:ascii="Arial" w:hAnsi="Arial" w:cs="Arial"/>
          <w:sz w:val="20"/>
          <w:szCs w:val="20"/>
        </w:rPr>
      </w:pPr>
    </w:p>
    <w:p w:rsidR="00385753" w:rsidRDefault="00385753" w:rsidP="00FF1DCF">
      <w:pPr>
        <w:jc w:val="both"/>
        <w:rPr>
          <w:rFonts w:ascii="Arial" w:hAnsi="Arial" w:cs="Arial"/>
          <w:sz w:val="20"/>
          <w:szCs w:val="20"/>
        </w:rPr>
      </w:pPr>
    </w:p>
    <w:p w:rsidR="00FF1DCF" w:rsidRPr="00033771" w:rsidRDefault="00FF1DCF" w:rsidP="00FF1DCF">
      <w:pPr>
        <w:jc w:val="both"/>
        <w:rPr>
          <w:rFonts w:ascii="Arial" w:hAnsi="Arial" w:cs="Arial"/>
          <w:sz w:val="20"/>
          <w:szCs w:val="20"/>
        </w:rPr>
      </w:pPr>
      <w:r w:rsidRPr="00033771">
        <w:rPr>
          <w:rFonts w:ascii="Arial" w:hAnsi="Arial" w:cs="Arial"/>
          <w:sz w:val="20"/>
          <w:szCs w:val="20"/>
        </w:rPr>
        <w:t>15.</w:t>
      </w:r>
      <w:r>
        <w:rPr>
          <w:rFonts w:ascii="Arial" w:hAnsi="Arial" w:cs="Arial"/>
          <w:sz w:val="20"/>
          <w:szCs w:val="20"/>
        </w:rPr>
        <w:t>10</w:t>
      </w:r>
      <w:r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74063F" w:rsidRDefault="0074063F" w:rsidP="005F2D4E">
      <w:pPr>
        <w:jc w:val="both"/>
        <w:rPr>
          <w:rFonts w:ascii="Arial" w:hAnsi="Arial" w:cs="Arial"/>
          <w:b/>
          <w:color w:val="FF0000"/>
          <w:sz w:val="20"/>
          <w:szCs w:val="20"/>
        </w:rPr>
      </w:pPr>
    </w:p>
    <w:p w:rsidR="0074063F" w:rsidRDefault="0074063F" w:rsidP="005F2D4E">
      <w:pPr>
        <w:jc w:val="both"/>
        <w:rPr>
          <w:rFonts w:ascii="Arial" w:hAnsi="Arial" w:cs="Arial"/>
          <w:b/>
          <w:color w:val="FF0000"/>
          <w:sz w:val="20"/>
          <w:szCs w:val="20"/>
        </w:rPr>
      </w:pPr>
    </w:p>
    <w:p w:rsidR="005F2D4E" w:rsidRPr="00821DE8" w:rsidRDefault="005F2D4E" w:rsidP="005F2D4E">
      <w:pPr>
        <w:jc w:val="both"/>
        <w:rPr>
          <w:rFonts w:ascii="Arial" w:hAnsi="Arial" w:cs="Arial"/>
          <w:b/>
          <w:color w:val="FF0000"/>
          <w:sz w:val="20"/>
          <w:szCs w:val="20"/>
        </w:rPr>
      </w:pPr>
      <w:r w:rsidRPr="00E35462">
        <w:rPr>
          <w:rFonts w:ascii="Arial" w:hAnsi="Arial" w:cs="Arial"/>
          <w:b/>
          <w:color w:val="000000" w:themeColor="text1"/>
          <w:sz w:val="20"/>
          <w:szCs w:val="20"/>
        </w:rPr>
        <w:t xml:space="preserve">16. CONDIÇÕES DE </w:t>
      </w:r>
      <w:r w:rsidR="00944E80" w:rsidRPr="00E35462">
        <w:rPr>
          <w:rFonts w:ascii="Arial" w:hAnsi="Arial" w:cs="Arial"/>
          <w:b/>
          <w:color w:val="000000" w:themeColor="text1"/>
          <w:sz w:val="20"/>
          <w:szCs w:val="20"/>
        </w:rPr>
        <w:t>FORNECIMENTO</w:t>
      </w:r>
      <w:r w:rsidRPr="00E35462">
        <w:rPr>
          <w:rFonts w:ascii="Arial" w:hAnsi="Arial" w:cs="Arial"/>
          <w:b/>
          <w:color w:val="000000" w:themeColor="text1"/>
          <w:sz w:val="20"/>
          <w:szCs w:val="20"/>
        </w:rPr>
        <w:t xml:space="preserve"> E OBRIGAÇÕES DA DETENTORA DA ATA/CONTRATADA</w:t>
      </w:r>
      <w:r w:rsidR="00BF57DB" w:rsidRPr="00821DE8">
        <w:rPr>
          <w:rFonts w:ascii="Arial" w:hAnsi="Arial" w:cs="Arial"/>
          <w:b/>
          <w:color w:val="FF0000"/>
          <w:sz w:val="20"/>
          <w:szCs w:val="20"/>
        </w:rPr>
        <w:t xml:space="preserve"> </w:t>
      </w:r>
    </w:p>
    <w:p w:rsidR="001451AE" w:rsidRPr="00821DE8" w:rsidRDefault="001451AE" w:rsidP="005F2D4E">
      <w:pPr>
        <w:jc w:val="both"/>
        <w:rPr>
          <w:rFonts w:ascii="Arial" w:hAnsi="Arial" w:cs="Arial"/>
          <w:b/>
          <w:color w:val="FF0000"/>
          <w:sz w:val="20"/>
          <w:szCs w:val="20"/>
        </w:rPr>
      </w:pPr>
    </w:p>
    <w:p w:rsidR="00BF57DB" w:rsidRDefault="00BF57DB" w:rsidP="00BF57DB">
      <w:pPr>
        <w:jc w:val="both"/>
        <w:rPr>
          <w:rFonts w:ascii="Arial" w:hAnsi="Arial" w:cs="Arial"/>
          <w:sz w:val="20"/>
          <w:szCs w:val="20"/>
        </w:rPr>
      </w:pPr>
      <w:r w:rsidRPr="00636554">
        <w:rPr>
          <w:rFonts w:ascii="Arial" w:hAnsi="Arial" w:cs="Arial"/>
          <w:sz w:val="20"/>
          <w:szCs w:val="20"/>
        </w:rPr>
        <w:t>16.01.</w:t>
      </w:r>
      <w:r w:rsidRPr="003C5033">
        <w:rPr>
          <w:rFonts w:ascii="Arial" w:hAnsi="Arial" w:cs="Arial"/>
          <w:sz w:val="20"/>
          <w:szCs w:val="20"/>
        </w:rPr>
        <w:t xml:space="preserve"> O fornecimento d</w:t>
      </w:r>
      <w:r w:rsidR="00846120">
        <w:rPr>
          <w:rFonts w:ascii="Arial" w:hAnsi="Arial" w:cs="Arial"/>
          <w:sz w:val="20"/>
          <w:szCs w:val="20"/>
        </w:rPr>
        <w:t>a</w:t>
      </w:r>
      <w:r w:rsidRPr="003C5033">
        <w:rPr>
          <w:rFonts w:ascii="Arial" w:hAnsi="Arial" w:cs="Arial"/>
          <w:sz w:val="20"/>
          <w:szCs w:val="20"/>
        </w:rPr>
        <w:t xml:space="preserve">s </w:t>
      </w:r>
      <w:r w:rsidR="00846120">
        <w:rPr>
          <w:rFonts w:ascii="Arial" w:hAnsi="Arial" w:cs="Arial"/>
          <w:sz w:val="20"/>
          <w:szCs w:val="20"/>
        </w:rPr>
        <w:t>peças</w:t>
      </w:r>
      <w:r w:rsidRPr="003C5033">
        <w:rPr>
          <w:rFonts w:ascii="Arial" w:hAnsi="Arial" w:cs="Arial"/>
          <w:sz w:val="20"/>
          <w:szCs w:val="20"/>
        </w:rPr>
        <w:t xml:space="preserve"> </w:t>
      </w:r>
      <w:r w:rsidR="00E44DD6">
        <w:rPr>
          <w:rFonts w:ascii="Arial" w:hAnsi="Arial" w:cs="Arial"/>
          <w:sz w:val="20"/>
          <w:szCs w:val="20"/>
        </w:rPr>
        <w:t xml:space="preserve">e materiais </w:t>
      </w:r>
      <w:r w:rsidRPr="003C5033">
        <w:rPr>
          <w:rFonts w:ascii="Arial" w:hAnsi="Arial" w:cs="Arial"/>
          <w:sz w:val="20"/>
          <w:szCs w:val="20"/>
        </w:rPr>
        <w:t xml:space="preserve">será efetuado em conformidade com as determinações do Anexo I – Termo de Referência deste Edital e mediante a expedição, pelo Departamento de Compras e Licitações da SAECIL, do Pedido de Fornecimento, que substituirá o Termo de Contrato, e do qual constarão: a data de expedição, especificações do(s) produto(s), quantitativo, prazos e preços unitário e total. </w:t>
      </w:r>
    </w:p>
    <w:p w:rsidR="00846120" w:rsidRDefault="00846120" w:rsidP="00BF57DB">
      <w:pPr>
        <w:jc w:val="both"/>
        <w:rPr>
          <w:rFonts w:ascii="Arial" w:hAnsi="Arial" w:cs="Arial"/>
          <w:sz w:val="20"/>
          <w:szCs w:val="20"/>
        </w:rPr>
      </w:pPr>
    </w:p>
    <w:p w:rsidR="00846120" w:rsidRPr="00846120" w:rsidRDefault="00846120" w:rsidP="00636554">
      <w:pPr>
        <w:jc w:val="both"/>
        <w:rPr>
          <w:rFonts w:ascii="Arial" w:hAnsi="Arial" w:cs="Arial"/>
          <w:b/>
          <w:sz w:val="20"/>
          <w:szCs w:val="20"/>
        </w:rPr>
      </w:pPr>
      <w:r w:rsidRPr="00846120">
        <w:rPr>
          <w:rFonts w:ascii="Arial" w:hAnsi="Arial" w:cs="Arial"/>
          <w:b/>
          <w:sz w:val="20"/>
          <w:szCs w:val="20"/>
        </w:rPr>
        <w:t>16.0</w:t>
      </w:r>
      <w:r w:rsidR="00636554">
        <w:rPr>
          <w:rFonts w:ascii="Arial" w:hAnsi="Arial" w:cs="Arial"/>
          <w:b/>
          <w:sz w:val="20"/>
          <w:szCs w:val="20"/>
        </w:rPr>
        <w:t>2</w:t>
      </w:r>
      <w:r w:rsidRPr="00846120">
        <w:rPr>
          <w:rFonts w:ascii="Arial" w:hAnsi="Arial" w:cs="Arial"/>
          <w:b/>
          <w:sz w:val="20"/>
          <w:szCs w:val="20"/>
        </w:rPr>
        <w:t xml:space="preserve">. As peças deverão ser de primeira linha, novas, não remanufaturadas, sem uso, embaladas adequadamente a fim de proteger de avarias e possuírem etiqueta de identificação. </w:t>
      </w:r>
    </w:p>
    <w:p w:rsidR="00DB0904" w:rsidRDefault="00DB0904" w:rsidP="00BF57DB">
      <w:pPr>
        <w:jc w:val="both"/>
        <w:rPr>
          <w:rFonts w:ascii="Arial" w:hAnsi="Arial" w:cs="Arial"/>
          <w:b/>
          <w:sz w:val="20"/>
          <w:szCs w:val="20"/>
        </w:rPr>
      </w:pPr>
    </w:p>
    <w:p w:rsidR="00BF57DB" w:rsidRPr="00636554" w:rsidRDefault="00BF57DB" w:rsidP="00BF57DB">
      <w:pPr>
        <w:jc w:val="both"/>
        <w:rPr>
          <w:rFonts w:ascii="Arial" w:hAnsi="Arial" w:cs="Arial"/>
          <w:sz w:val="20"/>
          <w:szCs w:val="20"/>
        </w:rPr>
      </w:pPr>
      <w:r w:rsidRPr="00636554">
        <w:rPr>
          <w:rFonts w:ascii="Arial" w:hAnsi="Arial" w:cs="Arial"/>
          <w:sz w:val="20"/>
          <w:szCs w:val="20"/>
        </w:rPr>
        <w:t>16.0</w:t>
      </w:r>
      <w:r w:rsidR="00636554" w:rsidRPr="00636554">
        <w:rPr>
          <w:rFonts w:ascii="Arial" w:hAnsi="Arial" w:cs="Arial"/>
          <w:sz w:val="20"/>
          <w:szCs w:val="20"/>
        </w:rPr>
        <w:t>3</w:t>
      </w:r>
      <w:r w:rsidRPr="00636554">
        <w:rPr>
          <w:rFonts w:ascii="Arial" w:hAnsi="Arial" w:cs="Arial"/>
          <w:sz w:val="20"/>
          <w:szCs w:val="20"/>
        </w:rPr>
        <w:t>.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9031C3" w:rsidRPr="00636554" w:rsidRDefault="009031C3" w:rsidP="00BF57DB">
      <w:pPr>
        <w:jc w:val="both"/>
        <w:rPr>
          <w:rFonts w:ascii="Arial" w:hAnsi="Arial" w:cs="Arial"/>
          <w:sz w:val="20"/>
          <w:szCs w:val="20"/>
        </w:rPr>
      </w:pPr>
    </w:p>
    <w:p w:rsidR="00636554" w:rsidRPr="00636554" w:rsidRDefault="00BF57DB" w:rsidP="00636554">
      <w:pPr>
        <w:jc w:val="both"/>
        <w:rPr>
          <w:rFonts w:ascii="Arial" w:hAnsi="Arial" w:cs="Arial"/>
          <w:sz w:val="20"/>
          <w:szCs w:val="20"/>
        </w:rPr>
      </w:pPr>
      <w:r w:rsidRPr="00636554">
        <w:rPr>
          <w:rFonts w:ascii="Arial" w:hAnsi="Arial" w:cs="Arial"/>
          <w:sz w:val="20"/>
          <w:szCs w:val="20"/>
        </w:rPr>
        <w:t>16.0</w:t>
      </w:r>
      <w:r w:rsidR="00636554" w:rsidRPr="00636554">
        <w:rPr>
          <w:rFonts w:ascii="Arial" w:hAnsi="Arial" w:cs="Arial"/>
          <w:sz w:val="20"/>
          <w:szCs w:val="20"/>
        </w:rPr>
        <w:t>4</w:t>
      </w:r>
      <w:r w:rsidRPr="00636554">
        <w:rPr>
          <w:rFonts w:ascii="Arial" w:hAnsi="Arial" w:cs="Arial"/>
          <w:sz w:val="20"/>
          <w:szCs w:val="20"/>
        </w:rPr>
        <w:t>. Sempre que convocada, a Detentora da Ata/Contratada deverá comparecer, sob pena de assumir o ônus pelo não cumprimento</w:t>
      </w:r>
      <w:r w:rsidR="00636554" w:rsidRPr="00636554">
        <w:rPr>
          <w:rFonts w:ascii="Arial" w:hAnsi="Arial" w:cs="Arial"/>
          <w:sz w:val="20"/>
          <w:szCs w:val="20"/>
        </w:rPr>
        <w:t xml:space="preserve"> de suas obrigações.</w:t>
      </w:r>
    </w:p>
    <w:p w:rsidR="00BF57DB" w:rsidRPr="00636554" w:rsidRDefault="00BF57DB" w:rsidP="00BF57DB">
      <w:pPr>
        <w:jc w:val="both"/>
        <w:rPr>
          <w:rFonts w:ascii="Arial" w:hAnsi="Arial" w:cs="Arial"/>
          <w:sz w:val="20"/>
          <w:szCs w:val="20"/>
        </w:rPr>
      </w:pPr>
    </w:p>
    <w:p w:rsidR="00636554" w:rsidRPr="00636554" w:rsidRDefault="00BF57DB" w:rsidP="00636554">
      <w:pPr>
        <w:jc w:val="both"/>
        <w:rPr>
          <w:rFonts w:ascii="Arial" w:hAnsi="Arial" w:cs="Arial"/>
          <w:sz w:val="20"/>
          <w:szCs w:val="20"/>
        </w:rPr>
      </w:pPr>
      <w:r w:rsidRPr="00636554">
        <w:rPr>
          <w:rFonts w:ascii="Arial" w:hAnsi="Arial" w:cs="Arial"/>
          <w:sz w:val="20"/>
          <w:szCs w:val="20"/>
        </w:rPr>
        <w:t>16.0</w:t>
      </w:r>
      <w:r w:rsidR="00636554" w:rsidRPr="00636554">
        <w:rPr>
          <w:rFonts w:ascii="Arial" w:hAnsi="Arial" w:cs="Arial"/>
          <w:sz w:val="20"/>
          <w:szCs w:val="20"/>
        </w:rPr>
        <w:t>5</w:t>
      </w:r>
      <w:r w:rsidRPr="00636554">
        <w:rPr>
          <w:rFonts w:ascii="Arial" w:hAnsi="Arial" w:cs="Arial"/>
          <w:sz w:val="20"/>
          <w:szCs w:val="20"/>
        </w:rPr>
        <w:t>. A Detentora da Ata/Contratada será responsável pelos danos causados à SAECIL ou a terceiros, d</w:t>
      </w:r>
      <w:r w:rsidR="00636554" w:rsidRPr="00636554">
        <w:rPr>
          <w:rFonts w:ascii="Arial" w:hAnsi="Arial" w:cs="Arial"/>
          <w:sz w:val="20"/>
          <w:szCs w:val="20"/>
        </w:rPr>
        <w:t>ecorrentes de sua culpa ou dolo,</w:t>
      </w:r>
      <w:r w:rsidRPr="00636554">
        <w:rPr>
          <w:rFonts w:ascii="Arial" w:hAnsi="Arial" w:cs="Arial"/>
          <w:sz w:val="20"/>
          <w:szCs w:val="20"/>
        </w:rPr>
        <w:t xml:space="preserve"> </w:t>
      </w:r>
      <w:r w:rsidR="00636554" w:rsidRPr="00636554">
        <w:rPr>
          <w:rFonts w:ascii="Arial" w:hAnsi="Arial" w:cs="Arial"/>
          <w:sz w:val="20"/>
          <w:szCs w:val="20"/>
        </w:rPr>
        <w:t xml:space="preserve">pela inexecução do objeto desta licitação. </w:t>
      </w:r>
    </w:p>
    <w:p w:rsidR="00BF57DB" w:rsidRPr="00636554" w:rsidRDefault="00BF57DB" w:rsidP="00BF57DB">
      <w:pPr>
        <w:jc w:val="both"/>
        <w:rPr>
          <w:rFonts w:ascii="Arial" w:hAnsi="Arial" w:cs="Arial"/>
          <w:sz w:val="20"/>
          <w:szCs w:val="20"/>
        </w:rPr>
      </w:pPr>
    </w:p>
    <w:p w:rsidR="009031C3" w:rsidRPr="00636554" w:rsidRDefault="009031C3" w:rsidP="009031C3">
      <w:pPr>
        <w:jc w:val="both"/>
        <w:rPr>
          <w:rFonts w:ascii="Arial" w:hAnsi="Arial" w:cs="Arial"/>
          <w:sz w:val="20"/>
          <w:szCs w:val="20"/>
        </w:rPr>
      </w:pPr>
      <w:r w:rsidRPr="00636554">
        <w:rPr>
          <w:rFonts w:ascii="Arial" w:hAnsi="Arial" w:cs="Arial"/>
          <w:sz w:val="20"/>
          <w:szCs w:val="20"/>
        </w:rPr>
        <w:t>16.0</w:t>
      </w:r>
      <w:r w:rsidR="00636554" w:rsidRPr="00636554">
        <w:rPr>
          <w:rFonts w:ascii="Arial" w:hAnsi="Arial" w:cs="Arial"/>
          <w:sz w:val="20"/>
          <w:szCs w:val="20"/>
        </w:rPr>
        <w:t>6</w:t>
      </w:r>
      <w:r w:rsidRPr="00636554">
        <w:rPr>
          <w:rFonts w:ascii="Arial" w:hAnsi="Arial" w:cs="Arial"/>
          <w:sz w:val="20"/>
          <w:szCs w:val="20"/>
        </w:rPr>
        <w:t>. Ma</w:t>
      </w:r>
      <w:r w:rsidR="00B816D2" w:rsidRPr="00636554">
        <w:rPr>
          <w:rFonts w:ascii="Arial" w:hAnsi="Arial" w:cs="Arial"/>
          <w:sz w:val="20"/>
          <w:szCs w:val="20"/>
        </w:rPr>
        <w:t>nter durante toda a execução da Ata de Registro de Preços</w:t>
      </w:r>
      <w:r w:rsidRPr="00636554">
        <w:rPr>
          <w:rFonts w:ascii="Arial" w:hAnsi="Arial" w:cs="Arial"/>
          <w:sz w:val="20"/>
          <w:szCs w:val="20"/>
        </w:rPr>
        <w:t>, em compatibilidade com as obrigações por ele assumidas, todas as condições de habilitação e qualificação exigidas na licitação.</w:t>
      </w:r>
    </w:p>
    <w:p w:rsidR="00F871D2" w:rsidRPr="00636554" w:rsidRDefault="00F871D2" w:rsidP="009031C3">
      <w:pPr>
        <w:jc w:val="both"/>
        <w:rPr>
          <w:rFonts w:ascii="Arial" w:hAnsi="Arial" w:cs="Arial"/>
          <w:sz w:val="20"/>
          <w:szCs w:val="20"/>
        </w:rPr>
      </w:pPr>
    </w:p>
    <w:p w:rsidR="009031C3" w:rsidRPr="00636554" w:rsidRDefault="009031C3" w:rsidP="009031C3">
      <w:pPr>
        <w:jc w:val="both"/>
        <w:rPr>
          <w:rFonts w:ascii="Arial" w:hAnsi="Arial" w:cs="Arial"/>
          <w:sz w:val="20"/>
          <w:szCs w:val="20"/>
        </w:rPr>
      </w:pPr>
      <w:r w:rsidRPr="00636554">
        <w:rPr>
          <w:rFonts w:ascii="Arial" w:hAnsi="Arial" w:cs="Arial"/>
          <w:sz w:val="20"/>
          <w:szCs w:val="20"/>
        </w:rPr>
        <w:t>16.0</w:t>
      </w:r>
      <w:r w:rsidR="00636554" w:rsidRPr="00636554">
        <w:rPr>
          <w:rFonts w:ascii="Arial" w:hAnsi="Arial" w:cs="Arial"/>
          <w:sz w:val="20"/>
          <w:szCs w:val="20"/>
        </w:rPr>
        <w:t>7</w:t>
      </w:r>
      <w:r w:rsidRPr="00636554">
        <w:rPr>
          <w:rFonts w:ascii="Arial" w:hAnsi="Arial" w:cs="Arial"/>
          <w:sz w:val="20"/>
          <w:szCs w:val="20"/>
        </w:rPr>
        <w:t>. Atender prontamente às notificações, reclamações, exigências ou observações feitas pela Gerenciadora da Ata/Contratante, substituindo, quando for o caso e às suas expensas, os produtos que eventualmente tenham s</w:t>
      </w:r>
      <w:r w:rsidR="00885AE1" w:rsidRPr="00636554">
        <w:rPr>
          <w:rFonts w:ascii="Arial" w:hAnsi="Arial" w:cs="Arial"/>
          <w:sz w:val="20"/>
          <w:szCs w:val="20"/>
        </w:rPr>
        <w:t xml:space="preserve">ido entregues em desacordo com a Ata de Registro de Preços. </w:t>
      </w:r>
    </w:p>
    <w:p w:rsidR="00CA354E" w:rsidRPr="00636554" w:rsidRDefault="00CA354E" w:rsidP="009031C3">
      <w:pPr>
        <w:jc w:val="both"/>
        <w:rPr>
          <w:rFonts w:ascii="Arial" w:hAnsi="Arial" w:cs="Arial"/>
          <w:sz w:val="20"/>
          <w:szCs w:val="20"/>
        </w:rPr>
      </w:pPr>
    </w:p>
    <w:p w:rsidR="00636554" w:rsidRPr="00636554" w:rsidRDefault="00846120" w:rsidP="00636554">
      <w:pPr>
        <w:jc w:val="both"/>
        <w:rPr>
          <w:rFonts w:ascii="Arial" w:hAnsi="Arial" w:cs="Arial"/>
          <w:sz w:val="20"/>
          <w:szCs w:val="20"/>
        </w:rPr>
      </w:pPr>
      <w:r w:rsidRPr="00636554">
        <w:rPr>
          <w:rFonts w:ascii="Arial" w:hAnsi="Arial" w:cs="Arial"/>
          <w:sz w:val="20"/>
          <w:szCs w:val="20"/>
        </w:rPr>
        <w:t>16.0</w:t>
      </w:r>
      <w:r w:rsidR="00636554" w:rsidRPr="00636554">
        <w:rPr>
          <w:rFonts w:ascii="Arial" w:hAnsi="Arial" w:cs="Arial"/>
          <w:sz w:val="20"/>
          <w:szCs w:val="20"/>
        </w:rPr>
        <w:t>8</w:t>
      </w:r>
      <w:r w:rsidRPr="00636554">
        <w:rPr>
          <w:rFonts w:ascii="Arial" w:hAnsi="Arial" w:cs="Arial"/>
          <w:sz w:val="20"/>
          <w:szCs w:val="20"/>
        </w:rPr>
        <w:t xml:space="preserve">. </w:t>
      </w:r>
      <w:r w:rsidR="00636554" w:rsidRPr="00636554">
        <w:rPr>
          <w:rFonts w:ascii="Arial" w:hAnsi="Arial" w:cs="Arial"/>
          <w:sz w:val="20"/>
          <w:szCs w:val="20"/>
        </w:rPr>
        <w:t>Indicar um interlocutor para comunicação sobre o cumprimento desta Ata junto à Gerenciadora/Contratante, informando o nome, telefone e e-mail do responsável.</w:t>
      </w:r>
    </w:p>
    <w:p w:rsidR="009031C3" w:rsidRPr="00636554" w:rsidRDefault="009031C3" w:rsidP="009031C3">
      <w:pPr>
        <w:jc w:val="both"/>
        <w:rPr>
          <w:rFonts w:ascii="Arial" w:hAnsi="Arial" w:cs="Arial"/>
          <w:sz w:val="20"/>
          <w:szCs w:val="20"/>
        </w:rPr>
      </w:pPr>
    </w:p>
    <w:p w:rsidR="00636554" w:rsidRPr="00B37D5B" w:rsidRDefault="009031C3" w:rsidP="00636554">
      <w:pPr>
        <w:jc w:val="both"/>
        <w:rPr>
          <w:rFonts w:ascii="Arial" w:hAnsi="Arial" w:cs="Arial"/>
          <w:sz w:val="20"/>
          <w:szCs w:val="20"/>
        </w:rPr>
      </w:pPr>
      <w:r w:rsidRPr="00636554">
        <w:rPr>
          <w:rFonts w:ascii="Arial" w:hAnsi="Arial" w:cs="Arial"/>
          <w:sz w:val="20"/>
          <w:szCs w:val="20"/>
        </w:rPr>
        <w:t>16.0</w:t>
      </w:r>
      <w:r w:rsidR="00636554" w:rsidRPr="00636554">
        <w:rPr>
          <w:rFonts w:ascii="Arial" w:hAnsi="Arial" w:cs="Arial"/>
          <w:sz w:val="20"/>
          <w:szCs w:val="20"/>
        </w:rPr>
        <w:t>9</w:t>
      </w:r>
      <w:r w:rsidRPr="00636554">
        <w:rPr>
          <w:rFonts w:ascii="Arial" w:hAnsi="Arial" w:cs="Arial"/>
          <w:sz w:val="20"/>
          <w:szCs w:val="20"/>
        </w:rPr>
        <w:t>.</w:t>
      </w:r>
      <w:r w:rsidRPr="000E4E39">
        <w:rPr>
          <w:rFonts w:ascii="Arial" w:hAnsi="Arial" w:cs="Arial"/>
          <w:sz w:val="20"/>
          <w:szCs w:val="20"/>
        </w:rPr>
        <w:t xml:space="preserve"> Demais obrigações da Detentora da Ata/Contratada indicadas no processo licitatório Pregão </w:t>
      </w:r>
      <w:r>
        <w:rPr>
          <w:rFonts w:ascii="Arial" w:hAnsi="Arial" w:cs="Arial"/>
          <w:sz w:val="20"/>
          <w:szCs w:val="20"/>
        </w:rPr>
        <w:t>Eletrônico</w:t>
      </w:r>
      <w:r w:rsidRPr="000E4E39">
        <w:rPr>
          <w:rFonts w:ascii="Arial" w:hAnsi="Arial" w:cs="Arial"/>
          <w:sz w:val="20"/>
          <w:szCs w:val="20"/>
        </w:rPr>
        <w:t xml:space="preserve"> n.º </w:t>
      </w:r>
      <w:r w:rsidR="00385753">
        <w:rPr>
          <w:rFonts w:ascii="Arial" w:hAnsi="Arial" w:cs="Arial"/>
          <w:sz w:val="20"/>
          <w:szCs w:val="20"/>
        </w:rPr>
        <w:t>08</w:t>
      </w:r>
      <w:r w:rsidRPr="000E4E39">
        <w:rPr>
          <w:rFonts w:ascii="Arial" w:hAnsi="Arial" w:cs="Arial"/>
          <w:sz w:val="20"/>
          <w:szCs w:val="20"/>
        </w:rPr>
        <w:t>/20</w:t>
      </w:r>
      <w:r w:rsidR="00385753">
        <w:rPr>
          <w:rFonts w:ascii="Arial" w:hAnsi="Arial" w:cs="Arial"/>
          <w:sz w:val="20"/>
          <w:szCs w:val="20"/>
        </w:rPr>
        <w:t>23.</w:t>
      </w:r>
    </w:p>
    <w:p w:rsidR="00984372" w:rsidRDefault="00984372" w:rsidP="005F2D4E">
      <w:pPr>
        <w:tabs>
          <w:tab w:val="left" w:pos="600"/>
          <w:tab w:val="left" w:pos="9639"/>
        </w:tabs>
        <w:jc w:val="both"/>
        <w:rPr>
          <w:rFonts w:ascii="Arial" w:hAnsi="Arial" w:cs="Arial"/>
          <w:b/>
          <w:sz w:val="20"/>
          <w:szCs w:val="20"/>
        </w:rPr>
      </w:pPr>
    </w:p>
    <w:p w:rsidR="00DB0C94" w:rsidRDefault="00DB0C94" w:rsidP="005F2D4E">
      <w:pPr>
        <w:tabs>
          <w:tab w:val="left" w:pos="600"/>
          <w:tab w:val="left" w:pos="9639"/>
        </w:tabs>
        <w:jc w:val="both"/>
        <w:rPr>
          <w:rFonts w:ascii="Arial" w:hAnsi="Arial" w:cs="Arial"/>
          <w:b/>
          <w:sz w:val="20"/>
          <w:szCs w:val="20"/>
        </w:rPr>
      </w:pPr>
    </w:p>
    <w:p w:rsidR="00E44DD6" w:rsidRPr="003C5033" w:rsidRDefault="00E44DD6" w:rsidP="00E44DD6">
      <w:pPr>
        <w:jc w:val="both"/>
        <w:rPr>
          <w:rFonts w:ascii="Arial" w:hAnsi="Arial" w:cs="Arial"/>
          <w:b/>
          <w:sz w:val="20"/>
          <w:szCs w:val="20"/>
        </w:rPr>
      </w:pPr>
      <w:r w:rsidRPr="003C5033">
        <w:rPr>
          <w:rFonts w:ascii="Arial" w:hAnsi="Arial" w:cs="Arial"/>
          <w:b/>
          <w:sz w:val="20"/>
          <w:szCs w:val="20"/>
        </w:rPr>
        <w:t>1</w:t>
      </w:r>
      <w:r>
        <w:rPr>
          <w:rFonts w:ascii="Arial" w:hAnsi="Arial" w:cs="Arial"/>
          <w:b/>
          <w:sz w:val="20"/>
          <w:szCs w:val="20"/>
        </w:rPr>
        <w:t>7</w:t>
      </w:r>
      <w:r w:rsidRPr="003C5033">
        <w:rPr>
          <w:rFonts w:ascii="Arial" w:hAnsi="Arial" w:cs="Arial"/>
          <w:b/>
          <w:sz w:val="20"/>
          <w:szCs w:val="20"/>
        </w:rPr>
        <w:t xml:space="preserve">. DA ENTREGA E RECEBIMENTO DO OBJETO </w:t>
      </w:r>
    </w:p>
    <w:p w:rsidR="00E44DD6" w:rsidRPr="00551BB2" w:rsidRDefault="00E44DD6" w:rsidP="00E44DD6">
      <w:pPr>
        <w:jc w:val="both"/>
        <w:rPr>
          <w:rFonts w:ascii="Arial" w:hAnsi="Arial" w:cs="Arial"/>
          <w:b/>
          <w:sz w:val="20"/>
          <w:szCs w:val="20"/>
        </w:rPr>
      </w:pPr>
    </w:p>
    <w:p w:rsidR="00E44DD6" w:rsidRPr="005B7534" w:rsidRDefault="00FD571A" w:rsidP="00E44DD6">
      <w:pPr>
        <w:jc w:val="both"/>
        <w:rPr>
          <w:rFonts w:ascii="Arial" w:hAnsi="Arial" w:cs="Arial"/>
          <w:sz w:val="20"/>
          <w:szCs w:val="20"/>
        </w:rPr>
      </w:pPr>
      <w:r w:rsidRPr="005B7534">
        <w:rPr>
          <w:rFonts w:ascii="Arial" w:hAnsi="Arial" w:cs="Arial"/>
          <w:sz w:val="20"/>
          <w:szCs w:val="20"/>
        </w:rPr>
        <w:t>17</w:t>
      </w:r>
      <w:r w:rsidR="00E44DD6" w:rsidRPr="005B7534">
        <w:rPr>
          <w:rFonts w:ascii="Arial" w:hAnsi="Arial" w:cs="Arial"/>
          <w:sz w:val="20"/>
          <w:szCs w:val="20"/>
        </w:rPr>
        <w:t xml:space="preserve">.01. As peças deverão ser entregues na SAECIL, à Rua Padre Julião n.º 971, Centro, Leme/SP, de segunda </w:t>
      </w:r>
      <w:r w:rsidR="00A10412" w:rsidRPr="005B7534">
        <w:rPr>
          <w:rFonts w:ascii="Arial" w:hAnsi="Arial" w:cs="Arial"/>
          <w:sz w:val="20"/>
          <w:szCs w:val="20"/>
        </w:rPr>
        <w:t>à</w:t>
      </w:r>
      <w:r w:rsidR="00E44DD6" w:rsidRPr="005B7534">
        <w:rPr>
          <w:rFonts w:ascii="Arial" w:hAnsi="Arial" w:cs="Arial"/>
          <w:sz w:val="20"/>
          <w:szCs w:val="20"/>
        </w:rPr>
        <w:t xml:space="preserve"> sexta-feira, das </w:t>
      </w:r>
      <w:r w:rsidR="00A10412" w:rsidRPr="005B7534">
        <w:rPr>
          <w:rFonts w:ascii="Arial" w:hAnsi="Arial" w:cs="Arial"/>
          <w:sz w:val="20"/>
          <w:szCs w:val="20"/>
        </w:rPr>
        <w:t>7:00</w:t>
      </w:r>
      <w:r w:rsidR="00E44DD6" w:rsidRPr="005B7534">
        <w:rPr>
          <w:rFonts w:ascii="Arial" w:hAnsi="Arial" w:cs="Arial"/>
          <w:sz w:val="20"/>
          <w:szCs w:val="20"/>
        </w:rPr>
        <w:t>h</w:t>
      </w:r>
      <w:r w:rsidR="00A10412" w:rsidRPr="005B7534">
        <w:rPr>
          <w:rFonts w:ascii="Arial" w:hAnsi="Arial" w:cs="Arial"/>
          <w:sz w:val="20"/>
          <w:szCs w:val="20"/>
        </w:rPr>
        <w:t>s</w:t>
      </w:r>
      <w:r w:rsidR="00E44DD6" w:rsidRPr="005B7534">
        <w:rPr>
          <w:rFonts w:ascii="Arial" w:hAnsi="Arial" w:cs="Arial"/>
          <w:sz w:val="20"/>
          <w:szCs w:val="20"/>
        </w:rPr>
        <w:t xml:space="preserve"> às</w:t>
      </w:r>
      <w:r w:rsidR="00A10412" w:rsidRPr="005B7534">
        <w:rPr>
          <w:rFonts w:ascii="Arial" w:hAnsi="Arial" w:cs="Arial"/>
          <w:sz w:val="20"/>
          <w:szCs w:val="20"/>
        </w:rPr>
        <w:t xml:space="preserve"> 11:00hs e das 12:30hs às 16:</w:t>
      </w:r>
      <w:r w:rsidR="00E44DD6" w:rsidRPr="005B7534">
        <w:rPr>
          <w:rFonts w:ascii="Arial" w:hAnsi="Arial" w:cs="Arial"/>
          <w:sz w:val="20"/>
          <w:szCs w:val="20"/>
        </w:rPr>
        <w:t>00</w:t>
      </w:r>
      <w:r w:rsidR="00A10412" w:rsidRPr="005B7534">
        <w:rPr>
          <w:rFonts w:ascii="Arial" w:hAnsi="Arial" w:cs="Arial"/>
          <w:sz w:val="20"/>
          <w:szCs w:val="20"/>
        </w:rPr>
        <w:t>hs</w:t>
      </w:r>
      <w:r w:rsidR="00E44DD6" w:rsidRPr="005B7534">
        <w:rPr>
          <w:rFonts w:ascii="Arial" w:hAnsi="Arial" w:cs="Arial"/>
          <w:sz w:val="20"/>
          <w:szCs w:val="20"/>
        </w:rPr>
        <w:t xml:space="preserve">, </w:t>
      </w:r>
      <w:r w:rsidRPr="005B7534">
        <w:rPr>
          <w:rFonts w:ascii="Arial" w:hAnsi="Arial" w:cs="Arial"/>
          <w:sz w:val="20"/>
          <w:szCs w:val="20"/>
        </w:rPr>
        <w:t>ficando sob responsabilidade</w:t>
      </w:r>
      <w:r w:rsidR="00E35462" w:rsidRPr="005B7534">
        <w:rPr>
          <w:rFonts w:ascii="Arial" w:hAnsi="Arial" w:cs="Arial"/>
          <w:sz w:val="20"/>
          <w:szCs w:val="20"/>
        </w:rPr>
        <w:t xml:space="preserve"> da Detentora da Ata/Contratada </w:t>
      </w:r>
      <w:r w:rsidRPr="005B7534">
        <w:rPr>
          <w:rFonts w:ascii="Arial" w:hAnsi="Arial" w:cs="Arial"/>
          <w:sz w:val="20"/>
          <w:szCs w:val="20"/>
        </w:rPr>
        <w:t>todos os riscos e custos com o transporte e descarga do objeto desta licitação</w:t>
      </w:r>
    </w:p>
    <w:p w:rsidR="00DB0C94" w:rsidRPr="005B7534" w:rsidRDefault="00DB0C94" w:rsidP="00E44DD6">
      <w:pPr>
        <w:jc w:val="both"/>
        <w:rPr>
          <w:rFonts w:ascii="Arial" w:hAnsi="Arial" w:cs="Arial"/>
          <w:sz w:val="20"/>
          <w:szCs w:val="20"/>
        </w:rPr>
      </w:pPr>
    </w:p>
    <w:p w:rsidR="00E44DD6" w:rsidRPr="005B7534" w:rsidRDefault="00FD571A" w:rsidP="00E44DD6">
      <w:pPr>
        <w:jc w:val="both"/>
        <w:rPr>
          <w:rFonts w:ascii="Arial" w:hAnsi="Arial" w:cs="Arial"/>
          <w:sz w:val="20"/>
          <w:szCs w:val="20"/>
        </w:rPr>
      </w:pPr>
      <w:r w:rsidRPr="005B7534">
        <w:rPr>
          <w:rFonts w:ascii="Arial" w:hAnsi="Arial" w:cs="Arial"/>
          <w:sz w:val="20"/>
          <w:szCs w:val="20"/>
        </w:rPr>
        <w:t>17</w:t>
      </w:r>
      <w:r w:rsidR="00E44DD6" w:rsidRPr="005B7534">
        <w:rPr>
          <w:rFonts w:ascii="Arial" w:hAnsi="Arial" w:cs="Arial"/>
          <w:sz w:val="20"/>
          <w:szCs w:val="20"/>
        </w:rPr>
        <w:t xml:space="preserve">.02. Após a solicitação das peças pela SAECIL, a </w:t>
      </w:r>
      <w:r w:rsidR="00E35462" w:rsidRPr="005B7534">
        <w:rPr>
          <w:rFonts w:ascii="Arial" w:hAnsi="Arial" w:cs="Arial"/>
          <w:sz w:val="20"/>
          <w:szCs w:val="20"/>
        </w:rPr>
        <w:t>DETENTORA DA ATA/</w:t>
      </w:r>
      <w:r w:rsidR="00E44DD6" w:rsidRPr="005B7534">
        <w:rPr>
          <w:rFonts w:ascii="Arial" w:hAnsi="Arial" w:cs="Arial"/>
          <w:sz w:val="20"/>
          <w:szCs w:val="20"/>
        </w:rPr>
        <w:t>CONTRATADA deverá efetuar a entrega em até 30 (trinta) dias corridos, a partir da emissão e da confirmação do recebimento do Pedido de Fornecimento pela Contratada.</w:t>
      </w:r>
    </w:p>
    <w:p w:rsidR="00E44DD6" w:rsidRPr="005B7534" w:rsidRDefault="00E44DD6" w:rsidP="00E44DD6">
      <w:pPr>
        <w:jc w:val="both"/>
        <w:rPr>
          <w:rFonts w:ascii="Arial" w:hAnsi="Arial" w:cs="Arial"/>
          <w:color w:val="FF0000"/>
          <w:sz w:val="20"/>
          <w:szCs w:val="20"/>
        </w:rPr>
      </w:pPr>
    </w:p>
    <w:p w:rsidR="00E44DD6" w:rsidRPr="005B7534" w:rsidRDefault="00E44DD6" w:rsidP="00E44DD6">
      <w:pPr>
        <w:jc w:val="both"/>
        <w:rPr>
          <w:rFonts w:ascii="Arial" w:hAnsi="Arial" w:cs="Arial"/>
          <w:sz w:val="20"/>
          <w:szCs w:val="20"/>
        </w:rPr>
      </w:pPr>
      <w:r w:rsidRPr="005B7534">
        <w:rPr>
          <w:rFonts w:ascii="Arial" w:hAnsi="Arial" w:cs="Arial"/>
          <w:sz w:val="20"/>
          <w:szCs w:val="20"/>
        </w:rPr>
        <w:t>1</w:t>
      </w:r>
      <w:r w:rsidR="00FD571A" w:rsidRPr="005B7534">
        <w:rPr>
          <w:rFonts w:ascii="Arial" w:hAnsi="Arial" w:cs="Arial"/>
          <w:sz w:val="20"/>
          <w:szCs w:val="20"/>
        </w:rPr>
        <w:t>7</w:t>
      </w:r>
      <w:r w:rsidRPr="005B7534">
        <w:rPr>
          <w:rFonts w:ascii="Arial" w:hAnsi="Arial" w:cs="Arial"/>
          <w:sz w:val="20"/>
          <w:szCs w:val="20"/>
        </w:rPr>
        <w:t>.03. As peças serão recebidas</w:t>
      </w:r>
      <w:r w:rsidR="00A10412" w:rsidRPr="005B7534">
        <w:rPr>
          <w:rFonts w:ascii="Arial" w:hAnsi="Arial" w:cs="Arial"/>
          <w:sz w:val="20"/>
          <w:szCs w:val="20"/>
        </w:rPr>
        <w:t>,</w:t>
      </w:r>
      <w:r w:rsidRPr="005B7534">
        <w:rPr>
          <w:rFonts w:ascii="Arial" w:hAnsi="Arial" w:cs="Arial"/>
          <w:sz w:val="20"/>
          <w:szCs w:val="20"/>
        </w:rPr>
        <w:t xml:space="preserve"> provisoriamente, quando da entrega, para a devida verificação da conformidade das mesmas com as especificações, observados os requisitos quantitativos e de qualidade, segundo exigências do Anexo I – Termo de Referência; definitivamente, no prazo de até 10 (dez) dias úteis após o recebimento provisório, desde que averiguada a pertinência das mesmas, sempre tendo em vista as determinações do Anexo I deste Edital.</w:t>
      </w:r>
    </w:p>
    <w:p w:rsidR="00E44DD6" w:rsidRDefault="00E44DD6" w:rsidP="00E44DD6">
      <w:pPr>
        <w:jc w:val="both"/>
        <w:rPr>
          <w:rFonts w:ascii="Arial" w:hAnsi="Arial" w:cs="Arial"/>
          <w:sz w:val="20"/>
          <w:szCs w:val="20"/>
        </w:rPr>
      </w:pPr>
    </w:p>
    <w:p w:rsidR="00835FF7" w:rsidRDefault="00835FF7" w:rsidP="00E44DD6">
      <w:pPr>
        <w:jc w:val="both"/>
        <w:rPr>
          <w:rFonts w:ascii="Arial" w:hAnsi="Arial" w:cs="Arial"/>
          <w:sz w:val="20"/>
          <w:szCs w:val="20"/>
        </w:rPr>
      </w:pPr>
    </w:p>
    <w:p w:rsidR="00835FF7" w:rsidRPr="005B7534" w:rsidRDefault="00835FF7" w:rsidP="00E44DD6">
      <w:pPr>
        <w:jc w:val="both"/>
        <w:rPr>
          <w:rFonts w:ascii="Arial" w:hAnsi="Arial" w:cs="Arial"/>
          <w:sz w:val="20"/>
          <w:szCs w:val="20"/>
        </w:rPr>
      </w:pPr>
    </w:p>
    <w:p w:rsidR="00E44DD6" w:rsidRPr="008340E8" w:rsidRDefault="00E44DD6" w:rsidP="00E44DD6">
      <w:pPr>
        <w:jc w:val="both"/>
        <w:rPr>
          <w:rFonts w:ascii="Arial" w:hAnsi="Arial" w:cs="Arial"/>
          <w:sz w:val="20"/>
          <w:szCs w:val="20"/>
        </w:rPr>
      </w:pPr>
      <w:r w:rsidRPr="005B7534">
        <w:rPr>
          <w:rFonts w:ascii="Arial" w:hAnsi="Arial" w:cs="Arial"/>
          <w:sz w:val="20"/>
          <w:szCs w:val="20"/>
        </w:rPr>
        <w:t>1</w:t>
      </w:r>
      <w:r w:rsidR="00FD571A" w:rsidRPr="005B7534">
        <w:rPr>
          <w:rFonts w:ascii="Arial" w:hAnsi="Arial" w:cs="Arial"/>
          <w:sz w:val="20"/>
          <w:szCs w:val="20"/>
        </w:rPr>
        <w:t>7</w:t>
      </w:r>
      <w:r w:rsidRPr="005B7534">
        <w:rPr>
          <w:rFonts w:ascii="Arial" w:hAnsi="Arial" w:cs="Arial"/>
          <w:sz w:val="20"/>
          <w:szCs w:val="20"/>
        </w:rPr>
        <w:t>.04.</w:t>
      </w:r>
      <w:r w:rsidRPr="008340E8">
        <w:rPr>
          <w:rFonts w:ascii="Arial" w:hAnsi="Arial" w:cs="Arial"/>
          <w:sz w:val="20"/>
          <w:szCs w:val="20"/>
        </w:rPr>
        <w:t xml:space="preserve"> Averiguada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E44DD6" w:rsidRDefault="00E44DD6" w:rsidP="00E44DD6">
      <w:pPr>
        <w:jc w:val="both"/>
        <w:rPr>
          <w:rFonts w:ascii="Arial" w:hAnsi="Arial" w:cs="Arial"/>
          <w:b/>
          <w:sz w:val="20"/>
          <w:szCs w:val="20"/>
        </w:rPr>
      </w:pPr>
    </w:p>
    <w:p w:rsidR="00E44DD6" w:rsidRPr="005B7534" w:rsidRDefault="00E44DD6" w:rsidP="00E44DD6">
      <w:pPr>
        <w:jc w:val="both"/>
        <w:rPr>
          <w:rFonts w:ascii="Arial" w:hAnsi="Arial" w:cs="Arial"/>
          <w:sz w:val="20"/>
          <w:szCs w:val="20"/>
        </w:rPr>
      </w:pPr>
      <w:r w:rsidRPr="005B7534">
        <w:rPr>
          <w:rFonts w:ascii="Arial" w:hAnsi="Arial" w:cs="Arial"/>
          <w:sz w:val="20"/>
          <w:szCs w:val="20"/>
        </w:rPr>
        <w:t>1</w:t>
      </w:r>
      <w:r w:rsidR="00FD571A" w:rsidRPr="005B7534">
        <w:rPr>
          <w:rFonts w:ascii="Arial" w:hAnsi="Arial" w:cs="Arial"/>
          <w:sz w:val="20"/>
          <w:szCs w:val="20"/>
        </w:rPr>
        <w:t>7</w:t>
      </w:r>
      <w:r w:rsidRPr="005B7534">
        <w:rPr>
          <w:rFonts w:ascii="Arial" w:hAnsi="Arial" w:cs="Arial"/>
          <w:sz w:val="20"/>
          <w:szCs w:val="20"/>
        </w:rPr>
        <w:t>.05. A</w:t>
      </w:r>
      <w:r w:rsidR="00A10412" w:rsidRPr="005B7534">
        <w:rPr>
          <w:rFonts w:ascii="Arial" w:hAnsi="Arial" w:cs="Arial"/>
          <w:sz w:val="20"/>
          <w:szCs w:val="20"/>
        </w:rPr>
        <w:t xml:space="preserve"> entrega das peças </w:t>
      </w:r>
      <w:r w:rsidRPr="005B7534">
        <w:rPr>
          <w:rFonts w:ascii="Arial" w:hAnsi="Arial" w:cs="Arial"/>
          <w:sz w:val="20"/>
          <w:szCs w:val="20"/>
        </w:rPr>
        <w:t>será acompanhada e fiscalizada em todos os seus termos, por representante da SAECIL, cabendo ao mesmo conferir os materiais, podendo rejeitá-los quando estes não atenderem ao especificado.</w:t>
      </w:r>
    </w:p>
    <w:p w:rsidR="00E44DD6" w:rsidRPr="005B7534" w:rsidRDefault="00E44DD6" w:rsidP="00E44DD6">
      <w:pPr>
        <w:ind w:left="708"/>
        <w:jc w:val="both"/>
        <w:rPr>
          <w:rFonts w:ascii="Arial" w:hAnsi="Arial" w:cs="Arial"/>
          <w:sz w:val="20"/>
          <w:szCs w:val="20"/>
        </w:rPr>
      </w:pPr>
    </w:p>
    <w:p w:rsidR="00E44DD6" w:rsidRPr="005B7534" w:rsidRDefault="00E44DD6" w:rsidP="00E44DD6">
      <w:pPr>
        <w:ind w:left="708"/>
        <w:jc w:val="both"/>
        <w:rPr>
          <w:rFonts w:ascii="Arial" w:hAnsi="Arial" w:cs="Arial"/>
          <w:sz w:val="20"/>
          <w:szCs w:val="20"/>
        </w:rPr>
      </w:pPr>
      <w:r w:rsidRPr="005B7534">
        <w:rPr>
          <w:rFonts w:ascii="Arial" w:hAnsi="Arial" w:cs="Arial"/>
          <w:sz w:val="20"/>
          <w:szCs w:val="20"/>
        </w:rPr>
        <w:t>1</w:t>
      </w:r>
      <w:r w:rsidR="00FD571A" w:rsidRPr="005B7534">
        <w:rPr>
          <w:rFonts w:ascii="Arial" w:hAnsi="Arial" w:cs="Arial"/>
          <w:sz w:val="20"/>
          <w:szCs w:val="20"/>
        </w:rPr>
        <w:t>7</w:t>
      </w:r>
      <w:r w:rsidRPr="005B7534">
        <w:rPr>
          <w:rFonts w:ascii="Arial" w:hAnsi="Arial" w:cs="Arial"/>
          <w:sz w:val="20"/>
          <w:szCs w:val="20"/>
        </w:rPr>
        <w:t>.05.01.</w:t>
      </w:r>
      <w:r w:rsidRPr="005B7534">
        <w:rPr>
          <w:rFonts w:ascii="Arial" w:eastAsiaTheme="minorHAnsi" w:hAnsi="Arial" w:cs="Arial"/>
          <w:sz w:val="20"/>
          <w:lang w:eastAsia="pt-BR"/>
        </w:rPr>
        <w:t xml:space="preserve"> </w:t>
      </w:r>
      <w:r w:rsidRPr="005B7534">
        <w:rPr>
          <w:rFonts w:ascii="Arial" w:hAnsi="Arial" w:cs="Arial"/>
          <w:sz w:val="20"/>
          <w:szCs w:val="20"/>
        </w:rPr>
        <w:t xml:space="preserve"> As peças deverão estar isentas de qualquer defeito que comprometa a sua utilização. Caso ocorra a recusa de alguma unidade, o material em desconformidade deverá ser substituído pela Detentora da Ata/Contratada no prazo de até 05 (cinco) dias úteis após a notificação da ocorrência, ficando os custos de tal ação sob responsabilidade do fornecedor.</w:t>
      </w:r>
    </w:p>
    <w:p w:rsidR="00E44DD6" w:rsidRPr="005B7534" w:rsidRDefault="00E44DD6" w:rsidP="00E44DD6">
      <w:pPr>
        <w:jc w:val="both"/>
        <w:rPr>
          <w:rFonts w:ascii="Arial" w:hAnsi="Arial" w:cs="Arial"/>
          <w:sz w:val="20"/>
          <w:szCs w:val="20"/>
        </w:rPr>
      </w:pPr>
    </w:p>
    <w:p w:rsidR="00E44DD6" w:rsidRPr="000A367B" w:rsidRDefault="00E44DD6" w:rsidP="00E44DD6">
      <w:pPr>
        <w:jc w:val="both"/>
        <w:rPr>
          <w:rFonts w:ascii="Arial" w:hAnsi="Arial" w:cs="Arial"/>
          <w:sz w:val="20"/>
          <w:szCs w:val="20"/>
        </w:rPr>
      </w:pPr>
      <w:r w:rsidRPr="005B7534">
        <w:rPr>
          <w:rFonts w:ascii="Arial" w:hAnsi="Arial" w:cs="Arial"/>
          <w:sz w:val="20"/>
          <w:szCs w:val="20"/>
        </w:rPr>
        <w:t>1</w:t>
      </w:r>
      <w:r w:rsidR="00FD571A" w:rsidRPr="005B7534">
        <w:rPr>
          <w:rFonts w:ascii="Arial" w:hAnsi="Arial" w:cs="Arial"/>
          <w:sz w:val="20"/>
          <w:szCs w:val="20"/>
        </w:rPr>
        <w:t>7</w:t>
      </w:r>
      <w:r w:rsidRPr="005B7534">
        <w:rPr>
          <w:rFonts w:ascii="Arial" w:hAnsi="Arial" w:cs="Arial"/>
          <w:sz w:val="20"/>
          <w:szCs w:val="20"/>
        </w:rPr>
        <w:t>.06.</w:t>
      </w:r>
      <w:r w:rsidRPr="000A367B">
        <w:rPr>
          <w:rFonts w:ascii="Arial" w:hAnsi="Arial" w:cs="Arial"/>
          <w:sz w:val="20"/>
          <w:szCs w:val="20"/>
        </w:rPr>
        <w:t xml:space="preserve"> O(s) servidor(es) responsável(is) pelo recebimento do objeto, após o seu recebimento definitivo, encaminhará o documento hábil para aprovação da autoridade competente, que o encaminhará para pagamento. </w:t>
      </w:r>
    </w:p>
    <w:p w:rsidR="005F2D4E" w:rsidRDefault="005F2D4E" w:rsidP="005F2D4E">
      <w:pPr>
        <w:tabs>
          <w:tab w:val="left" w:pos="600"/>
          <w:tab w:val="left" w:pos="9639"/>
        </w:tabs>
        <w:jc w:val="both"/>
        <w:rPr>
          <w:rFonts w:ascii="Arial" w:hAnsi="Arial" w:cs="Arial"/>
          <w:b/>
          <w:sz w:val="20"/>
          <w:szCs w:val="20"/>
        </w:rPr>
      </w:pPr>
    </w:p>
    <w:p w:rsidR="00A10412" w:rsidRPr="003C5033" w:rsidRDefault="00A10412" w:rsidP="005F2D4E">
      <w:pPr>
        <w:tabs>
          <w:tab w:val="left" w:pos="600"/>
          <w:tab w:val="left" w:pos="9639"/>
        </w:tabs>
        <w:jc w:val="both"/>
        <w:rPr>
          <w:rFonts w:ascii="Arial" w:hAnsi="Arial" w:cs="Arial"/>
          <w:b/>
          <w:sz w:val="20"/>
          <w:szCs w:val="20"/>
        </w:rPr>
      </w:pPr>
    </w:p>
    <w:p w:rsidR="00B0172C" w:rsidRPr="003C5033" w:rsidRDefault="005F2D4E" w:rsidP="00B0172C">
      <w:pPr>
        <w:jc w:val="both"/>
        <w:rPr>
          <w:rFonts w:ascii="Arial" w:hAnsi="Arial" w:cs="Arial"/>
          <w:b/>
          <w:sz w:val="20"/>
          <w:szCs w:val="20"/>
        </w:rPr>
      </w:pPr>
      <w:r w:rsidRPr="003C5033">
        <w:rPr>
          <w:rFonts w:ascii="Arial" w:hAnsi="Arial" w:cs="Arial"/>
          <w:b/>
          <w:sz w:val="20"/>
          <w:szCs w:val="20"/>
        </w:rPr>
        <w:t>1</w:t>
      </w:r>
      <w:r w:rsidR="00FD571A">
        <w:rPr>
          <w:rFonts w:ascii="Arial" w:hAnsi="Arial" w:cs="Arial"/>
          <w:b/>
          <w:sz w:val="20"/>
          <w:szCs w:val="20"/>
        </w:rPr>
        <w:t>8</w:t>
      </w:r>
      <w:r w:rsidRPr="003C5033">
        <w:rPr>
          <w:rFonts w:ascii="Arial" w:hAnsi="Arial" w:cs="Arial"/>
          <w:b/>
          <w:sz w:val="20"/>
          <w:szCs w:val="20"/>
        </w:rPr>
        <w:t xml:space="preserve">. DAS OBRIGAÇÕES DA GERENCIADORA DA ATA/CONTRATANTE </w:t>
      </w:r>
    </w:p>
    <w:p w:rsidR="00B37D5B" w:rsidRPr="003C5033" w:rsidRDefault="00B37D5B" w:rsidP="005F2D4E">
      <w:pPr>
        <w:jc w:val="both"/>
        <w:rPr>
          <w:rFonts w:ascii="Arial" w:hAnsi="Arial" w:cs="Arial"/>
          <w:sz w:val="20"/>
          <w:szCs w:val="20"/>
        </w:rPr>
      </w:pPr>
    </w:p>
    <w:p w:rsidR="00636554" w:rsidRPr="00143E8B" w:rsidRDefault="00636554" w:rsidP="00636554">
      <w:pPr>
        <w:jc w:val="both"/>
        <w:rPr>
          <w:rFonts w:ascii="Arial" w:hAnsi="Arial" w:cs="Arial"/>
          <w:sz w:val="20"/>
          <w:szCs w:val="20"/>
        </w:rPr>
      </w:pPr>
      <w:r w:rsidRPr="00143E8B">
        <w:rPr>
          <w:rFonts w:ascii="Arial" w:hAnsi="Arial" w:cs="Arial"/>
          <w:sz w:val="20"/>
          <w:szCs w:val="20"/>
        </w:rPr>
        <w:t>1</w:t>
      </w:r>
      <w:r>
        <w:rPr>
          <w:rFonts w:ascii="Arial" w:hAnsi="Arial" w:cs="Arial"/>
          <w:sz w:val="20"/>
          <w:szCs w:val="20"/>
        </w:rPr>
        <w:t>8</w:t>
      </w:r>
      <w:r w:rsidRPr="00143E8B">
        <w:rPr>
          <w:rFonts w:ascii="Arial" w:hAnsi="Arial" w:cs="Arial"/>
          <w:sz w:val="20"/>
          <w:szCs w:val="20"/>
        </w:rPr>
        <w:t>.01. São obrigações da Gerenciadora da Ata/Contratante:</w:t>
      </w:r>
    </w:p>
    <w:p w:rsidR="00636554" w:rsidRPr="00143E8B" w:rsidRDefault="00636554" w:rsidP="00636554">
      <w:pPr>
        <w:jc w:val="both"/>
        <w:rPr>
          <w:rFonts w:ascii="Arial" w:hAnsi="Arial" w:cs="Arial"/>
          <w:b/>
          <w:sz w:val="20"/>
          <w:szCs w:val="20"/>
        </w:rPr>
      </w:pPr>
    </w:p>
    <w:p w:rsidR="00636554" w:rsidRPr="00143E8B" w:rsidRDefault="00636554" w:rsidP="00636554">
      <w:pPr>
        <w:ind w:firstLine="708"/>
        <w:jc w:val="both"/>
        <w:rPr>
          <w:rFonts w:ascii="Arial" w:hAnsi="Arial" w:cs="Arial"/>
          <w:sz w:val="20"/>
          <w:szCs w:val="20"/>
        </w:rPr>
      </w:pPr>
      <w:r w:rsidRPr="00143E8B">
        <w:rPr>
          <w:rFonts w:ascii="Arial" w:hAnsi="Arial" w:cs="Arial"/>
          <w:sz w:val="20"/>
          <w:szCs w:val="20"/>
        </w:rPr>
        <w:t>a) Fornecer elementos suficientes e necessários para a Contratada.</w:t>
      </w:r>
    </w:p>
    <w:p w:rsidR="00636554" w:rsidRDefault="00636554" w:rsidP="00636554">
      <w:pPr>
        <w:ind w:firstLine="708"/>
        <w:jc w:val="both"/>
        <w:rPr>
          <w:rFonts w:ascii="Arial" w:hAnsi="Arial" w:cs="Arial"/>
          <w:sz w:val="20"/>
          <w:szCs w:val="20"/>
        </w:rPr>
      </w:pPr>
    </w:p>
    <w:p w:rsidR="00636554" w:rsidRPr="00143E8B" w:rsidRDefault="00636554" w:rsidP="00636554">
      <w:pPr>
        <w:ind w:firstLine="708"/>
        <w:jc w:val="both"/>
        <w:rPr>
          <w:rFonts w:ascii="Arial" w:hAnsi="Arial" w:cs="Arial"/>
          <w:sz w:val="20"/>
          <w:szCs w:val="20"/>
        </w:rPr>
      </w:pPr>
      <w:r>
        <w:rPr>
          <w:rFonts w:ascii="Arial" w:hAnsi="Arial" w:cs="Arial"/>
          <w:sz w:val="20"/>
          <w:szCs w:val="20"/>
        </w:rPr>
        <w:t>b</w:t>
      </w:r>
      <w:r w:rsidRPr="00143E8B">
        <w:rPr>
          <w:rFonts w:ascii="Arial" w:hAnsi="Arial" w:cs="Arial"/>
          <w:sz w:val="20"/>
          <w:szCs w:val="20"/>
        </w:rPr>
        <w:t xml:space="preserve">) Efetuar os pagamentos devidos de acordo com o estipulado no Edital. </w:t>
      </w:r>
    </w:p>
    <w:p w:rsidR="00636554" w:rsidRPr="00143E8B" w:rsidRDefault="00636554" w:rsidP="00636554">
      <w:pPr>
        <w:ind w:firstLine="708"/>
        <w:jc w:val="both"/>
        <w:rPr>
          <w:rFonts w:ascii="Arial" w:hAnsi="Arial" w:cs="Arial"/>
          <w:sz w:val="20"/>
          <w:szCs w:val="20"/>
        </w:rPr>
      </w:pPr>
    </w:p>
    <w:p w:rsidR="00636554" w:rsidRPr="00143E8B" w:rsidRDefault="00636554" w:rsidP="00636554">
      <w:pPr>
        <w:jc w:val="both"/>
        <w:rPr>
          <w:rFonts w:ascii="Arial" w:hAnsi="Arial" w:cs="Arial"/>
          <w:sz w:val="20"/>
          <w:szCs w:val="20"/>
        </w:rPr>
      </w:pPr>
      <w:r w:rsidRPr="00143E8B">
        <w:rPr>
          <w:rFonts w:ascii="Arial" w:hAnsi="Arial" w:cs="Arial"/>
          <w:sz w:val="20"/>
          <w:szCs w:val="20"/>
        </w:rPr>
        <w:t>1</w:t>
      </w:r>
      <w:r w:rsidR="005B7534">
        <w:rPr>
          <w:rFonts w:ascii="Arial" w:hAnsi="Arial" w:cs="Arial"/>
          <w:sz w:val="20"/>
          <w:szCs w:val="20"/>
        </w:rPr>
        <w:t xml:space="preserve">8.02. A entrega das peças e dos materiais serão acompanhadas e </w:t>
      </w:r>
      <w:r w:rsidRPr="00143E8B">
        <w:rPr>
          <w:rFonts w:ascii="Arial" w:hAnsi="Arial" w:cs="Arial"/>
          <w:sz w:val="20"/>
          <w:szCs w:val="20"/>
        </w:rPr>
        <w:t>fiscalizad</w:t>
      </w:r>
      <w:r w:rsidR="005B7534">
        <w:rPr>
          <w:rFonts w:ascii="Arial" w:hAnsi="Arial" w:cs="Arial"/>
          <w:sz w:val="20"/>
          <w:szCs w:val="20"/>
        </w:rPr>
        <w:t>a</w:t>
      </w:r>
      <w:r w:rsidRPr="00143E8B">
        <w:rPr>
          <w:rFonts w:ascii="Arial" w:hAnsi="Arial" w:cs="Arial"/>
          <w:sz w:val="20"/>
          <w:szCs w:val="20"/>
        </w:rPr>
        <w:t>s por funcionários da SAECIL, o que não examinará a Contratada de suas responsabilidades pelo cumprimento total de suas obrigações, sendo que os mesmos terão amplos poderes, mediante instruções por escrito, para:</w:t>
      </w:r>
    </w:p>
    <w:p w:rsidR="00636554" w:rsidRPr="00143E8B" w:rsidRDefault="00636554" w:rsidP="00636554">
      <w:pPr>
        <w:jc w:val="both"/>
        <w:rPr>
          <w:rFonts w:ascii="Arial" w:hAnsi="Arial" w:cs="Arial"/>
          <w:sz w:val="20"/>
          <w:szCs w:val="20"/>
        </w:rPr>
      </w:pPr>
    </w:p>
    <w:p w:rsidR="005B7534" w:rsidRPr="005B7534" w:rsidRDefault="005B7534" w:rsidP="005B7534">
      <w:pPr>
        <w:ind w:firstLine="708"/>
        <w:jc w:val="both"/>
        <w:rPr>
          <w:rFonts w:ascii="Arial" w:hAnsi="Arial" w:cs="Arial"/>
          <w:sz w:val="20"/>
          <w:szCs w:val="20"/>
        </w:rPr>
      </w:pPr>
      <w:r w:rsidRPr="00876F5E">
        <w:rPr>
          <w:rFonts w:ascii="Arial" w:hAnsi="Arial" w:cs="Arial"/>
          <w:sz w:val="20"/>
          <w:szCs w:val="20"/>
        </w:rPr>
        <w:t>a)</w:t>
      </w:r>
      <w:r w:rsidRPr="005B7534">
        <w:rPr>
          <w:rFonts w:ascii="Arial" w:hAnsi="Arial" w:cs="Arial"/>
          <w:sz w:val="20"/>
          <w:szCs w:val="20"/>
        </w:rPr>
        <w:t xml:space="preserve"> Recusar quaisquer peças e materiais entregues em desacordo com as exigências do Edital e seus Anexos.</w:t>
      </w:r>
    </w:p>
    <w:p w:rsidR="005B7534" w:rsidRDefault="005B7534" w:rsidP="00636554">
      <w:pPr>
        <w:ind w:left="708"/>
        <w:jc w:val="both"/>
        <w:rPr>
          <w:rFonts w:ascii="Arial" w:hAnsi="Arial" w:cs="Arial"/>
          <w:sz w:val="20"/>
          <w:szCs w:val="20"/>
        </w:rPr>
      </w:pPr>
    </w:p>
    <w:p w:rsidR="005B7534" w:rsidRDefault="00636554" w:rsidP="005B7534">
      <w:pPr>
        <w:ind w:left="708"/>
        <w:jc w:val="both"/>
        <w:rPr>
          <w:rFonts w:ascii="Arial" w:hAnsi="Arial" w:cs="Arial"/>
          <w:sz w:val="20"/>
          <w:szCs w:val="20"/>
        </w:rPr>
      </w:pPr>
      <w:r w:rsidRPr="00143E8B">
        <w:rPr>
          <w:rFonts w:ascii="Arial" w:hAnsi="Arial" w:cs="Arial"/>
          <w:sz w:val="20"/>
          <w:szCs w:val="20"/>
        </w:rPr>
        <w:t xml:space="preserve">b) Exigir da Contratada todos os esclarecimentos necessários ao perfeito conhecimento e controle </w:t>
      </w:r>
      <w:r w:rsidR="005B7534" w:rsidRPr="005B7534">
        <w:rPr>
          <w:rFonts w:ascii="Arial" w:hAnsi="Arial" w:cs="Arial"/>
          <w:sz w:val="20"/>
          <w:szCs w:val="20"/>
        </w:rPr>
        <w:t>da execução da Ata de Registro de Preços.</w:t>
      </w:r>
    </w:p>
    <w:p w:rsidR="00636554" w:rsidRPr="00143E8B" w:rsidRDefault="005B7534" w:rsidP="005B7534">
      <w:pPr>
        <w:ind w:left="708"/>
        <w:jc w:val="both"/>
        <w:rPr>
          <w:rFonts w:ascii="Arial" w:hAnsi="Arial" w:cs="Arial"/>
          <w:sz w:val="20"/>
          <w:szCs w:val="20"/>
        </w:rPr>
      </w:pPr>
      <w:r w:rsidRPr="00143E8B">
        <w:rPr>
          <w:rFonts w:ascii="Arial" w:hAnsi="Arial" w:cs="Arial"/>
          <w:sz w:val="20"/>
          <w:szCs w:val="20"/>
        </w:rPr>
        <w:t xml:space="preserve"> </w:t>
      </w:r>
    </w:p>
    <w:p w:rsidR="00636554" w:rsidRPr="00143E8B" w:rsidRDefault="00636554" w:rsidP="00636554">
      <w:pPr>
        <w:jc w:val="both"/>
        <w:rPr>
          <w:rFonts w:ascii="Arial" w:hAnsi="Arial" w:cs="Arial"/>
          <w:sz w:val="20"/>
          <w:szCs w:val="20"/>
        </w:rPr>
      </w:pPr>
      <w:r w:rsidRPr="00143E8B">
        <w:rPr>
          <w:rFonts w:ascii="Arial" w:hAnsi="Arial" w:cs="Arial"/>
          <w:sz w:val="20"/>
          <w:szCs w:val="20"/>
        </w:rPr>
        <w:t>1</w:t>
      </w:r>
      <w:r w:rsidR="005B7534">
        <w:rPr>
          <w:rFonts w:ascii="Arial" w:hAnsi="Arial" w:cs="Arial"/>
          <w:sz w:val="20"/>
          <w:szCs w:val="20"/>
        </w:rPr>
        <w:t>8</w:t>
      </w:r>
      <w:r w:rsidRPr="00143E8B">
        <w:rPr>
          <w:rFonts w:ascii="Arial" w:hAnsi="Arial" w:cs="Arial"/>
          <w:sz w:val="20"/>
          <w:szCs w:val="20"/>
        </w:rPr>
        <w:t xml:space="preserve">.03. Demais obrigações da Gerenciadora da Ata/Contratante indicadas no processo licitatório Pregão Eletrônico nº. </w:t>
      </w:r>
      <w:r w:rsidR="00385753">
        <w:rPr>
          <w:rFonts w:ascii="Arial" w:hAnsi="Arial" w:cs="Arial"/>
          <w:sz w:val="20"/>
          <w:szCs w:val="20"/>
        </w:rPr>
        <w:t>08</w:t>
      </w:r>
      <w:r w:rsidRPr="00143E8B">
        <w:rPr>
          <w:rFonts w:ascii="Arial" w:hAnsi="Arial" w:cs="Arial"/>
          <w:sz w:val="20"/>
          <w:szCs w:val="20"/>
        </w:rPr>
        <w:t>/20</w:t>
      </w:r>
      <w:r w:rsidR="00385753">
        <w:rPr>
          <w:rFonts w:ascii="Arial" w:hAnsi="Arial" w:cs="Arial"/>
          <w:sz w:val="20"/>
          <w:szCs w:val="20"/>
        </w:rPr>
        <w:t>23</w:t>
      </w:r>
      <w:r w:rsidRPr="00143E8B">
        <w:rPr>
          <w:rFonts w:ascii="Arial" w:hAnsi="Arial" w:cs="Arial"/>
          <w:sz w:val="20"/>
          <w:szCs w:val="20"/>
        </w:rPr>
        <w:t>.</w:t>
      </w:r>
    </w:p>
    <w:p w:rsidR="00FB621E" w:rsidRDefault="00FB621E" w:rsidP="005F2D4E">
      <w:pPr>
        <w:tabs>
          <w:tab w:val="left" w:pos="600"/>
          <w:tab w:val="left" w:pos="9639"/>
        </w:tabs>
        <w:jc w:val="both"/>
        <w:rPr>
          <w:rFonts w:ascii="Arial" w:hAnsi="Arial" w:cs="Arial"/>
          <w:b/>
          <w:sz w:val="20"/>
          <w:szCs w:val="20"/>
        </w:rPr>
      </w:pPr>
    </w:p>
    <w:p w:rsidR="005B7534" w:rsidRPr="000A367B" w:rsidRDefault="005B7534"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r w:rsidRPr="007E1056">
        <w:rPr>
          <w:rFonts w:ascii="Arial" w:hAnsi="Arial" w:cs="Arial"/>
          <w:b/>
          <w:sz w:val="20"/>
          <w:szCs w:val="20"/>
        </w:rPr>
        <w:t>19. PAGAMENTO</w:t>
      </w:r>
      <w:r w:rsidR="002D2B52" w:rsidRPr="007E1056">
        <w:rPr>
          <w:rFonts w:ascii="Arial" w:hAnsi="Arial" w:cs="Arial"/>
          <w:b/>
          <w:sz w:val="20"/>
          <w:szCs w:val="20"/>
        </w:rPr>
        <w:t xml:space="preserve"> </w:t>
      </w:r>
    </w:p>
    <w:p w:rsidR="005F2D4E" w:rsidRPr="007E1056" w:rsidRDefault="005F2D4E" w:rsidP="005F2D4E">
      <w:pPr>
        <w:tabs>
          <w:tab w:val="left" w:pos="9639"/>
        </w:tabs>
        <w:jc w:val="both"/>
        <w:rPr>
          <w:rFonts w:ascii="Arial" w:hAnsi="Arial" w:cs="Arial"/>
          <w:b/>
          <w:sz w:val="20"/>
          <w:szCs w:val="20"/>
        </w:rPr>
      </w:pPr>
    </w:p>
    <w:p w:rsidR="005F2D4E" w:rsidRPr="00582B6F" w:rsidRDefault="005F2D4E" w:rsidP="005F2D4E">
      <w:pPr>
        <w:tabs>
          <w:tab w:val="left" w:pos="9639"/>
        </w:tabs>
        <w:jc w:val="both"/>
        <w:rPr>
          <w:rFonts w:ascii="Arial" w:hAnsi="Arial" w:cs="Arial"/>
          <w:sz w:val="20"/>
          <w:szCs w:val="20"/>
        </w:rPr>
      </w:pPr>
      <w:r w:rsidRPr="005B7534">
        <w:rPr>
          <w:rFonts w:ascii="Arial" w:hAnsi="Arial" w:cs="Arial"/>
          <w:sz w:val="20"/>
          <w:szCs w:val="20"/>
        </w:rPr>
        <w:t>19.01.</w:t>
      </w:r>
      <w:r w:rsidRPr="00582B6F">
        <w:rPr>
          <w:rFonts w:ascii="Arial" w:hAnsi="Arial" w:cs="Arial"/>
          <w:sz w:val="20"/>
          <w:szCs w:val="20"/>
        </w:rPr>
        <w:t xml:space="preserve"> O pagamento será efetuado no prazo de </w:t>
      </w:r>
      <w:r w:rsidRPr="00582B6F">
        <w:rPr>
          <w:rFonts w:ascii="Arial" w:hAnsi="Arial" w:cs="Arial"/>
          <w:b/>
          <w:sz w:val="20"/>
          <w:szCs w:val="20"/>
        </w:rPr>
        <w:t xml:space="preserve">até </w:t>
      </w:r>
      <w:r w:rsidR="00FD571A">
        <w:rPr>
          <w:rFonts w:ascii="Arial" w:hAnsi="Arial" w:cs="Arial"/>
          <w:b/>
          <w:sz w:val="20"/>
          <w:szCs w:val="20"/>
        </w:rPr>
        <w:t>20</w:t>
      </w:r>
      <w:r w:rsidRPr="00582B6F">
        <w:rPr>
          <w:rFonts w:ascii="Arial" w:hAnsi="Arial" w:cs="Arial"/>
          <w:b/>
          <w:sz w:val="20"/>
          <w:szCs w:val="20"/>
        </w:rPr>
        <w:t xml:space="preserve"> (</w:t>
      </w:r>
      <w:r w:rsidR="00FD571A">
        <w:rPr>
          <w:rFonts w:ascii="Arial" w:hAnsi="Arial" w:cs="Arial"/>
          <w:b/>
          <w:sz w:val="20"/>
          <w:szCs w:val="20"/>
        </w:rPr>
        <w:t>vinte</w:t>
      </w:r>
      <w:r w:rsidRPr="00582B6F">
        <w:rPr>
          <w:rFonts w:ascii="Arial" w:hAnsi="Arial" w:cs="Arial"/>
          <w:b/>
          <w:sz w:val="20"/>
          <w:szCs w:val="20"/>
        </w:rPr>
        <w:t>) dias</w:t>
      </w:r>
      <w:r w:rsidR="00C234D3">
        <w:rPr>
          <w:rFonts w:ascii="Arial" w:hAnsi="Arial" w:cs="Arial"/>
          <w:sz w:val="20"/>
          <w:szCs w:val="20"/>
        </w:rPr>
        <w:t xml:space="preserve"> após entrega da</w:t>
      </w:r>
      <w:r w:rsidRPr="00582B6F">
        <w:rPr>
          <w:rFonts w:ascii="Arial" w:hAnsi="Arial" w:cs="Arial"/>
          <w:sz w:val="20"/>
          <w:szCs w:val="20"/>
        </w:rPr>
        <w:t xml:space="preserve">s </w:t>
      </w:r>
      <w:r w:rsidR="00C234D3">
        <w:rPr>
          <w:rFonts w:ascii="Arial" w:hAnsi="Arial" w:cs="Arial"/>
          <w:sz w:val="20"/>
          <w:szCs w:val="20"/>
        </w:rPr>
        <w:t xml:space="preserve">peças </w:t>
      </w:r>
      <w:r w:rsidRPr="00582B6F">
        <w:rPr>
          <w:rFonts w:ascii="Arial" w:hAnsi="Arial" w:cs="Arial"/>
          <w:sz w:val="20"/>
          <w:szCs w:val="20"/>
        </w:rPr>
        <w:t>e</w:t>
      </w:r>
      <w:r w:rsidR="00FD571A">
        <w:rPr>
          <w:rFonts w:ascii="Arial" w:hAnsi="Arial" w:cs="Arial"/>
          <w:sz w:val="20"/>
          <w:szCs w:val="20"/>
        </w:rPr>
        <w:t xml:space="preserve"> materiais, e</w:t>
      </w:r>
      <w:r w:rsidRPr="00582B6F">
        <w:rPr>
          <w:rFonts w:ascii="Arial" w:hAnsi="Arial" w:cs="Arial"/>
          <w:sz w:val="20"/>
          <w:szCs w:val="20"/>
        </w:rPr>
        <w:t xml:space="preserve"> apresentação do documento hábil para pagamento, devidamente aprovado pela Contratante, junto à Tesouraria da SAECIL, seguindo as determinações constantes no </w:t>
      </w:r>
      <w:r w:rsidRPr="00582B6F">
        <w:rPr>
          <w:rFonts w:ascii="Arial" w:hAnsi="Arial" w:cs="Arial"/>
          <w:b/>
          <w:sz w:val="20"/>
          <w:szCs w:val="20"/>
        </w:rPr>
        <w:t>Anexo IV</w:t>
      </w:r>
      <w:r w:rsidR="00FD571A">
        <w:rPr>
          <w:rFonts w:ascii="Arial" w:hAnsi="Arial" w:cs="Arial"/>
          <w:b/>
          <w:sz w:val="20"/>
          <w:szCs w:val="20"/>
        </w:rPr>
        <w:t xml:space="preserve"> </w:t>
      </w:r>
      <w:r w:rsidR="00FD571A" w:rsidRPr="00FD571A">
        <w:rPr>
          <w:rFonts w:ascii="Arial" w:hAnsi="Arial" w:cs="Arial"/>
          <w:sz w:val="20"/>
          <w:szCs w:val="20"/>
        </w:rPr>
        <w:t>deste Edital</w:t>
      </w:r>
      <w:r w:rsidRPr="00FD571A">
        <w:rPr>
          <w:rFonts w:ascii="Arial" w:hAnsi="Arial" w:cs="Arial"/>
          <w:sz w:val="20"/>
          <w:szCs w:val="20"/>
        </w:rPr>
        <w:t>.</w:t>
      </w:r>
    </w:p>
    <w:p w:rsidR="001451AE" w:rsidRDefault="001451AE" w:rsidP="005F2D4E">
      <w:pPr>
        <w:tabs>
          <w:tab w:val="left" w:pos="9639"/>
        </w:tabs>
        <w:jc w:val="both"/>
        <w:rPr>
          <w:rFonts w:ascii="Arial" w:hAnsi="Arial" w:cs="Arial"/>
          <w:sz w:val="20"/>
          <w:szCs w:val="20"/>
        </w:rPr>
      </w:pPr>
    </w:p>
    <w:p w:rsidR="005B7534" w:rsidRPr="00F927BD" w:rsidRDefault="005B7534" w:rsidP="00F927BD">
      <w:pPr>
        <w:tabs>
          <w:tab w:val="left" w:pos="9639"/>
        </w:tabs>
        <w:jc w:val="both"/>
        <w:rPr>
          <w:rFonts w:ascii="Arial" w:hAnsi="Arial" w:cs="Arial"/>
          <w:sz w:val="20"/>
          <w:szCs w:val="20"/>
        </w:rPr>
      </w:pPr>
      <w:r w:rsidRPr="00F927BD">
        <w:rPr>
          <w:rFonts w:ascii="Arial" w:hAnsi="Arial" w:cs="Arial"/>
          <w:sz w:val="20"/>
          <w:szCs w:val="20"/>
        </w:rPr>
        <w:t xml:space="preserve">19.02. A Detentora da Ata/Contratada deverá enviar o arquivo XML da NOTA FISCAL ELETRÔNICA para o e-mail </w:t>
      </w:r>
      <w:hyperlink r:id="rId10" w:history="1">
        <w:r w:rsidRPr="00F927BD">
          <w:rPr>
            <w:rStyle w:val="Hyperlink"/>
            <w:rFonts w:ascii="Arial" w:hAnsi="Arial" w:cs="Arial"/>
            <w:b/>
            <w:color w:val="auto"/>
            <w:sz w:val="20"/>
            <w:szCs w:val="20"/>
          </w:rPr>
          <w:t>compras@saecil.com.br</w:t>
        </w:r>
      </w:hyperlink>
      <w:r w:rsidRPr="00F927BD">
        <w:rPr>
          <w:rFonts w:ascii="Arial" w:hAnsi="Arial" w:cs="Arial"/>
          <w:b/>
          <w:sz w:val="20"/>
          <w:szCs w:val="20"/>
        </w:rPr>
        <w:t>,</w:t>
      </w:r>
      <w:r w:rsidRPr="00F927BD">
        <w:rPr>
          <w:rFonts w:ascii="Arial" w:hAnsi="Arial" w:cs="Arial"/>
          <w:sz w:val="20"/>
          <w:szCs w:val="20"/>
        </w:rPr>
        <w:t xml:space="preserve"> onde a nota será analisada pelo sistema VARITUS.</w:t>
      </w:r>
    </w:p>
    <w:p w:rsidR="005B7534" w:rsidRDefault="005B7534" w:rsidP="00887361">
      <w:pPr>
        <w:tabs>
          <w:tab w:val="left" w:pos="9639"/>
        </w:tabs>
        <w:ind w:left="709"/>
        <w:jc w:val="both"/>
        <w:rPr>
          <w:rFonts w:ascii="Arial" w:hAnsi="Arial" w:cs="Arial"/>
          <w:b/>
          <w:sz w:val="20"/>
          <w:szCs w:val="20"/>
        </w:rPr>
      </w:pPr>
    </w:p>
    <w:p w:rsidR="00887361" w:rsidRPr="00F927BD" w:rsidRDefault="00887361" w:rsidP="00887361">
      <w:pPr>
        <w:tabs>
          <w:tab w:val="left" w:pos="9639"/>
        </w:tabs>
        <w:ind w:left="709"/>
        <w:jc w:val="both"/>
        <w:rPr>
          <w:rFonts w:ascii="Arial" w:hAnsi="Arial" w:cs="Arial"/>
          <w:sz w:val="20"/>
          <w:szCs w:val="20"/>
        </w:rPr>
      </w:pPr>
      <w:r w:rsidRPr="00F927BD">
        <w:rPr>
          <w:rFonts w:ascii="Arial" w:hAnsi="Arial" w:cs="Arial"/>
          <w:sz w:val="20"/>
          <w:szCs w:val="20"/>
        </w:rPr>
        <w:t>19.02.01. A fatura não aprovada pela SAECIL será devolvida à Contratada para as necessárias correções, com as informações que motivaram sua rejeição.</w:t>
      </w:r>
    </w:p>
    <w:p w:rsidR="00DB0C94" w:rsidRPr="00F927BD" w:rsidRDefault="00DB0C94" w:rsidP="00887361">
      <w:pPr>
        <w:tabs>
          <w:tab w:val="left" w:pos="9639"/>
        </w:tabs>
        <w:ind w:left="709"/>
        <w:jc w:val="both"/>
        <w:rPr>
          <w:rFonts w:ascii="Arial" w:hAnsi="Arial" w:cs="Arial"/>
          <w:sz w:val="20"/>
          <w:szCs w:val="20"/>
        </w:rPr>
      </w:pPr>
    </w:p>
    <w:p w:rsidR="00887361" w:rsidRPr="00450EA1" w:rsidRDefault="00887361" w:rsidP="00887361">
      <w:pPr>
        <w:tabs>
          <w:tab w:val="left" w:pos="9639"/>
        </w:tabs>
        <w:ind w:left="709"/>
        <w:jc w:val="both"/>
        <w:rPr>
          <w:rFonts w:ascii="Arial" w:hAnsi="Arial" w:cs="Arial"/>
          <w:sz w:val="20"/>
          <w:szCs w:val="20"/>
        </w:rPr>
      </w:pPr>
      <w:r w:rsidRPr="00F927BD">
        <w:rPr>
          <w:rFonts w:ascii="Arial" w:hAnsi="Arial" w:cs="Arial"/>
          <w:sz w:val="20"/>
          <w:szCs w:val="20"/>
        </w:rPr>
        <w:t>19.02.02.</w:t>
      </w:r>
      <w:r w:rsidRPr="00450EA1">
        <w:rPr>
          <w:rFonts w:ascii="Arial" w:hAnsi="Arial" w:cs="Arial"/>
          <w:sz w:val="20"/>
          <w:szCs w:val="20"/>
        </w:rPr>
        <w:t xml:space="preserve"> A devolução da fatura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w:t>
      </w:r>
      <w:r>
        <w:rPr>
          <w:rFonts w:ascii="Arial" w:hAnsi="Arial" w:cs="Arial"/>
          <w:sz w:val="20"/>
          <w:szCs w:val="20"/>
        </w:rPr>
        <w:t>o fornecimento</w:t>
      </w:r>
      <w:r w:rsidRPr="00450EA1">
        <w:rPr>
          <w:rFonts w:ascii="Arial" w:hAnsi="Arial" w:cs="Arial"/>
          <w:sz w:val="20"/>
          <w:szCs w:val="20"/>
        </w:rPr>
        <w:t>.</w:t>
      </w:r>
    </w:p>
    <w:p w:rsidR="00000B60" w:rsidRDefault="00000B60" w:rsidP="005F2D4E">
      <w:pPr>
        <w:tabs>
          <w:tab w:val="left" w:pos="9639"/>
        </w:tabs>
        <w:jc w:val="both"/>
        <w:rPr>
          <w:rFonts w:ascii="Arial" w:hAnsi="Arial" w:cs="Arial"/>
          <w:sz w:val="20"/>
          <w:szCs w:val="20"/>
        </w:rPr>
      </w:pPr>
    </w:p>
    <w:p w:rsidR="00835FF7" w:rsidRDefault="00835FF7" w:rsidP="00737C17">
      <w:pPr>
        <w:tabs>
          <w:tab w:val="left" w:pos="9639"/>
        </w:tabs>
        <w:jc w:val="both"/>
        <w:rPr>
          <w:rFonts w:ascii="Arial" w:hAnsi="Arial" w:cs="Arial"/>
          <w:sz w:val="20"/>
          <w:szCs w:val="20"/>
        </w:rPr>
      </w:pPr>
    </w:p>
    <w:p w:rsidR="00835FF7" w:rsidRDefault="00835FF7" w:rsidP="00737C17">
      <w:pPr>
        <w:tabs>
          <w:tab w:val="left" w:pos="9639"/>
        </w:tabs>
        <w:jc w:val="both"/>
        <w:rPr>
          <w:rFonts w:ascii="Arial" w:hAnsi="Arial" w:cs="Arial"/>
          <w:sz w:val="20"/>
          <w:szCs w:val="20"/>
        </w:rPr>
      </w:pPr>
    </w:p>
    <w:p w:rsidR="00835FF7" w:rsidRDefault="00835FF7" w:rsidP="00737C17">
      <w:pPr>
        <w:tabs>
          <w:tab w:val="left" w:pos="9639"/>
        </w:tabs>
        <w:jc w:val="both"/>
        <w:rPr>
          <w:rFonts w:ascii="Arial" w:hAnsi="Arial" w:cs="Arial"/>
          <w:sz w:val="20"/>
          <w:szCs w:val="20"/>
        </w:rPr>
      </w:pPr>
    </w:p>
    <w:p w:rsidR="00737C17" w:rsidRPr="00F927BD" w:rsidRDefault="005F2D4E" w:rsidP="00737C17">
      <w:pPr>
        <w:tabs>
          <w:tab w:val="left" w:pos="9639"/>
        </w:tabs>
        <w:jc w:val="both"/>
        <w:rPr>
          <w:rFonts w:ascii="Arial" w:hAnsi="Arial" w:cs="Arial"/>
          <w:sz w:val="20"/>
          <w:szCs w:val="20"/>
        </w:rPr>
      </w:pPr>
      <w:r w:rsidRPr="00F927BD">
        <w:rPr>
          <w:rFonts w:ascii="Arial" w:hAnsi="Arial" w:cs="Arial"/>
          <w:sz w:val="20"/>
          <w:szCs w:val="20"/>
        </w:rPr>
        <w:t xml:space="preserve">19.03. </w:t>
      </w:r>
      <w:r w:rsidR="00737C17" w:rsidRPr="00F927BD">
        <w:rPr>
          <w:rFonts w:ascii="Arial" w:hAnsi="Arial" w:cs="Arial"/>
          <w:sz w:val="20"/>
          <w:szCs w:val="20"/>
        </w:rPr>
        <w:t xml:space="preserve">Todo e qualquer pagamento devido pela Contratante será efetuado </w:t>
      </w:r>
      <w:r w:rsidR="001134F9" w:rsidRPr="00F927BD">
        <w:rPr>
          <w:rFonts w:ascii="Arial" w:hAnsi="Arial" w:cs="Arial"/>
          <w:sz w:val="20"/>
          <w:szCs w:val="20"/>
        </w:rPr>
        <w:t xml:space="preserve">EXCLUSIVAMENTE </w:t>
      </w:r>
      <w:r w:rsidR="00737C17" w:rsidRPr="00F927BD">
        <w:rPr>
          <w:rFonts w:ascii="Arial" w:hAnsi="Arial" w:cs="Arial"/>
          <w:sz w:val="20"/>
          <w:szCs w:val="20"/>
        </w:rPr>
        <w:t>através de depósito em conta corrente, devendo, portanto, a Contratada informar banco, agência e nº. de conta.</w:t>
      </w:r>
    </w:p>
    <w:p w:rsidR="00FD571A" w:rsidRPr="00F927BD" w:rsidRDefault="00FD571A" w:rsidP="00FD571A">
      <w:pPr>
        <w:tabs>
          <w:tab w:val="left" w:pos="9639"/>
        </w:tabs>
        <w:jc w:val="both"/>
        <w:rPr>
          <w:rFonts w:ascii="Arial" w:hAnsi="Arial" w:cs="Arial"/>
          <w:sz w:val="20"/>
          <w:szCs w:val="20"/>
        </w:rPr>
      </w:pPr>
    </w:p>
    <w:p w:rsidR="00FD571A" w:rsidRPr="00F927BD" w:rsidRDefault="00FD571A" w:rsidP="00FD571A">
      <w:pPr>
        <w:jc w:val="both"/>
        <w:rPr>
          <w:rFonts w:ascii="Arial" w:hAnsi="Arial" w:cs="Arial"/>
          <w:sz w:val="20"/>
          <w:szCs w:val="20"/>
        </w:rPr>
      </w:pPr>
      <w:r w:rsidRPr="00F927BD">
        <w:rPr>
          <w:rFonts w:ascii="Arial" w:hAnsi="Arial" w:cs="Arial"/>
          <w:sz w:val="20"/>
          <w:szCs w:val="20"/>
        </w:rPr>
        <w:t>19.04. O pagamento e fiscalização realizados pela Contratante não isentará a Contratada das responsabilidades contratuais e nem implicará na aceitaç</w:t>
      </w:r>
      <w:r w:rsidR="00887361" w:rsidRPr="00F927BD">
        <w:rPr>
          <w:rFonts w:ascii="Arial" w:hAnsi="Arial" w:cs="Arial"/>
          <w:sz w:val="20"/>
          <w:szCs w:val="20"/>
        </w:rPr>
        <w:t xml:space="preserve">ão provisória ou definitiva das peças e materiais objeto desta Licitação. </w:t>
      </w:r>
    </w:p>
    <w:p w:rsidR="00F927BD" w:rsidRDefault="00F927BD" w:rsidP="00FD571A">
      <w:pPr>
        <w:tabs>
          <w:tab w:val="left" w:pos="9639"/>
        </w:tabs>
        <w:jc w:val="both"/>
        <w:rPr>
          <w:rFonts w:ascii="Arial" w:hAnsi="Arial" w:cs="Arial"/>
          <w:sz w:val="20"/>
          <w:szCs w:val="20"/>
        </w:rPr>
      </w:pPr>
    </w:p>
    <w:p w:rsidR="00FD571A" w:rsidRPr="00F927BD" w:rsidRDefault="00FD571A" w:rsidP="00FD571A">
      <w:pPr>
        <w:tabs>
          <w:tab w:val="left" w:pos="9639"/>
        </w:tabs>
        <w:jc w:val="both"/>
        <w:rPr>
          <w:rFonts w:ascii="Arial" w:hAnsi="Arial" w:cs="Arial"/>
          <w:sz w:val="20"/>
          <w:szCs w:val="20"/>
        </w:rPr>
      </w:pPr>
      <w:r w:rsidRPr="00F927BD">
        <w:rPr>
          <w:rFonts w:ascii="Arial" w:hAnsi="Arial" w:cs="Arial"/>
          <w:sz w:val="20"/>
          <w:szCs w:val="20"/>
        </w:rPr>
        <w:t>19.05.</w:t>
      </w:r>
      <w:r w:rsidR="00887361" w:rsidRPr="00F927BD">
        <w:rPr>
          <w:rFonts w:ascii="Arial" w:hAnsi="Arial" w:cs="Arial"/>
          <w:sz w:val="20"/>
          <w:szCs w:val="20"/>
        </w:rPr>
        <w:t xml:space="preserve"> A não aceitação das peças e materiais </w:t>
      </w:r>
      <w:r w:rsidRPr="00F927BD">
        <w:rPr>
          <w:rFonts w:ascii="Arial" w:hAnsi="Arial" w:cs="Arial"/>
          <w:sz w:val="20"/>
          <w:szCs w:val="20"/>
        </w:rPr>
        <w:t>implicará na suspensão imediata dos pagamentos.</w:t>
      </w:r>
    </w:p>
    <w:p w:rsidR="00FD571A" w:rsidRPr="00F927BD" w:rsidRDefault="00FD571A" w:rsidP="00FD571A">
      <w:pPr>
        <w:jc w:val="both"/>
        <w:rPr>
          <w:rFonts w:ascii="Arial" w:hAnsi="Arial" w:cs="Arial"/>
          <w:sz w:val="20"/>
          <w:szCs w:val="20"/>
        </w:rPr>
      </w:pPr>
    </w:p>
    <w:p w:rsidR="00FD571A" w:rsidRPr="00974B42" w:rsidRDefault="00FD571A" w:rsidP="00FD571A">
      <w:pPr>
        <w:jc w:val="both"/>
        <w:rPr>
          <w:rFonts w:ascii="Arial" w:hAnsi="Arial" w:cs="Arial"/>
          <w:sz w:val="20"/>
          <w:szCs w:val="20"/>
        </w:rPr>
      </w:pPr>
      <w:r w:rsidRPr="00F927BD">
        <w:rPr>
          <w:rFonts w:ascii="Arial" w:hAnsi="Arial" w:cs="Arial"/>
          <w:sz w:val="20"/>
          <w:szCs w:val="20"/>
        </w:rPr>
        <w:t>19.06.</w:t>
      </w:r>
      <w:r>
        <w:rPr>
          <w:rFonts w:ascii="Arial" w:hAnsi="Arial" w:cs="Arial"/>
          <w:sz w:val="20"/>
          <w:szCs w:val="20"/>
        </w:rPr>
        <w:t xml:space="preserve"> </w:t>
      </w:r>
      <w:r w:rsidRPr="00974B42">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FD571A" w:rsidRDefault="00FD571A" w:rsidP="00FD571A">
      <w:pPr>
        <w:jc w:val="both"/>
        <w:rPr>
          <w:rFonts w:ascii="Arial" w:hAnsi="Arial" w:cs="Arial"/>
          <w:b/>
          <w:sz w:val="20"/>
          <w:szCs w:val="20"/>
        </w:rPr>
      </w:pPr>
    </w:p>
    <w:p w:rsidR="005B7534" w:rsidRDefault="005B7534" w:rsidP="005F2D4E">
      <w:pPr>
        <w:jc w:val="both"/>
        <w:rPr>
          <w:rFonts w:ascii="Arial" w:hAnsi="Arial" w:cs="Arial"/>
          <w:b/>
          <w:sz w:val="20"/>
          <w:szCs w:val="20"/>
        </w:rPr>
      </w:pPr>
    </w:p>
    <w:p w:rsidR="005F2D4E" w:rsidRPr="002D7602" w:rsidRDefault="005F2D4E" w:rsidP="005F2D4E">
      <w:pPr>
        <w:jc w:val="both"/>
        <w:rPr>
          <w:rFonts w:ascii="Arial" w:hAnsi="Arial" w:cs="Arial"/>
          <w:b/>
          <w:sz w:val="20"/>
          <w:szCs w:val="20"/>
        </w:rPr>
      </w:pPr>
      <w:r w:rsidRPr="00887361">
        <w:rPr>
          <w:rFonts w:ascii="Arial" w:hAnsi="Arial" w:cs="Arial"/>
          <w:b/>
          <w:sz w:val="20"/>
          <w:szCs w:val="20"/>
        </w:rPr>
        <w:t>20. DOTAÇÃO ORÇAMENTÁRIA</w:t>
      </w:r>
      <w:r w:rsidRPr="002D7602">
        <w:rPr>
          <w:rFonts w:ascii="Arial" w:hAnsi="Arial" w:cs="Arial"/>
          <w:b/>
          <w:sz w:val="20"/>
          <w:szCs w:val="20"/>
        </w:rPr>
        <w:t xml:space="preserve"> </w:t>
      </w:r>
    </w:p>
    <w:p w:rsidR="007E1056" w:rsidRPr="00D11D1D" w:rsidRDefault="007E1056" w:rsidP="005F2D4E">
      <w:pPr>
        <w:jc w:val="both"/>
        <w:rPr>
          <w:rFonts w:ascii="Arial" w:hAnsi="Arial" w:cs="Arial"/>
          <w:sz w:val="20"/>
          <w:szCs w:val="20"/>
        </w:rPr>
      </w:pPr>
    </w:p>
    <w:p w:rsidR="00F927BD" w:rsidRPr="00F927BD" w:rsidRDefault="005F2D4E" w:rsidP="00F927BD">
      <w:pPr>
        <w:jc w:val="both"/>
        <w:rPr>
          <w:rFonts w:ascii="Arial" w:hAnsi="Arial" w:cs="Arial"/>
          <w:sz w:val="20"/>
          <w:szCs w:val="20"/>
        </w:rPr>
      </w:pPr>
      <w:r w:rsidRPr="00F927BD">
        <w:rPr>
          <w:rFonts w:ascii="Arial" w:hAnsi="Arial" w:cs="Arial"/>
          <w:sz w:val="20"/>
          <w:szCs w:val="20"/>
        </w:rPr>
        <w:t>20.01.</w:t>
      </w:r>
      <w:r w:rsidRPr="00D11D1D">
        <w:rPr>
          <w:rFonts w:ascii="Arial" w:hAnsi="Arial" w:cs="Arial"/>
          <w:sz w:val="20"/>
          <w:szCs w:val="20"/>
        </w:rPr>
        <w:t xml:space="preserve"> As despesas decorrentes da execução do objeto da presente licitação correrão por conta da dotaç</w:t>
      </w:r>
      <w:r w:rsidR="00C234D3">
        <w:rPr>
          <w:rFonts w:ascii="Arial" w:hAnsi="Arial" w:cs="Arial"/>
          <w:sz w:val="20"/>
          <w:szCs w:val="20"/>
        </w:rPr>
        <w:t>ão</w:t>
      </w:r>
      <w:r w:rsidRPr="00D11D1D">
        <w:rPr>
          <w:rFonts w:ascii="Arial" w:hAnsi="Arial" w:cs="Arial"/>
          <w:sz w:val="20"/>
          <w:szCs w:val="20"/>
        </w:rPr>
        <w:t xml:space="preserve"> orçamentária n.º </w:t>
      </w:r>
      <w:r w:rsidR="00CF0789">
        <w:rPr>
          <w:rFonts w:ascii="Arial" w:hAnsi="Arial" w:cs="Arial"/>
          <w:sz w:val="20"/>
          <w:szCs w:val="20"/>
        </w:rPr>
        <w:t>030102.1751200422.028</w:t>
      </w:r>
      <w:r w:rsidR="009D6482" w:rsidRPr="00D11D1D">
        <w:rPr>
          <w:rFonts w:ascii="Arial" w:hAnsi="Arial" w:cs="Arial"/>
          <w:sz w:val="20"/>
          <w:szCs w:val="20"/>
        </w:rPr>
        <w:t xml:space="preserve"> – </w:t>
      </w:r>
      <w:r w:rsidRPr="00D11D1D">
        <w:rPr>
          <w:rFonts w:ascii="Arial" w:hAnsi="Arial" w:cs="Arial"/>
          <w:sz w:val="20"/>
          <w:szCs w:val="20"/>
        </w:rPr>
        <w:t xml:space="preserve">33903000 </w:t>
      </w:r>
      <w:r w:rsidR="00F927BD" w:rsidRPr="00F927BD">
        <w:rPr>
          <w:rFonts w:ascii="Arial" w:hAnsi="Arial" w:cs="Arial"/>
          <w:sz w:val="20"/>
          <w:szCs w:val="20"/>
        </w:rPr>
        <w:t>dos orçamentos dos exercícios vigente e subsequente.</w:t>
      </w:r>
    </w:p>
    <w:p w:rsidR="00887361" w:rsidRDefault="00887361" w:rsidP="005F2D4E">
      <w:pPr>
        <w:pStyle w:val="Textopadro"/>
        <w:widowControl/>
        <w:jc w:val="both"/>
        <w:rPr>
          <w:rFonts w:ascii="Arial" w:hAnsi="Arial" w:cs="Arial"/>
          <w:sz w:val="20"/>
          <w:lang w:val="pt-BR"/>
        </w:rPr>
      </w:pPr>
    </w:p>
    <w:p w:rsidR="00F927BD" w:rsidRDefault="00F927BD" w:rsidP="005F2D4E">
      <w:pPr>
        <w:pStyle w:val="Textopadro"/>
        <w:widowControl/>
        <w:jc w:val="both"/>
        <w:rPr>
          <w:rFonts w:ascii="Arial" w:hAnsi="Arial" w:cs="Arial"/>
          <w:sz w:val="20"/>
          <w:lang w:val="pt-BR"/>
        </w:rPr>
      </w:pPr>
    </w:p>
    <w:p w:rsidR="00CF0789" w:rsidRPr="007140B2" w:rsidRDefault="00CF0789" w:rsidP="00CF0789">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F927BD" w:rsidRDefault="00F927BD" w:rsidP="00F927BD">
      <w:pPr>
        <w:tabs>
          <w:tab w:val="left" w:pos="900"/>
        </w:tabs>
        <w:jc w:val="both"/>
        <w:rPr>
          <w:rFonts w:ascii="Arial" w:hAnsi="Arial" w:cs="Arial"/>
          <w:sz w:val="20"/>
          <w:szCs w:val="20"/>
        </w:rPr>
      </w:pPr>
    </w:p>
    <w:p w:rsidR="00F927BD" w:rsidRPr="00BA7AA6" w:rsidRDefault="00F927BD" w:rsidP="00F927BD">
      <w:pPr>
        <w:tabs>
          <w:tab w:val="left" w:pos="900"/>
        </w:tabs>
        <w:jc w:val="both"/>
        <w:rPr>
          <w:rFonts w:ascii="Arial" w:hAnsi="Arial" w:cs="Arial"/>
          <w:sz w:val="20"/>
          <w:szCs w:val="20"/>
        </w:rPr>
      </w:pPr>
      <w:r w:rsidRPr="00000B60">
        <w:rPr>
          <w:rFonts w:ascii="Arial" w:hAnsi="Arial" w:cs="Arial"/>
          <w:sz w:val="20"/>
          <w:szCs w:val="20"/>
        </w:rPr>
        <w:t xml:space="preserve">21.01. </w:t>
      </w:r>
      <w:r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F927BD" w:rsidRPr="007140B2" w:rsidRDefault="00F927BD" w:rsidP="00F927BD">
      <w:pPr>
        <w:jc w:val="both"/>
        <w:rPr>
          <w:rFonts w:ascii="Arial" w:hAnsi="Arial" w:cs="Arial"/>
          <w:sz w:val="20"/>
          <w:szCs w:val="20"/>
        </w:rPr>
      </w:pPr>
    </w:p>
    <w:p w:rsidR="00F927BD" w:rsidRDefault="00F927BD" w:rsidP="00F927BD">
      <w:pPr>
        <w:jc w:val="both"/>
        <w:rPr>
          <w:rFonts w:ascii="Arial" w:hAnsi="Arial" w:cs="Arial"/>
          <w:sz w:val="20"/>
          <w:szCs w:val="20"/>
        </w:rPr>
      </w:pPr>
      <w:r w:rsidRPr="00000B60">
        <w:rPr>
          <w:rFonts w:ascii="Arial" w:hAnsi="Arial" w:cs="Arial"/>
          <w:sz w:val="20"/>
          <w:szCs w:val="20"/>
        </w:rPr>
        <w:t>21.02. 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CF0789" w:rsidRDefault="00CF0789" w:rsidP="00CF0789">
      <w:pPr>
        <w:jc w:val="both"/>
        <w:rPr>
          <w:rFonts w:ascii="Arial" w:hAnsi="Arial" w:cs="Arial"/>
          <w:b/>
          <w:sz w:val="20"/>
          <w:szCs w:val="20"/>
        </w:rPr>
      </w:pPr>
    </w:p>
    <w:p w:rsidR="00F927BD" w:rsidRDefault="00F927BD" w:rsidP="00CF0789">
      <w:pPr>
        <w:jc w:val="both"/>
        <w:rPr>
          <w:rFonts w:ascii="Arial" w:hAnsi="Arial" w:cs="Arial"/>
          <w:b/>
          <w:sz w:val="20"/>
          <w:szCs w:val="20"/>
        </w:rPr>
      </w:pPr>
    </w:p>
    <w:p w:rsidR="00CF0789" w:rsidRPr="006C4ADB" w:rsidRDefault="00CF0789" w:rsidP="00CF0789">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1451AE" w:rsidRDefault="001451AE" w:rsidP="00CF0789">
      <w:pPr>
        <w:ind w:left="708"/>
        <w:jc w:val="both"/>
        <w:rPr>
          <w:rFonts w:ascii="Arial" w:hAnsi="Arial" w:cs="Arial"/>
          <w:b/>
          <w:sz w:val="20"/>
          <w:szCs w:val="20"/>
        </w:rPr>
      </w:pPr>
    </w:p>
    <w:p w:rsidR="00F927BD" w:rsidRPr="00B711AB" w:rsidRDefault="00F927BD" w:rsidP="00F927BD">
      <w:pPr>
        <w:jc w:val="both"/>
        <w:rPr>
          <w:rFonts w:ascii="Arial" w:hAnsi="Arial" w:cs="Arial"/>
          <w:sz w:val="20"/>
          <w:szCs w:val="20"/>
        </w:rPr>
      </w:pPr>
      <w:r>
        <w:rPr>
          <w:rFonts w:ascii="Arial" w:hAnsi="Arial" w:cs="Arial"/>
          <w:sz w:val="20"/>
          <w:szCs w:val="20"/>
        </w:rPr>
        <w:t xml:space="preserve">22.01. </w:t>
      </w:r>
      <w:r w:rsidRPr="00B711AB">
        <w:rPr>
          <w:rFonts w:ascii="Arial" w:hAnsi="Arial" w:cs="Arial"/>
          <w:sz w:val="20"/>
          <w:szCs w:val="20"/>
        </w:rPr>
        <w:t>Constituem motivos para cancelamento da Ata de Registro de Preços as situações referidas nos Artigos 77 e 78 da Lei Federal nº</w:t>
      </w:r>
      <w:r>
        <w:rPr>
          <w:rFonts w:ascii="Arial" w:hAnsi="Arial" w:cs="Arial"/>
          <w:sz w:val="20"/>
          <w:szCs w:val="20"/>
        </w:rPr>
        <w:t>.</w:t>
      </w:r>
      <w:r w:rsidRPr="00B711AB">
        <w:rPr>
          <w:rFonts w:ascii="Arial" w:hAnsi="Arial" w:cs="Arial"/>
          <w:sz w:val="20"/>
          <w:szCs w:val="20"/>
        </w:rPr>
        <w:t xml:space="preserve"> 8.666/93 e suas alterações.</w:t>
      </w:r>
    </w:p>
    <w:p w:rsidR="00F927BD" w:rsidRDefault="00F927BD" w:rsidP="00F927BD">
      <w:pPr>
        <w:jc w:val="both"/>
        <w:rPr>
          <w:rFonts w:ascii="Arial" w:hAnsi="Arial" w:cs="Arial"/>
          <w:sz w:val="20"/>
          <w:szCs w:val="20"/>
        </w:rPr>
      </w:pPr>
    </w:p>
    <w:p w:rsidR="00F927BD" w:rsidRPr="00F927BD" w:rsidRDefault="00F927BD" w:rsidP="00F927BD">
      <w:pPr>
        <w:jc w:val="both"/>
        <w:rPr>
          <w:rFonts w:ascii="Arial" w:hAnsi="Arial" w:cs="Arial"/>
          <w:sz w:val="20"/>
          <w:szCs w:val="20"/>
        </w:rPr>
      </w:pPr>
      <w:r w:rsidRPr="00F927BD">
        <w:rPr>
          <w:rFonts w:ascii="Arial" w:hAnsi="Arial" w:cs="Arial"/>
          <w:sz w:val="20"/>
          <w:szCs w:val="20"/>
        </w:rPr>
        <w:t>22.02. A Detentora da Ata terá seu registro cancelado quando:</w:t>
      </w:r>
    </w:p>
    <w:p w:rsidR="00F927BD" w:rsidRPr="00F927BD" w:rsidRDefault="00F927BD" w:rsidP="00F927BD">
      <w:pPr>
        <w:jc w:val="both"/>
        <w:rPr>
          <w:rFonts w:ascii="Arial" w:hAnsi="Arial" w:cs="Arial"/>
          <w:b/>
          <w:sz w:val="20"/>
          <w:szCs w:val="20"/>
        </w:rPr>
      </w:pPr>
    </w:p>
    <w:p w:rsidR="00F927BD" w:rsidRPr="00F927BD" w:rsidRDefault="00F927BD" w:rsidP="00F927BD">
      <w:pPr>
        <w:ind w:firstLine="708"/>
        <w:jc w:val="both"/>
        <w:rPr>
          <w:rFonts w:ascii="Arial" w:hAnsi="Arial" w:cs="Arial"/>
          <w:sz w:val="20"/>
          <w:szCs w:val="20"/>
        </w:rPr>
      </w:pPr>
      <w:r w:rsidRPr="00F927BD">
        <w:rPr>
          <w:rFonts w:ascii="Arial" w:hAnsi="Arial" w:cs="Arial"/>
          <w:sz w:val="20"/>
          <w:szCs w:val="20"/>
        </w:rPr>
        <w:t>a) descumprir as condições da Ata de Registro de Preços;</w:t>
      </w:r>
    </w:p>
    <w:p w:rsidR="00F927BD" w:rsidRPr="00F927BD" w:rsidRDefault="00F927BD" w:rsidP="00F927BD">
      <w:pPr>
        <w:jc w:val="both"/>
        <w:rPr>
          <w:rFonts w:ascii="Arial" w:hAnsi="Arial" w:cs="Arial"/>
          <w:sz w:val="20"/>
          <w:szCs w:val="20"/>
        </w:rPr>
      </w:pPr>
    </w:p>
    <w:p w:rsidR="00F927BD" w:rsidRPr="00F927BD" w:rsidRDefault="00F927BD" w:rsidP="00F927BD">
      <w:pPr>
        <w:ind w:left="708"/>
        <w:jc w:val="both"/>
        <w:rPr>
          <w:rFonts w:ascii="Arial" w:hAnsi="Arial" w:cs="Arial"/>
          <w:sz w:val="20"/>
          <w:szCs w:val="20"/>
        </w:rPr>
      </w:pPr>
      <w:r w:rsidRPr="00F927BD">
        <w:rPr>
          <w:rFonts w:ascii="Arial" w:hAnsi="Arial" w:cs="Arial"/>
          <w:sz w:val="20"/>
          <w:szCs w:val="20"/>
        </w:rPr>
        <w:t>b) não retirar a respectiva nota de empenho, pedido de fornecimento ou instrumento equivalente, ou assinar o contrato, no prazo estabelecido pela Administração, sem justificativa aceitável;</w:t>
      </w:r>
    </w:p>
    <w:p w:rsidR="00F927BD" w:rsidRPr="00F927BD" w:rsidRDefault="00F927BD" w:rsidP="00F927BD">
      <w:pPr>
        <w:ind w:firstLine="708"/>
        <w:jc w:val="both"/>
        <w:rPr>
          <w:rFonts w:ascii="Arial" w:hAnsi="Arial" w:cs="Arial"/>
          <w:sz w:val="20"/>
          <w:szCs w:val="20"/>
        </w:rPr>
      </w:pPr>
    </w:p>
    <w:p w:rsidR="00F927BD" w:rsidRPr="00F927BD" w:rsidRDefault="00F927BD" w:rsidP="00F927BD">
      <w:pPr>
        <w:ind w:left="708"/>
        <w:jc w:val="both"/>
        <w:rPr>
          <w:rFonts w:ascii="Arial" w:hAnsi="Arial" w:cs="Arial"/>
          <w:sz w:val="20"/>
          <w:szCs w:val="20"/>
        </w:rPr>
      </w:pPr>
      <w:r w:rsidRPr="00F927BD">
        <w:rPr>
          <w:rFonts w:ascii="Arial" w:hAnsi="Arial" w:cs="Arial"/>
          <w:sz w:val="20"/>
          <w:szCs w:val="20"/>
        </w:rPr>
        <w:t xml:space="preserve">c) não aceitar reduzir o seu preço registrado, na hipótese de este se tornar superior àqueles praticados no mercado; </w:t>
      </w:r>
    </w:p>
    <w:p w:rsidR="00F927BD" w:rsidRPr="00F927BD" w:rsidRDefault="00F927BD" w:rsidP="00F927BD">
      <w:pPr>
        <w:jc w:val="both"/>
        <w:rPr>
          <w:rFonts w:ascii="Arial" w:hAnsi="Arial" w:cs="Arial"/>
          <w:sz w:val="20"/>
          <w:szCs w:val="20"/>
        </w:rPr>
      </w:pPr>
    </w:p>
    <w:p w:rsidR="00F927BD" w:rsidRPr="00F927BD" w:rsidRDefault="00F927BD" w:rsidP="00F927BD">
      <w:pPr>
        <w:ind w:left="708"/>
        <w:jc w:val="both"/>
        <w:rPr>
          <w:rFonts w:ascii="Arial" w:hAnsi="Arial" w:cs="Arial"/>
          <w:sz w:val="20"/>
          <w:szCs w:val="20"/>
        </w:rPr>
      </w:pPr>
      <w:r w:rsidRPr="00F927BD">
        <w:rPr>
          <w:rFonts w:ascii="Arial" w:hAnsi="Arial" w:cs="Arial"/>
          <w:sz w:val="20"/>
          <w:szCs w:val="20"/>
        </w:rPr>
        <w:t>d) recusar-se ao atendimento da demanda solicitada, dentro da quantidade estimada na ata, salvo motivo devidamente justificado, decorrente de caso fortuito ou força maior;</w:t>
      </w:r>
    </w:p>
    <w:p w:rsidR="00F927BD" w:rsidRPr="00F927BD" w:rsidRDefault="00F927BD" w:rsidP="00F927BD">
      <w:pPr>
        <w:ind w:left="708"/>
        <w:jc w:val="both"/>
        <w:rPr>
          <w:rFonts w:ascii="Arial" w:hAnsi="Arial" w:cs="Arial"/>
          <w:sz w:val="20"/>
          <w:szCs w:val="20"/>
        </w:rPr>
      </w:pPr>
    </w:p>
    <w:p w:rsidR="00835FF7" w:rsidRDefault="00835FF7" w:rsidP="00F927BD">
      <w:pPr>
        <w:ind w:left="708"/>
        <w:jc w:val="both"/>
        <w:rPr>
          <w:rFonts w:ascii="Arial" w:hAnsi="Arial" w:cs="Arial"/>
          <w:sz w:val="20"/>
          <w:szCs w:val="20"/>
        </w:rPr>
      </w:pPr>
    </w:p>
    <w:p w:rsidR="00835FF7" w:rsidRDefault="00835FF7" w:rsidP="00F927BD">
      <w:pPr>
        <w:ind w:left="708"/>
        <w:jc w:val="both"/>
        <w:rPr>
          <w:rFonts w:ascii="Arial" w:hAnsi="Arial" w:cs="Arial"/>
          <w:sz w:val="20"/>
          <w:szCs w:val="20"/>
        </w:rPr>
      </w:pPr>
    </w:p>
    <w:p w:rsidR="00835FF7" w:rsidRDefault="00835FF7" w:rsidP="00F927BD">
      <w:pPr>
        <w:ind w:left="708"/>
        <w:jc w:val="both"/>
        <w:rPr>
          <w:rFonts w:ascii="Arial" w:hAnsi="Arial" w:cs="Arial"/>
          <w:sz w:val="20"/>
          <w:szCs w:val="20"/>
        </w:rPr>
      </w:pPr>
    </w:p>
    <w:p w:rsidR="00F927BD" w:rsidRPr="00F927BD" w:rsidRDefault="00F927BD" w:rsidP="00F927BD">
      <w:pPr>
        <w:ind w:left="708"/>
        <w:jc w:val="both"/>
        <w:rPr>
          <w:rFonts w:ascii="Arial" w:hAnsi="Arial" w:cs="Arial"/>
          <w:sz w:val="20"/>
          <w:szCs w:val="20"/>
        </w:rPr>
      </w:pPr>
      <w:r w:rsidRPr="00F927BD">
        <w:rPr>
          <w:rFonts w:ascii="Arial" w:hAnsi="Arial" w:cs="Arial"/>
          <w:sz w:val="20"/>
          <w:szCs w:val="20"/>
        </w:rPr>
        <w:t>e) sofrer sanção prevista nos Incisos III e IV, do Artigo 87 da Lei nº. 8.666/93, ou no Artigo 7º, da Lei nº. 10.520/02, ou que, em virtude de decisão judicial, ficar impedida de contratar com a Administração Pública; e</w:t>
      </w:r>
    </w:p>
    <w:p w:rsidR="00F927BD" w:rsidRPr="00F927BD" w:rsidRDefault="00F927BD" w:rsidP="00F927BD">
      <w:pPr>
        <w:jc w:val="both"/>
        <w:rPr>
          <w:rFonts w:ascii="Arial" w:hAnsi="Arial" w:cs="Arial"/>
          <w:sz w:val="20"/>
          <w:szCs w:val="20"/>
        </w:rPr>
      </w:pPr>
    </w:p>
    <w:p w:rsidR="00F927BD" w:rsidRPr="00F927BD" w:rsidRDefault="00F927BD" w:rsidP="00F927BD">
      <w:pPr>
        <w:ind w:left="708"/>
        <w:jc w:val="both"/>
        <w:rPr>
          <w:rFonts w:ascii="Arial" w:hAnsi="Arial" w:cs="Arial"/>
          <w:b/>
          <w:sz w:val="20"/>
          <w:szCs w:val="20"/>
        </w:rPr>
      </w:pPr>
      <w:r w:rsidRPr="00F927BD">
        <w:rPr>
          <w:rFonts w:ascii="Arial" w:hAnsi="Arial" w:cs="Arial"/>
          <w:sz w:val="20"/>
          <w:szCs w:val="20"/>
        </w:rPr>
        <w:t>f) a Ata de Registro de Preços poderá ser rescindida nas hipóteses previstas para a rescisão de contratos em geral.</w:t>
      </w:r>
    </w:p>
    <w:p w:rsidR="00F927BD" w:rsidRPr="00F927BD" w:rsidRDefault="00F927BD" w:rsidP="00F927BD">
      <w:pPr>
        <w:jc w:val="both"/>
        <w:rPr>
          <w:rFonts w:ascii="Arial" w:hAnsi="Arial" w:cs="Arial"/>
          <w:sz w:val="20"/>
          <w:szCs w:val="20"/>
        </w:rPr>
      </w:pPr>
    </w:p>
    <w:p w:rsidR="00F927BD" w:rsidRDefault="00F927BD" w:rsidP="00F927BD">
      <w:pPr>
        <w:jc w:val="both"/>
        <w:rPr>
          <w:rFonts w:ascii="Arial" w:hAnsi="Arial" w:cs="Arial"/>
          <w:sz w:val="20"/>
          <w:szCs w:val="20"/>
        </w:rPr>
      </w:pPr>
      <w:r w:rsidRPr="00F927BD">
        <w:rPr>
          <w:rFonts w:ascii="Arial" w:hAnsi="Arial" w:cs="Arial"/>
          <w:sz w:val="20"/>
          <w:szCs w:val="20"/>
        </w:rPr>
        <w:t>22.03. O cancelamento do registro, nas hipóteses pr</w:t>
      </w:r>
      <w:r w:rsidRPr="007A2968">
        <w:rPr>
          <w:rFonts w:ascii="Arial" w:hAnsi="Arial" w:cs="Arial"/>
          <w:sz w:val="20"/>
          <w:szCs w:val="20"/>
        </w:rPr>
        <w:t>evistas, assegurado o contraditório e a ampla defesa, será formalizado por despacho do Diretor-Presidente da SAECIL, nos termos legais.</w:t>
      </w:r>
    </w:p>
    <w:p w:rsidR="00385753" w:rsidRDefault="00385753" w:rsidP="00F927BD">
      <w:pPr>
        <w:jc w:val="both"/>
        <w:rPr>
          <w:rFonts w:ascii="Arial" w:hAnsi="Arial" w:cs="Arial"/>
          <w:sz w:val="20"/>
          <w:szCs w:val="20"/>
        </w:rPr>
      </w:pPr>
    </w:p>
    <w:p w:rsidR="00F927BD" w:rsidRPr="00F927BD" w:rsidRDefault="00F927BD" w:rsidP="00F927BD">
      <w:pPr>
        <w:jc w:val="both"/>
        <w:rPr>
          <w:rFonts w:ascii="Arial" w:hAnsi="Arial" w:cs="Arial"/>
          <w:sz w:val="20"/>
          <w:szCs w:val="20"/>
        </w:rPr>
      </w:pPr>
      <w:r w:rsidRPr="00F927BD">
        <w:rPr>
          <w:rFonts w:ascii="Arial" w:hAnsi="Arial" w:cs="Arial"/>
          <w:sz w:val="20"/>
          <w:szCs w:val="20"/>
        </w:rPr>
        <w:t>22.04. O Detentor da Ata poderá solicitar o cancelamento do seu Registro de Preços na ocorrência de fato superveniente, que venha comprometer a perfeita execução contratual decorrentes de caso fortuito ou de força maior devidamente comprovados.</w:t>
      </w:r>
    </w:p>
    <w:p w:rsidR="00CF0789" w:rsidRDefault="00CF0789" w:rsidP="00CF0789">
      <w:pPr>
        <w:autoSpaceDE w:val="0"/>
        <w:autoSpaceDN w:val="0"/>
        <w:adjustRightInd w:val="0"/>
        <w:rPr>
          <w:rFonts w:ascii="Arial" w:eastAsiaTheme="minorHAnsi" w:hAnsi="Arial" w:cs="Arial"/>
          <w:b/>
          <w:bCs/>
          <w:sz w:val="20"/>
          <w:szCs w:val="20"/>
        </w:rPr>
      </w:pPr>
    </w:p>
    <w:p w:rsidR="00F927BD" w:rsidRPr="00F927BD" w:rsidRDefault="00F927BD" w:rsidP="00CF0789">
      <w:pPr>
        <w:autoSpaceDE w:val="0"/>
        <w:autoSpaceDN w:val="0"/>
        <w:adjustRightInd w:val="0"/>
        <w:rPr>
          <w:rFonts w:ascii="Arial" w:eastAsiaTheme="minorHAnsi" w:hAnsi="Arial" w:cs="Arial"/>
          <w:b/>
          <w:bCs/>
          <w:sz w:val="20"/>
          <w:szCs w:val="20"/>
        </w:rPr>
      </w:pPr>
    </w:p>
    <w:p w:rsidR="00F927BD" w:rsidRPr="00E1138A" w:rsidRDefault="00F927BD" w:rsidP="00F927BD">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E1138A">
        <w:rPr>
          <w:rFonts w:ascii="Arial" w:eastAsiaTheme="minorHAnsi" w:hAnsi="Arial" w:cs="Arial"/>
          <w:b/>
          <w:bCs/>
          <w:color w:val="000000"/>
          <w:sz w:val="20"/>
          <w:szCs w:val="20"/>
        </w:rPr>
        <w:t xml:space="preserve">. DOS ACRÉSCIMOS E SUPRESSÕES </w:t>
      </w:r>
    </w:p>
    <w:p w:rsidR="00F927BD" w:rsidRDefault="00F927BD" w:rsidP="00F927BD">
      <w:pPr>
        <w:autoSpaceDE w:val="0"/>
        <w:autoSpaceDN w:val="0"/>
        <w:adjustRightInd w:val="0"/>
        <w:rPr>
          <w:rFonts w:ascii="Arial" w:eastAsiaTheme="minorHAnsi" w:hAnsi="Arial" w:cs="Arial"/>
          <w:color w:val="000000"/>
          <w:sz w:val="20"/>
          <w:szCs w:val="20"/>
        </w:rPr>
      </w:pPr>
    </w:p>
    <w:p w:rsidR="00F927BD" w:rsidRPr="0023235F" w:rsidRDefault="00876F5E" w:rsidP="00F927BD">
      <w:pPr>
        <w:jc w:val="both"/>
        <w:rPr>
          <w:rFonts w:ascii="Arial" w:eastAsiaTheme="minorHAnsi" w:hAnsi="Arial" w:cs="Arial"/>
          <w:color w:val="000000"/>
          <w:sz w:val="20"/>
          <w:szCs w:val="20"/>
        </w:rPr>
      </w:pPr>
      <w:r>
        <w:rPr>
          <w:rFonts w:ascii="Arial" w:eastAsiaTheme="minorHAnsi" w:hAnsi="Arial" w:cs="Arial"/>
          <w:color w:val="000000"/>
          <w:sz w:val="20"/>
          <w:szCs w:val="20"/>
        </w:rPr>
        <w:t xml:space="preserve">23.01. </w:t>
      </w:r>
      <w:r w:rsidR="00F927BD" w:rsidRPr="0023235F">
        <w:rPr>
          <w:rFonts w:ascii="Arial" w:eastAsiaTheme="minorHAnsi" w:hAnsi="Arial" w:cs="Arial"/>
          <w:color w:val="000000"/>
          <w:sz w:val="20"/>
          <w:szCs w:val="20"/>
        </w:rPr>
        <w:t>A(O) adjudicatária(o) obriga-se a aceitar</w:t>
      </w:r>
      <w:r w:rsidR="00F927BD" w:rsidRPr="0023235F">
        <w:rPr>
          <w:rFonts w:ascii="Arial" w:hAnsi="Arial" w:cs="Arial"/>
          <w:sz w:val="20"/>
          <w:szCs w:val="20"/>
        </w:rPr>
        <w:t xml:space="preserve">, nas mesmas condições contratuais, os acréscimos e supressões que lhes forem determinados nos termos da </w:t>
      </w:r>
      <w:r w:rsidR="00F927BD" w:rsidRPr="005B15F5">
        <w:rPr>
          <w:rFonts w:ascii="Arial" w:hAnsi="Arial" w:cs="Arial"/>
          <w:sz w:val="20"/>
          <w:szCs w:val="20"/>
        </w:rPr>
        <w:t>legislação vigente</w:t>
      </w:r>
      <w:r w:rsidR="00F927BD" w:rsidRPr="005B15F5">
        <w:rPr>
          <w:rFonts w:ascii="Arial" w:eastAsiaTheme="minorHAnsi" w:hAnsi="Arial" w:cs="Arial"/>
          <w:sz w:val="20"/>
          <w:szCs w:val="20"/>
        </w:rPr>
        <w:t>.</w:t>
      </w:r>
    </w:p>
    <w:p w:rsidR="00CF0789" w:rsidRDefault="00CF0789" w:rsidP="00CF0789">
      <w:pPr>
        <w:pStyle w:val="Textopadro"/>
        <w:widowControl/>
        <w:jc w:val="both"/>
        <w:rPr>
          <w:rFonts w:ascii="Arial" w:hAnsi="Arial" w:cs="Arial"/>
          <w:b/>
          <w:sz w:val="20"/>
          <w:lang w:val="pt-BR"/>
        </w:rPr>
      </w:pPr>
    </w:p>
    <w:p w:rsidR="00A85B26" w:rsidRDefault="00A85B26" w:rsidP="005F2D4E">
      <w:pPr>
        <w:pStyle w:val="Textopadro"/>
        <w:widowControl/>
        <w:jc w:val="both"/>
        <w:rPr>
          <w:rFonts w:ascii="Arial" w:hAnsi="Arial" w:cs="Arial"/>
          <w:b/>
          <w:sz w:val="20"/>
          <w:lang w:val="pt-BR"/>
        </w:rPr>
      </w:pPr>
    </w:p>
    <w:p w:rsidR="005F2D4E" w:rsidRPr="00876F5E" w:rsidRDefault="005F2D4E" w:rsidP="005F2D4E">
      <w:pPr>
        <w:pStyle w:val="Textopadro"/>
        <w:widowControl/>
        <w:jc w:val="both"/>
        <w:rPr>
          <w:rFonts w:ascii="Arial" w:hAnsi="Arial" w:cs="Arial"/>
          <w:b/>
          <w:color w:val="000000" w:themeColor="text1"/>
          <w:sz w:val="20"/>
          <w:lang w:val="pt-BR"/>
        </w:rPr>
      </w:pPr>
      <w:r w:rsidRPr="00876F5E">
        <w:rPr>
          <w:rFonts w:ascii="Arial" w:hAnsi="Arial" w:cs="Arial"/>
          <w:b/>
          <w:color w:val="000000" w:themeColor="text1"/>
          <w:sz w:val="20"/>
          <w:lang w:val="pt-BR"/>
        </w:rPr>
        <w:t>2</w:t>
      </w:r>
      <w:r w:rsidR="00CF0789" w:rsidRPr="00876F5E">
        <w:rPr>
          <w:rFonts w:ascii="Arial" w:hAnsi="Arial" w:cs="Arial"/>
          <w:b/>
          <w:color w:val="000000" w:themeColor="text1"/>
          <w:sz w:val="20"/>
          <w:lang w:val="pt-BR"/>
        </w:rPr>
        <w:t>4</w:t>
      </w:r>
      <w:r w:rsidRPr="00876F5E">
        <w:rPr>
          <w:rFonts w:ascii="Arial" w:hAnsi="Arial" w:cs="Arial"/>
          <w:b/>
          <w:color w:val="000000" w:themeColor="text1"/>
          <w:sz w:val="20"/>
          <w:lang w:val="pt-BR"/>
        </w:rPr>
        <w:t>. DA GARANTIA DO OBJETO LICITADO</w:t>
      </w:r>
    </w:p>
    <w:p w:rsidR="005F2D4E" w:rsidRPr="00876F5E" w:rsidRDefault="005F2D4E" w:rsidP="005F2D4E">
      <w:pPr>
        <w:pStyle w:val="Textopadro"/>
        <w:widowControl/>
        <w:jc w:val="both"/>
        <w:rPr>
          <w:rFonts w:ascii="Arial" w:hAnsi="Arial" w:cs="Arial"/>
          <w:color w:val="000000" w:themeColor="text1"/>
          <w:sz w:val="20"/>
          <w:lang w:val="pt-BR"/>
        </w:rPr>
      </w:pPr>
    </w:p>
    <w:p w:rsidR="006E54C6" w:rsidRPr="00876F5E" w:rsidRDefault="005F2D4E" w:rsidP="006E54C6">
      <w:pPr>
        <w:pStyle w:val="Textopadro"/>
        <w:widowControl/>
        <w:jc w:val="both"/>
        <w:rPr>
          <w:rFonts w:ascii="Arial" w:hAnsi="Arial" w:cs="Arial"/>
          <w:color w:val="000000" w:themeColor="text1"/>
          <w:sz w:val="20"/>
          <w:lang w:val="pt-BR"/>
        </w:rPr>
      </w:pPr>
      <w:r w:rsidRPr="00876F5E">
        <w:rPr>
          <w:rFonts w:ascii="Arial" w:hAnsi="Arial" w:cs="Arial"/>
          <w:color w:val="000000" w:themeColor="text1"/>
          <w:sz w:val="20"/>
          <w:lang w:val="pt-BR"/>
        </w:rPr>
        <w:t>2</w:t>
      </w:r>
      <w:r w:rsidR="00CF0789" w:rsidRPr="00876F5E">
        <w:rPr>
          <w:rFonts w:ascii="Arial" w:hAnsi="Arial" w:cs="Arial"/>
          <w:color w:val="000000" w:themeColor="text1"/>
          <w:sz w:val="20"/>
          <w:lang w:val="pt-BR"/>
        </w:rPr>
        <w:t>4</w:t>
      </w:r>
      <w:r w:rsidRPr="00876F5E">
        <w:rPr>
          <w:rFonts w:ascii="Arial" w:hAnsi="Arial" w:cs="Arial"/>
          <w:color w:val="000000" w:themeColor="text1"/>
          <w:sz w:val="20"/>
          <w:lang w:val="pt-BR"/>
        </w:rPr>
        <w:t xml:space="preserve">.01. </w:t>
      </w:r>
      <w:r w:rsidR="006E54C6" w:rsidRPr="00876F5E">
        <w:rPr>
          <w:rFonts w:ascii="Arial" w:hAnsi="Arial" w:cs="Arial"/>
          <w:color w:val="000000" w:themeColor="text1"/>
          <w:sz w:val="20"/>
          <w:lang w:val="pt-BR"/>
        </w:rPr>
        <w:t>As garantias quanto ao objeto, na entrega ou após ela, serão as que estabelecem o fabricante e/ou o Código de Defesa do Consumidor.</w:t>
      </w:r>
    </w:p>
    <w:p w:rsidR="00B32F69" w:rsidRPr="006E54C6" w:rsidRDefault="00B32F69" w:rsidP="005F2D4E">
      <w:pPr>
        <w:pStyle w:val="Textopadro"/>
        <w:widowControl/>
        <w:jc w:val="both"/>
        <w:rPr>
          <w:rFonts w:ascii="Arial" w:hAnsi="Arial" w:cs="Arial"/>
          <w:b/>
          <w:sz w:val="20"/>
          <w:lang w:val="pt-BR"/>
        </w:rPr>
      </w:pPr>
    </w:p>
    <w:p w:rsidR="006E54C6" w:rsidRPr="00E25A2A" w:rsidRDefault="006E54C6" w:rsidP="005F2D4E">
      <w:pPr>
        <w:pStyle w:val="Textopadro"/>
        <w:widowControl/>
        <w:jc w:val="both"/>
        <w:rPr>
          <w:rFonts w:ascii="Arial" w:hAnsi="Arial" w:cs="Arial"/>
          <w:b/>
          <w:color w:val="000000" w:themeColor="text1"/>
          <w:sz w:val="20"/>
          <w:lang w:val="pt-BR"/>
        </w:rPr>
      </w:pPr>
    </w:p>
    <w:p w:rsidR="005F2D4E" w:rsidRPr="00E25A2A" w:rsidRDefault="00D15917" w:rsidP="005F2D4E">
      <w:pPr>
        <w:pStyle w:val="Textopadro"/>
        <w:widowControl/>
        <w:jc w:val="both"/>
        <w:rPr>
          <w:rFonts w:ascii="Arial" w:hAnsi="Arial" w:cs="Arial"/>
          <w:b/>
          <w:color w:val="000000" w:themeColor="text1"/>
          <w:sz w:val="20"/>
          <w:lang w:val="pt-BR"/>
        </w:rPr>
      </w:pPr>
      <w:r w:rsidRPr="00E25A2A">
        <w:rPr>
          <w:rFonts w:ascii="Arial" w:hAnsi="Arial" w:cs="Arial"/>
          <w:b/>
          <w:color w:val="000000" w:themeColor="text1"/>
          <w:sz w:val="20"/>
          <w:lang w:val="pt-BR"/>
        </w:rPr>
        <w:t>2</w:t>
      </w:r>
      <w:r w:rsidR="00CF0789" w:rsidRPr="00E25A2A">
        <w:rPr>
          <w:rFonts w:ascii="Arial" w:hAnsi="Arial" w:cs="Arial"/>
          <w:b/>
          <w:color w:val="000000" w:themeColor="text1"/>
          <w:sz w:val="20"/>
          <w:lang w:val="pt-BR"/>
        </w:rPr>
        <w:t>5</w:t>
      </w:r>
      <w:r w:rsidR="005F2D4E" w:rsidRPr="00E25A2A">
        <w:rPr>
          <w:rFonts w:ascii="Arial" w:hAnsi="Arial" w:cs="Arial"/>
          <w:b/>
          <w:color w:val="000000" w:themeColor="text1"/>
          <w:sz w:val="20"/>
          <w:lang w:val="pt-BR"/>
        </w:rPr>
        <w:t>. DISPOSIÇÕES FINAIS</w:t>
      </w:r>
    </w:p>
    <w:p w:rsidR="009F0689" w:rsidRPr="002D7602" w:rsidRDefault="009F0689" w:rsidP="005F2D4E">
      <w:pPr>
        <w:pStyle w:val="Textopadro"/>
        <w:widowControl/>
        <w:jc w:val="both"/>
        <w:rPr>
          <w:rFonts w:ascii="Arial" w:hAnsi="Arial" w:cs="Arial"/>
          <w:sz w:val="20"/>
          <w:lang w:val="pt-BR"/>
        </w:rPr>
      </w:pPr>
    </w:p>
    <w:p w:rsidR="00F927BD" w:rsidRPr="002D7602" w:rsidRDefault="00F927BD" w:rsidP="00F927BD">
      <w:pPr>
        <w:pStyle w:val="Textopadro"/>
        <w:widowControl/>
        <w:jc w:val="both"/>
        <w:rPr>
          <w:rFonts w:ascii="Arial" w:hAnsi="Arial" w:cs="Arial"/>
          <w:sz w:val="20"/>
          <w:lang w:val="pt-BR"/>
        </w:rPr>
      </w:pPr>
      <w:r>
        <w:rPr>
          <w:rFonts w:ascii="Arial" w:hAnsi="Arial" w:cs="Arial"/>
          <w:sz w:val="20"/>
          <w:lang w:val="pt-BR"/>
        </w:rPr>
        <w:t>2</w:t>
      </w:r>
      <w:r w:rsidR="00876F5E">
        <w:rPr>
          <w:rFonts w:ascii="Arial" w:hAnsi="Arial" w:cs="Arial"/>
          <w:sz w:val="20"/>
          <w:lang w:val="pt-BR"/>
        </w:rPr>
        <w:t>5</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F927BD" w:rsidRDefault="00F927BD" w:rsidP="00F927BD">
      <w:pPr>
        <w:pStyle w:val="Textopadro"/>
        <w:widowControl/>
        <w:jc w:val="both"/>
        <w:rPr>
          <w:rFonts w:ascii="Arial" w:hAnsi="Arial" w:cs="Arial"/>
          <w:sz w:val="20"/>
          <w:lang w:val="pt-BR"/>
        </w:rPr>
      </w:pPr>
    </w:p>
    <w:p w:rsidR="00F927BD" w:rsidRPr="002D7602" w:rsidRDefault="00F927BD" w:rsidP="00F927BD">
      <w:pPr>
        <w:pStyle w:val="Textopadro"/>
        <w:widowControl/>
        <w:jc w:val="both"/>
        <w:rPr>
          <w:rFonts w:ascii="Arial" w:hAnsi="Arial" w:cs="Arial"/>
          <w:sz w:val="20"/>
          <w:lang w:val="pt-BR"/>
        </w:rPr>
      </w:pPr>
      <w:r>
        <w:rPr>
          <w:rFonts w:ascii="Arial" w:hAnsi="Arial" w:cs="Arial"/>
          <w:sz w:val="20"/>
          <w:lang w:val="pt-BR"/>
        </w:rPr>
        <w:t>2</w:t>
      </w:r>
      <w:r w:rsidR="00876F5E">
        <w:rPr>
          <w:rFonts w:ascii="Arial" w:hAnsi="Arial" w:cs="Arial"/>
          <w:sz w:val="20"/>
          <w:lang w:val="pt-BR"/>
        </w:rPr>
        <w:t>5</w:t>
      </w:r>
      <w:r>
        <w:rPr>
          <w:rFonts w:ascii="Arial" w:hAnsi="Arial" w:cs="Arial"/>
          <w:sz w:val="20"/>
          <w:lang w:val="pt-BR"/>
        </w:rPr>
        <w:t xml:space="preserve">.02. </w:t>
      </w:r>
      <w:r w:rsidRPr="002D7602">
        <w:rPr>
          <w:rFonts w:ascii="Arial" w:hAnsi="Arial" w:cs="Arial"/>
          <w:sz w:val="20"/>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w:t>
      </w:r>
      <w:r>
        <w:rPr>
          <w:rFonts w:ascii="Arial" w:hAnsi="Arial" w:cs="Arial"/>
          <w:sz w:val="20"/>
          <w:lang w:val="pt-BR"/>
        </w:rPr>
        <w:t xml:space="preserve"> sido o vencedor, a rescisão da Ata de Registro de Preços ou do 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F927BD" w:rsidRDefault="00F927BD" w:rsidP="00F927BD">
      <w:pPr>
        <w:pStyle w:val="Textopadro"/>
        <w:widowControl/>
        <w:tabs>
          <w:tab w:val="num" w:pos="1440"/>
        </w:tabs>
        <w:jc w:val="both"/>
        <w:rPr>
          <w:rFonts w:ascii="Arial" w:hAnsi="Arial" w:cs="Arial"/>
          <w:sz w:val="20"/>
          <w:lang w:val="pt-BR"/>
        </w:rPr>
      </w:pPr>
    </w:p>
    <w:p w:rsidR="00F927BD" w:rsidRPr="002D7602" w:rsidRDefault="00F927BD" w:rsidP="00F927BD">
      <w:pPr>
        <w:pStyle w:val="Textopadro"/>
        <w:widowControl/>
        <w:tabs>
          <w:tab w:val="num" w:pos="1440"/>
        </w:tabs>
        <w:jc w:val="both"/>
        <w:rPr>
          <w:rFonts w:ascii="Arial" w:hAnsi="Arial" w:cs="Arial"/>
          <w:sz w:val="20"/>
          <w:lang w:val="pt-BR"/>
        </w:rPr>
      </w:pPr>
      <w:r>
        <w:rPr>
          <w:rFonts w:ascii="Arial" w:hAnsi="Arial" w:cs="Arial"/>
          <w:sz w:val="20"/>
          <w:lang w:val="pt-BR"/>
        </w:rPr>
        <w:t>2</w:t>
      </w:r>
      <w:r w:rsidR="00876F5E">
        <w:rPr>
          <w:rFonts w:ascii="Arial" w:hAnsi="Arial" w:cs="Arial"/>
          <w:sz w:val="20"/>
          <w:lang w:val="pt-BR"/>
        </w:rPr>
        <w:t>5</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F927BD" w:rsidRPr="002D7602" w:rsidRDefault="00F927BD" w:rsidP="00F927BD">
      <w:pPr>
        <w:pStyle w:val="Textopadro"/>
        <w:widowControl/>
        <w:jc w:val="both"/>
        <w:rPr>
          <w:rFonts w:ascii="Arial" w:hAnsi="Arial" w:cs="Arial"/>
          <w:sz w:val="20"/>
          <w:lang w:val="pt-BR"/>
        </w:rPr>
      </w:pPr>
    </w:p>
    <w:p w:rsidR="00F927BD" w:rsidRPr="002D7602" w:rsidRDefault="00F927BD" w:rsidP="00F927BD">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876F5E">
        <w:rPr>
          <w:rFonts w:ascii="Arial" w:hAnsi="Arial" w:cs="Arial"/>
          <w:sz w:val="20"/>
          <w:lang w:val="pt-BR"/>
        </w:rPr>
        <w:t>5</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F927BD" w:rsidRPr="002D7602" w:rsidRDefault="00F927BD" w:rsidP="00F927BD">
      <w:pPr>
        <w:pStyle w:val="Textopadro"/>
        <w:widowControl/>
        <w:tabs>
          <w:tab w:val="left" w:pos="705"/>
        </w:tabs>
        <w:jc w:val="both"/>
        <w:rPr>
          <w:rFonts w:ascii="Arial" w:hAnsi="Arial" w:cs="Arial"/>
          <w:sz w:val="20"/>
          <w:lang w:val="pt-BR"/>
        </w:rPr>
      </w:pPr>
    </w:p>
    <w:p w:rsidR="00F927BD" w:rsidRPr="00A67D25" w:rsidRDefault="00F927BD" w:rsidP="00F927BD">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876F5E">
        <w:rPr>
          <w:rFonts w:ascii="Arial" w:hAnsi="Arial" w:cs="Arial"/>
          <w:sz w:val="20"/>
          <w:lang w:val="pt-BR"/>
        </w:rPr>
        <w:t>5</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F927BD" w:rsidRDefault="00F927BD" w:rsidP="00F927BD">
      <w:pPr>
        <w:pStyle w:val="Textopadro"/>
        <w:widowControl/>
        <w:tabs>
          <w:tab w:val="num" w:pos="1680"/>
        </w:tabs>
        <w:jc w:val="both"/>
        <w:rPr>
          <w:rFonts w:ascii="Arial" w:hAnsi="Arial" w:cs="Arial"/>
          <w:color w:val="000000"/>
          <w:sz w:val="20"/>
          <w:lang w:val="pt-BR"/>
        </w:rPr>
      </w:pPr>
    </w:p>
    <w:p w:rsidR="00F927BD" w:rsidRPr="002D7602" w:rsidRDefault="00F927BD" w:rsidP="00F927BD">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876F5E">
        <w:rPr>
          <w:rFonts w:ascii="Arial" w:hAnsi="Arial" w:cs="Arial"/>
          <w:color w:val="000000"/>
          <w:sz w:val="20"/>
          <w:lang w:val="pt-BR"/>
        </w:rPr>
        <w:t>5</w:t>
      </w:r>
      <w:r>
        <w:rPr>
          <w:rFonts w:ascii="Arial" w:hAnsi="Arial" w:cs="Arial"/>
          <w:color w:val="000000"/>
          <w:sz w:val="20"/>
          <w:lang w:val="pt-BR"/>
        </w:rPr>
        <w:t xml:space="preserve">.06.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F927BD" w:rsidRDefault="00F927BD" w:rsidP="00F927BD">
      <w:pPr>
        <w:pStyle w:val="Textopadro"/>
        <w:widowControl/>
        <w:tabs>
          <w:tab w:val="num" w:pos="1680"/>
        </w:tabs>
        <w:jc w:val="both"/>
        <w:rPr>
          <w:rFonts w:ascii="Arial" w:hAnsi="Arial" w:cs="Arial"/>
          <w:color w:val="000000"/>
          <w:sz w:val="20"/>
          <w:lang w:val="pt-BR"/>
        </w:rPr>
      </w:pPr>
    </w:p>
    <w:p w:rsidR="00F927BD" w:rsidRPr="002D7602" w:rsidRDefault="00F927BD" w:rsidP="00F927BD">
      <w:pPr>
        <w:pStyle w:val="Textopadro"/>
        <w:widowControl/>
        <w:tabs>
          <w:tab w:val="num" w:pos="1680"/>
        </w:tabs>
        <w:jc w:val="both"/>
        <w:rPr>
          <w:rFonts w:ascii="Arial" w:hAnsi="Arial" w:cs="Arial"/>
          <w:sz w:val="20"/>
          <w:lang w:val="pt-BR"/>
        </w:rPr>
      </w:pPr>
      <w:r>
        <w:rPr>
          <w:rFonts w:ascii="Arial" w:hAnsi="Arial" w:cs="Arial"/>
          <w:color w:val="000000"/>
          <w:sz w:val="20"/>
          <w:lang w:val="pt-BR"/>
        </w:rPr>
        <w:t>2</w:t>
      </w:r>
      <w:r w:rsidR="00876F5E">
        <w:rPr>
          <w:rFonts w:ascii="Arial" w:hAnsi="Arial" w:cs="Arial"/>
          <w:color w:val="000000"/>
          <w:sz w:val="20"/>
          <w:lang w:val="pt-BR"/>
        </w:rPr>
        <w:t>5</w:t>
      </w:r>
      <w:r>
        <w:rPr>
          <w:rFonts w:ascii="Arial" w:hAnsi="Arial" w:cs="Arial"/>
          <w:color w:val="000000"/>
          <w:sz w:val="20"/>
          <w:lang w:val="pt-BR"/>
        </w:rPr>
        <w:t xml:space="preserve">.07.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F927BD" w:rsidRDefault="00F927BD" w:rsidP="00F927BD">
      <w:pPr>
        <w:pStyle w:val="Textopadro"/>
        <w:widowControl/>
        <w:ind w:left="705" w:hanging="705"/>
        <w:jc w:val="both"/>
        <w:rPr>
          <w:rFonts w:ascii="Arial" w:hAnsi="Arial" w:cs="Arial"/>
          <w:sz w:val="20"/>
          <w:lang w:val="pt-BR"/>
        </w:rPr>
      </w:pPr>
    </w:p>
    <w:p w:rsidR="00835FF7" w:rsidRDefault="00835FF7" w:rsidP="00F927BD">
      <w:pPr>
        <w:pStyle w:val="Textopadro"/>
        <w:widowControl/>
        <w:ind w:left="705" w:hanging="705"/>
        <w:jc w:val="both"/>
        <w:rPr>
          <w:rFonts w:ascii="Arial" w:hAnsi="Arial" w:cs="Arial"/>
          <w:sz w:val="20"/>
          <w:lang w:val="pt-BR"/>
        </w:rPr>
      </w:pPr>
    </w:p>
    <w:p w:rsidR="00835FF7" w:rsidRPr="002D7602" w:rsidRDefault="00835FF7" w:rsidP="00F927BD">
      <w:pPr>
        <w:pStyle w:val="Textopadro"/>
        <w:widowControl/>
        <w:ind w:left="705" w:hanging="705"/>
        <w:jc w:val="both"/>
        <w:rPr>
          <w:rFonts w:ascii="Arial" w:hAnsi="Arial" w:cs="Arial"/>
          <w:sz w:val="20"/>
          <w:lang w:val="pt-BR"/>
        </w:rPr>
      </w:pPr>
    </w:p>
    <w:p w:rsidR="00F927BD" w:rsidRPr="000140B3" w:rsidRDefault="00F927BD" w:rsidP="00F927BD">
      <w:pPr>
        <w:pStyle w:val="WW-Recuodecorpodetexto3"/>
        <w:tabs>
          <w:tab w:val="left" w:pos="9639"/>
        </w:tabs>
        <w:ind w:left="0" w:firstLine="0"/>
        <w:rPr>
          <w:rFonts w:ascii="Arial" w:hAnsi="Arial" w:cs="Arial"/>
          <w:sz w:val="20"/>
        </w:rPr>
      </w:pPr>
      <w:r>
        <w:rPr>
          <w:rFonts w:ascii="Arial" w:hAnsi="Arial" w:cs="Arial"/>
          <w:sz w:val="20"/>
        </w:rPr>
        <w:t>2</w:t>
      </w:r>
      <w:r w:rsidR="00876F5E">
        <w:rPr>
          <w:rFonts w:ascii="Arial" w:hAnsi="Arial" w:cs="Arial"/>
          <w:sz w:val="20"/>
        </w:rPr>
        <w:t>5</w:t>
      </w:r>
      <w:r>
        <w:rPr>
          <w:rFonts w:ascii="Arial" w:hAnsi="Arial" w:cs="Arial"/>
          <w:sz w:val="20"/>
        </w:rPr>
        <w:t xml:space="preserve">.08.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F927BD" w:rsidRDefault="00F927BD" w:rsidP="00F927BD">
      <w:pPr>
        <w:pStyle w:val="Recuodecorpodetexto2"/>
        <w:spacing w:after="0" w:line="240" w:lineRule="auto"/>
        <w:ind w:left="0"/>
        <w:jc w:val="both"/>
        <w:rPr>
          <w:rFonts w:ascii="Arial" w:hAnsi="Arial" w:cs="Arial"/>
          <w:sz w:val="20"/>
          <w:szCs w:val="20"/>
        </w:rPr>
      </w:pPr>
    </w:p>
    <w:p w:rsidR="00F927BD" w:rsidRPr="002D7602" w:rsidRDefault="00F927BD" w:rsidP="00F927BD">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876F5E">
        <w:rPr>
          <w:rFonts w:ascii="Arial" w:hAnsi="Arial" w:cs="Arial"/>
          <w:sz w:val="20"/>
          <w:szCs w:val="20"/>
        </w:rPr>
        <w:t>5</w:t>
      </w:r>
      <w:r>
        <w:rPr>
          <w:rFonts w:ascii="Arial" w:hAnsi="Arial" w:cs="Arial"/>
          <w:sz w:val="20"/>
          <w:szCs w:val="20"/>
        </w:rPr>
        <w:t xml:space="preserve">.09.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F927BD" w:rsidRPr="002D7602" w:rsidRDefault="00F927BD" w:rsidP="00F927BD">
      <w:pPr>
        <w:pStyle w:val="Recuodecorpodetexto2"/>
        <w:spacing w:after="0" w:line="240" w:lineRule="auto"/>
        <w:ind w:left="0"/>
        <w:jc w:val="both"/>
        <w:rPr>
          <w:rFonts w:ascii="Arial" w:hAnsi="Arial" w:cs="Arial"/>
          <w:sz w:val="20"/>
          <w:szCs w:val="20"/>
        </w:rPr>
      </w:pPr>
    </w:p>
    <w:p w:rsidR="00F927BD" w:rsidRPr="007914FF" w:rsidRDefault="00F927BD" w:rsidP="00F927BD">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876F5E">
        <w:rPr>
          <w:rFonts w:ascii="Arial" w:hAnsi="Arial" w:cs="Arial"/>
          <w:sz w:val="20"/>
          <w:szCs w:val="20"/>
        </w:rPr>
        <w:t>5</w:t>
      </w:r>
      <w:r w:rsidRPr="007914FF">
        <w:rPr>
          <w:rFonts w:ascii="Arial" w:hAnsi="Arial" w:cs="Arial"/>
          <w:sz w:val="20"/>
          <w:szCs w:val="20"/>
        </w:rPr>
        <w:t>.1</w:t>
      </w:r>
      <w:r>
        <w:rPr>
          <w:rFonts w:ascii="Arial" w:hAnsi="Arial" w:cs="Arial"/>
          <w:sz w:val="20"/>
          <w:szCs w:val="20"/>
        </w:rPr>
        <w:t>0</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876F5E" w:rsidRPr="002D7602" w:rsidRDefault="00876F5E" w:rsidP="00F927BD">
      <w:pPr>
        <w:tabs>
          <w:tab w:val="left" w:pos="9639"/>
        </w:tabs>
        <w:jc w:val="both"/>
        <w:rPr>
          <w:rFonts w:ascii="Arial" w:hAnsi="Arial" w:cs="Arial"/>
          <w:color w:val="000000"/>
          <w:sz w:val="20"/>
          <w:szCs w:val="20"/>
        </w:rPr>
      </w:pPr>
    </w:p>
    <w:p w:rsidR="00F927BD" w:rsidRPr="00B70B51" w:rsidRDefault="00F927BD" w:rsidP="00F927BD">
      <w:pPr>
        <w:tabs>
          <w:tab w:val="left" w:pos="9639"/>
        </w:tabs>
        <w:jc w:val="both"/>
        <w:rPr>
          <w:rFonts w:ascii="Arial" w:hAnsi="Arial" w:cs="Arial"/>
          <w:sz w:val="20"/>
          <w:szCs w:val="20"/>
        </w:rPr>
      </w:pPr>
      <w:r w:rsidRPr="00B70B51">
        <w:rPr>
          <w:rFonts w:ascii="Arial" w:hAnsi="Arial" w:cs="Arial"/>
          <w:sz w:val="20"/>
          <w:szCs w:val="20"/>
        </w:rPr>
        <w:t>24.1</w:t>
      </w:r>
      <w:r>
        <w:rPr>
          <w:rFonts w:ascii="Arial" w:hAnsi="Arial" w:cs="Arial"/>
          <w:sz w:val="20"/>
          <w:szCs w:val="20"/>
        </w:rPr>
        <w:t>1</w:t>
      </w:r>
      <w:r w:rsidRPr="00B70B51">
        <w:rPr>
          <w:rFonts w:ascii="Arial" w:hAnsi="Arial" w:cs="Arial"/>
          <w:sz w:val="20"/>
          <w:szCs w:val="20"/>
        </w:rPr>
        <w:t xml:space="preserve">. Os casos omissos neste Edital serão resolvidos pelo Pregoeiro, ouvidos, se for o caso, os órgãos técnicos especializados da SAECIL, nos termos das Leis n°. 8.666/93 e alterações, n°. 10.520/2002, Lei Complementar n°. 123/2006 e alterações, e </w:t>
      </w:r>
      <w:r w:rsidRPr="00F927BD">
        <w:rPr>
          <w:rFonts w:ascii="Arial" w:hAnsi="Arial" w:cs="Arial"/>
          <w:sz w:val="20"/>
          <w:szCs w:val="20"/>
        </w:rPr>
        <w:t>Decretos Municipais n°. 5.313/2006 e nº. 7.206/19.</w:t>
      </w:r>
    </w:p>
    <w:p w:rsidR="00A85B26" w:rsidRPr="00A85B26" w:rsidRDefault="00A85B26" w:rsidP="00A85B26">
      <w:pPr>
        <w:tabs>
          <w:tab w:val="left" w:pos="9639"/>
        </w:tabs>
        <w:jc w:val="both"/>
        <w:rPr>
          <w:rFonts w:ascii="Arial" w:hAnsi="Arial" w:cs="Arial"/>
          <w:sz w:val="20"/>
          <w:szCs w:val="20"/>
        </w:rPr>
      </w:pPr>
    </w:p>
    <w:p w:rsidR="00F871D2" w:rsidRDefault="00F871D2" w:rsidP="005F2D4E">
      <w:pPr>
        <w:jc w:val="both"/>
        <w:rPr>
          <w:rFonts w:ascii="Arial" w:hAnsi="Arial" w:cs="Arial"/>
          <w:sz w:val="20"/>
          <w:szCs w:val="20"/>
        </w:rPr>
      </w:pPr>
    </w:p>
    <w:p w:rsidR="005F2D4E" w:rsidRDefault="005F2D4E" w:rsidP="005F2D4E">
      <w:pPr>
        <w:jc w:val="both"/>
        <w:rPr>
          <w:rFonts w:ascii="Arial" w:hAnsi="Arial" w:cs="Arial"/>
          <w:sz w:val="20"/>
          <w:szCs w:val="20"/>
        </w:rPr>
      </w:pPr>
      <w:r w:rsidRPr="002D7602">
        <w:rPr>
          <w:rFonts w:ascii="Arial" w:hAnsi="Arial" w:cs="Arial"/>
          <w:sz w:val="20"/>
          <w:szCs w:val="20"/>
        </w:rPr>
        <w:t>Leme,</w:t>
      </w:r>
      <w:r w:rsidR="00DB0C94">
        <w:rPr>
          <w:rFonts w:ascii="Arial" w:hAnsi="Arial" w:cs="Arial"/>
          <w:sz w:val="20"/>
          <w:szCs w:val="20"/>
        </w:rPr>
        <w:t xml:space="preserve"> </w:t>
      </w:r>
      <w:r w:rsidR="00385753">
        <w:rPr>
          <w:rFonts w:ascii="Arial" w:hAnsi="Arial" w:cs="Arial"/>
          <w:sz w:val="20"/>
          <w:szCs w:val="20"/>
        </w:rPr>
        <w:t xml:space="preserve">24 de maio de 2023. </w:t>
      </w:r>
    </w:p>
    <w:p w:rsidR="00385753" w:rsidRDefault="00385753"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Pr="002D7602" w:rsidRDefault="00A22BF5" w:rsidP="005F2D4E">
      <w:pPr>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2F4A23" w:rsidP="005F2D4E">
      <w:pPr>
        <w:pStyle w:val="Pr-formataoHTML"/>
        <w:jc w:val="center"/>
        <w:rPr>
          <w:rFonts w:ascii="Arial" w:hAnsi="Arial" w:cs="Arial"/>
          <w:color w:val="000000"/>
        </w:rPr>
      </w:pPr>
      <w:r>
        <w:rPr>
          <w:rFonts w:ascii="Arial" w:hAnsi="Arial" w:cs="Arial"/>
          <w:color w:val="000000"/>
        </w:rPr>
        <w:t xml:space="preserve">MAURICÍO RODRIGUES RAMOS </w:t>
      </w:r>
    </w:p>
    <w:p w:rsidR="00F03C54" w:rsidRDefault="005F2D4E" w:rsidP="007914FF">
      <w:pPr>
        <w:pStyle w:val="Pr-formataoHTML"/>
        <w:jc w:val="center"/>
        <w:rPr>
          <w:rFonts w:ascii="Arial" w:hAnsi="Arial" w:cs="Arial"/>
        </w:rPr>
      </w:pPr>
      <w:r w:rsidRPr="000140B3">
        <w:rPr>
          <w:rFonts w:ascii="Arial" w:hAnsi="Arial" w:cs="Arial"/>
        </w:rPr>
        <w:t>Diretor-Presidente</w:t>
      </w: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1451AE">
      <w:pPr>
        <w:pStyle w:val="Pr-formataoHTML"/>
        <w:rPr>
          <w:rFonts w:ascii="Arial" w:hAnsi="Arial" w:cs="Arial"/>
        </w:rPr>
      </w:pPr>
    </w:p>
    <w:p w:rsidR="00A32914" w:rsidRDefault="00A32914" w:rsidP="007914FF">
      <w:pPr>
        <w:pStyle w:val="Pr-formataoHTML"/>
        <w:jc w:val="center"/>
        <w:rPr>
          <w:rFonts w:ascii="Arial" w:hAnsi="Arial" w:cs="Arial"/>
        </w:rPr>
      </w:pPr>
    </w:p>
    <w:p w:rsidR="00A32914" w:rsidRPr="00A32914" w:rsidRDefault="00A32914" w:rsidP="00A32914">
      <w:pPr>
        <w:jc w:val="both"/>
        <w:rPr>
          <w:rFonts w:ascii="Arial" w:eastAsiaTheme="minorHAnsi" w:hAnsi="Arial" w:cs="Arial"/>
          <w:sz w:val="20"/>
          <w:szCs w:val="20"/>
        </w:rPr>
      </w:pPr>
    </w:p>
    <w:sectPr w:rsidR="00A32914" w:rsidRPr="00A32914" w:rsidSect="00AD58C1">
      <w:footerReference w:type="default" r:id="rId11"/>
      <w:pgSz w:w="11906" w:h="16838"/>
      <w:pgMar w:top="1843"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F97" w:rsidRDefault="001C5F97" w:rsidP="007914FF">
      <w:r>
        <w:separator/>
      </w:r>
    </w:p>
  </w:endnote>
  <w:endnote w:type="continuationSeparator" w:id="0">
    <w:p w:rsidR="001C5F97" w:rsidRDefault="001C5F97"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494711327"/>
      <w:docPartObj>
        <w:docPartGallery w:val="Page Numbers (Bottom of Page)"/>
        <w:docPartUnique/>
      </w:docPartObj>
    </w:sdtPr>
    <w:sdtContent>
      <w:sdt>
        <w:sdtPr>
          <w:rPr>
            <w:rFonts w:ascii="Arial" w:hAnsi="Arial" w:cs="Arial"/>
            <w:sz w:val="20"/>
            <w:szCs w:val="20"/>
          </w:rPr>
          <w:id w:val="-1272235469"/>
          <w:docPartObj>
            <w:docPartGallery w:val="Page Numbers (Top of Page)"/>
            <w:docPartUnique/>
          </w:docPartObj>
        </w:sdtPr>
        <w:sdtContent>
          <w:p w:rsidR="0084626F" w:rsidRPr="00AD58C1" w:rsidRDefault="0084626F">
            <w:pPr>
              <w:pStyle w:val="Rodap"/>
              <w:jc w:val="right"/>
              <w:rPr>
                <w:rFonts w:ascii="Arial" w:hAnsi="Arial" w:cs="Arial"/>
                <w:sz w:val="20"/>
                <w:szCs w:val="20"/>
              </w:rPr>
            </w:pPr>
            <w:r w:rsidRPr="00AD58C1">
              <w:rPr>
                <w:rFonts w:ascii="Arial" w:hAnsi="Arial" w:cs="Arial"/>
                <w:sz w:val="20"/>
                <w:szCs w:val="20"/>
              </w:rPr>
              <w:t xml:space="preserve">Página </w:t>
            </w:r>
            <w:r w:rsidRPr="00AD58C1">
              <w:rPr>
                <w:rFonts w:ascii="Arial" w:hAnsi="Arial" w:cs="Arial"/>
                <w:b/>
                <w:bCs/>
                <w:sz w:val="20"/>
                <w:szCs w:val="20"/>
              </w:rPr>
              <w:fldChar w:fldCharType="begin"/>
            </w:r>
            <w:r w:rsidRPr="00AD58C1">
              <w:rPr>
                <w:rFonts w:ascii="Arial" w:hAnsi="Arial" w:cs="Arial"/>
                <w:b/>
                <w:bCs/>
                <w:sz w:val="20"/>
                <w:szCs w:val="20"/>
              </w:rPr>
              <w:instrText>PAGE</w:instrText>
            </w:r>
            <w:r w:rsidRPr="00AD58C1">
              <w:rPr>
                <w:rFonts w:ascii="Arial" w:hAnsi="Arial" w:cs="Arial"/>
                <w:b/>
                <w:bCs/>
                <w:sz w:val="20"/>
                <w:szCs w:val="20"/>
              </w:rPr>
              <w:fldChar w:fldCharType="separate"/>
            </w:r>
            <w:r w:rsidR="00A0081B">
              <w:rPr>
                <w:rFonts w:ascii="Arial" w:hAnsi="Arial" w:cs="Arial"/>
                <w:b/>
                <w:bCs/>
                <w:noProof/>
                <w:sz w:val="20"/>
                <w:szCs w:val="20"/>
              </w:rPr>
              <w:t>2</w:t>
            </w:r>
            <w:r w:rsidRPr="00AD58C1">
              <w:rPr>
                <w:rFonts w:ascii="Arial" w:hAnsi="Arial" w:cs="Arial"/>
                <w:b/>
                <w:bCs/>
                <w:sz w:val="20"/>
                <w:szCs w:val="20"/>
              </w:rPr>
              <w:fldChar w:fldCharType="end"/>
            </w:r>
            <w:r w:rsidRPr="00AD58C1">
              <w:rPr>
                <w:rFonts w:ascii="Arial" w:hAnsi="Arial" w:cs="Arial"/>
                <w:sz w:val="20"/>
                <w:szCs w:val="20"/>
              </w:rPr>
              <w:t xml:space="preserve"> de </w:t>
            </w:r>
            <w:r w:rsidRPr="00AD58C1">
              <w:rPr>
                <w:rFonts w:ascii="Arial" w:hAnsi="Arial" w:cs="Arial"/>
                <w:b/>
                <w:bCs/>
                <w:sz w:val="20"/>
                <w:szCs w:val="20"/>
              </w:rPr>
              <w:fldChar w:fldCharType="begin"/>
            </w:r>
            <w:r w:rsidRPr="00AD58C1">
              <w:rPr>
                <w:rFonts w:ascii="Arial" w:hAnsi="Arial" w:cs="Arial"/>
                <w:b/>
                <w:bCs/>
                <w:sz w:val="20"/>
                <w:szCs w:val="20"/>
              </w:rPr>
              <w:instrText>NUMPAGES</w:instrText>
            </w:r>
            <w:r w:rsidRPr="00AD58C1">
              <w:rPr>
                <w:rFonts w:ascii="Arial" w:hAnsi="Arial" w:cs="Arial"/>
                <w:b/>
                <w:bCs/>
                <w:sz w:val="20"/>
                <w:szCs w:val="20"/>
              </w:rPr>
              <w:fldChar w:fldCharType="separate"/>
            </w:r>
            <w:r w:rsidR="00A0081B">
              <w:rPr>
                <w:rFonts w:ascii="Arial" w:hAnsi="Arial" w:cs="Arial"/>
                <w:b/>
                <w:bCs/>
                <w:noProof/>
                <w:sz w:val="20"/>
                <w:szCs w:val="20"/>
              </w:rPr>
              <w:t>15</w:t>
            </w:r>
            <w:r w:rsidRPr="00AD58C1">
              <w:rPr>
                <w:rFonts w:ascii="Arial" w:hAnsi="Arial" w:cs="Arial"/>
                <w:b/>
                <w:bCs/>
                <w:sz w:val="20"/>
                <w:szCs w:val="20"/>
              </w:rPr>
              <w:fldChar w:fldCharType="end"/>
            </w:r>
          </w:p>
        </w:sdtContent>
      </w:sdt>
    </w:sdtContent>
  </w:sdt>
  <w:p w:rsidR="0084626F" w:rsidRDefault="0084626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F97" w:rsidRDefault="001C5F97" w:rsidP="007914FF">
      <w:r>
        <w:separator/>
      </w:r>
    </w:p>
  </w:footnote>
  <w:footnote w:type="continuationSeparator" w:id="0">
    <w:p w:rsidR="001C5F97" w:rsidRDefault="001C5F97"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4"/>
  </w:num>
  <w:num w:numId="8">
    <w:abstractNumId w:val="13"/>
  </w:num>
  <w:num w:numId="9">
    <w:abstractNumId w:val="4"/>
  </w:num>
  <w:num w:numId="10">
    <w:abstractNumId w:val="12"/>
  </w:num>
  <w:num w:numId="11">
    <w:abstractNumId w:val="6"/>
  </w:num>
  <w:num w:numId="12">
    <w:abstractNumId w:val="20"/>
  </w:num>
  <w:num w:numId="13">
    <w:abstractNumId w:val="15"/>
  </w:num>
  <w:num w:numId="14">
    <w:abstractNumId w:val="2"/>
  </w:num>
  <w:num w:numId="15">
    <w:abstractNumId w:val="0"/>
  </w:num>
  <w:num w:numId="16">
    <w:abstractNumId w:val="8"/>
  </w:num>
  <w:num w:numId="17">
    <w:abstractNumId w:val="10"/>
  </w:num>
  <w:num w:numId="18">
    <w:abstractNumId w:val="9"/>
  </w:num>
  <w:num w:numId="19">
    <w:abstractNumId w:val="16"/>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B60"/>
    <w:rsid w:val="00056861"/>
    <w:rsid w:val="00056D9B"/>
    <w:rsid w:val="000A367B"/>
    <w:rsid w:val="000C55FA"/>
    <w:rsid w:val="000E4E39"/>
    <w:rsid w:val="000E5E6E"/>
    <w:rsid w:val="00105A6D"/>
    <w:rsid w:val="001121AA"/>
    <w:rsid w:val="001134F9"/>
    <w:rsid w:val="0012259E"/>
    <w:rsid w:val="0013184D"/>
    <w:rsid w:val="00133F3A"/>
    <w:rsid w:val="001451AE"/>
    <w:rsid w:val="00146EF7"/>
    <w:rsid w:val="00162CCE"/>
    <w:rsid w:val="00170475"/>
    <w:rsid w:val="00173180"/>
    <w:rsid w:val="00184C6D"/>
    <w:rsid w:val="00192594"/>
    <w:rsid w:val="001A73F8"/>
    <w:rsid w:val="001B1298"/>
    <w:rsid w:val="001C5F97"/>
    <w:rsid w:val="001F15D6"/>
    <w:rsid w:val="00205A19"/>
    <w:rsid w:val="00211643"/>
    <w:rsid w:val="002315AA"/>
    <w:rsid w:val="00236789"/>
    <w:rsid w:val="002424A0"/>
    <w:rsid w:val="00261640"/>
    <w:rsid w:val="002624A1"/>
    <w:rsid w:val="002753C1"/>
    <w:rsid w:val="00281D58"/>
    <w:rsid w:val="002844DA"/>
    <w:rsid w:val="002906AA"/>
    <w:rsid w:val="002D2B52"/>
    <w:rsid w:val="002D4608"/>
    <w:rsid w:val="002F2A8A"/>
    <w:rsid w:val="002F4A23"/>
    <w:rsid w:val="003217AD"/>
    <w:rsid w:val="00325F1B"/>
    <w:rsid w:val="00327DF1"/>
    <w:rsid w:val="00370C5F"/>
    <w:rsid w:val="003838CE"/>
    <w:rsid w:val="00385753"/>
    <w:rsid w:val="00386FC7"/>
    <w:rsid w:val="003B099C"/>
    <w:rsid w:val="003C5033"/>
    <w:rsid w:val="003D5ED3"/>
    <w:rsid w:val="003E75CA"/>
    <w:rsid w:val="003F09AF"/>
    <w:rsid w:val="003F67BA"/>
    <w:rsid w:val="00433C98"/>
    <w:rsid w:val="00434ACA"/>
    <w:rsid w:val="004419E9"/>
    <w:rsid w:val="00441FE4"/>
    <w:rsid w:val="00460AAC"/>
    <w:rsid w:val="00463959"/>
    <w:rsid w:val="00464A65"/>
    <w:rsid w:val="00480040"/>
    <w:rsid w:val="0049561D"/>
    <w:rsid w:val="004B5EEB"/>
    <w:rsid w:val="004B6889"/>
    <w:rsid w:val="004B7E95"/>
    <w:rsid w:val="004D090C"/>
    <w:rsid w:val="0050684A"/>
    <w:rsid w:val="00515B5C"/>
    <w:rsid w:val="00551240"/>
    <w:rsid w:val="00551BB2"/>
    <w:rsid w:val="00582B6F"/>
    <w:rsid w:val="00587841"/>
    <w:rsid w:val="005B15F5"/>
    <w:rsid w:val="005B7534"/>
    <w:rsid w:val="005C42D4"/>
    <w:rsid w:val="005C5CE2"/>
    <w:rsid w:val="005D0D0C"/>
    <w:rsid w:val="005E6A7B"/>
    <w:rsid w:val="005F2D4E"/>
    <w:rsid w:val="00604082"/>
    <w:rsid w:val="00621A8D"/>
    <w:rsid w:val="00636554"/>
    <w:rsid w:val="006767AE"/>
    <w:rsid w:val="00690648"/>
    <w:rsid w:val="00695AC6"/>
    <w:rsid w:val="006A5B0A"/>
    <w:rsid w:val="006B74D7"/>
    <w:rsid w:val="006B7F0B"/>
    <w:rsid w:val="006E54C6"/>
    <w:rsid w:val="006F1F1B"/>
    <w:rsid w:val="006F42A4"/>
    <w:rsid w:val="00701F34"/>
    <w:rsid w:val="00711174"/>
    <w:rsid w:val="007168B7"/>
    <w:rsid w:val="007168BD"/>
    <w:rsid w:val="00720B5B"/>
    <w:rsid w:val="00737C17"/>
    <w:rsid w:val="0074063F"/>
    <w:rsid w:val="0074298C"/>
    <w:rsid w:val="00756750"/>
    <w:rsid w:val="00760022"/>
    <w:rsid w:val="00760689"/>
    <w:rsid w:val="007755B3"/>
    <w:rsid w:val="007914FF"/>
    <w:rsid w:val="007935E9"/>
    <w:rsid w:val="00795ACF"/>
    <w:rsid w:val="007B2207"/>
    <w:rsid w:val="007E1056"/>
    <w:rsid w:val="008047D5"/>
    <w:rsid w:val="00812EA6"/>
    <w:rsid w:val="00821DE8"/>
    <w:rsid w:val="00831190"/>
    <w:rsid w:val="008340E8"/>
    <w:rsid w:val="00835FF7"/>
    <w:rsid w:val="00846120"/>
    <w:rsid w:val="0084626F"/>
    <w:rsid w:val="008756A4"/>
    <w:rsid w:val="00876F5E"/>
    <w:rsid w:val="00881A45"/>
    <w:rsid w:val="00884B01"/>
    <w:rsid w:val="00885AE1"/>
    <w:rsid w:val="00886461"/>
    <w:rsid w:val="00887361"/>
    <w:rsid w:val="008A5DB8"/>
    <w:rsid w:val="008B45CB"/>
    <w:rsid w:val="008D7D14"/>
    <w:rsid w:val="008E7AE8"/>
    <w:rsid w:val="008F3ECA"/>
    <w:rsid w:val="009019FD"/>
    <w:rsid w:val="009031C3"/>
    <w:rsid w:val="009149D9"/>
    <w:rsid w:val="0092032E"/>
    <w:rsid w:val="00935F02"/>
    <w:rsid w:val="00937FA1"/>
    <w:rsid w:val="00944E80"/>
    <w:rsid w:val="00946A63"/>
    <w:rsid w:val="00946E34"/>
    <w:rsid w:val="00947751"/>
    <w:rsid w:val="00952AF5"/>
    <w:rsid w:val="00984372"/>
    <w:rsid w:val="009935B4"/>
    <w:rsid w:val="009A4031"/>
    <w:rsid w:val="009A44FE"/>
    <w:rsid w:val="009B60A5"/>
    <w:rsid w:val="009C18B5"/>
    <w:rsid w:val="009D6482"/>
    <w:rsid w:val="009E070A"/>
    <w:rsid w:val="009F0689"/>
    <w:rsid w:val="00A0081B"/>
    <w:rsid w:val="00A10412"/>
    <w:rsid w:val="00A1461C"/>
    <w:rsid w:val="00A159A1"/>
    <w:rsid w:val="00A22BF5"/>
    <w:rsid w:val="00A30272"/>
    <w:rsid w:val="00A3176C"/>
    <w:rsid w:val="00A32914"/>
    <w:rsid w:val="00A332AA"/>
    <w:rsid w:val="00A42D5B"/>
    <w:rsid w:val="00A57698"/>
    <w:rsid w:val="00A61AC2"/>
    <w:rsid w:val="00A67D25"/>
    <w:rsid w:val="00A80BDE"/>
    <w:rsid w:val="00A85B26"/>
    <w:rsid w:val="00AD10EC"/>
    <w:rsid w:val="00AD58C1"/>
    <w:rsid w:val="00AD6517"/>
    <w:rsid w:val="00AD744D"/>
    <w:rsid w:val="00AD7586"/>
    <w:rsid w:val="00AE049F"/>
    <w:rsid w:val="00AE63A4"/>
    <w:rsid w:val="00B0172C"/>
    <w:rsid w:val="00B05AF9"/>
    <w:rsid w:val="00B32F69"/>
    <w:rsid w:val="00B37D5B"/>
    <w:rsid w:val="00B47A2F"/>
    <w:rsid w:val="00B65CB8"/>
    <w:rsid w:val="00B755F9"/>
    <w:rsid w:val="00B816D2"/>
    <w:rsid w:val="00B964CB"/>
    <w:rsid w:val="00BA2717"/>
    <w:rsid w:val="00BB0F12"/>
    <w:rsid w:val="00BB26A6"/>
    <w:rsid w:val="00BB4A28"/>
    <w:rsid w:val="00BB7688"/>
    <w:rsid w:val="00BE68E0"/>
    <w:rsid w:val="00BF3C4A"/>
    <w:rsid w:val="00BF57DB"/>
    <w:rsid w:val="00C074BD"/>
    <w:rsid w:val="00C10B5F"/>
    <w:rsid w:val="00C1470A"/>
    <w:rsid w:val="00C14AEA"/>
    <w:rsid w:val="00C234D3"/>
    <w:rsid w:val="00C26AA2"/>
    <w:rsid w:val="00C40D15"/>
    <w:rsid w:val="00C45393"/>
    <w:rsid w:val="00C4773B"/>
    <w:rsid w:val="00C509DA"/>
    <w:rsid w:val="00C657A5"/>
    <w:rsid w:val="00C758F6"/>
    <w:rsid w:val="00C82BF3"/>
    <w:rsid w:val="00CA354E"/>
    <w:rsid w:val="00CC00E8"/>
    <w:rsid w:val="00CC1921"/>
    <w:rsid w:val="00CC39DB"/>
    <w:rsid w:val="00CC3C47"/>
    <w:rsid w:val="00CC4573"/>
    <w:rsid w:val="00CE3689"/>
    <w:rsid w:val="00CF0789"/>
    <w:rsid w:val="00CF45CA"/>
    <w:rsid w:val="00D00454"/>
    <w:rsid w:val="00D05E83"/>
    <w:rsid w:val="00D1094E"/>
    <w:rsid w:val="00D11D1D"/>
    <w:rsid w:val="00D15917"/>
    <w:rsid w:val="00D30F69"/>
    <w:rsid w:val="00D46948"/>
    <w:rsid w:val="00D634F7"/>
    <w:rsid w:val="00D67C56"/>
    <w:rsid w:val="00D67DBA"/>
    <w:rsid w:val="00D9346C"/>
    <w:rsid w:val="00D95CC7"/>
    <w:rsid w:val="00DA20D6"/>
    <w:rsid w:val="00DB0904"/>
    <w:rsid w:val="00DB0C94"/>
    <w:rsid w:val="00DB6945"/>
    <w:rsid w:val="00DC48FE"/>
    <w:rsid w:val="00E05613"/>
    <w:rsid w:val="00E25A2A"/>
    <w:rsid w:val="00E35462"/>
    <w:rsid w:val="00E44DD6"/>
    <w:rsid w:val="00E56159"/>
    <w:rsid w:val="00E64F86"/>
    <w:rsid w:val="00E701EA"/>
    <w:rsid w:val="00E71652"/>
    <w:rsid w:val="00E72481"/>
    <w:rsid w:val="00E922FB"/>
    <w:rsid w:val="00E94DF8"/>
    <w:rsid w:val="00E97691"/>
    <w:rsid w:val="00EA14BB"/>
    <w:rsid w:val="00EA468D"/>
    <w:rsid w:val="00EA4B5D"/>
    <w:rsid w:val="00EC5B0E"/>
    <w:rsid w:val="00EF607C"/>
    <w:rsid w:val="00F03C54"/>
    <w:rsid w:val="00F253E7"/>
    <w:rsid w:val="00F3030D"/>
    <w:rsid w:val="00F3130A"/>
    <w:rsid w:val="00F37108"/>
    <w:rsid w:val="00F6059C"/>
    <w:rsid w:val="00F73622"/>
    <w:rsid w:val="00F83259"/>
    <w:rsid w:val="00F871D2"/>
    <w:rsid w:val="00F927BD"/>
    <w:rsid w:val="00FA3FCD"/>
    <w:rsid w:val="00FB621E"/>
    <w:rsid w:val="00FC64C0"/>
    <w:rsid w:val="00FD571A"/>
    <w:rsid w:val="00FE22BC"/>
    <w:rsid w:val="00FE28B2"/>
    <w:rsid w:val="00FF1D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232F"/>
  <w15:docId w15:val="{E61C89E6-6388-48D7-B572-2A8E9BAA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370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C1BB-96E0-4000-B0B6-094AFC5C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15</Pages>
  <Words>6695</Words>
  <Characters>36157</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RenatoComin</dc:creator>
  <cp:lastModifiedBy>Atendimento</cp:lastModifiedBy>
  <cp:revision>9</cp:revision>
  <cp:lastPrinted>2023-05-24T17:02:00Z</cp:lastPrinted>
  <dcterms:created xsi:type="dcterms:W3CDTF">2023-05-10T19:24:00Z</dcterms:created>
  <dcterms:modified xsi:type="dcterms:W3CDTF">2023-05-24T19:34:00Z</dcterms:modified>
</cp:coreProperties>
</file>