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C" w:rsidRDefault="00A10EEC" w:rsidP="000B17FC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A10EEC" w:rsidRDefault="00A10EEC" w:rsidP="000B17FC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TERMO DE REFERÊNCIA</w:t>
      </w: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1. OBJETO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="000B17FC" w:rsidRPr="00772775">
        <w:rPr>
          <w:rFonts w:ascii="Arial" w:hAnsi="Arial" w:cs="Arial"/>
          <w:sz w:val="20"/>
          <w:szCs w:val="20"/>
        </w:rPr>
        <w:t xml:space="preserve">O presente termo tem por objeto o registro de preços de concreto asfáltico </w:t>
      </w:r>
      <w:proofErr w:type="spellStart"/>
      <w:r w:rsidR="000B17FC" w:rsidRPr="00772775">
        <w:rPr>
          <w:rFonts w:ascii="Arial" w:hAnsi="Arial" w:cs="Arial"/>
          <w:sz w:val="20"/>
          <w:szCs w:val="20"/>
        </w:rPr>
        <w:t>pré</w:t>
      </w:r>
      <w:proofErr w:type="spellEnd"/>
      <w:r w:rsidR="000B17FC" w:rsidRPr="00772775">
        <w:rPr>
          <w:rFonts w:ascii="Arial" w:hAnsi="Arial" w:cs="Arial"/>
          <w:sz w:val="20"/>
          <w:szCs w:val="20"/>
        </w:rPr>
        <w:t xml:space="preserve">-misturado a </w:t>
      </w:r>
      <w:r w:rsidR="00806B74">
        <w:rPr>
          <w:rFonts w:ascii="Arial" w:hAnsi="Arial" w:cs="Arial"/>
          <w:sz w:val="20"/>
          <w:szCs w:val="20"/>
        </w:rPr>
        <w:t>q</w:t>
      </w:r>
      <w:r w:rsidR="000B17FC" w:rsidRPr="00772775">
        <w:rPr>
          <w:rFonts w:ascii="Arial" w:hAnsi="Arial" w:cs="Arial"/>
          <w:sz w:val="20"/>
          <w:szCs w:val="20"/>
        </w:rPr>
        <w:t xml:space="preserve">uente </w:t>
      </w:r>
      <w:r>
        <w:rPr>
          <w:rFonts w:ascii="Arial" w:hAnsi="Arial" w:cs="Arial"/>
          <w:sz w:val="20"/>
          <w:szCs w:val="20"/>
        </w:rPr>
        <w:t>-</w:t>
      </w:r>
      <w:r w:rsidR="000B17FC" w:rsidRPr="00772775">
        <w:rPr>
          <w:rFonts w:ascii="Arial" w:hAnsi="Arial" w:cs="Arial"/>
          <w:sz w:val="20"/>
          <w:szCs w:val="20"/>
        </w:rPr>
        <w:t xml:space="preserve"> faixa “D” do D.E.R., destinado à cobertura de valas abertas pelos reparos em ligações de água e esgoto</w:t>
      </w:r>
      <w:r w:rsidR="00CA60B3">
        <w:rPr>
          <w:rFonts w:ascii="Arial" w:hAnsi="Arial" w:cs="Arial"/>
          <w:sz w:val="20"/>
          <w:szCs w:val="20"/>
        </w:rPr>
        <w:t>s</w:t>
      </w:r>
      <w:r w:rsidR="000B17FC" w:rsidRPr="00772775">
        <w:rPr>
          <w:rFonts w:ascii="Arial" w:hAnsi="Arial" w:cs="Arial"/>
          <w:sz w:val="20"/>
          <w:szCs w:val="20"/>
        </w:rPr>
        <w:t xml:space="preserve"> existentes, quantidade estimada para 12 meses: 3.000 (três mil) toneladas.</w:t>
      </w:r>
    </w:p>
    <w:p w:rsidR="00A10EEC" w:rsidRDefault="00A10EEC" w:rsidP="0077277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10EEC" w:rsidRPr="00A10EEC" w:rsidRDefault="00A10EEC" w:rsidP="00A10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0EEC">
        <w:rPr>
          <w:rFonts w:ascii="Arial" w:hAnsi="Arial" w:cs="Arial"/>
          <w:b/>
          <w:sz w:val="20"/>
          <w:szCs w:val="20"/>
        </w:rPr>
        <w:t>1.2. VALOR ESTIMADO</w:t>
      </w:r>
      <w:r>
        <w:rPr>
          <w:rFonts w:ascii="Arial" w:hAnsi="Arial" w:cs="Arial"/>
          <w:b/>
          <w:sz w:val="20"/>
          <w:szCs w:val="20"/>
        </w:rPr>
        <w:t xml:space="preserve"> POR TONELADA</w:t>
      </w:r>
      <w:r w:rsidRPr="00A10EEC">
        <w:rPr>
          <w:rFonts w:ascii="Arial" w:hAnsi="Arial" w:cs="Arial"/>
          <w:b/>
          <w:sz w:val="20"/>
          <w:szCs w:val="20"/>
        </w:rPr>
        <w:t xml:space="preserve">: </w:t>
      </w:r>
      <w:r w:rsidRPr="00A10EEC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451,0</w:t>
      </w:r>
      <w:r w:rsidRPr="00A10EEC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quatrocentos e cinquenta e</w:t>
      </w:r>
      <w:r w:rsidRPr="00A10EEC">
        <w:rPr>
          <w:rFonts w:ascii="Arial" w:hAnsi="Arial" w:cs="Arial"/>
          <w:sz w:val="20"/>
          <w:szCs w:val="20"/>
        </w:rPr>
        <w:t xml:space="preserve"> um reais).</w:t>
      </w:r>
    </w:p>
    <w:p w:rsidR="000B17FC" w:rsidRPr="00A10EEC" w:rsidRDefault="000B17FC" w:rsidP="000B17FC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 JUSTIFICATIVA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2.1.</w:t>
      </w:r>
      <w:r w:rsidRPr="00C75704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3. ESPECIFICAÇÃO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>3.1. COMPOSIÇÃO DA MISTURA</w:t>
      </w:r>
    </w:p>
    <w:p w:rsidR="000B17FC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C75704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C75704">
        <w:rPr>
          <w:rFonts w:ascii="Arial" w:hAnsi="Arial" w:cs="Arial"/>
          <w:b/>
          <w:bCs/>
          <w:sz w:val="20"/>
          <w:szCs w:val="20"/>
        </w:rPr>
        <w:t>-Misturado a Quente – Faixa “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C75704">
        <w:rPr>
          <w:rFonts w:ascii="Arial" w:hAnsi="Arial" w:cs="Arial"/>
          <w:b/>
          <w:bCs/>
          <w:sz w:val="20"/>
          <w:szCs w:val="20"/>
        </w:rPr>
        <w:t>” D.E.R.</w:t>
      </w:r>
    </w:p>
    <w:p w:rsidR="000B17FC" w:rsidRDefault="000B17FC" w:rsidP="000B17FC">
      <w:pPr>
        <w:pStyle w:val="Corpodetexto"/>
        <w:rPr>
          <w:rFonts w:ascii="Arial" w:hAnsi="Arial" w:cs="Arial"/>
        </w:rPr>
      </w:pPr>
    </w:p>
    <w:p w:rsidR="000B17FC" w:rsidRPr="00C75704" w:rsidRDefault="000B17FC" w:rsidP="000B17FC">
      <w:pPr>
        <w:pStyle w:val="Corpodetexto"/>
        <w:rPr>
          <w:rFonts w:ascii="Arial" w:hAnsi="Arial" w:cs="Arial"/>
        </w:rPr>
      </w:pPr>
      <w:r w:rsidRPr="00C757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Pr="00C75704">
        <w:rPr>
          <w:rFonts w:ascii="Arial" w:hAnsi="Arial" w:cs="Arial"/>
        </w:rPr>
        <w:t>omposição deve satisfazer os requisitos do quadro seguinte</w:t>
      </w:r>
      <w:r>
        <w:rPr>
          <w:rFonts w:ascii="Arial" w:hAnsi="Arial" w:cs="Arial"/>
        </w:rPr>
        <w:t>:</w:t>
      </w: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Peneira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Porcentagem Passando em Peso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50-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10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 DOS PRAZOS E DAS CONDIÇÕES DE FORNECIMENTO DOS PRODUTOS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4.1.</w:t>
      </w:r>
      <w:r w:rsidRPr="00C75704">
        <w:rPr>
          <w:rFonts w:ascii="Arial" w:hAnsi="Arial" w:cs="Arial"/>
          <w:sz w:val="20"/>
          <w:szCs w:val="20"/>
        </w:rPr>
        <w:t xml:space="preserve">  O prazo de vigência do registro será de </w:t>
      </w:r>
      <w:r w:rsidRPr="00C75704">
        <w:rPr>
          <w:rFonts w:ascii="Arial" w:hAnsi="Arial" w:cs="Arial"/>
          <w:b/>
          <w:sz w:val="20"/>
          <w:szCs w:val="20"/>
        </w:rPr>
        <w:t>12 (doze) meses</w:t>
      </w:r>
      <w:r w:rsidRPr="00C75704">
        <w:rPr>
          <w:rFonts w:ascii="Arial" w:hAnsi="Arial" w:cs="Arial"/>
          <w:sz w:val="20"/>
          <w:szCs w:val="20"/>
        </w:rPr>
        <w:t xml:space="preserve"> a contar da data da assinatura da Ata de Registro de Preços.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4.2.</w:t>
      </w:r>
      <w:r w:rsidRPr="00C75704">
        <w:rPr>
          <w:rFonts w:ascii="Arial" w:hAnsi="Arial" w:cs="Arial"/>
          <w:sz w:val="20"/>
          <w:szCs w:val="20"/>
        </w:rPr>
        <w:t xml:space="preserve"> O prazo para a entrega do produto será imediato ao recebimento do “Pedido de Fornecimento” expedido</w:t>
      </w:r>
      <w:r w:rsidRPr="00C757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 xml:space="preserve">pelo Departamento de Compras e Licitação da SAECIL, que substituirá o Termo de Contrato, </w:t>
      </w:r>
      <w:r w:rsidRPr="00C75704">
        <w:rPr>
          <w:rFonts w:ascii="Arial" w:hAnsi="Arial" w:cs="Arial"/>
          <w:sz w:val="20"/>
          <w:szCs w:val="20"/>
        </w:rPr>
        <w:lastRenderedPageBreak/>
        <w:t xml:space="preserve">e do qual constarão a data de expedição, especificações </w:t>
      </w:r>
      <w:proofErr w:type="gramStart"/>
      <w:r w:rsidRPr="00C75704">
        <w:rPr>
          <w:rFonts w:ascii="Arial" w:hAnsi="Arial" w:cs="Arial"/>
          <w:sz w:val="20"/>
          <w:szCs w:val="20"/>
        </w:rPr>
        <w:t>do(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s) produto(s), quantitativo, prazos e preços (unitário e total).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4.3.</w:t>
      </w:r>
      <w:r w:rsidRPr="00C75704">
        <w:rPr>
          <w:rFonts w:ascii="Arial" w:hAnsi="Arial" w:cs="Arial"/>
          <w:sz w:val="20"/>
          <w:szCs w:val="20"/>
        </w:rPr>
        <w:t xml:space="preserve"> O produto deverá estar disponibilizado para retirada na Usina de Concreto Asfáltico, conforme constante no “Pedido de Fornecimento” expedido pelo Departamento de Compras e Licitação da SAECIL, no prazo imediato ao recebimento do mesmo. A SAECIL irá retirar o produto no endereço indicado pela proponente.</w:t>
      </w:r>
    </w:p>
    <w:p w:rsidR="000B17FC" w:rsidRPr="00C75704" w:rsidRDefault="000B17FC" w:rsidP="000B17FC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4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Durante o prazo de validade da </w:t>
      </w:r>
      <w:r w:rsidR="00916B39">
        <w:rPr>
          <w:rFonts w:ascii="Arial" w:hAnsi="Arial" w:cs="Arial"/>
          <w:sz w:val="20"/>
          <w:szCs w:val="20"/>
        </w:rPr>
        <w:t>Ata de Registro de Preços, sua D</w:t>
      </w:r>
      <w:r w:rsidRPr="00C75704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5</w:t>
      </w:r>
      <w:r w:rsidRPr="00C75704">
        <w:rPr>
          <w:rFonts w:ascii="Arial" w:hAnsi="Arial" w:cs="Arial"/>
          <w:sz w:val="20"/>
          <w:szCs w:val="20"/>
        </w:rPr>
        <w:t>. A SAECIL não está obrigada a adquirir uma quantidade mínima dos produtos, ficando a seu exclusivo critério a definição da quantidade e do momento da aquisição.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4.7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O produto será devolvido, ou não retirado, na hipótese de não corresponder às especificações constantes desta Ata de Registro de Preços, devendo ser substituído pela </w:t>
      </w:r>
      <w:r>
        <w:rPr>
          <w:rFonts w:ascii="Arial" w:hAnsi="Arial" w:cs="Arial"/>
          <w:sz w:val="20"/>
          <w:szCs w:val="20"/>
        </w:rPr>
        <w:t>contratada</w:t>
      </w:r>
      <w:r w:rsidRPr="00C75704">
        <w:rPr>
          <w:rFonts w:ascii="Arial" w:hAnsi="Arial" w:cs="Arial"/>
          <w:sz w:val="20"/>
          <w:szCs w:val="20"/>
        </w:rPr>
        <w:t xml:space="preserve"> no prazo máximo de até 48 (quarenta e oito) horas após a comunicação do fato pela SAECIL, ficando a cargo do fornecedor todos os custos com o procedimento.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6B74">
        <w:rPr>
          <w:rFonts w:ascii="Arial" w:hAnsi="Arial" w:cs="Arial"/>
          <w:b/>
          <w:sz w:val="20"/>
          <w:szCs w:val="20"/>
        </w:rPr>
        <w:t>4.</w:t>
      </w:r>
      <w:r w:rsidR="002C1896">
        <w:rPr>
          <w:rFonts w:ascii="Arial" w:hAnsi="Arial" w:cs="Arial"/>
          <w:b/>
          <w:sz w:val="20"/>
          <w:szCs w:val="20"/>
        </w:rPr>
        <w:t>8</w:t>
      </w:r>
      <w:r w:rsidRPr="00806B7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  <w:r w:rsidR="00806B74">
        <w:rPr>
          <w:rFonts w:ascii="Arial" w:hAnsi="Arial" w:cs="Arial"/>
          <w:b/>
          <w:sz w:val="20"/>
          <w:szCs w:val="20"/>
        </w:rPr>
        <w:t xml:space="preserve"> das propostas</w:t>
      </w:r>
      <w:r w:rsidRPr="00772775">
        <w:rPr>
          <w:rFonts w:ascii="Arial" w:hAnsi="Arial" w:cs="Arial"/>
          <w:b/>
          <w:sz w:val="20"/>
          <w:szCs w:val="20"/>
        </w:rPr>
        <w:t xml:space="preserve">: </w:t>
      </w:r>
      <w:r w:rsidRPr="00772775">
        <w:rPr>
          <w:rFonts w:ascii="Arial" w:hAnsi="Arial" w:cs="Arial"/>
          <w:sz w:val="20"/>
          <w:szCs w:val="20"/>
        </w:rPr>
        <w:t>menor preço total da composição de custos para a SAECIL.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775">
        <w:rPr>
          <w:rFonts w:ascii="Arial" w:hAnsi="Arial" w:cs="Arial"/>
          <w:sz w:val="20"/>
          <w:szCs w:val="20"/>
        </w:rPr>
        <w:t xml:space="preserve">A composição de custos para a </w:t>
      </w:r>
      <w:r>
        <w:rPr>
          <w:rFonts w:ascii="Arial" w:hAnsi="Arial" w:cs="Arial"/>
          <w:sz w:val="20"/>
          <w:szCs w:val="20"/>
        </w:rPr>
        <w:t>SAECIL</w:t>
      </w:r>
      <w:r w:rsidRPr="00772775">
        <w:rPr>
          <w:rFonts w:ascii="Arial" w:hAnsi="Arial" w:cs="Arial"/>
          <w:sz w:val="20"/>
          <w:szCs w:val="20"/>
        </w:rPr>
        <w:t xml:space="preserve"> é baseada numa viagem média de retirada</w:t>
      </w:r>
      <w:r>
        <w:rPr>
          <w:rFonts w:ascii="Arial" w:hAnsi="Arial" w:cs="Arial"/>
          <w:sz w:val="20"/>
          <w:szCs w:val="20"/>
        </w:rPr>
        <w:t xml:space="preserve"> </w:t>
      </w:r>
      <w:r w:rsidRPr="00772775">
        <w:rPr>
          <w:rFonts w:ascii="Arial" w:hAnsi="Arial" w:cs="Arial"/>
          <w:sz w:val="20"/>
          <w:szCs w:val="20"/>
        </w:rPr>
        <w:t>do produto e</w:t>
      </w:r>
      <w:r w:rsidR="00806B74">
        <w:rPr>
          <w:rFonts w:ascii="Arial" w:hAnsi="Arial" w:cs="Arial"/>
          <w:sz w:val="20"/>
          <w:szCs w:val="20"/>
        </w:rPr>
        <w:t>,</w:t>
      </w:r>
      <w:r w:rsidRPr="00772775">
        <w:rPr>
          <w:rFonts w:ascii="Arial" w:hAnsi="Arial" w:cs="Arial"/>
          <w:sz w:val="20"/>
          <w:szCs w:val="20"/>
        </w:rPr>
        <w:t xml:space="preserve"> para </w:t>
      </w:r>
      <w:r w:rsidR="00806B74">
        <w:rPr>
          <w:rFonts w:ascii="Arial" w:hAnsi="Arial" w:cs="Arial"/>
          <w:sz w:val="20"/>
          <w:szCs w:val="20"/>
        </w:rPr>
        <w:t>isso,</w:t>
      </w:r>
      <w:r w:rsidRPr="00772775">
        <w:rPr>
          <w:rFonts w:ascii="Arial" w:hAnsi="Arial" w:cs="Arial"/>
          <w:sz w:val="20"/>
          <w:szCs w:val="20"/>
        </w:rPr>
        <w:t xml:space="preserve"> são considerados os seguintes elementos:</w:t>
      </w:r>
    </w:p>
    <w:p w:rsidR="00C26852" w:rsidRDefault="00C26852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510A50" w:rsidRDefault="008A0483" w:rsidP="00AD77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AD7746" w:rsidRPr="00806B74">
        <w:rPr>
          <w:rFonts w:ascii="Arial" w:hAnsi="Arial" w:cs="Arial"/>
          <w:sz w:val="20"/>
          <w:szCs w:val="20"/>
        </w:rPr>
        <w:t>O</w:t>
      </w:r>
      <w:r w:rsidR="00AD7746" w:rsidRPr="00510A50">
        <w:rPr>
          <w:rFonts w:ascii="Arial" w:hAnsi="Arial" w:cs="Arial"/>
          <w:sz w:val="20"/>
          <w:szCs w:val="20"/>
        </w:rPr>
        <w:t xml:space="preserve"> tempo máximo de utilização do produto em campo, a partir do carregamento do mesmo</w:t>
      </w:r>
      <w:r w:rsidR="00AD7746">
        <w:rPr>
          <w:rFonts w:ascii="Arial" w:hAnsi="Arial" w:cs="Arial"/>
          <w:sz w:val="20"/>
          <w:szCs w:val="20"/>
        </w:rPr>
        <w:t>, deverá constar das propostas dos licitantes</w:t>
      </w:r>
      <w:r w:rsidR="00AD7746" w:rsidRPr="00510A50">
        <w:rPr>
          <w:rFonts w:ascii="Arial" w:hAnsi="Arial" w:cs="Arial"/>
          <w:sz w:val="20"/>
          <w:szCs w:val="20"/>
        </w:rPr>
        <w:t>.</w:t>
      </w:r>
    </w:p>
    <w:p w:rsidR="00AD7746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852" w:rsidRPr="008A0483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C26852" w:rsidRPr="008A0483">
        <w:rPr>
          <w:rFonts w:ascii="Arial" w:hAnsi="Arial" w:cs="Arial"/>
          <w:sz w:val="20"/>
          <w:szCs w:val="20"/>
        </w:rPr>
        <w:t xml:space="preserve">A SAECIL utilizará </w:t>
      </w:r>
      <w:r>
        <w:rPr>
          <w:rFonts w:ascii="Arial" w:hAnsi="Arial" w:cs="Arial"/>
          <w:sz w:val="20"/>
          <w:szCs w:val="20"/>
        </w:rPr>
        <w:t>02 (</w:t>
      </w:r>
      <w:r w:rsidR="00C26852" w:rsidRPr="008A0483">
        <w:rPr>
          <w:rFonts w:ascii="Arial" w:hAnsi="Arial" w:cs="Arial"/>
          <w:sz w:val="20"/>
          <w:szCs w:val="20"/>
        </w:rPr>
        <w:t>dois</w:t>
      </w:r>
      <w:r>
        <w:rPr>
          <w:rFonts w:ascii="Arial" w:hAnsi="Arial" w:cs="Arial"/>
          <w:sz w:val="20"/>
          <w:szCs w:val="20"/>
        </w:rPr>
        <w:t>)</w:t>
      </w:r>
      <w:r w:rsidR="00C26852" w:rsidRPr="008A0483">
        <w:rPr>
          <w:rFonts w:ascii="Arial" w:hAnsi="Arial" w:cs="Arial"/>
          <w:sz w:val="20"/>
          <w:szCs w:val="20"/>
        </w:rPr>
        <w:t xml:space="preserve"> veículos para a retirada do produto, sendo que a capacidade </w:t>
      </w:r>
      <w:r>
        <w:rPr>
          <w:rFonts w:ascii="Arial" w:hAnsi="Arial" w:cs="Arial"/>
          <w:sz w:val="20"/>
          <w:szCs w:val="20"/>
        </w:rPr>
        <w:t xml:space="preserve">máxima </w:t>
      </w:r>
      <w:r w:rsidR="00C26852" w:rsidRPr="008A0483">
        <w:rPr>
          <w:rFonts w:ascii="Arial" w:hAnsi="Arial" w:cs="Arial"/>
          <w:sz w:val="20"/>
          <w:szCs w:val="20"/>
        </w:rPr>
        <w:t>de carga de um deles é de 09 (nove) toneladas</w:t>
      </w:r>
      <w:r w:rsidR="008A0483">
        <w:rPr>
          <w:rFonts w:ascii="Arial" w:hAnsi="Arial" w:cs="Arial"/>
          <w:sz w:val="20"/>
          <w:szCs w:val="20"/>
        </w:rPr>
        <w:t>, com 03 (três) eixos</w:t>
      </w:r>
      <w:r w:rsidR="00675744">
        <w:rPr>
          <w:rFonts w:ascii="Arial" w:hAnsi="Arial" w:cs="Arial"/>
          <w:sz w:val="20"/>
          <w:szCs w:val="20"/>
        </w:rPr>
        <w:t xml:space="preserve"> (Caminhão 1)</w:t>
      </w:r>
      <w:r w:rsidR="008A0483">
        <w:rPr>
          <w:rFonts w:ascii="Arial" w:hAnsi="Arial" w:cs="Arial"/>
          <w:sz w:val="20"/>
          <w:szCs w:val="20"/>
        </w:rPr>
        <w:t>,</w:t>
      </w:r>
      <w:r w:rsidR="00C26852" w:rsidRPr="008A0483">
        <w:rPr>
          <w:rFonts w:ascii="Arial" w:hAnsi="Arial" w:cs="Arial"/>
          <w:sz w:val="20"/>
          <w:szCs w:val="20"/>
        </w:rPr>
        <w:t xml:space="preserve"> e a do outro é de 06 (seis) toneladas</w:t>
      </w:r>
      <w:r w:rsidR="008A0483">
        <w:rPr>
          <w:rFonts w:ascii="Arial" w:hAnsi="Arial" w:cs="Arial"/>
          <w:sz w:val="20"/>
          <w:szCs w:val="20"/>
        </w:rPr>
        <w:t>, com 02 (dois) eixos</w:t>
      </w:r>
      <w:r w:rsidR="00675744">
        <w:rPr>
          <w:rFonts w:ascii="Arial" w:hAnsi="Arial" w:cs="Arial"/>
          <w:sz w:val="20"/>
          <w:szCs w:val="20"/>
        </w:rPr>
        <w:t xml:space="preserve"> (Caminhão 2)</w:t>
      </w:r>
      <w:r w:rsidR="008A0483">
        <w:rPr>
          <w:rFonts w:ascii="Arial" w:hAnsi="Arial" w:cs="Arial"/>
          <w:sz w:val="20"/>
          <w:szCs w:val="20"/>
        </w:rPr>
        <w:t>.</w:t>
      </w:r>
    </w:p>
    <w:p w:rsidR="00C26852" w:rsidRDefault="00C26852" w:rsidP="00C2685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26852" w:rsidRPr="00C26852">
        <w:rPr>
          <w:rFonts w:ascii="Arial" w:hAnsi="Arial" w:cs="Arial"/>
          <w:b/>
          <w:sz w:val="20"/>
          <w:szCs w:val="20"/>
        </w:rPr>
        <w:t>)</w:t>
      </w:r>
      <w:r w:rsidR="00C26852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O c</w:t>
      </w:r>
      <w:r w:rsidR="00772775" w:rsidRPr="00772775">
        <w:rPr>
          <w:rFonts w:ascii="Arial" w:hAnsi="Arial" w:cs="Arial"/>
          <w:sz w:val="20"/>
          <w:szCs w:val="20"/>
        </w:rPr>
        <w:t xml:space="preserve">usto do produto CBUQ apresentado pela empresa </w:t>
      </w:r>
      <w:r w:rsidR="008A0483">
        <w:rPr>
          <w:rFonts w:ascii="Arial" w:hAnsi="Arial" w:cs="Arial"/>
          <w:sz w:val="20"/>
          <w:szCs w:val="20"/>
        </w:rPr>
        <w:t xml:space="preserve">será </w:t>
      </w:r>
      <w:r w:rsidR="00772775" w:rsidRPr="00772775">
        <w:rPr>
          <w:rFonts w:ascii="Arial" w:hAnsi="Arial" w:cs="Arial"/>
          <w:sz w:val="20"/>
          <w:szCs w:val="20"/>
        </w:rPr>
        <w:t xml:space="preserve">multiplicado </w:t>
      </w:r>
      <w:r w:rsidR="008A0483">
        <w:rPr>
          <w:rFonts w:ascii="Arial" w:hAnsi="Arial" w:cs="Arial"/>
          <w:sz w:val="20"/>
          <w:szCs w:val="20"/>
        </w:rPr>
        <w:t>pela capacidade de cada caminhão utilizado pela SAECIL</w:t>
      </w:r>
      <w:r w:rsidR="00772775" w:rsidRPr="00772775">
        <w:rPr>
          <w:rFonts w:ascii="Arial" w:hAnsi="Arial" w:cs="Arial"/>
          <w:sz w:val="20"/>
          <w:szCs w:val="20"/>
        </w:rPr>
        <w:t>, o que representa a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carga máxima de </w:t>
      </w:r>
      <w:r w:rsidR="008A0483">
        <w:rPr>
          <w:rFonts w:ascii="Arial" w:hAnsi="Arial" w:cs="Arial"/>
          <w:sz w:val="20"/>
          <w:szCs w:val="20"/>
        </w:rPr>
        <w:t>cada um deles.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8A0483" w:rsidRPr="008A0483">
        <w:rPr>
          <w:rFonts w:ascii="Arial" w:hAnsi="Arial" w:cs="Arial"/>
          <w:sz w:val="20"/>
          <w:szCs w:val="20"/>
        </w:rPr>
        <w:t>O</w:t>
      </w:r>
      <w:r w:rsidR="008A0483">
        <w:rPr>
          <w:rFonts w:ascii="Arial" w:hAnsi="Arial" w:cs="Arial"/>
          <w:sz w:val="20"/>
          <w:szCs w:val="20"/>
        </w:rPr>
        <w:t xml:space="preserve"> c</w:t>
      </w:r>
      <w:r w:rsidR="00772775" w:rsidRPr="00772775">
        <w:rPr>
          <w:rFonts w:ascii="Arial" w:hAnsi="Arial" w:cs="Arial"/>
          <w:sz w:val="20"/>
          <w:szCs w:val="20"/>
        </w:rPr>
        <w:t xml:space="preserve">usto do transporte do produto, </w:t>
      </w:r>
      <w:r w:rsidR="008A0483">
        <w:rPr>
          <w:rFonts w:ascii="Arial" w:hAnsi="Arial" w:cs="Arial"/>
          <w:sz w:val="20"/>
          <w:szCs w:val="20"/>
        </w:rPr>
        <w:t>levando-se em conta</w:t>
      </w:r>
      <w:r w:rsidR="00772775" w:rsidRPr="00772775">
        <w:rPr>
          <w:rFonts w:ascii="Arial" w:hAnsi="Arial" w:cs="Arial"/>
          <w:sz w:val="20"/>
          <w:szCs w:val="20"/>
        </w:rPr>
        <w:t xml:space="preserve"> a distância média entre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ida e volta</w:t>
      </w:r>
      <w:r w:rsidR="008A0483">
        <w:rPr>
          <w:rFonts w:ascii="Arial" w:hAnsi="Arial" w:cs="Arial"/>
          <w:sz w:val="20"/>
          <w:szCs w:val="20"/>
        </w:rPr>
        <w:t>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Pr="00510A50" w:rsidRDefault="00AD7746" w:rsidP="00CB5C48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>.1</w:t>
      </w:r>
      <w:proofErr w:type="gramStart"/>
      <w:r w:rsidR="008A0483">
        <w:rPr>
          <w:rFonts w:ascii="Arial" w:hAnsi="Arial" w:cs="Arial"/>
          <w:b/>
          <w:sz w:val="20"/>
          <w:szCs w:val="20"/>
        </w:rPr>
        <w:t>)</w:t>
      </w:r>
      <w:r w:rsidR="008A0483">
        <w:rPr>
          <w:rFonts w:ascii="Arial" w:hAnsi="Arial" w:cs="Arial"/>
          <w:sz w:val="20"/>
          <w:szCs w:val="20"/>
        </w:rPr>
        <w:t xml:space="preserve"> P</w:t>
      </w:r>
      <w:r w:rsidR="00772775" w:rsidRPr="00772775">
        <w:rPr>
          <w:rFonts w:ascii="Arial" w:hAnsi="Arial" w:cs="Arial"/>
          <w:sz w:val="20"/>
          <w:szCs w:val="20"/>
        </w:rPr>
        <w:t>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tanto</w:t>
      </w:r>
      <w:r w:rsidR="008A0483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o licitante deverá informar a localização (endereço) </w:t>
      </w:r>
      <w:r w:rsidR="008A0483" w:rsidRPr="00510A50">
        <w:rPr>
          <w:rFonts w:ascii="Arial" w:hAnsi="Arial" w:cs="Arial"/>
          <w:sz w:val="20"/>
          <w:szCs w:val="20"/>
        </w:rPr>
        <w:t>complet</w:t>
      </w:r>
      <w:r w:rsidR="008A0483">
        <w:rPr>
          <w:rFonts w:ascii="Arial" w:hAnsi="Arial" w:cs="Arial"/>
          <w:sz w:val="20"/>
          <w:szCs w:val="20"/>
        </w:rPr>
        <w:t>a</w:t>
      </w:r>
      <w:r w:rsidR="008A0483" w:rsidRPr="00510A50">
        <w:rPr>
          <w:rFonts w:ascii="Arial" w:hAnsi="Arial" w:cs="Arial"/>
          <w:sz w:val="20"/>
          <w:szCs w:val="20"/>
        </w:rPr>
        <w:t xml:space="preserve"> da usina de asfalto ou do silo térmico, incluindo-se </w:t>
      </w:r>
      <w:r w:rsidR="008A0483">
        <w:rPr>
          <w:rFonts w:ascii="Arial" w:hAnsi="Arial" w:cs="Arial"/>
          <w:sz w:val="20"/>
          <w:szCs w:val="20"/>
        </w:rPr>
        <w:t>o trajeto</w:t>
      </w:r>
      <w:r w:rsidR="008A0483" w:rsidRPr="00510A50">
        <w:rPr>
          <w:rFonts w:ascii="Arial" w:hAnsi="Arial" w:cs="Arial"/>
          <w:sz w:val="20"/>
          <w:szCs w:val="20"/>
        </w:rPr>
        <w:t xml:space="preserve"> de ida e volta em relação </w:t>
      </w:r>
      <w:r w:rsidR="008A0483">
        <w:rPr>
          <w:rFonts w:ascii="Arial" w:hAnsi="Arial" w:cs="Arial"/>
          <w:sz w:val="20"/>
          <w:szCs w:val="20"/>
        </w:rPr>
        <w:t>à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R</w:t>
      </w:r>
      <w:r w:rsidR="008A0483" w:rsidRPr="00510A50">
        <w:rPr>
          <w:rFonts w:ascii="Arial" w:hAnsi="Arial" w:cs="Arial"/>
          <w:sz w:val="20"/>
          <w:szCs w:val="20"/>
        </w:rPr>
        <w:t>ua Padre Juli</w:t>
      </w:r>
      <w:r w:rsidR="008A0483">
        <w:rPr>
          <w:rFonts w:ascii="Arial" w:hAnsi="Arial" w:cs="Arial"/>
          <w:sz w:val="20"/>
          <w:szCs w:val="20"/>
        </w:rPr>
        <w:t>ã</w:t>
      </w:r>
      <w:r w:rsidR="008A0483" w:rsidRPr="00510A50">
        <w:rPr>
          <w:rFonts w:ascii="Arial" w:hAnsi="Arial" w:cs="Arial"/>
          <w:sz w:val="20"/>
          <w:szCs w:val="20"/>
        </w:rPr>
        <w:t>o, nº 971, Centro, Leme</w:t>
      </w:r>
      <w:r w:rsidR="008A0483">
        <w:rPr>
          <w:rFonts w:ascii="Arial" w:hAnsi="Arial" w:cs="Arial"/>
          <w:sz w:val="20"/>
          <w:szCs w:val="20"/>
        </w:rPr>
        <w:t>/SP</w:t>
      </w:r>
      <w:r w:rsidR="008A0483" w:rsidRPr="00510A50">
        <w:rPr>
          <w:rFonts w:ascii="Arial" w:hAnsi="Arial" w:cs="Arial"/>
          <w:sz w:val="20"/>
          <w:szCs w:val="20"/>
        </w:rPr>
        <w:t>, apontando-se em mapa ou croqui</w:t>
      </w:r>
      <w:r w:rsidR="008A0483">
        <w:rPr>
          <w:rFonts w:ascii="Arial" w:hAnsi="Arial" w:cs="Arial"/>
          <w:sz w:val="20"/>
          <w:szCs w:val="20"/>
        </w:rPr>
        <w:t>,</w:t>
      </w:r>
      <w:r w:rsidR="008A0483" w:rsidRPr="00510A50">
        <w:rPr>
          <w:rFonts w:ascii="Arial" w:hAnsi="Arial" w:cs="Arial"/>
          <w:sz w:val="20"/>
          <w:szCs w:val="20"/>
        </w:rPr>
        <w:t xml:space="preserve"> e considerando-se as mãos de </w:t>
      </w:r>
      <w:r w:rsidR="008A0483" w:rsidRPr="00510A50">
        <w:rPr>
          <w:rFonts w:ascii="Arial" w:hAnsi="Arial" w:cs="Arial"/>
          <w:sz w:val="20"/>
          <w:szCs w:val="20"/>
        </w:rPr>
        <w:lastRenderedPageBreak/>
        <w:t>tr</w:t>
      </w:r>
      <w:r w:rsidR="008A0483">
        <w:rPr>
          <w:rFonts w:ascii="Arial" w:hAnsi="Arial" w:cs="Arial"/>
          <w:sz w:val="20"/>
          <w:szCs w:val="20"/>
        </w:rPr>
        <w:t>â</w:t>
      </w:r>
      <w:r w:rsidR="008A0483" w:rsidRPr="00510A50">
        <w:rPr>
          <w:rFonts w:ascii="Arial" w:hAnsi="Arial" w:cs="Arial"/>
          <w:sz w:val="20"/>
          <w:szCs w:val="20"/>
        </w:rPr>
        <w:t>nsito, o percurso mais curto at</w:t>
      </w:r>
      <w:r w:rsidR="008A0483">
        <w:rPr>
          <w:rFonts w:ascii="Arial" w:hAnsi="Arial" w:cs="Arial"/>
          <w:sz w:val="20"/>
          <w:szCs w:val="20"/>
        </w:rPr>
        <w:t>é o endereço de referê</w:t>
      </w:r>
      <w:r w:rsidR="008A0483" w:rsidRPr="00510A50">
        <w:rPr>
          <w:rFonts w:ascii="Arial" w:hAnsi="Arial" w:cs="Arial"/>
          <w:sz w:val="20"/>
          <w:szCs w:val="20"/>
        </w:rPr>
        <w:t>ncia,</w:t>
      </w:r>
      <w:r>
        <w:rPr>
          <w:rFonts w:ascii="Arial" w:hAnsi="Arial" w:cs="Arial"/>
          <w:sz w:val="20"/>
          <w:szCs w:val="20"/>
        </w:rPr>
        <w:t xml:space="preserve"> a fim de se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34C55">
        <w:rPr>
          <w:rFonts w:ascii="Arial" w:hAnsi="Arial" w:cs="Arial"/>
          <w:sz w:val="20"/>
          <w:szCs w:val="20"/>
        </w:rPr>
        <w:t>determinar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a distância</w:t>
      </w:r>
      <w:r w:rsidR="00CB5C48">
        <w:rPr>
          <w:rFonts w:ascii="Arial" w:hAnsi="Arial" w:cs="Arial"/>
          <w:sz w:val="20"/>
          <w:szCs w:val="20"/>
        </w:rPr>
        <w:t xml:space="preserve"> média</w:t>
      </w:r>
      <w:r w:rsidR="008A0483" w:rsidRPr="00510A50">
        <w:rPr>
          <w:rFonts w:ascii="Arial" w:hAnsi="Arial" w:cs="Arial"/>
          <w:sz w:val="20"/>
          <w:szCs w:val="20"/>
        </w:rPr>
        <w:t xml:space="preserve"> a ser percorrida pela SAECIL.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 xml:space="preserve">O custo do transporte por </w:t>
      </w:r>
      <w:r w:rsidR="008A0483">
        <w:rPr>
          <w:rFonts w:ascii="Arial" w:hAnsi="Arial" w:cs="Arial"/>
          <w:sz w:val="20"/>
          <w:szCs w:val="20"/>
        </w:rPr>
        <w:t>quilômetro</w:t>
      </w:r>
      <w:r w:rsidR="00772775" w:rsidRPr="00772775">
        <w:rPr>
          <w:rFonts w:ascii="Arial" w:hAnsi="Arial" w:cs="Arial"/>
          <w:sz w:val="20"/>
          <w:szCs w:val="20"/>
        </w:rPr>
        <w:t xml:space="preserve"> é estabelecido pela </w:t>
      </w:r>
      <w:r w:rsidR="008A0483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>.</w:t>
      </w:r>
    </w:p>
    <w:p w:rsidR="00CB5C48" w:rsidRDefault="00CB5C48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B5C48" w:rsidRPr="00CB5C48">
        <w:rPr>
          <w:rFonts w:ascii="Arial" w:hAnsi="Arial" w:cs="Arial"/>
          <w:b/>
          <w:sz w:val="20"/>
          <w:szCs w:val="20"/>
        </w:rPr>
        <w:t>)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O cálculo do custo do transporte é feito com base no preço da Tabela SIURB</w:t>
      </w:r>
      <w:r w:rsidR="00CB5C48">
        <w:rPr>
          <w:rFonts w:ascii="Arial" w:hAnsi="Arial" w:cs="Arial"/>
          <w:sz w:val="20"/>
          <w:szCs w:val="20"/>
        </w:rPr>
        <w:t>, data base 2019:</w:t>
      </w:r>
    </w:p>
    <w:p w:rsidR="00B728BE" w:rsidRDefault="00B728BE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4361"/>
        <w:gridCol w:w="1468"/>
        <w:gridCol w:w="2237"/>
      </w:tblGrid>
      <w:tr w:rsidR="00CB5C48" w:rsidTr="00CB5C48">
        <w:trPr>
          <w:jc w:val="center"/>
        </w:trPr>
        <w:tc>
          <w:tcPr>
            <w:tcW w:w="995" w:type="dxa"/>
            <w:vAlign w:val="center"/>
          </w:tcPr>
          <w:p w:rsidR="00CB5C48" w:rsidRPr="00CB5C48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C4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499" w:type="dxa"/>
            <w:vAlign w:val="center"/>
          </w:tcPr>
          <w:p w:rsidR="00CB5C48" w:rsidRPr="00CB5C48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C4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88" w:type="dxa"/>
            <w:vAlign w:val="center"/>
          </w:tcPr>
          <w:p w:rsidR="00CB5C48" w:rsidRPr="00CB5C48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C4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303" w:type="dxa"/>
            <w:vAlign w:val="center"/>
          </w:tcPr>
          <w:p w:rsidR="00CB5C48" w:rsidRPr="00CB5C48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5C48"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CB5C48" w:rsidTr="00CB5C48">
        <w:trPr>
          <w:jc w:val="center"/>
        </w:trPr>
        <w:tc>
          <w:tcPr>
            <w:tcW w:w="995" w:type="dxa"/>
            <w:vAlign w:val="center"/>
          </w:tcPr>
          <w:p w:rsidR="00CB5C48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775">
              <w:rPr>
                <w:rFonts w:ascii="Arial" w:hAnsi="Arial" w:cs="Arial"/>
                <w:sz w:val="20"/>
                <w:szCs w:val="20"/>
              </w:rPr>
              <w:t>05.78.07</w:t>
            </w:r>
          </w:p>
        </w:tc>
        <w:tc>
          <w:tcPr>
            <w:tcW w:w="4499" w:type="dxa"/>
            <w:vAlign w:val="center"/>
          </w:tcPr>
          <w:p w:rsidR="00CB5C48" w:rsidRDefault="00CB5C48" w:rsidP="00CB5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2775">
              <w:rPr>
                <w:rFonts w:ascii="Arial" w:hAnsi="Arial" w:cs="Arial"/>
                <w:sz w:val="20"/>
                <w:szCs w:val="20"/>
              </w:rPr>
              <w:t>Transporte de concreto asfáltico além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2775">
              <w:rPr>
                <w:rFonts w:ascii="Arial" w:hAnsi="Arial" w:cs="Arial"/>
                <w:sz w:val="20"/>
                <w:szCs w:val="20"/>
              </w:rPr>
              <w:t xml:space="preserve">1º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488" w:type="dxa"/>
            <w:vAlign w:val="center"/>
          </w:tcPr>
          <w:p w:rsidR="00CB5C48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m³ x km</w:t>
            </w:r>
          </w:p>
        </w:tc>
        <w:tc>
          <w:tcPr>
            <w:tcW w:w="2303" w:type="dxa"/>
            <w:vAlign w:val="center"/>
          </w:tcPr>
          <w:p w:rsidR="00CB5C48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1,93</w:t>
            </w:r>
          </w:p>
        </w:tc>
      </w:tr>
    </w:tbl>
    <w:p w:rsidR="00AD7746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5C48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B5C48">
        <w:rPr>
          <w:rFonts w:ascii="Arial" w:hAnsi="Arial" w:cs="Arial"/>
          <w:b/>
          <w:sz w:val="20"/>
          <w:szCs w:val="20"/>
        </w:rPr>
        <w:t xml:space="preserve">) </w:t>
      </w:r>
      <w:r w:rsidR="00834C55">
        <w:rPr>
          <w:rFonts w:ascii="Arial" w:hAnsi="Arial" w:cs="Arial"/>
          <w:sz w:val="20"/>
          <w:szCs w:val="20"/>
        </w:rPr>
        <w:t>Transformando a U</w:t>
      </w:r>
      <w:r w:rsidR="00772775" w:rsidRPr="00772775">
        <w:rPr>
          <w:rFonts w:ascii="Arial" w:hAnsi="Arial" w:cs="Arial"/>
          <w:sz w:val="20"/>
          <w:szCs w:val="20"/>
        </w:rPr>
        <w:t xml:space="preserve">nidade para 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>m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e considerando </w:t>
      </w:r>
      <w:r w:rsidR="00834C55">
        <w:rPr>
          <w:rFonts w:ascii="Arial" w:hAnsi="Arial" w:cs="Arial"/>
          <w:sz w:val="20"/>
          <w:szCs w:val="20"/>
        </w:rPr>
        <w:t xml:space="preserve">que </w:t>
      </w:r>
      <w:r w:rsidR="00772775" w:rsidRPr="00772775">
        <w:rPr>
          <w:rFonts w:ascii="Arial" w:hAnsi="Arial" w:cs="Arial"/>
          <w:sz w:val="20"/>
          <w:szCs w:val="20"/>
        </w:rPr>
        <w:t>o peso espec</w:t>
      </w:r>
      <w:r w:rsidR="00CB5C48">
        <w:rPr>
          <w:rFonts w:ascii="Arial" w:hAnsi="Arial" w:cs="Arial"/>
          <w:sz w:val="20"/>
          <w:szCs w:val="20"/>
        </w:rPr>
        <w:t>í</w:t>
      </w:r>
      <w:r w:rsidR="00772775" w:rsidRPr="00772775">
        <w:rPr>
          <w:rFonts w:ascii="Arial" w:hAnsi="Arial" w:cs="Arial"/>
          <w:sz w:val="20"/>
          <w:szCs w:val="20"/>
        </w:rPr>
        <w:t>fico solto do CBUQ</w:t>
      </w:r>
      <w:r w:rsidR="00CF6D7D">
        <w:rPr>
          <w:rFonts w:ascii="Arial" w:hAnsi="Arial" w:cs="Arial"/>
          <w:sz w:val="20"/>
          <w:szCs w:val="20"/>
        </w:rPr>
        <w:t xml:space="preserve"> é igual a </w:t>
      </w:r>
      <w:r w:rsidR="00772775" w:rsidRPr="00772775">
        <w:rPr>
          <w:rFonts w:ascii="Arial" w:hAnsi="Arial" w:cs="Arial"/>
          <w:sz w:val="20"/>
          <w:szCs w:val="20"/>
        </w:rPr>
        <w:t>1,80 t/m³,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temos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que o custo de 1t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 xml:space="preserve">m </w:t>
      </w:r>
      <w:r w:rsidR="00CB5C48">
        <w:rPr>
          <w:rFonts w:ascii="Arial" w:hAnsi="Arial" w:cs="Arial"/>
          <w:sz w:val="20"/>
          <w:szCs w:val="20"/>
        </w:rPr>
        <w:t>é aproximadamente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b/>
          <w:sz w:val="20"/>
          <w:szCs w:val="20"/>
        </w:rPr>
        <w:t>R$ 1,07</w:t>
      </w:r>
      <w:r w:rsidR="00CF6D7D">
        <w:rPr>
          <w:rFonts w:ascii="Arial" w:hAnsi="Arial" w:cs="Arial"/>
          <w:b/>
          <w:sz w:val="20"/>
          <w:szCs w:val="20"/>
        </w:rPr>
        <w:t xml:space="preserve"> (um real e sete centavos)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que é o custo adotado pela </w:t>
      </w:r>
      <w:r w:rsidR="00CB5C48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 xml:space="preserve"> para transportar </w:t>
      </w:r>
      <w:r w:rsidR="00CF6D7D">
        <w:rPr>
          <w:rFonts w:ascii="Arial" w:hAnsi="Arial" w:cs="Arial"/>
          <w:sz w:val="20"/>
          <w:szCs w:val="20"/>
        </w:rPr>
        <w:t>0</w:t>
      </w:r>
      <w:r w:rsidR="00772775" w:rsidRPr="00772775">
        <w:rPr>
          <w:rFonts w:ascii="Arial" w:hAnsi="Arial" w:cs="Arial"/>
          <w:sz w:val="20"/>
          <w:szCs w:val="20"/>
        </w:rPr>
        <w:t>1 (uma) tonelada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para cada quilômetro rodado. </w:t>
      </w:r>
    </w:p>
    <w:p w:rsidR="00CB5C48" w:rsidRDefault="00CB5C48" w:rsidP="00CB5C4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F6D7D">
        <w:rPr>
          <w:rFonts w:ascii="Arial" w:hAnsi="Arial" w:cs="Arial"/>
          <w:b/>
          <w:sz w:val="20"/>
          <w:szCs w:val="20"/>
        </w:rPr>
        <w:t>.1</w:t>
      </w:r>
      <w:proofErr w:type="gramStart"/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>Para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um caminhão com capacidade máxima de </w:t>
      </w:r>
      <w:r w:rsidR="00CF6D7D">
        <w:rPr>
          <w:rFonts w:ascii="Arial" w:hAnsi="Arial" w:cs="Arial"/>
          <w:sz w:val="20"/>
          <w:szCs w:val="20"/>
        </w:rPr>
        <w:t xml:space="preserve">09 (nove) toneladas e outro com capacidade máxima de 06 (seis) toneladas, </w:t>
      </w:r>
      <w:r w:rsidR="00772775" w:rsidRPr="00772775">
        <w:rPr>
          <w:rFonts w:ascii="Arial" w:hAnsi="Arial" w:cs="Arial"/>
          <w:sz w:val="20"/>
          <w:szCs w:val="20"/>
        </w:rPr>
        <w:t>o custo do quilômetro rodado será de:</w:t>
      </w:r>
    </w:p>
    <w:p w:rsidR="00CF6D7D" w:rsidRDefault="00CF6D7D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I) </w:t>
      </w:r>
      <w:r w:rsidR="00772775"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 xml:space="preserve">m = R$1,07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="00772775"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</w:t>
      </w:r>
      <w:r w:rsidR="00772775"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9,63</w:t>
      </w:r>
      <w:r w:rsidR="00772775"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>m;</w:t>
      </w:r>
    </w:p>
    <w:p w:rsidR="00CF6D7D" w:rsidRPr="00CF6D7D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CF6D7D">
        <w:rPr>
          <w:rFonts w:ascii="Arial" w:hAnsi="Arial" w:cs="Arial"/>
          <w:b/>
          <w:sz w:val="20"/>
          <w:szCs w:val="20"/>
        </w:rPr>
        <w:t>II)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 xml:space="preserve">m = R$1,07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</w:t>
      </w:r>
      <w:r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6,42</w:t>
      </w:r>
      <w:r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>m;</w:t>
      </w:r>
    </w:p>
    <w:p w:rsidR="00CF6D7D" w:rsidRPr="00772775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F6D7D" w:rsidRDefault="00AD7746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CF6D7D" w:rsidRPr="00510A50">
        <w:rPr>
          <w:rFonts w:ascii="Arial" w:hAnsi="Arial" w:cs="Arial"/>
          <w:sz w:val="20"/>
          <w:szCs w:val="20"/>
        </w:rPr>
        <w:t>O custo total com pedágios (ida e volta) para os caminhões da SAECIL, considerando-se 01 (um) caminhão de 03 (três) eixos e 01 (um) de 02 (dois) eixos.</w:t>
      </w:r>
    </w:p>
    <w:p w:rsid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510A50" w:rsidRDefault="00AD7746" w:rsidP="00806B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806B74">
        <w:rPr>
          <w:rFonts w:ascii="Arial" w:hAnsi="Arial" w:cs="Arial"/>
          <w:b/>
          <w:sz w:val="20"/>
          <w:szCs w:val="20"/>
        </w:rPr>
        <w:t>.1</w:t>
      </w:r>
      <w:proofErr w:type="gramStart"/>
      <w:r w:rsidR="00806B74">
        <w:rPr>
          <w:rFonts w:ascii="Arial" w:hAnsi="Arial" w:cs="Arial"/>
          <w:b/>
          <w:sz w:val="20"/>
          <w:szCs w:val="20"/>
        </w:rPr>
        <w:t>)</w:t>
      </w:r>
      <w:r w:rsidR="00806B74">
        <w:rPr>
          <w:rFonts w:ascii="Arial" w:hAnsi="Arial" w:cs="Arial"/>
          <w:sz w:val="20"/>
          <w:szCs w:val="20"/>
        </w:rPr>
        <w:t xml:space="preserve"> Deverá</w:t>
      </w:r>
      <w:proofErr w:type="gramEnd"/>
      <w:r w:rsidR="00806B74">
        <w:rPr>
          <w:rFonts w:ascii="Arial" w:hAnsi="Arial" w:cs="Arial"/>
          <w:sz w:val="20"/>
          <w:szCs w:val="20"/>
        </w:rPr>
        <w:t xml:space="preserve"> constar da</w:t>
      </w:r>
      <w:r w:rsidR="00CA60B3">
        <w:rPr>
          <w:rFonts w:ascii="Arial" w:hAnsi="Arial" w:cs="Arial"/>
          <w:sz w:val="20"/>
          <w:szCs w:val="20"/>
        </w:rPr>
        <w:t>s</w:t>
      </w:r>
      <w:r w:rsidR="00806B74">
        <w:rPr>
          <w:rFonts w:ascii="Arial" w:hAnsi="Arial" w:cs="Arial"/>
          <w:sz w:val="20"/>
          <w:szCs w:val="20"/>
        </w:rPr>
        <w:t xml:space="preserve"> propostas dos </w:t>
      </w:r>
      <w:r w:rsidR="00834C55">
        <w:rPr>
          <w:rFonts w:ascii="Arial" w:hAnsi="Arial" w:cs="Arial"/>
          <w:sz w:val="20"/>
          <w:szCs w:val="20"/>
        </w:rPr>
        <w:t>licitantes</w:t>
      </w:r>
      <w:r w:rsidR="00806B74">
        <w:rPr>
          <w:rFonts w:ascii="Arial" w:hAnsi="Arial" w:cs="Arial"/>
          <w:sz w:val="20"/>
          <w:szCs w:val="20"/>
        </w:rPr>
        <w:t xml:space="preserve"> a indicação da</w:t>
      </w:r>
      <w:r w:rsidR="00806B74" w:rsidRPr="00510A50">
        <w:rPr>
          <w:rFonts w:ascii="Arial" w:hAnsi="Arial" w:cs="Arial"/>
          <w:sz w:val="20"/>
          <w:szCs w:val="20"/>
        </w:rPr>
        <w:t>s praças de pedágio existentes no trajeto, com seus respectivos valores, os quais serão conferidos pela SAECIL durante a análise da</w:t>
      </w:r>
      <w:r w:rsidR="00806B74">
        <w:rPr>
          <w:rFonts w:ascii="Arial" w:hAnsi="Arial" w:cs="Arial"/>
          <w:sz w:val="20"/>
          <w:szCs w:val="20"/>
        </w:rPr>
        <w:t>s</w:t>
      </w:r>
      <w:r w:rsidR="00806B74" w:rsidRPr="00510A50">
        <w:rPr>
          <w:rFonts w:ascii="Arial" w:hAnsi="Arial" w:cs="Arial"/>
          <w:sz w:val="20"/>
          <w:szCs w:val="20"/>
        </w:rPr>
        <w:t xml:space="preserve"> </w:t>
      </w:r>
      <w:r w:rsidR="00806B74">
        <w:rPr>
          <w:rFonts w:ascii="Arial" w:hAnsi="Arial" w:cs="Arial"/>
          <w:sz w:val="20"/>
          <w:szCs w:val="20"/>
        </w:rPr>
        <w:t>mesmas</w:t>
      </w:r>
      <w:r w:rsidR="00806B74" w:rsidRPr="00510A50">
        <w:rPr>
          <w:rFonts w:ascii="Arial" w:hAnsi="Arial" w:cs="Arial"/>
          <w:sz w:val="20"/>
          <w:szCs w:val="20"/>
        </w:rPr>
        <w:t>.</w:t>
      </w:r>
    </w:p>
    <w:p w:rsidR="00806B74" w:rsidRP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896" w:rsidRDefault="00AD774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C1896">
        <w:rPr>
          <w:rFonts w:ascii="Arial" w:hAnsi="Arial" w:cs="Arial"/>
          <w:b/>
          <w:sz w:val="20"/>
          <w:szCs w:val="20"/>
        </w:rPr>
        <w:t>)</w:t>
      </w:r>
      <w:r w:rsidR="002C1896">
        <w:rPr>
          <w:rFonts w:ascii="Arial" w:hAnsi="Arial" w:cs="Arial"/>
          <w:sz w:val="20"/>
          <w:szCs w:val="20"/>
        </w:rPr>
        <w:t xml:space="preserve"> A composição total dos custos para a SAECIL se dará da seguinte forma:</w:t>
      </w:r>
    </w:p>
    <w:p w:rsid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1AD" w:rsidRDefault="008671AD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01: </w:t>
      </w:r>
      <w:r w:rsidR="00834C55" w:rsidRP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 x 9t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Distância Média x R$ 9,63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+</w:t>
      </w:r>
      <w:proofErr w:type="gramEnd"/>
      <w:r>
        <w:rPr>
          <w:rFonts w:ascii="Arial" w:hAnsi="Arial" w:cs="Arial"/>
          <w:sz w:val="20"/>
          <w:szCs w:val="20"/>
        </w:rPr>
        <w:t xml:space="preserve"> Pedágio Total (03 eixos).</w:t>
      </w:r>
    </w:p>
    <w:p w:rsidR="008671AD" w:rsidRDefault="008671AD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02: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</w:t>
      </w:r>
      <w:r w:rsidR="00AD7746">
        <w:rPr>
          <w:rFonts w:ascii="Arial" w:hAnsi="Arial" w:cs="Arial"/>
          <w:sz w:val="20"/>
          <w:szCs w:val="20"/>
        </w:rPr>
        <w:t xml:space="preserve"> x 6</w:t>
      </w:r>
      <w:proofErr w:type="gramStart"/>
      <w:r>
        <w:rPr>
          <w:rFonts w:ascii="Arial" w:hAnsi="Arial" w:cs="Arial"/>
          <w:sz w:val="20"/>
          <w:szCs w:val="20"/>
        </w:rPr>
        <w:t xml:space="preserve">t </w:t>
      </w:r>
      <w:r w:rsidR="00834C55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Distância Média x R$ </w:t>
      </w:r>
      <w:r w:rsidR="00AD774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AD7746">
        <w:rPr>
          <w:rFonts w:ascii="Arial" w:hAnsi="Arial" w:cs="Arial"/>
          <w:sz w:val="20"/>
          <w:szCs w:val="20"/>
        </w:rPr>
        <w:t>42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Pedágio Total (0</w:t>
      </w:r>
      <w:r w:rsidR="00AD77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eixos).</w:t>
      </w:r>
    </w:p>
    <w:p w:rsidR="00AD7746" w:rsidRDefault="00AD7746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AD7746" w:rsidRDefault="00AD7746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746">
        <w:rPr>
          <w:rFonts w:ascii="Arial" w:hAnsi="Arial" w:cs="Arial"/>
          <w:b/>
          <w:sz w:val="20"/>
          <w:szCs w:val="20"/>
        </w:rPr>
        <w:t xml:space="preserve">CUSTO TOTAL SAECIL (RETIRADA) = </w:t>
      </w:r>
      <w:r w:rsidRPr="00AD7746">
        <w:rPr>
          <w:rFonts w:ascii="Arial" w:hAnsi="Arial" w:cs="Arial"/>
          <w:sz w:val="20"/>
          <w:szCs w:val="20"/>
        </w:rPr>
        <w:t>CAMINHÃO 01 + CAMINHÃO 02.</w:t>
      </w:r>
    </w:p>
    <w:p w:rsidR="002C1896" w:rsidRP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6D7D" w:rsidRPr="00806B74" w:rsidRDefault="00CF6D7D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 DAS OBRIGAÇÕES DA CONTRATADA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Além de outras obrigações estipuladas neste </w:t>
      </w:r>
      <w:r w:rsidRPr="00C75704">
        <w:rPr>
          <w:rFonts w:ascii="Arial" w:hAnsi="Arial" w:cs="Arial"/>
          <w:b/>
          <w:sz w:val="20"/>
          <w:szCs w:val="20"/>
        </w:rPr>
        <w:t>TERMO</w:t>
      </w:r>
      <w:r w:rsidR="00806B74">
        <w:rPr>
          <w:rFonts w:ascii="Arial" w:hAnsi="Arial" w:cs="Arial"/>
          <w:sz w:val="20"/>
          <w:szCs w:val="20"/>
        </w:rPr>
        <w:t>, a futura C</w:t>
      </w:r>
      <w:r w:rsidRPr="00C75704">
        <w:rPr>
          <w:rFonts w:ascii="Arial" w:hAnsi="Arial" w:cs="Arial"/>
          <w:sz w:val="20"/>
          <w:szCs w:val="20"/>
        </w:rPr>
        <w:t>ontratada, deverá: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I) Por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II) Sempre que convocada, a Contratada deverá comparecer, sob pena de assumir o ônus pelo não cumprimento.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III) A Contratada será responsável pelos danos causados à SAECIL ou a terceiros, decorrentes de sua culpa ou dolo.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60B3" w:rsidRPr="00441D63" w:rsidRDefault="000B17FC" w:rsidP="00CA60B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IV)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  <w:r w:rsidRPr="00441D63">
        <w:rPr>
          <w:rFonts w:ascii="Arial" w:hAnsi="Arial" w:cs="Arial"/>
          <w:sz w:val="20"/>
          <w:szCs w:val="20"/>
        </w:rPr>
        <w:t>Fornecer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, </w:t>
      </w:r>
      <w:r w:rsidR="00CA60B3" w:rsidRPr="00C75704">
        <w:rPr>
          <w:rFonts w:ascii="Arial" w:hAnsi="Arial" w:cs="Arial"/>
          <w:sz w:val="20"/>
          <w:szCs w:val="20"/>
        </w:rPr>
        <w:t xml:space="preserve">em qualquer tempo e desde que exigidos, testes complementares de laboratório emitidos por empresa idônea e de reconhecida capacidade, limitados aos parâmetros por </w:t>
      </w:r>
      <w:r w:rsidR="00CA60B3" w:rsidRPr="00C75704">
        <w:rPr>
          <w:rFonts w:ascii="Arial" w:hAnsi="Arial" w:cs="Arial"/>
          <w:sz w:val="20"/>
          <w:szCs w:val="20"/>
        </w:rPr>
        <w:lastRenderedPageBreak/>
        <w:t xml:space="preserve">amostragem e estabelecidos nas normas técnicas e especificações da ABNT, que comprovem a qualidade e características físicas dos produtos. Os custos com tais procedimentos ficarão a cargo da </w:t>
      </w:r>
      <w:r w:rsidR="00CA60B3">
        <w:rPr>
          <w:rFonts w:ascii="Arial" w:hAnsi="Arial" w:cs="Arial"/>
          <w:sz w:val="20"/>
          <w:szCs w:val="20"/>
        </w:rPr>
        <w:t>Contratada</w:t>
      </w:r>
      <w:r w:rsidR="00CA60B3" w:rsidRPr="00C75704">
        <w:rPr>
          <w:rFonts w:ascii="Arial" w:hAnsi="Arial" w:cs="Arial"/>
          <w:sz w:val="20"/>
          <w:szCs w:val="20"/>
        </w:rPr>
        <w:t>.</w:t>
      </w:r>
    </w:p>
    <w:p w:rsidR="00CA60B3" w:rsidRDefault="00CA60B3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) Indicar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01 (um) interlocutor para eventual comunicação sobre o cumprimento desta Ata</w:t>
      </w:r>
      <w:r>
        <w:rPr>
          <w:rFonts w:ascii="Arial" w:hAnsi="Arial" w:cs="Arial"/>
          <w:sz w:val="20"/>
          <w:szCs w:val="20"/>
        </w:rPr>
        <w:t xml:space="preserve"> junto à Contratante.</w:t>
      </w:r>
    </w:p>
    <w:p w:rsidR="00A5357B" w:rsidRDefault="00A5357B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I) Desenvolver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as atividades inerentes ao fornecimento, assumindo quais</w:t>
      </w:r>
      <w:r>
        <w:rPr>
          <w:rFonts w:ascii="Arial" w:hAnsi="Arial" w:cs="Arial"/>
          <w:sz w:val="20"/>
          <w:szCs w:val="20"/>
        </w:rPr>
        <w:t>quer encargos delas decorrentes.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II) Prestar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</w:t>
      </w:r>
      <w:r>
        <w:rPr>
          <w:rFonts w:ascii="Arial" w:hAnsi="Arial" w:cs="Arial"/>
          <w:sz w:val="20"/>
          <w:szCs w:val="20"/>
        </w:rPr>
        <w:t>a execução do presente Contrato.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C75704">
        <w:rPr>
          <w:rFonts w:ascii="Arial" w:hAnsi="Arial" w:cs="Arial"/>
          <w:b/>
          <w:sz w:val="20"/>
          <w:szCs w:val="20"/>
        </w:rPr>
        <w:t xml:space="preserve"> DAS OBRIGAÇÕES DA CONTRATANTE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I) Efetuar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os pagamentos devidos à Detentora da Ata dentro dos prazos estabelecidos neste Termo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II) Fiscalizar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 execução deste Contrato e subsidiar a Contratada com informações necessárias ao fiel e integral cumprimento do Contrato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</w:t>
      </w:r>
      <w:r w:rsidR="00CA60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produto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 em todos os seus termos, por representante da SAECIL, cabendo ao mesmo conferir os materiais, podendo rejeitá-los quando estes não atenderem ao especificado.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anotará, em registro próprio, todas as ocorrências relacionadas à execução do Contrato, determinado o que for necessário à regularização das faltas ou defeitos observados.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 CONDIÇÕES DE PAGAMENTO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A empresa </w:t>
      </w:r>
      <w:r w:rsidR="00CA60B3">
        <w:rPr>
          <w:rFonts w:ascii="Arial" w:hAnsi="Arial" w:cs="Arial"/>
          <w:sz w:val="20"/>
          <w:szCs w:val="20"/>
        </w:rPr>
        <w:t>D</w:t>
      </w:r>
      <w:r w:rsidRPr="00C75704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.2.</w:t>
      </w:r>
      <w:r w:rsidRPr="00C75704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.3.</w:t>
      </w:r>
      <w:r w:rsidRPr="00C75704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.4.</w:t>
      </w:r>
      <w:r w:rsidRPr="00C75704">
        <w:rPr>
          <w:rFonts w:ascii="Arial" w:hAnsi="Arial" w:cs="Arial"/>
          <w:sz w:val="20"/>
          <w:szCs w:val="20"/>
        </w:rPr>
        <w:t xml:space="preserve"> A SAECIL providenciará o pagamento no prazo de </w:t>
      </w:r>
      <w:r w:rsidRPr="008D7D2C">
        <w:rPr>
          <w:rFonts w:ascii="Arial" w:hAnsi="Arial" w:cs="Arial"/>
          <w:b/>
          <w:sz w:val="20"/>
          <w:szCs w:val="20"/>
        </w:rPr>
        <w:t>até 10 (dez) dias</w:t>
      </w:r>
      <w:r w:rsidRPr="00C75704">
        <w:rPr>
          <w:rFonts w:ascii="Arial" w:hAnsi="Arial" w:cs="Arial"/>
          <w:sz w:val="20"/>
          <w:szCs w:val="20"/>
        </w:rPr>
        <w:t>, contado da data do aceite da fatura.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DISPOSIÇÕES FINAIS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10.1.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</w:t>
      </w:r>
      <w:r w:rsidR="00CA60B3">
        <w:rPr>
          <w:rFonts w:ascii="Arial" w:hAnsi="Arial" w:cs="Arial"/>
          <w:sz w:val="20"/>
          <w:szCs w:val="20"/>
        </w:rPr>
        <w:t xml:space="preserve">, </w:t>
      </w:r>
      <w:r w:rsidR="00CA60B3" w:rsidRPr="00E1138A">
        <w:rPr>
          <w:rFonts w:ascii="Arial" w:eastAsia="Times New Roman" w:hAnsi="Arial" w:cs="Arial"/>
          <w:sz w:val="20"/>
          <w:szCs w:val="20"/>
        </w:rPr>
        <w:t>ressalvada a hipótese de prévio e expresso consentimento da SAECIL nesse sentido</w:t>
      </w:r>
      <w:r>
        <w:rPr>
          <w:rFonts w:ascii="Arial" w:hAnsi="Arial" w:cs="Arial"/>
          <w:sz w:val="20"/>
          <w:szCs w:val="20"/>
        </w:rPr>
        <w:t>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A33411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10.2. </w:t>
      </w:r>
      <w:r w:rsidRPr="00A33411">
        <w:rPr>
          <w:rFonts w:ascii="Arial" w:hAnsi="Arial" w:cs="Arial"/>
          <w:sz w:val="20"/>
          <w:szCs w:val="20"/>
        </w:rPr>
        <w:t xml:space="preserve">No ato da assinatura da Ata, a licitante vencedora obriga-se a apresentar a composição detalhada de </w:t>
      </w:r>
      <w:proofErr w:type="gramStart"/>
      <w:r w:rsidRPr="00A33411">
        <w:rPr>
          <w:rFonts w:ascii="Arial" w:hAnsi="Arial" w:cs="Arial"/>
          <w:sz w:val="20"/>
          <w:szCs w:val="20"/>
        </w:rPr>
        <w:t>seu(</w:t>
      </w:r>
      <w:proofErr w:type="gramEnd"/>
      <w:r w:rsidRPr="00A33411">
        <w:rPr>
          <w:rFonts w:ascii="Arial" w:hAnsi="Arial" w:cs="Arial"/>
          <w:sz w:val="20"/>
          <w:szCs w:val="20"/>
        </w:rPr>
        <w:t xml:space="preserve">s) preço(s) unitário(s), através de planilha(s) de </w:t>
      </w:r>
      <w:r>
        <w:rPr>
          <w:rFonts w:ascii="Arial" w:hAnsi="Arial" w:cs="Arial"/>
          <w:sz w:val="20"/>
          <w:szCs w:val="20"/>
        </w:rPr>
        <w:t xml:space="preserve">custos, para o item adjudicado. </w:t>
      </w:r>
      <w:r w:rsidRPr="00A33411">
        <w:rPr>
          <w:rFonts w:ascii="Arial" w:hAnsi="Arial" w:cs="Arial"/>
          <w:sz w:val="20"/>
          <w:szCs w:val="20"/>
        </w:rPr>
        <w:t xml:space="preserve">A não entrega </w:t>
      </w:r>
      <w:proofErr w:type="gramStart"/>
      <w:r w:rsidRPr="00A33411">
        <w:rPr>
          <w:rFonts w:ascii="Arial" w:hAnsi="Arial" w:cs="Arial"/>
          <w:sz w:val="20"/>
          <w:szCs w:val="20"/>
        </w:rPr>
        <w:t>da(</w:t>
      </w:r>
      <w:proofErr w:type="gramEnd"/>
      <w:r w:rsidRPr="00A33411">
        <w:rPr>
          <w:rFonts w:ascii="Arial" w:hAnsi="Arial" w:cs="Arial"/>
          <w:sz w:val="20"/>
          <w:szCs w:val="20"/>
        </w:rPr>
        <w:t>s) planilha(s) de custos impedirá a assinatura da Ata de Registro de Preços, implicando na aplicação das penalidades previstas.</w:t>
      </w:r>
    </w:p>
    <w:p w:rsidR="000B17FC" w:rsidRPr="0099653A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Pr="00A33411">
        <w:rPr>
          <w:rFonts w:ascii="Arial" w:hAnsi="Arial" w:cs="Arial"/>
          <w:b/>
          <w:sz w:val="20"/>
          <w:szCs w:val="20"/>
        </w:rPr>
        <w:t xml:space="preserve">3. </w:t>
      </w:r>
      <w:r w:rsidRPr="00441D63">
        <w:rPr>
          <w:rFonts w:ascii="Arial" w:hAnsi="Arial" w:cs="Arial"/>
          <w:sz w:val="20"/>
          <w:szCs w:val="20"/>
        </w:rPr>
        <w:t>No ato da assinatura da Ata, a licitante vencedora deverá apresentar a Licença de Operação junto à CETESB.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0B3" w:rsidRDefault="00CA60B3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53E48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E48">
        <w:rPr>
          <w:rFonts w:ascii="Arial" w:hAnsi="Arial" w:cs="Arial"/>
          <w:sz w:val="20"/>
          <w:szCs w:val="20"/>
        </w:rPr>
        <w:t xml:space="preserve">Leme, </w:t>
      </w:r>
      <w:r w:rsidR="00D24F0B" w:rsidRPr="00C53E48">
        <w:rPr>
          <w:rFonts w:ascii="Arial" w:hAnsi="Arial" w:cs="Arial"/>
          <w:sz w:val="20"/>
          <w:szCs w:val="20"/>
        </w:rPr>
        <w:t>1</w:t>
      </w:r>
      <w:r w:rsidR="00C53E48" w:rsidRPr="00C53E48">
        <w:rPr>
          <w:rFonts w:ascii="Arial" w:hAnsi="Arial" w:cs="Arial"/>
          <w:sz w:val="20"/>
          <w:szCs w:val="20"/>
        </w:rPr>
        <w:t>3</w:t>
      </w:r>
      <w:r w:rsidRPr="00C53E48">
        <w:rPr>
          <w:rFonts w:ascii="Arial" w:hAnsi="Arial" w:cs="Arial"/>
          <w:sz w:val="20"/>
          <w:szCs w:val="20"/>
        </w:rPr>
        <w:t xml:space="preserve"> de </w:t>
      </w:r>
      <w:r w:rsidR="00D24F0B" w:rsidRPr="00C53E48">
        <w:rPr>
          <w:rFonts w:ascii="Arial" w:hAnsi="Arial" w:cs="Arial"/>
          <w:sz w:val="20"/>
          <w:szCs w:val="20"/>
        </w:rPr>
        <w:t>novembro</w:t>
      </w:r>
      <w:r w:rsidRPr="00C53E48">
        <w:rPr>
          <w:rFonts w:ascii="Arial" w:hAnsi="Arial" w:cs="Arial"/>
          <w:sz w:val="20"/>
          <w:szCs w:val="20"/>
        </w:rPr>
        <w:t xml:space="preserve"> de 2019.</w:t>
      </w:r>
      <w:bookmarkStart w:id="0" w:name="_GoBack"/>
      <w:bookmarkEnd w:id="0"/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JOSÉ DE GODOI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________________________________</w:t>
      </w: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Diretor-Presidente</w:t>
      </w:r>
    </w:p>
    <w:p w:rsidR="00C824B0" w:rsidRDefault="00C824B0" w:rsidP="00A5357B">
      <w:pPr>
        <w:spacing w:after="0" w:line="240" w:lineRule="auto"/>
        <w:jc w:val="center"/>
      </w:pPr>
    </w:p>
    <w:sectPr w:rsidR="00C824B0" w:rsidSect="00D92FCE">
      <w:footerReference w:type="default" r:id="rId8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25" w:rsidRDefault="00AD7425">
      <w:pPr>
        <w:spacing w:after="0" w:line="240" w:lineRule="auto"/>
      </w:pPr>
      <w:r>
        <w:separator/>
      </w:r>
    </w:p>
  </w:endnote>
  <w:endnote w:type="continuationSeparator" w:id="0">
    <w:p w:rsidR="00AD7425" w:rsidRDefault="00AD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5519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E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3E4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AD74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25" w:rsidRDefault="00AD7425">
      <w:pPr>
        <w:spacing w:after="0" w:line="240" w:lineRule="auto"/>
      </w:pPr>
      <w:r>
        <w:separator/>
      </w:r>
    </w:p>
  </w:footnote>
  <w:footnote w:type="continuationSeparator" w:id="0">
    <w:p w:rsidR="00AD7425" w:rsidRDefault="00AD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23C9"/>
    <w:multiLevelType w:val="hybridMultilevel"/>
    <w:tmpl w:val="BB543ED6"/>
    <w:lvl w:ilvl="0" w:tplc="D882B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D3AC4"/>
    <w:multiLevelType w:val="hybridMultilevel"/>
    <w:tmpl w:val="E17AA49E"/>
    <w:lvl w:ilvl="0" w:tplc="74CC3B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2894ECB"/>
    <w:multiLevelType w:val="hybridMultilevel"/>
    <w:tmpl w:val="25D6EEFC"/>
    <w:lvl w:ilvl="0" w:tplc="4F6A242C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FC"/>
    <w:rsid w:val="000B17FC"/>
    <w:rsid w:val="00103EEB"/>
    <w:rsid w:val="002C1896"/>
    <w:rsid w:val="002C42A9"/>
    <w:rsid w:val="00313E46"/>
    <w:rsid w:val="00325CCE"/>
    <w:rsid w:val="00363920"/>
    <w:rsid w:val="00490EF0"/>
    <w:rsid w:val="00551971"/>
    <w:rsid w:val="00675744"/>
    <w:rsid w:val="006A4B6A"/>
    <w:rsid w:val="006F09A6"/>
    <w:rsid w:val="00772775"/>
    <w:rsid w:val="00806B74"/>
    <w:rsid w:val="00834C55"/>
    <w:rsid w:val="008671AD"/>
    <w:rsid w:val="00885D30"/>
    <w:rsid w:val="00895F1E"/>
    <w:rsid w:val="008A0483"/>
    <w:rsid w:val="00916B39"/>
    <w:rsid w:val="00932134"/>
    <w:rsid w:val="00A10EEC"/>
    <w:rsid w:val="00A5357B"/>
    <w:rsid w:val="00AB5874"/>
    <w:rsid w:val="00AD7425"/>
    <w:rsid w:val="00AD7746"/>
    <w:rsid w:val="00B728BE"/>
    <w:rsid w:val="00BA2FF4"/>
    <w:rsid w:val="00C26852"/>
    <w:rsid w:val="00C53E48"/>
    <w:rsid w:val="00C824B0"/>
    <w:rsid w:val="00CA60B3"/>
    <w:rsid w:val="00CB5C48"/>
    <w:rsid w:val="00CF6D7D"/>
    <w:rsid w:val="00D02068"/>
    <w:rsid w:val="00D24F0B"/>
    <w:rsid w:val="00D55943"/>
    <w:rsid w:val="00F6640F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C238"/>
  <w15:docId w15:val="{C5CF784C-8503-4620-B70D-E8D4531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7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B1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7FC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0B1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B1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FF4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B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0491-43BD-41C5-8437-9E241813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1547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7</cp:revision>
  <cp:lastPrinted>2019-11-06T18:29:00Z</cp:lastPrinted>
  <dcterms:created xsi:type="dcterms:W3CDTF">2019-11-07T12:37:00Z</dcterms:created>
  <dcterms:modified xsi:type="dcterms:W3CDTF">2019-11-12T12:59:00Z</dcterms:modified>
</cp:coreProperties>
</file>