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FE" w:rsidRPr="004C12CA" w:rsidRDefault="002F74EA" w:rsidP="003B40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>ANEXO I</w:t>
      </w:r>
      <w:r w:rsidR="002E71FE" w:rsidRPr="004C12CA">
        <w:rPr>
          <w:rFonts w:ascii="Arial" w:hAnsi="Arial" w:cs="Arial"/>
          <w:b/>
          <w:sz w:val="20"/>
          <w:szCs w:val="20"/>
        </w:rPr>
        <w:t>-A</w:t>
      </w:r>
      <w:r w:rsidR="0052049D" w:rsidRPr="004C12CA">
        <w:rPr>
          <w:rFonts w:ascii="Arial" w:hAnsi="Arial" w:cs="Arial"/>
          <w:b/>
          <w:sz w:val="20"/>
          <w:szCs w:val="20"/>
        </w:rPr>
        <w:t xml:space="preserve"> – </w:t>
      </w:r>
      <w:r w:rsidR="002E71FE" w:rsidRPr="004C12CA">
        <w:rPr>
          <w:rFonts w:ascii="Arial" w:hAnsi="Arial" w:cs="Arial"/>
          <w:b/>
          <w:sz w:val="20"/>
          <w:szCs w:val="20"/>
        </w:rPr>
        <w:t>TERMO DE REFERÊNCIA</w:t>
      </w:r>
    </w:p>
    <w:p w:rsidR="008C206F" w:rsidRPr="004C12CA" w:rsidRDefault="008C206F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>1. OBJETO</w:t>
      </w:r>
    </w:p>
    <w:p w:rsidR="008C206F" w:rsidRPr="004C12CA" w:rsidRDefault="008C206F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12CA" w:rsidRPr="004C12CA" w:rsidRDefault="002E71FE" w:rsidP="004C12CA">
      <w:pPr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1.1. </w:t>
      </w:r>
      <w:r w:rsidR="004C12CA" w:rsidRPr="004C12CA">
        <w:rPr>
          <w:rFonts w:ascii="Arial" w:hAnsi="Arial" w:cs="Arial"/>
          <w:sz w:val="20"/>
          <w:szCs w:val="20"/>
        </w:rPr>
        <w:t xml:space="preserve">Aquisição de </w:t>
      </w:r>
      <w:proofErr w:type="spellStart"/>
      <w:r w:rsidR="004C12CA" w:rsidRPr="004C12CA">
        <w:rPr>
          <w:rFonts w:ascii="Arial" w:hAnsi="Arial" w:cs="Arial"/>
          <w:sz w:val="20"/>
          <w:szCs w:val="20"/>
        </w:rPr>
        <w:t>macromedidores</w:t>
      </w:r>
      <w:proofErr w:type="spellEnd"/>
      <w:r w:rsidR="004C12CA" w:rsidRPr="004C12CA">
        <w:rPr>
          <w:rFonts w:ascii="Arial" w:hAnsi="Arial" w:cs="Arial"/>
          <w:sz w:val="20"/>
          <w:szCs w:val="20"/>
        </w:rPr>
        <w:t xml:space="preserve"> eletromagnéticos, de acordo com as exigências do Anexo I-A (Termo de Referência) e do Anexo I-B (Especificação Técnica </w:t>
      </w:r>
      <w:proofErr w:type="spellStart"/>
      <w:r w:rsidR="004C12CA" w:rsidRPr="004C12CA">
        <w:rPr>
          <w:rFonts w:ascii="Arial" w:hAnsi="Arial" w:cs="Arial"/>
          <w:sz w:val="20"/>
          <w:szCs w:val="20"/>
        </w:rPr>
        <w:t>Macromedidores</w:t>
      </w:r>
      <w:proofErr w:type="spellEnd"/>
      <w:r w:rsidR="004C12CA" w:rsidRPr="004C12CA">
        <w:rPr>
          <w:rFonts w:ascii="Arial" w:hAnsi="Arial" w:cs="Arial"/>
          <w:sz w:val="20"/>
          <w:szCs w:val="20"/>
        </w:rPr>
        <w:t xml:space="preserve"> Elétricos), e em conformidade com a relação a seguir:</w:t>
      </w:r>
    </w:p>
    <w:tbl>
      <w:tblPr>
        <w:tblStyle w:val="Tabelacomgrad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851"/>
        <w:gridCol w:w="708"/>
        <w:gridCol w:w="1134"/>
        <w:gridCol w:w="1418"/>
      </w:tblGrid>
      <w:tr w:rsidR="004C12CA" w:rsidRPr="004C12CA" w:rsidTr="00FA320C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>Descrição do Objeto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 xml:space="preserve">Especificações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4C12CA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>Unit. Estimado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>Total Estimado</w:t>
            </w:r>
          </w:p>
        </w:tc>
      </w:tr>
      <w:tr w:rsidR="004C12CA" w:rsidRPr="004C12CA" w:rsidTr="00FA320C">
        <w:trPr>
          <w:jc w:val="center"/>
        </w:trPr>
        <w:tc>
          <w:tcPr>
            <w:tcW w:w="562" w:type="dxa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3261" w:type="dxa"/>
            <w:vAlign w:val="center"/>
          </w:tcPr>
          <w:p w:rsidR="004C12CA" w:rsidRPr="004C12CA" w:rsidRDefault="004C12CA" w:rsidP="00DD771A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50, conforme especificações técnicas anexas. </w:t>
            </w:r>
            <w:r w:rsidRPr="004C12CA">
              <w:rPr>
                <w:rFonts w:ascii="Arial" w:hAnsi="Arial" w:cs="Arial"/>
                <w:b/>
                <w:sz w:val="15"/>
                <w:szCs w:val="15"/>
                <w:highlight w:val="yellow"/>
              </w:rPr>
              <w:t>ITEM EXCLUSIVO PARA ME/EPP</w:t>
            </w:r>
          </w:p>
        </w:tc>
        <w:tc>
          <w:tcPr>
            <w:tcW w:w="1417" w:type="dxa"/>
            <w:vAlign w:val="center"/>
          </w:tcPr>
          <w:p w:rsidR="004C12CA" w:rsidRPr="004C12CA" w:rsidRDefault="004C12CA" w:rsidP="00DD771A">
            <w:pPr>
              <w:tabs>
                <w:tab w:val="left" w:pos="2066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134" w:type="dxa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R$ </w:t>
            </w:r>
            <w:r w:rsidR="00FA320C">
              <w:rPr>
                <w:rFonts w:ascii="Arial" w:hAnsi="Arial" w:cs="Arial"/>
                <w:sz w:val="15"/>
                <w:szCs w:val="15"/>
              </w:rPr>
              <w:t>17.281,09</w:t>
            </w:r>
          </w:p>
        </w:tc>
        <w:tc>
          <w:tcPr>
            <w:tcW w:w="1418" w:type="dxa"/>
            <w:vAlign w:val="center"/>
          </w:tcPr>
          <w:p w:rsidR="004C12CA" w:rsidRPr="004C12CA" w:rsidRDefault="004C12CA" w:rsidP="00DD771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R$ </w:t>
            </w:r>
            <w:r w:rsidR="00FA320C">
              <w:rPr>
                <w:rFonts w:ascii="Arial" w:hAnsi="Arial" w:cs="Arial"/>
                <w:sz w:val="15"/>
                <w:szCs w:val="15"/>
              </w:rPr>
              <w:t>51.843,27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100, conforme especificações técnicas anexas.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R$ 18.770,17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R$ 18.770,17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150, conforme especificações técnicas anexas.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R$ 21.041,38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R$ 63.124,14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250, conforme especificações técnicas anexas.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R$ 27.311,55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R$ 27.311,55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300, conforme especificações técnicas anexas.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R$ 32.734,92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R$ 130.939,68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500, conforme especificações técnicas anexas.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R$ 54.104,58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R$ 54.104,58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C12CA">
              <w:rPr>
                <w:rFonts w:ascii="Arial" w:hAnsi="Arial" w:cs="Arial"/>
                <w:sz w:val="15"/>
                <w:szCs w:val="15"/>
              </w:rPr>
              <w:t>Macromedidor</w:t>
            </w:r>
            <w:proofErr w:type="spellEnd"/>
            <w:r w:rsidRPr="004C12CA">
              <w:rPr>
                <w:rFonts w:ascii="Arial" w:hAnsi="Arial" w:cs="Arial"/>
                <w:sz w:val="15"/>
                <w:szCs w:val="15"/>
              </w:rPr>
              <w:t xml:space="preserve"> eletromagnético, diâmetro DN 600, conforme especificações técnicas anexas.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R$ 58.592,20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R$ 58.592,20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 xml:space="preserve">Cabo de sinal 2x1,5mm, conforme especificações técnicas anexas.  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Metro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R$ 11,33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R$ 4.532,00</w:t>
            </w:r>
          </w:p>
        </w:tc>
      </w:tr>
      <w:tr w:rsidR="00FA320C" w:rsidRPr="004C12CA" w:rsidTr="00FA320C">
        <w:trPr>
          <w:jc w:val="center"/>
        </w:trPr>
        <w:tc>
          <w:tcPr>
            <w:tcW w:w="562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3261" w:type="dxa"/>
            <w:vAlign w:val="center"/>
          </w:tcPr>
          <w:p w:rsidR="00FA320C" w:rsidRPr="004C12CA" w:rsidRDefault="00FA320C" w:rsidP="00FA320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 xml:space="preserve">Cabo de força 3x1,5mm, conforme especificações técnicas anexas.  </w:t>
            </w:r>
          </w:p>
        </w:tc>
        <w:tc>
          <w:tcPr>
            <w:tcW w:w="1417" w:type="dxa"/>
            <w:vAlign w:val="center"/>
          </w:tcPr>
          <w:p w:rsidR="00FA320C" w:rsidRPr="004C12CA" w:rsidRDefault="00FA320C" w:rsidP="00FA320C">
            <w:pPr>
              <w:jc w:val="center"/>
              <w:rPr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Anexo I-B</w:t>
            </w:r>
          </w:p>
        </w:tc>
        <w:tc>
          <w:tcPr>
            <w:tcW w:w="851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Metro</w:t>
            </w:r>
          </w:p>
        </w:tc>
        <w:tc>
          <w:tcPr>
            <w:tcW w:w="70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C12CA"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134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R$ 32,94</w:t>
            </w:r>
          </w:p>
        </w:tc>
        <w:tc>
          <w:tcPr>
            <w:tcW w:w="1418" w:type="dxa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R$ 13.176,00</w:t>
            </w:r>
          </w:p>
        </w:tc>
      </w:tr>
      <w:tr w:rsidR="00FA320C" w:rsidRPr="004C12CA" w:rsidTr="00FA320C">
        <w:trPr>
          <w:jc w:val="center"/>
        </w:trPr>
        <w:tc>
          <w:tcPr>
            <w:tcW w:w="9351" w:type="dxa"/>
            <w:gridSpan w:val="7"/>
            <w:vAlign w:val="center"/>
          </w:tcPr>
          <w:p w:rsidR="00FA320C" w:rsidRPr="004C12CA" w:rsidRDefault="00FA320C" w:rsidP="00FA320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C12CA">
              <w:rPr>
                <w:rFonts w:ascii="Arial" w:hAnsi="Arial" w:cs="Arial"/>
                <w:b/>
                <w:sz w:val="15"/>
                <w:szCs w:val="15"/>
              </w:rPr>
              <w:t xml:space="preserve">VALOR GLOBAL ESTIMADO: R$ </w:t>
            </w:r>
            <w:r w:rsidRPr="00FA320C">
              <w:rPr>
                <w:rFonts w:ascii="Arial" w:hAnsi="Arial" w:cs="Arial"/>
                <w:b/>
                <w:sz w:val="15"/>
                <w:szCs w:val="15"/>
              </w:rPr>
              <w:t>422.393,59 (quatrocentos e vinte dois mil, trezentos e noventa e três reais e cinquenta e nove centavos)</w:t>
            </w:r>
          </w:p>
        </w:tc>
      </w:tr>
    </w:tbl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40FA" w:rsidRPr="004C12CA" w:rsidRDefault="003B40FA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 xml:space="preserve">Observação: </w:t>
      </w:r>
      <w:r w:rsidRPr="004C12CA">
        <w:rPr>
          <w:rFonts w:ascii="Arial" w:hAnsi="Arial" w:cs="Arial"/>
          <w:sz w:val="20"/>
          <w:szCs w:val="20"/>
        </w:rPr>
        <w:t>Os preços constantes deste Anexo deverão ser observados pela Comissão no julgamento das propostas e refletem os valores obtidos mediante consulta a empresas do ramo de atividade.</w:t>
      </w:r>
    </w:p>
    <w:p w:rsidR="004C12CA" w:rsidRPr="004C12CA" w:rsidRDefault="004C12CA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>2. JUSTIFICATIVA</w:t>
      </w:r>
    </w:p>
    <w:p w:rsidR="008C206F" w:rsidRPr="004C12CA" w:rsidRDefault="008C206F" w:rsidP="003B40FA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4C12CA" w:rsidRPr="00365F56" w:rsidRDefault="004C12CA" w:rsidP="00365F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5F56">
        <w:rPr>
          <w:rFonts w:ascii="Arial" w:hAnsi="Arial" w:cs="Arial"/>
          <w:sz w:val="20"/>
          <w:szCs w:val="20"/>
        </w:rPr>
        <w:t>2.1. A SAECIL está adquirindo os equipamentos para utilização no Programa de Redução de Perdas de Água Bruta e Tratada da Autarquia, objetivando ampliar o monitoramento e controle das medições no sistema de abastecimento de água no município</w:t>
      </w:r>
      <w:r w:rsidR="00365F56">
        <w:rPr>
          <w:rFonts w:ascii="Arial" w:hAnsi="Arial" w:cs="Arial"/>
          <w:sz w:val="20"/>
          <w:szCs w:val="20"/>
        </w:rPr>
        <w:t>, abrangendo todos os Distritos de Medição e Controle (</w:t>
      </w:r>
      <w:proofErr w:type="spellStart"/>
      <w:r w:rsidR="00365F56">
        <w:rPr>
          <w:rFonts w:ascii="Arial" w:hAnsi="Arial" w:cs="Arial"/>
          <w:sz w:val="20"/>
          <w:szCs w:val="20"/>
        </w:rPr>
        <w:t>DMCs</w:t>
      </w:r>
      <w:proofErr w:type="spellEnd"/>
      <w:r w:rsidR="00365F56">
        <w:rPr>
          <w:rFonts w:ascii="Arial" w:hAnsi="Arial" w:cs="Arial"/>
          <w:sz w:val="20"/>
          <w:szCs w:val="20"/>
        </w:rPr>
        <w:t>)</w:t>
      </w:r>
      <w:r w:rsidRPr="00365F56">
        <w:rPr>
          <w:rFonts w:ascii="Arial" w:hAnsi="Arial" w:cs="Arial"/>
          <w:sz w:val="20"/>
          <w:szCs w:val="20"/>
        </w:rPr>
        <w:t>.</w:t>
      </w:r>
    </w:p>
    <w:p w:rsidR="002E71FE" w:rsidRPr="004C12CA" w:rsidRDefault="002E71FE" w:rsidP="003B40FA">
      <w:pPr>
        <w:pStyle w:val="Pargrafoda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 xml:space="preserve">3. DA ENTREGA E DO RECEBIMENTO </w:t>
      </w:r>
    </w:p>
    <w:p w:rsidR="008C206F" w:rsidRPr="004C12CA" w:rsidRDefault="008C206F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3.1. O prazo máximo para entrega dos equipamentos é de até 90 (noventa) dias a partir da assinatura do Contrato. 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lastRenderedPageBreak/>
        <w:t>3.2. Os equipamentos deverão ser entregues por conta e risco do fornecedor, de forma única, no Almoxarifado da Autarquia na Rua Padre Julião, nº. 971, Centro, Leme/SP, de segunda a sexta-feira, das 07h30h às 16h00 (exceto aos feriados).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3.3. Os equipamentos deverão ser entregues da forma constante no Anexo I-B (Especificação Técnica </w:t>
      </w:r>
      <w:proofErr w:type="spellStart"/>
      <w:r w:rsidRPr="004C12CA">
        <w:rPr>
          <w:rFonts w:ascii="Arial" w:hAnsi="Arial" w:cs="Arial"/>
          <w:sz w:val="20"/>
          <w:szCs w:val="20"/>
        </w:rPr>
        <w:t>Macromedidores</w:t>
      </w:r>
      <w:proofErr w:type="spellEnd"/>
      <w:r w:rsidRPr="004C12CA">
        <w:rPr>
          <w:rFonts w:ascii="Arial" w:hAnsi="Arial" w:cs="Arial"/>
          <w:sz w:val="20"/>
          <w:szCs w:val="20"/>
        </w:rPr>
        <w:t xml:space="preserve"> Elétricos) incluso no presente Termo.</w:t>
      </w:r>
    </w:p>
    <w:p w:rsidR="002E71FE" w:rsidRPr="004C12CA" w:rsidRDefault="002E71FE" w:rsidP="003B40FA">
      <w:pPr>
        <w:pStyle w:val="Pargrafoda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3.4. O objeto será recebido, provisoriamente, no ato da entrega para verificação, e a SAECIL seguirá as determinações do Anexo I-B (Especificação Técnica </w:t>
      </w:r>
      <w:proofErr w:type="spellStart"/>
      <w:r w:rsidRPr="004C12CA">
        <w:rPr>
          <w:rFonts w:ascii="Arial" w:hAnsi="Arial" w:cs="Arial"/>
          <w:sz w:val="20"/>
          <w:szCs w:val="20"/>
        </w:rPr>
        <w:t>Macromedidores</w:t>
      </w:r>
      <w:proofErr w:type="spellEnd"/>
      <w:r w:rsidRPr="004C12CA">
        <w:rPr>
          <w:rFonts w:ascii="Arial" w:hAnsi="Arial" w:cs="Arial"/>
          <w:sz w:val="20"/>
          <w:szCs w:val="20"/>
        </w:rPr>
        <w:t xml:space="preserve"> Elétricos) para a devida análise dos mesmos antes do recebimento definitivo, o qual só ocorrerá após a verificação da qualidade e quantidade, e se estiver de acordo com as suas exigências, bem como as estabelecidas no Edital.</w:t>
      </w:r>
    </w:p>
    <w:p w:rsidR="002E71FE" w:rsidRPr="004C12CA" w:rsidRDefault="002E71FE" w:rsidP="003B40FA">
      <w:pPr>
        <w:pStyle w:val="Pargrafoda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3.5. </w:t>
      </w:r>
      <w:proofErr w:type="gramStart"/>
      <w:r w:rsidRPr="004C12CA">
        <w:rPr>
          <w:rFonts w:ascii="Arial" w:hAnsi="Arial" w:cs="Arial"/>
          <w:sz w:val="20"/>
          <w:szCs w:val="20"/>
        </w:rPr>
        <w:t>O(</w:t>
      </w:r>
      <w:proofErr w:type="gramEnd"/>
      <w:r w:rsidRPr="004C12CA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4C12CA">
        <w:rPr>
          <w:rFonts w:ascii="Arial" w:hAnsi="Arial" w:cs="Arial"/>
          <w:sz w:val="20"/>
          <w:szCs w:val="20"/>
        </w:rPr>
        <w:t>is</w:t>
      </w:r>
      <w:proofErr w:type="spellEnd"/>
      <w:r w:rsidRPr="004C12CA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4C12CA">
        <w:rPr>
          <w:rFonts w:ascii="Arial" w:hAnsi="Arial" w:cs="Arial"/>
          <w:sz w:val="20"/>
          <w:szCs w:val="20"/>
        </w:rPr>
        <w:t>ão</w:t>
      </w:r>
      <w:proofErr w:type="spellEnd"/>
      <w:r w:rsidRPr="004C12CA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>4. PRAZO DE GARANTIA DO OBJETO</w:t>
      </w:r>
    </w:p>
    <w:p w:rsidR="008C206F" w:rsidRPr="004C12CA" w:rsidRDefault="008C206F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4.1. A garantia mínima dos equipamentos será em conformidade com o Anexo I-B (Especificação Técnica </w:t>
      </w:r>
      <w:proofErr w:type="spellStart"/>
      <w:r w:rsidRPr="004C12CA">
        <w:rPr>
          <w:rFonts w:ascii="Arial" w:hAnsi="Arial" w:cs="Arial"/>
          <w:sz w:val="20"/>
          <w:szCs w:val="20"/>
        </w:rPr>
        <w:t>Macromedidores</w:t>
      </w:r>
      <w:proofErr w:type="spellEnd"/>
      <w:r w:rsidRPr="004C12CA">
        <w:rPr>
          <w:rFonts w:ascii="Arial" w:hAnsi="Arial" w:cs="Arial"/>
          <w:sz w:val="20"/>
          <w:szCs w:val="20"/>
        </w:rPr>
        <w:t xml:space="preserve"> Elétricos) incluso no presente Termo.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>5. ENSAIOS, INSPEÇÃO E CONTROLE DA QUALIDADE</w:t>
      </w:r>
    </w:p>
    <w:p w:rsidR="008C206F" w:rsidRPr="004C12CA" w:rsidRDefault="008C206F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5.1. Os critérios de ensaio, bem como a inspeção dos equipamentos e seu controle de qualidade seguirão as condições estabelecidas no Anexo I-B (Especificação Técnica </w:t>
      </w:r>
      <w:proofErr w:type="spellStart"/>
      <w:r w:rsidRPr="004C12CA">
        <w:rPr>
          <w:rFonts w:ascii="Arial" w:hAnsi="Arial" w:cs="Arial"/>
          <w:sz w:val="20"/>
          <w:szCs w:val="20"/>
        </w:rPr>
        <w:t>Macromedidores</w:t>
      </w:r>
      <w:proofErr w:type="spellEnd"/>
      <w:r w:rsidRPr="004C12CA">
        <w:rPr>
          <w:rFonts w:ascii="Arial" w:hAnsi="Arial" w:cs="Arial"/>
          <w:sz w:val="20"/>
          <w:szCs w:val="20"/>
        </w:rPr>
        <w:t xml:space="preserve"> Elétricos) incluso no presente Termo.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12CA">
        <w:rPr>
          <w:rFonts w:ascii="Arial" w:hAnsi="Arial" w:cs="Arial"/>
          <w:b/>
          <w:sz w:val="20"/>
          <w:szCs w:val="20"/>
        </w:rPr>
        <w:t>6. GESTOR DO CONTRATO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6.1. </w:t>
      </w:r>
      <w:proofErr w:type="spellStart"/>
      <w:r w:rsidRPr="004C12CA">
        <w:rPr>
          <w:rFonts w:ascii="Arial" w:hAnsi="Arial" w:cs="Arial"/>
          <w:sz w:val="20"/>
          <w:szCs w:val="20"/>
        </w:rPr>
        <w:t>Engº</w:t>
      </w:r>
      <w:proofErr w:type="spellEnd"/>
      <w:r w:rsidRPr="004C12CA">
        <w:rPr>
          <w:rFonts w:ascii="Arial" w:hAnsi="Arial" w:cs="Arial"/>
          <w:sz w:val="20"/>
          <w:szCs w:val="20"/>
        </w:rPr>
        <w:t>. Giuliano Gonzalez Maia.</w:t>
      </w:r>
    </w:p>
    <w:p w:rsidR="002E71FE" w:rsidRPr="004C12CA" w:rsidRDefault="002E71FE" w:rsidP="003B4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49D" w:rsidRPr="004C12CA" w:rsidRDefault="0052049D" w:rsidP="003B40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C12CA">
        <w:rPr>
          <w:rFonts w:ascii="Arial" w:hAnsi="Arial" w:cs="Arial"/>
          <w:sz w:val="20"/>
          <w:szCs w:val="20"/>
        </w:rPr>
        <w:t xml:space="preserve">Leme, </w:t>
      </w:r>
      <w:r w:rsidR="000A4B58">
        <w:rPr>
          <w:rFonts w:ascii="Arial" w:hAnsi="Arial" w:cs="Arial"/>
          <w:sz w:val="20"/>
          <w:szCs w:val="20"/>
        </w:rPr>
        <w:t>17</w:t>
      </w:r>
      <w:r w:rsidRPr="004C12CA">
        <w:rPr>
          <w:rFonts w:ascii="Arial" w:hAnsi="Arial" w:cs="Arial"/>
          <w:sz w:val="20"/>
          <w:szCs w:val="20"/>
        </w:rPr>
        <w:t xml:space="preserve"> de </w:t>
      </w:r>
      <w:r w:rsidR="000A4B58">
        <w:rPr>
          <w:rFonts w:ascii="Arial" w:hAnsi="Arial" w:cs="Arial"/>
          <w:sz w:val="20"/>
          <w:szCs w:val="20"/>
        </w:rPr>
        <w:t>março de</w:t>
      </w:r>
      <w:bookmarkStart w:id="0" w:name="_GoBack"/>
      <w:bookmarkEnd w:id="0"/>
      <w:r w:rsidRPr="004C12CA">
        <w:rPr>
          <w:rFonts w:ascii="Arial" w:hAnsi="Arial" w:cs="Arial"/>
          <w:sz w:val="20"/>
          <w:szCs w:val="20"/>
        </w:rPr>
        <w:t xml:space="preserve"> 2023.</w:t>
      </w:r>
    </w:p>
    <w:p w:rsidR="002E71FE" w:rsidRPr="004C12CA" w:rsidRDefault="002E71FE" w:rsidP="003B40FA">
      <w:pPr>
        <w:pStyle w:val="PargrafodaLista"/>
        <w:spacing w:after="0" w:line="36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FA320C" w:rsidRPr="004C12CA" w:rsidRDefault="00FA320C" w:rsidP="003B40FA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2E71FE" w:rsidRPr="00FA320C" w:rsidRDefault="002E71FE" w:rsidP="00FA320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320C">
        <w:rPr>
          <w:rFonts w:ascii="Arial" w:hAnsi="Arial" w:cs="Arial"/>
          <w:sz w:val="20"/>
          <w:szCs w:val="20"/>
        </w:rPr>
        <w:t>___________________________________</w:t>
      </w:r>
      <w:r w:rsidR="004E50BE">
        <w:rPr>
          <w:rFonts w:ascii="Arial" w:hAnsi="Arial" w:cs="Arial"/>
          <w:sz w:val="20"/>
          <w:szCs w:val="20"/>
        </w:rPr>
        <w:t xml:space="preserve">                   </w:t>
      </w:r>
      <w:r w:rsidR="004E50BE" w:rsidRPr="00FA320C">
        <w:rPr>
          <w:rFonts w:ascii="Arial" w:hAnsi="Arial" w:cs="Arial"/>
          <w:sz w:val="20"/>
          <w:szCs w:val="20"/>
        </w:rPr>
        <w:t>___________________________________</w:t>
      </w:r>
    </w:p>
    <w:p w:rsidR="004E50BE" w:rsidRPr="004C12CA" w:rsidRDefault="004E50BE" w:rsidP="004E50B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2E71FE" w:rsidRPr="004C12CA">
        <w:rPr>
          <w:rFonts w:ascii="Arial" w:hAnsi="Arial" w:cs="Arial"/>
          <w:sz w:val="20"/>
          <w:szCs w:val="20"/>
        </w:rPr>
        <w:t>Engº</w:t>
      </w:r>
      <w:proofErr w:type="spellEnd"/>
      <w:r w:rsidR="002E71FE" w:rsidRPr="004C12CA">
        <w:rPr>
          <w:rFonts w:ascii="Arial" w:hAnsi="Arial" w:cs="Arial"/>
          <w:sz w:val="20"/>
          <w:szCs w:val="20"/>
        </w:rPr>
        <w:t>. Giuliano Gonzalez Maia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4C12CA">
        <w:rPr>
          <w:rFonts w:ascii="Arial" w:hAnsi="Arial" w:cs="Arial"/>
          <w:sz w:val="20"/>
          <w:szCs w:val="20"/>
        </w:rPr>
        <w:t>Maurício Rodrigues Ramos</w:t>
      </w:r>
    </w:p>
    <w:p w:rsidR="002F74EA" w:rsidRPr="004C12CA" w:rsidRDefault="004E50BE" w:rsidP="004E50B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E71FE" w:rsidRPr="004C12CA">
        <w:rPr>
          <w:rFonts w:ascii="Arial" w:hAnsi="Arial" w:cs="Arial"/>
          <w:sz w:val="20"/>
          <w:szCs w:val="20"/>
        </w:rPr>
        <w:t>Divisão Técnica de Controle de Perdas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4C12CA">
        <w:rPr>
          <w:rFonts w:ascii="Arial" w:hAnsi="Arial" w:cs="Arial"/>
          <w:sz w:val="20"/>
          <w:szCs w:val="20"/>
        </w:rPr>
        <w:t>Diretor-Presidente</w:t>
      </w:r>
    </w:p>
    <w:sectPr w:rsidR="002F74EA" w:rsidRPr="004C12CA" w:rsidSect="002553B0">
      <w:footerReference w:type="default" r:id="rId8"/>
      <w:pgSz w:w="11906" w:h="16838"/>
      <w:pgMar w:top="2098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3F" w:rsidRDefault="0026613F" w:rsidP="004A0CA0">
      <w:pPr>
        <w:spacing w:after="0" w:line="240" w:lineRule="auto"/>
      </w:pPr>
      <w:r>
        <w:separator/>
      </w:r>
    </w:p>
  </w:endnote>
  <w:endnote w:type="continuationSeparator" w:id="0">
    <w:p w:rsidR="0026613F" w:rsidRDefault="0026613F" w:rsidP="004A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48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A0CA0" w:rsidRDefault="004A0C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B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B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0CA0" w:rsidRDefault="004A0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3F" w:rsidRDefault="0026613F" w:rsidP="004A0CA0">
      <w:pPr>
        <w:spacing w:after="0" w:line="240" w:lineRule="auto"/>
      </w:pPr>
      <w:r>
        <w:separator/>
      </w:r>
    </w:p>
  </w:footnote>
  <w:footnote w:type="continuationSeparator" w:id="0">
    <w:p w:rsidR="0026613F" w:rsidRDefault="0026613F" w:rsidP="004A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C26"/>
    <w:multiLevelType w:val="hybridMultilevel"/>
    <w:tmpl w:val="0464C732"/>
    <w:lvl w:ilvl="0" w:tplc="23E21F1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335419"/>
    <w:multiLevelType w:val="multilevel"/>
    <w:tmpl w:val="07D8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2" w15:restartNumberingAfterBreak="0">
    <w:nsid w:val="67573791"/>
    <w:multiLevelType w:val="multilevel"/>
    <w:tmpl w:val="1110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D47CA7"/>
    <w:multiLevelType w:val="hybridMultilevel"/>
    <w:tmpl w:val="E2047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C"/>
    <w:rsid w:val="000941B1"/>
    <w:rsid w:val="000A4B58"/>
    <w:rsid w:val="000D2942"/>
    <w:rsid w:val="000F35EA"/>
    <w:rsid w:val="001443A7"/>
    <w:rsid w:val="00177B0A"/>
    <w:rsid w:val="002553B0"/>
    <w:rsid w:val="0026613F"/>
    <w:rsid w:val="002E71FE"/>
    <w:rsid w:val="002F74EA"/>
    <w:rsid w:val="00305A01"/>
    <w:rsid w:val="00305D6C"/>
    <w:rsid w:val="003333B0"/>
    <w:rsid w:val="00365F56"/>
    <w:rsid w:val="00387C7E"/>
    <w:rsid w:val="003B40FA"/>
    <w:rsid w:val="003F0386"/>
    <w:rsid w:val="004865DC"/>
    <w:rsid w:val="004A0CA0"/>
    <w:rsid w:val="004A729A"/>
    <w:rsid w:val="004C12CA"/>
    <w:rsid w:val="004E50BE"/>
    <w:rsid w:val="00506A0C"/>
    <w:rsid w:val="005164FC"/>
    <w:rsid w:val="0052049D"/>
    <w:rsid w:val="005650CB"/>
    <w:rsid w:val="005A4F5F"/>
    <w:rsid w:val="005D66AA"/>
    <w:rsid w:val="00667580"/>
    <w:rsid w:val="006E6725"/>
    <w:rsid w:val="0073683A"/>
    <w:rsid w:val="00872511"/>
    <w:rsid w:val="008A4B27"/>
    <w:rsid w:val="008C206F"/>
    <w:rsid w:val="008E0957"/>
    <w:rsid w:val="00947138"/>
    <w:rsid w:val="009775A4"/>
    <w:rsid w:val="009B02A1"/>
    <w:rsid w:val="009C3E04"/>
    <w:rsid w:val="00A40D8E"/>
    <w:rsid w:val="00A5284E"/>
    <w:rsid w:val="00A54167"/>
    <w:rsid w:val="00AA0123"/>
    <w:rsid w:val="00B368A2"/>
    <w:rsid w:val="00C1447A"/>
    <w:rsid w:val="00CC5B68"/>
    <w:rsid w:val="00D34AB8"/>
    <w:rsid w:val="00D4657C"/>
    <w:rsid w:val="00D54F13"/>
    <w:rsid w:val="00D55CED"/>
    <w:rsid w:val="00DF00C6"/>
    <w:rsid w:val="00E05CE3"/>
    <w:rsid w:val="00E70D78"/>
    <w:rsid w:val="00E87201"/>
    <w:rsid w:val="00EB243E"/>
    <w:rsid w:val="00EF74B2"/>
    <w:rsid w:val="00F26BE4"/>
    <w:rsid w:val="00FA320C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B5A6"/>
  <w15:docId w15:val="{EDF67E31-F3D1-4E5B-9EF6-F85A8C85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65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CA0"/>
  </w:style>
  <w:style w:type="paragraph" w:styleId="Rodap">
    <w:name w:val="footer"/>
    <w:basedOn w:val="Normal"/>
    <w:link w:val="RodapChar"/>
    <w:uiPriority w:val="99"/>
    <w:unhideWhenUsed/>
    <w:rsid w:val="004A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CA0"/>
  </w:style>
  <w:style w:type="paragraph" w:styleId="Textodebalo">
    <w:name w:val="Balloon Text"/>
    <w:basedOn w:val="Normal"/>
    <w:link w:val="TextodebaloChar"/>
    <w:uiPriority w:val="99"/>
    <w:semiHidden/>
    <w:unhideWhenUsed/>
    <w:rsid w:val="00E0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C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7103-54CF-4F29-BF85-5BFA45A9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11</cp:revision>
  <cp:lastPrinted>2023-03-16T19:17:00Z</cp:lastPrinted>
  <dcterms:created xsi:type="dcterms:W3CDTF">2020-04-14T17:32:00Z</dcterms:created>
  <dcterms:modified xsi:type="dcterms:W3CDTF">2023-03-16T19:17:00Z</dcterms:modified>
</cp:coreProperties>
</file>