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4BC9" w14:textId="77777777" w:rsidR="008566B8" w:rsidRDefault="00D27357" w:rsidP="004C3392">
      <w:pPr>
        <w:pStyle w:val="Corpodetexto"/>
        <w:jc w:val="center"/>
        <w:rPr>
          <w:rFonts w:ascii="Arial" w:hAnsi="Arial" w:cs="Arial"/>
          <w:b/>
        </w:rPr>
      </w:pPr>
      <w:r w:rsidRPr="008566B8">
        <w:rPr>
          <w:rFonts w:ascii="Arial" w:hAnsi="Arial" w:cs="Arial"/>
          <w:b/>
        </w:rPr>
        <w:t xml:space="preserve"> </w:t>
      </w:r>
    </w:p>
    <w:p w14:paraId="425196CE" w14:textId="18CD28A8" w:rsidR="008566B8" w:rsidRDefault="008566B8" w:rsidP="004C3392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119D7CBE" w14:textId="77777777" w:rsidR="008566B8" w:rsidRDefault="008566B8" w:rsidP="004C3392">
      <w:pPr>
        <w:pStyle w:val="Corpodetexto"/>
        <w:jc w:val="center"/>
        <w:rPr>
          <w:rFonts w:ascii="Arial" w:hAnsi="Arial" w:cs="Arial"/>
          <w:b/>
        </w:rPr>
      </w:pPr>
    </w:p>
    <w:p w14:paraId="2E7CED10" w14:textId="09594FA8" w:rsidR="00824EB3" w:rsidRPr="008566B8" w:rsidRDefault="00824EB3" w:rsidP="004C3392">
      <w:pPr>
        <w:pStyle w:val="Corpodetexto"/>
        <w:jc w:val="center"/>
        <w:rPr>
          <w:rFonts w:ascii="Arial" w:hAnsi="Arial" w:cs="Arial"/>
          <w:b/>
        </w:rPr>
      </w:pPr>
      <w:r w:rsidRPr="008566B8">
        <w:rPr>
          <w:rFonts w:ascii="Arial" w:hAnsi="Arial" w:cs="Arial"/>
          <w:b/>
        </w:rPr>
        <w:t>TERMO DE REFERÊNCIA</w:t>
      </w:r>
    </w:p>
    <w:p w14:paraId="67E9A0EE" w14:textId="77777777" w:rsidR="00142D64" w:rsidRPr="008566B8" w:rsidRDefault="00142D64" w:rsidP="004C3392">
      <w:pPr>
        <w:pStyle w:val="Corpodetexto"/>
        <w:jc w:val="center"/>
        <w:rPr>
          <w:rFonts w:ascii="Arial" w:hAnsi="Arial" w:cs="Arial"/>
          <w:b/>
        </w:rPr>
      </w:pPr>
    </w:p>
    <w:p w14:paraId="7E5F5017" w14:textId="77777777" w:rsidR="00142D64" w:rsidRPr="008566B8" w:rsidRDefault="00142D64" w:rsidP="008566B8">
      <w:pPr>
        <w:pStyle w:val="SemEspaamento"/>
      </w:pPr>
    </w:p>
    <w:p w14:paraId="3C926475" w14:textId="77777777" w:rsidR="00EB1262" w:rsidRPr="008566B8" w:rsidRDefault="00EB1262" w:rsidP="00EB1262">
      <w:pPr>
        <w:pStyle w:val="Corpodetexto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8566B8">
        <w:rPr>
          <w:rFonts w:ascii="Arial" w:hAnsi="Arial" w:cs="Arial"/>
          <w:b/>
        </w:rPr>
        <w:t>OBJETO</w:t>
      </w:r>
    </w:p>
    <w:p w14:paraId="5724C10E" w14:textId="77777777" w:rsidR="00824EB3" w:rsidRPr="008566B8" w:rsidRDefault="00824EB3" w:rsidP="004C3392">
      <w:pPr>
        <w:pStyle w:val="Corpodetexto"/>
        <w:jc w:val="center"/>
        <w:rPr>
          <w:rFonts w:ascii="Arial" w:hAnsi="Arial" w:cs="Arial"/>
          <w:b/>
          <w:color w:val="FF0000"/>
          <w:u w:val="single"/>
        </w:rPr>
      </w:pPr>
    </w:p>
    <w:p w14:paraId="380F2D26" w14:textId="2450DE83" w:rsidR="00E46E39" w:rsidRPr="008566B8" w:rsidRDefault="00BB0AFD" w:rsidP="00E46E39">
      <w:pPr>
        <w:pStyle w:val="Corpodetexto"/>
        <w:rPr>
          <w:rFonts w:ascii="Arial" w:hAnsi="Arial" w:cs="Arial"/>
        </w:rPr>
      </w:pPr>
      <w:r w:rsidRPr="008566B8">
        <w:rPr>
          <w:rFonts w:ascii="Arial" w:hAnsi="Arial" w:cs="Arial"/>
        </w:rPr>
        <w:t>C</w:t>
      </w:r>
      <w:r w:rsidR="00E46E39" w:rsidRPr="008566B8">
        <w:rPr>
          <w:rFonts w:ascii="Arial" w:hAnsi="Arial" w:cs="Arial"/>
        </w:rPr>
        <w:t xml:space="preserve">ontratação de </w:t>
      </w:r>
      <w:r w:rsidR="00EB1262" w:rsidRPr="008566B8">
        <w:rPr>
          <w:rFonts w:ascii="Arial" w:hAnsi="Arial" w:cs="Arial"/>
        </w:rPr>
        <w:t xml:space="preserve">empresa </w:t>
      </w:r>
      <w:r w:rsidR="003A2D06" w:rsidRPr="008566B8">
        <w:rPr>
          <w:rFonts w:ascii="Arial" w:hAnsi="Arial" w:cs="Arial"/>
        </w:rPr>
        <w:t xml:space="preserve">especializada </w:t>
      </w:r>
      <w:r w:rsidR="00EB1262" w:rsidRPr="008566B8">
        <w:rPr>
          <w:rFonts w:ascii="Arial" w:hAnsi="Arial" w:cs="Arial"/>
        </w:rPr>
        <w:t xml:space="preserve">para </w:t>
      </w:r>
      <w:r w:rsidR="00065A80" w:rsidRPr="008566B8">
        <w:rPr>
          <w:rFonts w:ascii="Arial" w:hAnsi="Arial" w:cs="Arial"/>
        </w:rPr>
        <w:t xml:space="preserve">a </w:t>
      </w:r>
      <w:r w:rsidR="00E46E39" w:rsidRPr="008566B8">
        <w:rPr>
          <w:rFonts w:ascii="Arial" w:hAnsi="Arial" w:cs="Arial"/>
        </w:rPr>
        <w:t>execução d</w:t>
      </w:r>
      <w:r w:rsidR="00065A80" w:rsidRPr="008566B8">
        <w:rPr>
          <w:rFonts w:ascii="Arial" w:hAnsi="Arial" w:cs="Arial"/>
        </w:rPr>
        <w:t xml:space="preserve">os </w:t>
      </w:r>
      <w:r w:rsidR="00E46E39" w:rsidRPr="008566B8">
        <w:rPr>
          <w:rFonts w:ascii="Arial" w:hAnsi="Arial" w:cs="Arial"/>
        </w:rPr>
        <w:t xml:space="preserve">serviços </w:t>
      </w:r>
      <w:r w:rsidR="00065A80" w:rsidRPr="008566B8">
        <w:rPr>
          <w:rFonts w:ascii="Arial" w:hAnsi="Arial" w:cs="Arial"/>
        </w:rPr>
        <w:t>de</w:t>
      </w:r>
      <w:r w:rsidR="00E46E39" w:rsidRPr="008566B8">
        <w:rPr>
          <w:rFonts w:ascii="Arial" w:hAnsi="Arial" w:cs="Arial"/>
        </w:rPr>
        <w:t xml:space="preserve"> </w:t>
      </w:r>
      <w:r w:rsidR="003A2D06" w:rsidRPr="008566B8">
        <w:rPr>
          <w:rFonts w:ascii="Arial" w:hAnsi="Arial" w:cs="Arial"/>
        </w:rPr>
        <w:t xml:space="preserve">coletas </w:t>
      </w:r>
      <w:r w:rsidR="005627B5" w:rsidRPr="008566B8">
        <w:rPr>
          <w:rFonts w:ascii="Arial" w:hAnsi="Arial" w:cs="Arial"/>
        </w:rPr>
        <w:t xml:space="preserve">de amostras de águas brutas </w:t>
      </w:r>
      <w:r w:rsidR="00C2284E" w:rsidRPr="008566B8">
        <w:rPr>
          <w:rFonts w:ascii="Arial" w:hAnsi="Arial" w:cs="Arial"/>
        </w:rPr>
        <w:t>superficiais e subterrâneas,</w:t>
      </w:r>
      <w:r w:rsidR="005627B5" w:rsidRPr="008566B8">
        <w:rPr>
          <w:rFonts w:ascii="Arial" w:hAnsi="Arial" w:cs="Arial"/>
        </w:rPr>
        <w:t xml:space="preserve"> tratadas </w:t>
      </w:r>
      <w:r w:rsidR="00C2284E" w:rsidRPr="008566B8">
        <w:rPr>
          <w:rFonts w:ascii="Arial" w:hAnsi="Arial" w:cs="Arial"/>
        </w:rPr>
        <w:t xml:space="preserve">para consumo humano </w:t>
      </w:r>
      <w:r w:rsidR="003A2D06" w:rsidRPr="008566B8">
        <w:rPr>
          <w:rFonts w:ascii="Arial" w:hAnsi="Arial" w:cs="Arial"/>
        </w:rPr>
        <w:t xml:space="preserve">e </w:t>
      </w:r>
      <w:r w:rsidR="00E46E39" w:rsidRPr="008566B8">
        <w:rPr>
          <w:rFonts w:ascii="Arial" w:hAnsi="Arial" w:cs="Arial"/>
        </w:rPr>
        <w:t xml:space="preserve">análises </w:t>
      </w:r>
      <w:r w:rsidR="00065A80" w:rsidRPr="008566B8">
        <w:rPr>
          <w:rFonts w:ascii="Arial" w:hAnsi="Arial" w:cs="Arial"/>
        </w:rPr>
        <w:t xml:space="preserve">laboratoriais </w:t>
      </w:r>
      <w:r w:rsidR="00C2284E" w:rsidRPr="008566B8">
        <w:rPr>
          <w:rFonts w:ascii="Arial" w:hAnsi="Arial" w:cs="Arial"/>
        </w:rPr>
        <w:t>f</w:t>
      </w:r>
      <w:r w:rsidR="00E46E39" w:rsidRPr="008566B8">
        <w:rPr>
          <w:rFonts w:ascii="Arial" w:hAnsi="Arial" w:cs="Arial"/>
        </w:rPr>
        <w:t>ísico-</w:t>
      </w:r>
      <w:r w:rsidR="00C2284E" w:rsidRPr="008566B8">
        <w:rPr>
          <w:rFonts w:ascii="Arial" w:hAnsi="Arial" w:cs="Arial"/>
        </w:rPr>
        <w:t>q</w:t>
      </w:r>
      <w:r w:rsidR="00E46E39" w:rsidRPr="008566B8">
        <w:rPr>
          <w:rFonts w:ascii="Arial" w:hAnsi="Arial" w:cs="Arial"/>
        </w:rPr>
        <w:t>uímicas</w:t>
      </w:r>
      <w:r w:rsidR="005627B5" w:rsidRPr="008566B8">
        <w:rPr>
          <w:rFonts w:ascii="Arial" w:hAnsi="Arial" w:cs="Arial"/>
        </w:rPr>
        <w:t xml:space="preserve">, biológicas, microbiológicas e radioativas </w:t>
      </w:r>
      <w:r w:rsidR="00E46E39" w:rsidRPr="008566B8">
        <w:rPr>
          <w:rFonts w:ascii="Arial" w:hAnsi="Arial" w:cs="Arial"/>
        </w:rPr>
        <w:t>para controle de qualidade d</w:t>
      </w:r>
      <w:r w:rsidR="005627B5" w:rsidRPr="008566B8">
        <w:rPr>
          <w:rFonts w:ascii="Arial" w:hAnsi="Arial" w:cs="Arial"/>
        </w:rPr>
        <w:t>a</w:t>
      </w:r>
      <w:r w:rsidR="00E46E39" w:rsidRPr="008566B8">
        <w:rPr>
          <w:rFonts w:ascii="Arial" w:hAnsi="Arial" w:cs="Arial"/>
        </w:rPr>
        <w:t xml:space="preserve"> água </w:t>
      </w:r>
      <w:r w:rsidR="005627B5" w:rsidRPr="008566B8">
        <w:rPr>
          <w:rFonts w:ascii="Arial" w:hAnsi="Arial" w:cs="Arial"/>
        </w:rPr>
        <w:t>de abastecimento público da cidade de Leme/SP em atendimento à Portaria GM/MS Nº 888 de 04 de maio de 2021 e legislação complementar</w:t>
      </w:r>
      <w:r w:rsidR="00E46E39" w:rsidRPr="008566B8">
        <w:rPr>
          <w:rFonts w:ascii="Arial" w:hAnsi="Arial" w:cs="Arial"/>
        </w:rPr>
        <w:t xml:space="preserve"> pelo prazo de 12 (doze) meses</w:t>
      </w:r>
      <w:r w:rsidR="00EB1262" w:rsidRPr="008566B8">
        <w:rPr>
          <w:rFonts w:ascii="Arial" w:hAnsi="Arial" w:cs="Arial"/>
        </w:rPr>
        <w:t>.</w:t>
      </w:r>
    </w:p>
    <w:p w14:paraId="03897E09" w14:textId="77777777" w:rsidR="00142D64" w:rsidRPr="008566B8" w:rsidRDefault="00142D64" w:rsidP="00E46E39">
      <w:pPr>
        <w:pStyle w:val="Corpodetexto"/>
        <w:rPr>
          <w:rFonts w:ascii="Arial" w:hAnsi="Arial" w:cs="Arial"/>
          <w:color w:val="FF0000"/>
        </w:rPr>
      </w:pPr>
    </w:p>
    <w:p w14:paraId="32E3C8E5" w14:textId="77777777" w:rsidR="00065A80" w:rsidRPr="008566B8" w:rsidRDefault="00065A80" w:rsidP="00E46E39">
      <w:pPr>
        <w:pStyle w:val="Corpodetexto"/>
        <w:rPr>
          <w:rFonts w:ascii="Arial" w:hAnsi="Arial" w:cs="Arial"/>
        </w:rPr>
      </w:pPr>
    </w:p>
    <w:p w14:paraId="7A825850" w14:textId="77777777" w:rsidR="00EB1262" w:rsidRPr="008566B8" w:rsidRDefault="00EB1262" w:rsidP="00EB1262">
      <w:pPr>
        <w:jc w:val="center"/>
        <w:rPr>
          <w:rFonts w:ascii="Arial" w:hAnsi="Arial" w:cs="Arial"/>
          <w:b/>
          <w:sz w:val="20"/>
          <w:szCs w:val="20"/>
        </w:rPr>
      </w:pPr>
      <w:r w:rsidRPr="008566B8">
        <w:rPr>
          <w:rFonts w:ascii="Arial" w:hAnsi="Arial" w:cs="Arial"/>
          <w:b/>
          <w:sz w:val="20"/>
          <w:szCs w:val="20"/>
        </w:rPr>
        <w:t>2. JUSTIFICATIVA</w:t>
      </w:r>
    </w:p>
    <w:p w14:paraId="7582E24E" w14:textId="4D751105" w:rsidR="00E46E39" w:rsidRPr="008566B8" w:rsidRDefault="0070340B" w:rsidP="00E46E39">
      <w:pPr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 xml:space="preserve">A SAECIL realiza </w:t>
      </w:r>
      <w:r w:rsidR="00C2284E" w:rsidRPr="008566B8">
        <w:rPr>
          <w:rFonts w:ascii="Arial" w:hAnsi="Arial" w:cs="Arial"/>
          <w:sz w:val="20"/>
          <w:szCs w:val="20"/>
        </w:rPr>
        <w:t xml:space="preserve">diariamente o monitoramento de parâmetros </w:t>
      </w:r>
      <w:r w:rsidRPr="008566B8">
        <w:rPr>
          <w:rFonts w:ascii="Arial" w:hAnsi="Arial" w:cs="Arial"/>
          <w:sz w:val="20"/>
          <w:szCs w:val="20"/>
        </w:rPr>
        <w:t>an</w:t>
      </w:r>
      <w:r w:rsidR="00C2284E" w:rsidRPr="008566B8">
        <w:rPr>
          <w:rFonts w:ascii="Arial" w:hAnsi="Arial" w:cs="Arial"/>
          <w:sz w:val="20"/>
          <w:szCs w:val="20"/>
        </w:rPr>
        <w:t xml:space="preserve">alíticos básicos </w:t>
      </w:r>
      <w:r w:rsidRPr="008566B8">
        <w:rPr>
          <w:rFonts w:ascii="Arial" w:hAnsi="Arial" w:cs="Arial"/>
          <w:sz w:val="20"/>
          <w:szCs w:val="20"/>
        </w:rPr>
        <w:t>d</w:t>
      </w:r>
      <w:r w:rsidR="00242EC6" w:rsidRPr="008566B8">
        <w:rPr>
          <w:rFonts w:ascii="Arial" w:hAnsi="Arial" w:cs="Arial"/>
          <w:sz w:val="20"/>
          <w:szCs w:val="20"/>
        </w:rPr>
        <w:t>as</w:t>
      </w:r>
      <w:r w:rsidRPr="008566B8">
        <w:rPr>
          <w:rFonts w:ascii="Arial" w:hAnsi="Arial" w:cs="Arial"/>
          <w:sz w:val="20"/>
          <w:szCs w:val="20"/>
        </w:rPr>
        <w:t xml:space="preserve"> água</w:t>
      </w:r>
      <w:r w:rsidR="00C2284E" w:rsidRPr="008566B8">
        <w:rPr>
          <w:rFonts w:ascii="Arial" w:hAnsi="Arial" w:cs="Arial"/>
          <w:sz w:val="20"/>
          <w:szCs w:val="20"/>
        </w:rPr>
        <w:t xml:space="preserve">s brutas e tratadas </w:t>
      </w:r>
      <w:r w:rsidRPr="008566B8">
        <w:rPr>
          <w:rFonts w:ascii="Arial" w:hAnsi="Arial" w:cs="Arial"/>
          <w:sz w:val="20"/>
          <w:szCs w:val="20"/>
        </w:rPr>
        <w:t>visando o controle d</w:t>
      </w:r>
      <w:r w:rsidR="00C2284E" w:rsidRPr="008566B8">
        <w:rPr>
          <w:rFonts w:ascii="Arial" w:hAnsi="Arial" w:cs="Arial"/>
          <w:sz w:val="20"/>
          <w:szCs w:val="20"/>
        </w:rPr>
        <w:t xml:space="preserve">e </w:t>
      </w:r>
      <w:r w:rsidRPr="008566B8">
        <w:rPr>
          <w:rFonts w:ascii="Arial" w:hAnsi="Arial" w:cs="Arial"/>
          <w:sz w:val="20"/>
          <w:szCs w:val="20"/>
        </w:rPr>
        <w:t>qualidade</w:t>
      </w:r>
      <w:r w:rsidR="00C2284E" w:rsidRPr="008566B8">
        <w:rPr>
          <w:rFonts w:ascii="Arial" w:hAnsi="Arial" w:cs="Arial"/>
          <w:sz w:val="20"/>
          <w:szCs w:val="20"/>
        </w:rPr>
        <w:t xml:space="preserve"> e de processos de tratamento</w:t>
      </w:r>
      <w:r w:rsidRPr="008566B8">
        <w:rPr>
          <w:rFonts w:ascii="Arial" w:hAnsi="Arial" w:cs="Arial"/>
          <w:sz w:val="20"/>
          <w:szCs w:val="20"/>
        </w:rPr>
        <w:t xml:space="preserve">, através de </w:t>
      </w:r>
      <w:r w:rsidR="00C2284E" w:rsidRPr="008566B8">
        <w:rPr>
          <w:rFonts w:ascii="Arial" w:hAnsi="Arial" w:cs="Arial"/>
          <w:sz w:val="20"/>
          <w:szCs w:val="20"/>
        </w:rPr>
        <w:t xml:space="preserve">medidores automáticos instalados em linha, equipamentos portáteis e em </w:t>
      </w:r>
      <w:r w:rsidRPr="008566B8">
        <w:rPr>
          <w:rFonts w:ascii="Arial" w:hAnsi="Arial" w:cs="Arial"/>
          <w:sz w:val="20"/>
          <w:szCs w:val="20"/>
        </w:rPr>
        <w:t>laboratório</w:t>
      </w:r>
      <w:r w:rsidR="00C2284E" w:rsidRPr="008566B8">
        <w:rPr>
          <w:rFonts w:ascii="Arial" w:hAnsi="Arial" w:cs="Arial"/>
          <w:sz w:val="20"/>
          <w:szCs w:val="20"/>
        </w:rPr>
        <w:t xml:space="preserve"> próprio </w:t>
      </w:r>
      <w:r w:rsidRPr="008566B8">
        <w:rPr>
          <w:rFonts w:ascii="Arial" w:hAnsi="Arial" w:cs="Arial"/>
          <w:sz w:val="20"/>
          <w:szCs w:val="20"/>
        </w:rPr>
        <w:t>instalado na Estação de Tratamento de Água.</w:t>
      </w:r>
    </w:p>
    <w:p w14:paraId="44654E59" w14:textId="05212A8E" w:rsidR="00082349" w:rsidRPr="008566B8" w:rsidRDefault="0070340B" w:rsidP="00E46E39">
      <w:pPr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 xml:space="preserve">A contratação de </w:t>
      </w:r>
      <w:r w:rsidR="00C2284E" w:rsidRPr="008566B8">
        <w:rPr>
          <w:rFonts w:ascii="Arial" w:hAnsi="Arial" w:cs="Arial"/>
          <w:sz w:val="20"/>
          <w:szCs w:val="20"/>
        </w:rPr>
        <w:t xml:space="preserve">serviços analíticos complementares junto a </w:t>
      </w:r>
      <w:r w:rsidRPr="008566B8">
        <w:rPr>
          <w:rFonts w:ascii="Arial" w:hAnsi="Arial" w:cs="Arial"/>
          <w:sz w:val="20"/>
          <w:szCs w:val="20"/>
        </w:rPr>
        <w:t>laboratório</w:t>
      </w:r>
      <w:r w:rsidR="00C2284E" w:rsidRPr="008566B8">
        <w:rPr>
          <w:rFonts w:ascii="Arial" w:hAnsi="Arial" w:cs="Arial"/>
          <w:sz w:val="20"/>
          <w:szCs w:val="20"/>
        </w:rPr>
        <w:t>s</w:t>
      </w:r>
      <w:r w:rsidRPr="008566B8">
        <w:rPr>
          <w:rFonts w:ascii="Arial" w:hAnsi="Arial" w:cs="Arial"/>
          <w:sz w:val="20"/>
          <w:szCs w:val="20"/>
        </w:rPr>
        <w:t xml:space="preserve"> terceir</w:t>
      </w:r>
      <w:r w:rsidR="00C2284E" w:rsidRPr="008566B8">
        <w:rPr>
          <w:rFonts w:ascii="Arial" w:hAnsi="Arial" w:cs="Arial"/>
          <w:sz w:val="20"/>
          <w:szCs w:val="20"/>
        </w:rPr>
        <w:t>os especializados se faz</w:t>
      </w:r>
      <w:r w:rsidRPr="008566B8">
        <w:rPr>
          <w:rFonts w:ascii="Arial" w:hAnsi="Arial" w:cs="Arial"/>
          <w:sz w:val="20"/>
          <w:szCs w:val="20"/>
        </w:rPr>
        <w:t xml:space="preserve"> necessária p</w:t>
      </w:r>
      <w:r w:rsidR="00C2284E" w:rsidRPr="008566B8">
        <w:rPr>
          <w:rFonts w:ascii="Arial" w:hAnsi="Arial" w:cs="Arial"/>
          <w:sz w:val="20"/>
          <w:szCs w:val="20"/>
        </w:rPr>
        <w:t xml:space="preserve">ara o atendimento integral aos parâmetros analíticos exigíveis pela Legislação, </w:t>
      </w:r>
      <w:r w:rsidR="00082349" w:rsidRPr="008566B8">
        <w:rPr>
          <w:rFonts w:ascii="Arial" w:hAnsi="Arial" w:cs="Arial"/>
          <w:sz w:val="20"/>
          <w:szCs w:val="20"/>
        </w:rPr>
        <w:t xml:space="preserve">uma vez que requerem equipamentos, insumos, reagentes e mão de obra altamente especializada, cuja frequência e quantidade de amostras a serem analisadas não viabilizariam os investimentos necessários por esta Autarquia. </w:t>
      </w:r>
    </w:p>
    <w:p w14:paraId="60B93E20" w14:textId="77777777" w:rsidR="00205697" w:rsidRPr="00205697" w:rsidRDefault="00205697" w:rsidP="0020569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2A473805" w14:textId="0F14C7DC" w:rsidR="00205697" w:rsidRPr="00205697" w:rsidRDefault="00205697" w:rsidP="0020569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05697">
        <w:rPr>
          <w:rFonts w:ascii="Arial" w:hAnsi="Arial" w:cs="Arial"/>
          <w:b/>
          <w:sz w:val="20"/>
          <w:szCs w:val="20"/>
        </w:rPr>
        <w:t xml:space="preserve">- </w:t>
      </w:r>
      <w:r w:rsidRPr="00205697">
        <w:rPr>
          <w:rFonts w:ascii="Arial" w:hAnsi="Arial" w:cs="Arial"/>
          <w:b/>
          <w:sz w:val="20"/>
          <w:szCs w:val="20"/>
          <w:highlight w:val="yellow"/>
        </w:rPr>
        <w:t>VALOR TOTAL ESTIMADO:</w:t>
      </w:r>
      <w:r w:rsidRPr="00205697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Pr="00205697">
        <w:rPr>
          <w:rFonts w:ascii="Arial" w:hAnsi="Arial" w:cs="Arial"/>
          <w:b/>
          <w:sz w:val="20"/>
          <w:szCs w:val="20"/>
          <w:highlight w:val="yellow"/>
        </w:rPr>
        <w:t xml:space="preserve">R$ </w:t>
      </w:r>
      <w:r w:rsidRPr="00205697">
        <w:rPr>
          <w:rFonts w:ascii="Arial" w:hAnsi="Arial" w:cs="Arial"/>
          <w:b/>
          <w:sz w:val="20"/>
          <w:szCs w:val="20"/>
          <w:highlight w:val="yellow"/>
        </w:rPr>
        <w:t>170.740,00</w:t>
      </w:r>
      <w:r w:rsidRPr="00205697">
        <w:rPr>
          <w:rFonts w:ascii="Arial" w:hAnsi="Arial" w:cs="Arial"/>
          <w:b/>
          <w:sz w:val="19"/>
          <w:szCs w:val="19"/>
          <w:highlight w:val="yellow"/>
        </w:rPr>
        <w:t xml:space="preserve"> (</w:t>
      </w:r>
      <w:r w:rsidRPr="00205697">
        <w:rPr>
          <w:rFonts w:ascii="Arial" w:hAnsi="Arial" w:cs="Arial"/>
          <w:b/>
          <w:sz w:val="19"/>
          <w:szCs w:val="19"/>
          <w:highlight w:val="yellow"/>
        </w:rPr>
        <w:t>cento e setenta mil setecentos e quarenta reai</w:t>
      </w:r>
      <w:bookmarkStart w:id="0" w:name="_GoBack"/>
      <w:bookmarkEnd w:id="0"/>
      <w:r w:rsidRPr="00205697">
        <w:rPr>
          <w:rFonts w:ascii="Arial" w:hAnsi="Arial" w:cs="Arial"/>
          <w:b/>
          <w:sz w:val="19"/>
          <w:szCs w:val="19"/>
          <w:highlight w:val="yellow"/>
        </w:rPr>
        <w:t xml:space="preserve">s) </w:t>
      </w:r>
    </w:p>
    <w:p w14:paraId="093CDBB5" w14:textId="77777777" w:rsidR="00205697" w:rsidRDefault="00205697" w:rsidP="00205697">
      <w:pPr>
        <w:pStyle w:val="SemEspaamento"/>
        <w:rPr>
          <w:rFonts w:ascii="Arial" w:hAnsi="Arial" w:cs="Arial"/>
          <w:sz w:val="20"/>
          <w:szCs w:val="20"/>
        </w:rPr>
      </w:pPr>
    </w:p>
    <w:p w14:paraId="0D58DB1C" w14:textId="77777777" w:rsidR="008F4AE8" w:rsidRPr="008566B8" w:rsidRDefault="008F4AE8" w:rsidP="004C3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7025A7" w14:textId="7058A8BB" w:rsidR="004C3392" w:rsidRPr="008566B8" w:rsidRDefault="00142D64" w:rsidP="004C3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66B8">
        <w:rPr>
          <w:rFonts w:ascii="Arial" w:hAnsi="Arial" w:cs="Arial"/>
          <w:b/>
          <w:sz w:val="20"/>
          <w:szCs w:val="20"/>
        </w:rPr>
        <w:t>3</w:t>
      </w:r>
      <w:r w:rsidR="0054635C" w:rsidRPr="008566B8">
        <w:rPr>
          <w:rFonts w:ascii="Arial" w:hAnsi="Arial" w:cs="Arial"/>
          <w:b/>
          <w:sz w:val="20"/>
          <w:szCs w:val="20"/>
        </w:rPr>
        <w:t xml:space="preserve"> - </w:t>
      </w:r>
      <w:r w:rsidR="00D27357" w:rsidRPr="008566B8">
        <w:rPr>
          <w:rFonts w:ascii="Arial" w:hAnsi="Arial" w:cs="Arial"/>
          <w:b/>
          <w:sz w:val="20"/>
          <w:szCs w:val="20"/>
        </w:rPr>
        <w:t>FREQUÊNCIA E LOCAIS DE AMOSTRAGENS</w:t>
      </w:r>
    </w:p>
    <w:p w14:paraId="52616357" w14:textId="77777777" w:rsidR="00F3174D" w:rsidRPr="008566B8" w:rsidRDefault="00F3174D" w:rsidP="00E426C6">
      <w:pPr>
        <w:spacing w:after="0"/>
        <w:rPr>
          <w:rFonts w:ascii="Arial" w:hAnsi="Arial" w:cs="Arial"/>
          <w:b/>
          <w:sz w:val="20"/>
          <w:szCs w:val="20"/>
        </w:rPr>
      </w:pPr>
    </w:p>
    <w:p w14:paraId="36669E51" w14:textId="137D7C71" w:rsidR="00142D64" w:rsidRPr="008566B8" w:rsidRDefault="00D045A0" w:rsidP="00D045A0">
      <w:pPr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A</w:t>
      </w:r>
      <w:r w:rsidR="00242EC6" w:rsidRPr="008566B8">
        <w:rPr>
          <w:rFonts w:ascii="Arial" w:hAnsi="Arial" w:cs="Arial"/>
          <w:bCs/>
          <w:sz w:val="20"/>
          <w:szCs w:val="20"/>
        </w:rPr>
        <w:t>s quantidades,</w:t>
      </w:r>
      <w:r w:rsidRPr="008566B8">
        <w:rPr>
          <w:rFonts w:ascii="Arial" w:hAnsi="Arial" w:cs="Arial"/>
          <w:bCs/>
          <w:sz w:val="20"/>
          <w:szCs w:val="20"/>
        </w:rPr>
        <w:t xml:space="preserve"> frequência</w:t>
      </w:r>
      <w:r w:rsidR="00242EC6" w:rsidRPr="008566B8">
        <w:rPr>
          <w:rFonts w:ascii="Arial" w:hAnsi="Arial" w:cs="Arial"/>
          <w:bCs/>
          <w:sz w:val="20"/>
          <w:szCs w:val="20"/>
        </w:rPr>
        <w:t>s</w:t>
      </w:r>
      <w:r w:rsidRPr="008566B8">
        <w:rPr>
          <w:rFonts w:ascii="Arial" w:hAnsi="Arial" w:cs="Arial"/>
          <w:bCs/>
          <w:sz w:val="20"/>
          <w:szCs w:val="20"/>
        </w:rPr>
        <w:t xml:space="preserve"> e os locais de coleta das amostras de água</w:t>
      </w:r>
      <w:r w:rsidR="00082349" w:rsidRPr="008566B8">
        <w:rPr>
          <w:rFonts w:ascii="Arial" w:hAnsi="Arial" w:cs="Arial"/>
          <w:bCs/>
          <w:sz w:val="20"/>
          <w:szCs w:val="20"/>
        </w:rPr>
        <w:t xml:space="preserve">s brutas e tratadas </w:t>
      </w:r>
      <w:r w:rsidRPr="008566B8">
        <w:rPr>
          <w:rFonts w:ascii="Arial" w:hAnsi="Arial" w:cs="Arial"/>
          <w:bCs/>
          <w:sz w:val="20"/>
          <w:szCs w:val="20"/>
        </w:rPr>
        <w:t>estão descritas</w:t>
      </w:r>
      <w:r w:rsidR="00242EC6" w:rsidRPr="008566B8">
        <w:rPr>
          <w:rFonts w:ascii="Arial" w:hAnsi="Arial" w:cs="Arial"/>
          <w:bCs/>
          <w:sz w:val="20"/>
          <w:szCs w:val="20"/>
        </w:rPr>
        <w:t xml:space="preserve"> no</w:t>
      </w:r>
      <w:r w:rsidR="003A7FCC" w:rsidRPr="008566B8">
        <w:rPr>
          <w:rFonts w:ascii="Arial" w:hAnsi="Arial" w:cs="Arial"/>
          <w:bCs/>
          <w:sz w:val="20"/>
          <w:szCs w:val="20"/>
        </w:rPr>
        <w:t xml:space="preserve"> ANEXO </w:t>
      </w:r>
      <w:r w:rsidR="00242EC6" w:rsidRPr="008566B8">
        <w:rPr>
          <w:rFonts w:ascii="Arial" w:hAnsi="Arial" w:cs="Arial"/>
          <w:bCs/>
          <w:sz w:val="20"/>
          <w:szCs w:val="20"/>
        </w:rPr>
        <w:t>1</w:t>
      </w:r>
      <w:r w:rsidRPr="008566B8">
        <w:rPr>
          <w:rFonts w:ascii="Arial" w:hAnsi="Arial" w:cs="Arial"/>
          <w:bCs/>
          <w:sz w:val="20"/>
          <w:szCs w:val="20"/>
        </w:rPr>
        <w:t>.</w:t>
      </w:r>
    </w:p>
    <w:p w14:paraId="736B1D87" w14:textId="0D007A66" w:rsidR="004C3392" w:rsidRPr="008566B8" w:rsidRDefault="00142D64" w:rsidP="00824E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b/>
          <w:bCs/>
          <w:sz w:val="20"/>
          <w:szCs w:val="20"/>
        </w:rPr>
        <w:t>4</w:t>
      </w:r>
      <w:r w:rsidR="00824EB3" w:rsidRPr="008566B8">
        <w:rPr>
          <w:rFonts w:ascii="Arial" w:hAnsi="Arial" w:cs="Arial"/>
          <w:b/>
          <w:bCs/>
          <w:sz w:val="20"/>
          <w:szCs w:val="20"/>
        </w:rPr>
        <w:t xml:space="preserve"> – AGENDAMENTO</w:t>
      </w:r>
    </w:p>
    <w:p w14:paraId="6F58AD51" w14:textId="6961FC3A" w:rsidR="00824EB3" w:rsidRPr="008566B8" w:rsidRDefault="00527CDB" w:rsidP="00824EB3">
      <w:pPr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As análises serão solicitadas pela</w:t>
      </w:r>
      <w:r w:rsidR="00A35579" w:rsidRPr="008566B8">
        <w:rPr>
          <w:rFonts w:ascii="Arial" w:hAnsi="Arial" w:cs="Arial"/>
          <w:bCs/>
          <w:sz w:val="20"/>
          <w:szCs w:val="20"/>
        </w:rPr>
        <w:t xml:space="preserve"> </w:t>
      </w:r>
      <w:r w:rsidRPr="008566B8">
        <w:rPr>
          <w:rFonts w:ascii="Arial" w:hAnsi="Arial" w:cs="Arial"/>
          <w:bCs/>
          <w:sz w:val="20"/>
          <w:szCs w:val="20"/>
        </w:rPr>
        <w:t xml:space="preserve">ETA - </w:t>
      </w:r>
      <w:r w:rsidR="00824EB3" w:rsidRPr="008566B8">
        <w:rPr>
          <w:rFonts w:ascii="Arial" w:hAnsi="Arial" w:cs="Arial"/>
          <w:bCs/>
          <w:sz w:val="20"/>
          <w:szCs w:val="20"/>
        </w:rPr>
        <w:t>Estação de Trata</w:t>
      </w:r>
      <w:r w:rsidR="00613EED" w:rsidRPr="008566B8">
        <w:rPr>
          <w:rFonts w:ascii="Arial" w:hAnsi="Arial" w:cs="Arial"/>
          <w:bCs/>
          <w:sz w:val="20"/>
          <w:szCs w:val="20"/>
        </w:rPr>
        <w:t>mento de Água</w:t>
      </w:r>
      <w:r w:rsidR="00471E9A" w:rsidRPr="008566B8">
        <w:rPr>
          <w:rFonts w:ascii="Arial" w:hAnsi="Arial" w:cs="Arial"/>
          <w:bCs/>
          <w:sz w:val="20"/>
          <w:szCs w:val="20"/>
        </w:rPr>
        <w:t xml:space="preserve"> </w:t>
      </w:r>
      <w:r w:rsidRPr="008566B8">
        <w:rPr>
          <w:rFonts w:ascii="Arial" w:hAnsi="Arial" w:cs="Arial"/>
          <w:bCs/>
          <w:sz w:val="20"/>
          <w:szCs w:val="20"/>
        </w:rPr>
        <w:t>via</w:t>
      </w:r>
      <w:r w:rsidR="00471E9A" w:rsidRPr="008566B8">
        <w:rPr>
          <w:rFonts w:ascii="Arial" w:hAnsi="Arial" w:cs="Arial"/>
          <w:bCs/>
          <w:sz w:val="20"/>
          <w:szCs w:val="20"/>
        </w:rPr>
        <w:t xml:space="preserve"> </w:t>
      </w:r>
      <w:r w:rsidRPr="008566B8">
        <w:rPr>
          <w:rFonts w:ascii="Arial" w:hAnsi="Arial" w:cs="Arial"/>
          <w:bCs/>
          <w:sz w:val="20"/>
          <w:szCs w:val="20"/>
        </w:rPr>
        <w:t>e-mail</w:t>
      </w:r>
      <w:r w:rsidR="00613EED" w:rsidRPr="008566B8">
        <w:rPr>
          <w:rFonts w:ascii="Arial" w:hAnsi="Arial" w:cs="Arial"/>
          <w:bCs/>
          <w:sz w:val="20"/>
          <w:szCs w:val="20"/>
        </w:rPr>
        <w:t xml:space="preserve">: </w:t>
      </w:r>
      <w:hyperlink r:id="rId8" w:history="1">
        <w:r w:rsidR="00613EED" w:rsidRPr="008566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eta@saecil.com.br</w:t>
        </w:r>
      </w:hyperlink>
      <w:r w:rsidR="00D045A0" w:rsidRPr="008566B8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, </w:t>
      </w:r>
      <w:r w:rsidR="00D045A0" w:rsidRPr="008566B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e/ou</w:t>
      </w:r>
      <w:r w:rsidR="00471E9A" w:rsidRPr="008566B8">
        <w:rPr>
          <w:rFonts w:ascii="Arial" w:hAnsi="Arial" w:cs="Arial"/>
          <w:bCs/>
          <w:sz w:val="20"/>
          <w:szCs w:val="20"/>
        </w:rPr>
        <w:t xml:space="preserve">  </w:t>
      </w:r>
      <w:hyperlink r:id="rId9" w:history="1">
        <w:r w:rsidR="00471E9A" w:rsidRPr="008566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paulofogo@saecil.com.br</w:t>
        </w:r>
      </w:hyperlink>
      <w:r w:rsidR="00D045A0" w:rsidRPr="008566B8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, </w:t>
      </w:r>
      <w:r w:rsidR="00D045A0" w:rsidRPr="008566B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/ou</w:t>
      </w:r>
      <w:r w:rsidR="00D045A0" w:rsidRPr="008566B8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claercio@saecil.com.br.</w:t>
      </w:r>
    </w:p>
    <w:p w14:paraId="37FDDE35" w14:textId="77777777" w:rsidR="00613EED" w:rsidRPr="008566B8" w:rsidRDefault="00613EED" w:rsidP="00824EB3">
      <w:pPr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A coleta, preservação e transporte das amostras, bem como o fornecimento de frascos e demais equipamentos necessários serão de responsabilidade do laboratório contratado.</w:t>
      </w:r>
    </w:p>
    <w:p w14:paraId="51DAD904" w14:textId="77777777" w:rsidR="00142D64" w:rsidRPr="008566B8" w:rsidRDefault="00142D64" w:rsidP="00613EE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732A50" w14:textId="501BB425" w:rsidR="00613EED" w:rsidRPr="008566B8" w:rsidRDefault="00142D64" w:rsidP="00613E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b/>
          <w:bCs/>
          <w:sz w:val="20"/>
          <w:szCs w:val="20"/>
        </w:rPr>
        <w:t>5</w:t>
      </w:r>
      <w:r w:rsidR="00613EED" w:rsidRPr="008566B8">
        <w:rPr>
          <w:rFonts w:ascii="Arial" w:hAnsi="Arial" w:cs="Arial"/>
          <w:b/>
          <w:bCs/>
          <w:sz w:val="20"/>
          <w:szCs w:val="20"/>
        </w:rPr>
        <w:t xml:space="preserve"> – DO LABARATÓRIO CONTRATADO</w:t>
      </w:r>
      <w:r w:rsidR="009F491D" w:rsidRPr="008566B8">
        <w:rPr>
          <w:rFonts w:ascii="Arial" w:hAnsi="Arial" w:cs="Arial"/>
          <w:b/>
          <w:bCs/>
          <w:sz w:val="20"/>
          <w:szCs w:val="20"/>
        </w:rPr>
        <w:t xml:space="preserve"> / COLETAS</w:t>
      </w:r>
    </w:p>
    <w:p w14:paraId="60063EF9" w14:textId="23B5697F" w:rsidR="008F4AE8" w:rsidRPr="008566B8" w:rsidRDefault="008F4AE8" w:rsidP="008F4AE8">
      <w:pPr>
        <w:pStyle w:val="Default"/>
        <w:jc w:val="both"/>
        <w:rPr>
          <w:color w:val="auto"/>
          <w:sz w:val="20"/>
          <w:szCs w:val="20"/>
        </w:rPr>
      </w:pPr>
      <w:r w:rsidRPr="008566B8">
        <w:rPr>
          <w:color w:val="auto"/>
          <w:sz w:val="20"/>
          <w:szCs w:val="20"/>
        </w:rPr>
        <w:t>A empresa contratada deverá possuir acreditação com CRL ativo no INMETRO conforme ABNT ISO/IEC 17025.</w:t>
      </w:r>
    </w:p>
    <w:p w14:paraId="32177B53" w14:textId="77777777" w:rsidR="008F4AE8" w:rsidRPr="008566B8" w:rsidRDefault="008F4AE8" w:rsidP="008F4AE8">
      <w:pPr>
        <w:pStyle w:val="Default"/>
        <w:jc w:val="both"/>
        <w:rPr>
          <w:color w:val="auto"/>
          <w:sz w:val="20"/>
          <w:szCs w:val="20"/>
        </w:rPr>
      </w:pPr>
    </w:p>
    <w:p w14:paraId="7D41E502" w14:textId="2EF82CBC" w:rsidR="008F4AE8" w:rsidRPr="008566B8" w:rsidRDefault="008F4AE8" w:rsidP="008F4AE8">
      <w:pPr>
        <w:pStyle w:val="Default"/>
        <w:jc w:val="both"/>
        <w:rPr>
          <w:color w:val="auto"/>
          <w:sz w:val="20"/>
          <w:szCs w:val="20"/>
        </w:rPr>
      </w:pPr>
      <w:r w:rsidRPr="008566B8">
        <w:rPr>
          <w:color w:val="auto"/>
          <w:sz w:val="20"/>
          <w:szCs w:val="20"/>
        </w:rPr>
        <w:t>Caso a empresa responsável pelas amostragens/coletas seja uma contratada do laboratório analítico, a mesma também deverá possuir acreditação com CRL ativo no INMETRO conforme ABNT ISO/IEC 17025.</w:t>
      </w:r>
    </w:p>
    <w:p w14:paraId="2AD0344A" w14:textId="77777777" w:rsidR="008F4AE8" w:rsidRPr="008566B8" w:rsidRDefault="008F4AE8" w:rsidP="00613EED">
      <w:pPr>
        <w:jc w:val="both"/>
        <w:rPr>
          <w:rFonts w:ascii="Arial" w:hAnsi="Arial" w:cs="Arial"/>
          <w:bCs/>
          <w:sz w:val="20"/>
          <w:szCs w:val="20"/>
        </w:rPr>
      </w:pPr>
    </w:p>
    <w:p w14:paraId="042B1589" w14:textId="64625127" w:rsidR="00241470" w:rsidRPr="008566B8" w:rsidRDefault="00613EED" w:rsidP="00613EED">
      <w:pPr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lastRenderedPageBreak/>
        <w:t>A</w:t>
      </w:r>
      <w:r w:rsidR="00241470" w:rsidRPr="008566B8">
        <w:rPr>
          <w:rFonts w:ascii="Arial" w:hAnsi="Arial" w:cs="Arial"/>
          <w:bCs/>
          <w:sz w:val="20"/>
          <w:szCs w:val="20"/>
        </w:rPr>
        <w:t xml:space="preserve"> </w:t>
      </w:r>
      <w:r w:rsidR="00527CDB" w:rsidRPr="008566B8">
        <w:rPr>
          <w:rFonts w:ascii="Arial" w:hAnsi="Arial" w:cs="Arial"/>
          <w:bCs/>
          <w:sz w:val="20"/>
          <w:szCs w:val="20"/>
        </w:rPr>
        <w:t xml:space="preserve">Contratada </w:t>
      </w:r>
      <w:r w:rsidR="00241470" w:rsidRPr="008566B8">
        <w:rPr>
          <w:rFonts w:ascii="Arial" w:hAnsi="Arial" w:cs="Arial"/>
          <w:bCs/>
          <w:sz w:val="20"/>
          <w:szCs w:val="20"/>
        </w:rPr>
        <w:t>deverá apresentar equipe técnica com indicação do responsável técnico pela assinatura dos laudos, comprovação de vínculo profissional dos profissionais envolvidos com as análises, qualificação e número do registro nos respectivos conselhos de classe.</w:t>
      </w:r>
    </w:p>
    <w:p w14:paraId="03E5CD6A" w14:textId="00151841" w:rsidR="00EF6504" w:rsidRPr="008566B8" w:rsidRDefault="00EF6504" w:rsidP="00EF6504">
      <w:pPr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Os laudos analíticos deverão ser assinados por profissionais registrados em seus respectivos Conselhos, dentro de suas atribuições</w:t>
      </w:r>
      <w:r w:rsidR="00D045A0" w:rsidRPr="008566B8">
        <w:rPr>
          <w:rFonts w:ascii="Arial" w:hAnsi="Arial" w:cs="Arial"/>
          <w:bCs/>
          <w:sz w:val="20"/>
          <w:szCs w:val="20"/>
        </w:rPr>
        <w:t>.</w:t>
      </w:r>
    </w:p>
    <w:p w14:paraId="4D595CA8" w14:textId="77777777" w:rsidR="009F491D" w:rsidRPr="008566B8" w:rsidRDefault="00E4187F" w:rsidP="00E4187F">
      <w:pPr>
        <w:pStyle w:val="Default"/>
        <w:jc w:val="both"/>
        <w:rPr>
          <w:color w:val="auto"/>
          <w:sz w:val="20"/>
          <w:szCs w:val="20"/>
        </w:rPr>
      </w:pPr>
      <w:r w:rsidRPr="008566B8">
        <w:rPr>
          <w:color w:val="auto"/>
          <w:sz w:val="20"/>
          <w:szCs w:val="20"/>
        </w:rPr>
        <w:t>No ato da assinatura do Contrato, deverá também declarar que atenderá a todos os parâmetros de análises requeridos neste Termo, com resultados devidamente acreditados pela NBR ISO/IEC 17025:2017</w:t>
      </w:r>
      <w:r w:rsidR="009F491D" w:rsidRPr="008566B8">
        <w:rPr>
          <w:color w:val="auto"/>
          <w:sz w:val="20"/>
          <w:szCs w:val="20"/>
        </w:rPr>
        <w:t>.</w:t>
      </w:r>
    </w:p>
    <w:p w14:paraId="0F8DDA53" w14:textId="77777777" w:rsidR="00242EC6" w:rsidRPr="008566B8" w:rsidRDefault="00242EC6" w:rsidP="00E4187F">
      <w:pPr>
        <w:pStyle w:val="Default"/>
        <w:jc w:val="both"/>
        <w:rPr>
          <w:color w:val="auto"/>
          <w:sz w:val="20"/>
          <w:szCs w:val="20"/>
        </w:rPr>
      </w:pPr>
    </w:p>
    <w:p w14:paraId="3782C466" w14:textId="1CE57AD6" w:rsidR="0096001E" w:rsidRPr="008566B8" w:rsidRDefault="0096001E" w:rsidP="009600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66B8">
        <w:rPr>
          <w:rFonts w:ascii="Arial" w:eastAsia="Times New Roman" w:hAnsi="Arial" w:cs="Arial"/>
          <w:sz w:val="20"/>
          <w:szCs w:val="20"/>
        </w:rPr>
        <w:t xml:space="preserve">O laboratório </w:t>
      </w:r>
      <w:r w:rsidR="00BE5D69" w:rsidRPr="008566B8">
        <w:rPr>
          <w:rFonts w:ascii="Arial" w:eastAsia="Times New Roman" w:hAnsi="Arial" w:cs="Arial"/>
          <w:sz w:val="20"/>
          <w:szCs w:val="20"/>
        </w:rPr>
        <w:t xml:space="preserve">contratado </w:t>
      </w:r>
      <w:r w:rsidRPr="008566B8">
        <w:rPr>
          <w:rFonts w:ascii="Arial" w:eastAsia="Times New Roman" w:hAnsi="Arial" w:cs="Arial"/>
          <w:sz w:val="20"/>
          <w:szCs w:val="20"/>
        </w:rPr>
        <w:t>dever</w:t>
      </w:r>
      <w:r w:rsidR="00BE5D69" w:rsidRPr="008566B8">
        <w:rPr>
          <w:rFonts w:ascii="Arial" w:eastAsia="Times New Roman" w:hAnsi="Arial" w:cs="Arial"/>
          <w:sz w:val="20"/>
          <w:szCs w:val="20"/>
        </w:rPr>
        <w:t>á</w:t>
      </w:r>
      <w:r w:rsidRPr="008566B8">
        <w:rPr>
          <w:rFonts w:ascii="Arial" w:eastAsia="Times New Roman" w:hAnsi="Arial" w:cs="Arial"/>
          <w:sz w:val="20"/>
          <w:szCs w:val="20"/>
        </w:rPr>
        <w:t xml:space="preserve"> apresentar dados brutos de análises de compostos orgânicos (</w:t>
      </w:r>
      <w:proofErr w:type="spellStart"/>
      <w:r w:rsidRPr="008566B8">
        <w:rPr>
          <w:rFonts w:ascii="Arial" w:eastAsia="Times New Roman" w:hAnsi="Arial" w:cs="Arial"/>
          <w:sz w:val="20"/>
          <w:szCs w:val="20"/>
        </w:rPr>
        <w:t>cromatogramas</w:t>
      </w:r>
      <w:proofErr w:type="spellEnd"/>
      <w:r w:rsidRPr="008566B8">
        <w:rPr>
          <w:rFonts w:ascii="Arial" w:eastAsia="Times New Roman" w:hAnsi="Arial" w:cs="Arial"/>
          <w:sz w:val="20"/>
          <w:szCs w:val="20"/>
        </w:rPr>
        <w:t>), bem como certificados dos padrões rastreáveis e de calibração dos equipamentos utilizados nas análises com data válida no momento da sua realização.</w:t>
      </w:r>
    </w:p>
    <w:p w14:paraId="7A4A2AA1" w14:textId="77777777" w:rsidR="00BC7084" w:rsidRPr="008566B8" w:rsidRDefault="00BC7084" w:rsidP="0096001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2EB55C5D" w14:textId="130EDD03" w:rsidR="0096001E" w:rsidRPr="008566B8" w:rsidRDefault="0096001E" w:rsidP="009600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66B8">
        <w:rPr>
          <w:rFonts w:ascii="Arial" w:eastAsia="Times New Roman" w:hAnsi="Arial" w:cs="Arial"/>
          <w:sz w:val="20"/>
          <w:szCs w:val="20"/>
        </w:rPr>
        <w:t xml:space="preserve">Ao longo do contrato poderão ser geradas amostras “cegas” com concentrações de </w:t>
      </w:r>
      <w:proofErr w:type="spellStart"/>
      <w:r w:rsidRPr="008566B8">
        <w:rPr>
          <w:rFonts w:ascii="Arial" w:eastAsia="Times New Roman" w:hAnsi="Arial" w:cs="Arial"/>
          <w:sz w:val="20"/>
          <w:szCs w:val="20"/>
        </w:rPr>
        <w:t>anal</w:t>
      </w:r>
      <w:r w:rsidR="00BE5D69" w:rsidRPr="008566B8">
        <w:rPr>
          <w:rFonts w:ascii="Arial" w:eastAsia="Times New Roman" w:hAnsi="Arial" w:cs="Arial"/>
          <w:sz w:val="20"/>
          <w:szCs w:val="20"/>
        </w:rPr>
        <w:t>ito</w:t>
      </w:r>
      <w:r w:rsidRPr="008566B8">
        <w:rPr>
          <w:rFonts w:ascii="Arial" w:eastAsia="Times New Roman" w:hAnsi="Arial" w:cs="Arial"/>
          <w:sz w:val="20"/>
          <w:szCs w:val="20"/>
        </w:rPr>
        <w:t>s</w:t>
      </w:r>
      <w:proofErr w:type="spellEnd"/>
      <w:r w:rsidRPr="008566B8">
        <w:rPr>
          <w:rFonts w:ascii="Arial" w:eastAsia="Times New Roman" w:hAnsi="Arial" w:cs="Arial"/>
          <w:sz w:val="20"/>
          <w:szCs w:val="20"/>
        </w:rPr>
        <w:t xml:space="preserve"> /contaminantes conhecidas para efeito de provas Inter laboratoriais com outros laboratórios acreditados. </w:t>
      </w:r>
    </w:p>
    <w:p w14:paraId="4FDFF2D1" w14:textId="77777777" w:rsidR="0096001E" w:rsidRPr="008566B8" w:rsidRDefault="0096001E" w:rsidP="00E4187F">
      <w:pPr>
        <w:pStyle w:val="Default"/>
        <w:jc w:val="both"/>
        <w:rPr>
          <w:color w:val="auto"/>
          <w:sz w:val="20"/>
          <w:szCs w:val="20"/>
        </w:rPr>
      </w:pPr>
    </w:p>
    <w:p w14:paraId="52AF0974" w14:textId="125F3155" w:rsidR="009F491D" w:rsidRPr="008566B8" w:rsidRDefault="009F491D" w:rsidP="009F491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8566B8">
        <w:rPr>
          <w:rFonts w:ascii="Arial" w:eastAsia="Times New Roman" w:hAnsi="Arial" w:cs="Arial"/>
          <w:sz w:val="20"/>
          <w:szCs w:val="20"/>
        </w:rPr>
        <w:t xml:space="preserve">Será admitida a subcontratação parcial dos serviços analíticos em até 30% (trinta por cento) do número de parâmetros analisados, sendo que a contratada deverá anexar aos seus relatórios os laudos analíticos fornecidos pelo laboratório subcontratado, bem como os certificados dos padrões rastreáveis e de calibração de equipamentos do </w:t>
      </w:r>
      <w:r w:rsidR="00BE5D69" w:rsidRPr="008566B8">
        <w:rPr>
          <w:rFonts w:ascii="Arial" w:eastAsia="Times New Roman" w:hAnsi="Arial" w:cs="Arial"/>
          <w:sz w:val="20"/>
          <w:szCs w:val="20"/>
        </w:rPr>
        <w:t xml:space="preserve">laboratório </w:t>
      </w:r>
      <w:r w:rsidRPr="008566B8">
        <w:rPr>
          <w:rFonts w:ascii="Arial" w:eastAsia="Times New Roman" w:hAnsi="Arial" w:cs="Arial"/>
          <w:sz w:val="20"/>
          <w:szCs w:val="20"/>
        </w:rPr>
        <w:t>terceiro</w:t>
      </w:r>
      <w:r w:rsidR="00BE5D69" w:rsidRPr="008566B8">
        <w:rPr>
          <w:rFonts w:ascii="Arial" w:eastAsia="Times New Roman" w:hAnsi="Arial" w:cs="Arial"/>
          <w:sz w:val="20"/>
          <w:szCs w:val="20"/>
        </w:rPr>
        <w:t xml:space="preserve"> subcontratado</w:t>
      </w:r>
      <w:r w:rsidRPr="008566B8">
        <w:rPr>
          <w:rFonts w:ascii="Arial" w:eastAsia="Times New Roman" w:hAnsi="Arial" w:cs="Arial"/>
          <w:color w:val="FF0000"/>
          <w:sz w:val="20"/>
          <w:szCs w:val="20"/>
        </w:rPr>
        <w:t xml:space="preserve">. </w:t>
      </w:r>
    </w:p>
    <w:p w14:paraId="2C81BC6C" w14:textId="77777777" w:rsidR="003100AC" w:rsidRPr="008566B8" w:rsidRDefault="003100AC" w:rsidP="009F491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DFAD5AD" w14:textId="77777777" w:rsidR="003100AC" w:rsidRPr="008566B8" w:rsidRDefault="003100AC" w:rsidP="003100AC">
      <w:pPr>
        <w:jc w:val="both"/>
        <w:rPr>
          <w:rFonts w:ascii="Arial" w:hAnsi="Arial" w:cs="Arial"/>
          <w:bCs/>
          <w:sz w:val="20"/>
          <w:szCs w:val="20"/>
        </w:rPr>
      </w:pPr>
      <w:r w:rsidRPr="00CC6CA7">
        <w:rPr>
          <w:rFonts w:ascii="Arial" w:hAnsi="Arial" w:cs="Arial"/>
          <w:bCs/>
          <w:sz w:val="20"/>
          <w:szCs w:val="20"/>
        </w:rPr>
        <w:t>Todas as coletas serão realizadas com o acompanhamento de servidores da SAECIL.</w:t>
      </w:r>
    </w:p>
    <w:p w14:paraId="3DFA1559" w14:textId="7C53939E" w:rsidR="003100AC" w:rsidRPr="008566B8" w:rsidRDefault="003100AC" w:rsidP="009F491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31695AB1" w14:textId="1FDDA0AA" w:rsidR="00613EED" w:rsidRPr="008566B8" w:rsidRDefault="00142D64" w:rsidP="002414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b/>
          <w:bCs/>
          <w:sz w:val="20"/>
          <w:szCs w:val="20"/>
        </w:rPr>
        <w:t>6</w:t>
      </w:r>
      <w:r w:rsidR="0054635C" w:rsidRPr="008566B8">
        <w:rPr>
          <w:rFonts w:ascii="Arial" w:hAnsi="Arial" w:cs="Arial"/>
          <w:b/>
          <w:bCs/>
          <w:sz w:val="20"/>
          <w:szCs w:val="20"/>
        </w:rPr>
        <w:t xml:space="preserve"> </w:t>
      </w:r>
      <w:r w:rsidR="00241470" w:rsidRPr="008566B8">
        <w:rPr>
          <w:rFonts w:ascii="Arial" w:hAnsi="Arial" w:cs="Arial"/>
          <w:b/>
          <w:bCs/>
          <w:sz w:val="20"/>
          <w:szCs w:val="20"/>
        </w:rPr>
        <w:t>– DOS LAUDOS</w:t>
      </w:r>
    </w:p>
    <w:p w14:paraId="31C90447" w14:textId="29C878E8" w:rsidR="00527CDB" w:rsidRPr="008566B8" w:rsidRDefault="007D6154" w:rsidP="007D6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A empresa contratada deverá emitir laudos das análises co</w:t>
      </w:r>
      <w:r w:rsidR="00BE5D69" w:rsidRPr="008566B8">
        <w:rPr>
          <w:rFonts w:ascii="Arial" w:hAnsi="Arial" w:cs="Arial"/>
          <w:bCs/>
          <w:sz w:val="20"/>
          <w:szCs w:val="20"/>
        </w:rPr>
        <w:t xml:space="preserve">ntendo </w:t>
      </w:r>
      <w:r w:rsidRPr="008566B8">
        <w:rPr>
          <w:rFonts w:ascii="Arial" w:hAnsi="Arial" w:cs="Arial"/>
          <w:bCs/>
          <w:sz w:val="20"/>
          <w:szCs w:val="20"/>
        </w:rPr>
        <w:t xml:space="preserve">a identificação de cada amostra, </w:t>
      </w:r>
      <w:r w:rsidR="00BE5D69" w:rsidRPr="008566B8">
        <w:rPr>
          <w:rFonts w:ascii="Arial" w:hAnsi="Arial" w:cs="Arial"/>
          <w:bCs/>
          <w:sz w:val="20"/>
          <w:szCs w:val="20"/>
        </w:rPr>
        <w:t xml:space="preserve">resultados obtidos, metodologia analítica, limites de detecção e quantificação do </w:t>
      </w:r>
      <w:proofErr w:type="gramStart"/>
      <w:r w:rsidR="00BE5D69" w:rsidRPr="008566B8">
        <w:rPr>
          <w:rFonts w:ascii="Arial" w:hAnsi="Arial" w:cs="Arial"/>
          <w:bCs/>
          <w:sz w:val="20"/>
          <w:szCs w:val="20"/>
        </w:rPr>
        <w:t>método,  VMP</w:t>
      </w:r>
      <w:proofErr w:type="gramEnd"/>
      <w:r w:rsidR="00BE5D69" w:rsidRPr="008566B8">
        <w:rPr>
          <w:rFonts w:ascii="Arial" w:hAnsi="Arial" w:cs="Arial"/>
          <w:bCs/>
          <w:sz w:val="20"/>
          <w:szCs w:val="20"/>
        </w:rPr>
        <w:t xml:space="preserve"> da Legislação, </w:t>
      </w:r>
      <w:r w:rsidRPr="008566B8">
        <w:rPr>
          <w:rFonts w:ascii="Arial" w:hAnsi="Arial" w:cs="Arial"/>
          <w:bCs/>
          <w:sz w:val="20"/>
          <w:szCs w:val="20"/>
        </w:rPr>
        <w:t>endereços, data e horário da</w:t>
      </w:r>
      <w:r w:rsidR="00BE5D69" w:rsidRPr="008566B8">
        <w:rPr>
          <w:rFonts w:ascii="Arial" w:hAnsi="Arial" w:cs="Arial"/>
          <w:bCs/>
          <w:sz w:val="20"/>
          <w:szCs w:val="20"/>
        </w:rPr>
        <w:t>s</w:t>
      </w:r>
      <w:r w:rsidRPr="008566B8">
        <w:rPr>
          <w:rFonts w:ascii="Arial" w:hAnsi="Arial" w:cs="Arial"/>
          <w:bCs/>
          <w:sz w:val="20"/>
          <w:szCs w:val="20"/>
        </w:rPr>
        <w:t xml:space="preserve"> coleta</w:t>
      </w:r>
      <w:r w:rsidR="00BE5D69" w:rsidRPr="008566B8">
        <w:rPr>
          <w:rFonts w:ascii="Arial" w:hAnsi="Arial" w:cs="Arial"/>
          <w:bCs/>
          <w:sz w:val="20"/>
          <w:szCs w:val="20"/>
        </w:rPr>
        <w:t>s</w:t>
      </w:r>
      <w:r w:rsidRPr="008566B8">
        <w:rPr>
          <w:rFonts w:ascii="Arial" w:hAnsi="Arial" w:cs="Arial"/>
          <w:bCs/>
          <w:sz w:val="20"/>
          <w:szCs w:val="20"/>
        </w:rPr>
        <w:t>, data e horário de entrada da amostra no laboratório, data da conclusão das análises</w:t>
      </w:r>
      <w:r w:rsidR="00BE5D69" w:rsidRPr="008566B8">
        <w:rPr>
          <w:rFonts w:ascii="Arial" w:hAnsi="Arial" w:cs="Arial"/>
          <w:bCs/>
          <w:sz w:val="20"/>
          <w:szCs w:val="20"/>
        </w:rPr>
        <w:t xml:space="preserve"> e</w:t>
      </w:r>
      <w:r w:rsidR="009F491D" w:rsidRPr="008566B8">
        <w:rPr>
          <w:rFonts w:ascii="Arial" w:hAnsi="Arial" w:cs="Arial"/>
          <w:bCs/>
          <w:sz w:val="20"/>
          <w:szCs w:val="20"/>
        </w:rPr>
        <w:t xml:space="preserve"> </w:t>
      </w:r>
      <w:r w:rsidR="00BE5D69" w:rsidRPr="008566B8">
        <w:rPr>
          <w:rFonts w:ascii="Arial" w:hAnsi="Arial" w:cs="Arial"/>
          <w:bCs/>
          <w:sz w:val="20"/>
          <w:szCs w:val="20"/>
        </w:rPr>
        <w:t xml:space="preserve">conclusões finais </w:t>
      </w:r>
      <w:r w:rsidR="009F491D" w:rsidRPr="008566B8">
        <w:rPr>
          <w:rFonts w:ascii="Arial" w:hAnsi="Arial" w:cs="Arial"/>
          <w:bCs/>
          <w:sz w:val="20"/>
          <w:szCs w:val="20"/>
        </w:rPr>
        <w:t>entre outras informações pertinentes.</w:t>
      </w:r>
    </w:p>
    <w:p w14:paraId="314D8181" w14:textId="77777777" w:rsidR="00324BBA" w:rsidRPr="008566B8" w:rsidRDefault="00324BBA" w:rsidP="007D6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D803F0" w14:textId="1CC444F2" w:rsidR="00324BBA" w:rsidRPr="008566B8" w:rsidRDefault="00324BBA" w:rsidP="007D6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43400331"/>
      <w:r w:rsidRPr="008566B8">
        <w:rPr>
          <w:rFonts w:ascii="Arial" w:hAnsi="Arial" w:cs="Arial"/>
          <w:color w:val="000000"/>
          <w:sz w:val="20"/>
          <w:szCs w:val="20"/>
        </w:rPr>
        <w:t>Os laudos deverão ser conclusivos, claros e objetivos, de forma a não suscitar dúvidas ou interpretações dúbia</w:t>
      </w:r>
      <w:bookmarkEnd w:id="1"/>
      <w:r w:rsidRPr="008566B8">
        <w:rPr>
          <w:rFonts w:ascii="Arial" w:hAnsi="Arial" w:cs="Arial"/>
          <w:color w:val="000000"/>
          <w:sz w:val="20"/>
          <w:szCs w:val="20"/>
        </w:rPr>
        <w:t>s.</w:t>
      </w:r>
    </w:p>
    <w:p w14:paraId="07B5F8AE" w14:textId="77777777" w:rsidR="00527CDB" w:rsidRPr="008566B8" w:rsidRDefault="00527CDB" w:rsidP="007D61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11D95D" w14:textId="35D92D6B" w:rsidR="00A77993" w:rsidRPr="008566B8" w:rsidRDefault="00A77993" w:rsidP="007D6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A Contratada deverá disponibilizar em seu site uma área do cliente, deve</w:t>
      </w:r>
      <w:r w:rsidR="00C65A47" w:rsidRPr="008566B8">
        <w:rPr>
          <w:rFonts w:ascii="Arial" w:hAnsi="Arial" w:cs="Arial"/>
          <w:bCs/>
          <w:sz w:val="20"/>
          <w:szCs w:val="20"/>
        </w:rPr>
        <w:t>ndo</w:t>
      </w:r>
      <w:r w:rsidRPr="008566B8">
        <w:rPr>
          <w:rFonts w:ascii="Arial" w:hAnsi="Arial" w:cs="Arial"/>
          <w:bCs/>
          <w:sz w:val="20"/>
          <w:szCs w:val="20"/>
        </w:rPr>
        <w:t xml:space="preserve"> fornecer senha de acesso para visualização dos laudos analíticos. Caso não possua esse sistema, os laudos deverão ser encaminhados </w:t>
      </w:r>
      <w:r w:rsidR="00BE5D69" w:rsidRPr="008566B8">
        <w:rPr>
          <w:rFonts w:ascii="Arial" w:hAnsi="Arial" w:cs="Arial"/>
          <w:bCs/>
          <w:sz w:val="20"/>
          <w:szCs w:val="20"/>
        </w:rPr>
        <w:t xml:space="preserve">por meio eletrônico </w:t>
      </w:r>
      <w:r w:rsidRPr="008566B8">
        <w:rPr>
          <w:rFonts w:ascii="Arial" w:hAnsi="Arial" w:cs="Arial"/>
          <w:bCs/>
          <w:sz w:val="20"/>
          <w:szCs w:val="20"/>
        </w:rPr>
        <w:t xml:space="preserve">para os seguintes e-mails: </w:t>
      </w:r>
      <w:hyperlink r:id="rId10" w:history="1">
        <w:r w:rsidRPr="008566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eta@saecil.com.br</w:t>
        </w:r>
      </w:hyperlink>
      <w:r w:rsidRPr="008566B8">
        <w:rPr>
          <w:rFonts w:ascii="Arial" w:hAnsi="Arial" w:cs="Arial"/>
          <w:bCs/>
          <w:sz w:val="20"/>
          <w:szCs w:val="20"/>
        </w:rPr>
        <w:t xml:space="preserve"> e </w:t>
      </w:r>
      <w:hyperlink r:id="rId11" w:history="1">
        <w:r w:rsidRPr="008566B8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claercio@saecil.com.br</w:t>
        </w:r>
      </w:hyperlink>
      <w:r w:rsidRPr="008566B8">
        <w:rPr>
          <w:rFonts w:ascii="Arial" w:hAnsi="Arial" w:cs="Arial"/>
          <w:b/>
          <w:bCs/>
          <w:sz w:val="20"/>
          <w:szCs w:val="20"/>
        </w:rPr>
        <w:t>.</w:t>
      </w:r>
    </w:p>
    <w:p w14:paraId="7BCFD845" w14:textId="77777777" w:rsidR="00963D86" w:rsidRPr="008566B8" w:rsidRDefault="00963D86" w:rsidP="007D61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4DE23" w14:textId="49C7DD31" w:rsidR="00963D86" w:rsidRPr="008566B8" w:rsidRDefault="00963D86" w:rsidP="007D61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 xml:space="preserve">As </w:t>
      </w:r>
      <w:r w:rsidR="00142D64" w:rsidRPr="008566B8">
        <w:rPr>
          <w:rFonts w:ascii="Arial" w:hAnsi="Arial" w:cs="Arial"/>
          <w:sz w:val="20"/>
          <w:szCs w:val="20"/>
        </w:rPr>
        <w:t xml:space="preserve">datas da realização das </w:t>
      </w:r>
      <w:r w:rsidRPr="008566B8">
        <w:rPr>
          <w:rFonts w:ascii="Arial" w:hAnsi="Arial" w:cs="Arial"/>
          <w:sz w:val="20"/>
          <w:szCs w:val="20"/>
        </w:rPr>
        <w:t>coletas deverão</w:t>
      </w:r>
      <w:r w:rsidR="003E2145" w:rsidRPr="008566B8">
        <w:rPr>
          <w:rFonts w:ascii="Arial" w:hAnsi="Arial" w:cs="Arial"/>
          <w:sz w:val="20"/>
          <w:szCs w:val="20"/>
        </w:rPr>
        <w:t xml:space="preserve"> obedecer</w:t>
      </w:r>
      <w:r w:rsidR="00142D64" w:rsidRPr="008566B8">
        <w:rPr>
          <w:rFonts w:ascii="Arial" w:hAnsi="Arial" w:cs="Arial"/>
          <w:sz w:val="20"/>
          <w:szCs w:val="20"/>
        </w:rPr>
        <w:t xml:space="preserve"> fielmente</w:t>
      </w:r>
      <w:r w:rsidR="003E2145" w:rsidRPr="008566B8">
        <w:rPr>
          <w:rFonts w:ascii="Arial" w:hAnsi="Arial" w:cs="Arial"/>
          <w:sz w:val="20"/>
          <w:szCs w:val="20"/>
        </w:rPr>
        <w:t xml:space="preserve"> </w:t>
      </w:r>
      <w:r w:rsidR="00142D64" w:rsidRPr="008566B8">
        <w:rPr>
          <w:rFonts w:ascii="Arial" w:hAnsi="Arial" w:cs="Arial"/>
          <w:sz w:val="20"/>
          <w:szCs w:val="20"/>
        </w:rPr>
        <w:t>a</w:t>
      </w:r>
      <w:r w:rsidR="003E2145" w:rsidRPr="008566B8">
        <w:rPr>
          <w:rFonts w:ascii="Arial" w:hAnsi="Arial" w:cs="Arial"/>
          <w:sz w:val="20"/>
          <w:szCs w:val="20"/>
        </w:rPr>
        <w:t xml:space="preserve">o </w:t>
      </w:r>
      <w:r w:rsidRPr="008566B8">
        <w:rPr>
          <w:rFonts w:ascii="Arial" w:hAnsi="Arial" w:cs="Arial"/>
          <w:sz w:val="20"/>
          <w:szCs w:val="20"/>
        </w:rPr>
        <w:t>cronograma da SAECIL e os resultados deverão estar disponíveis em até</w:t>
      </w:r>
      <w:r w:rsidR="003E2145" w:rsidRPr="008566B8">
        <w:rPr>
          <w:rFonts w:ascii="Arial" w:hAnsi="Arial" w:cs="Arial"/>
          <w:sz w:val="20"/>
          <w:szCs w:val="20"/>
        </w:rPr>
        <w:t xml:space="preserve"> 20 (vinte) dias após a sua realização.</w:t>
      </w:r>
      <w:r w:rsidRPr="008566B8">
        <w:rPr>
          <w:rFonts w:ascii="Arial" w:hAnsi="Arial" w:cs="Arial"/>
          <w:sz w:val="20"/>
          <w:szCs w:val="20"/>
        </w:rPr>
        <w:t xml:space="preserve"> </w:t>
      </w:r>
    </w:p>
    <w:p w14:paraId="2B7C0BDC" w14:textId="77777777" w:rsidR="00486FE6" w:rsidRDefault="00486FE6" w:rsidP="009965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A39AE3" w14:textId="77777777" w:rsidR="00486FE6" w:rsidRDefault="00486FE6" w:rsidP="009965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001FCA" w14:textId="2DA92956" w:rsidR="009965E0" w:rsidRPr="008566B8" w:rsidRDefault="00142D64" w:rsidP="009965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66B8">
        <w:rPr>
          <w:rFonts w:ascii="Arial" w:hAnsi="Arial" w:cs="Arial"/>
          <w:b/>
          <w:sz w:val="20"/>
          <w:szCs w:val="20"/>
        </w:rPr>
        <w:t>7</w:t>
      </w:r>
      <w:r w:rsidR="003F2486" w:rsidRPr="008566B8">
        <w:rPr>
          <w:rFonts w:ascii="Arial" w:hAnsi="Arial" w:cs="Arial"/>
          <w:b/>
          <w:sz w:val="20"/>
          <w:szCs w:val="20"/>
        </w:rPr>
        <w:t xml:space="preserve"> - </w:t>
      </w:r>
      <w:r w:rsidR="009965E0" w:rsidRPr="008566B8">
        <w:rPr>
          <w:rFonts w:ascii="Arial" w:hAnsi="Arial" w:cs="Arial"/>
          <w:b/>
          <w:sz w:val="20"/>
          <w:szCs w:val="20"/>
        </w:rPr>
        <w:t>DISTÂNCIA DOS LOCAIS EM RELAÇÃO À SEDE DA SAECIL</w:t>
      </w:r>
    </w:p>
    <w:p w14:paraId="7AD053D5" w14:textId="77777777" w:rsidR="009965E0" w:rsidRPr="008566B8" w:rsidRDefault="009965E0" w:rsidP="009965E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2D1D94" w14:textId="77777777" w:rsidR="009965E0" w:rsidRPr="008566B8" w:rsidRDefault="009965E0" w:rsidP="009965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Sede da SAECIL: Rua Padre Julião nº 971 – Centro – Leme</w:t>
      </w:r>
    </w:p>
    <w:p w14:paraId="4ED484EA" w14:textId="77777777" w:rsidR="003F2486" w:rsidRPr="008566B8" w:rsidRDefault="003F2486" w:rsidP="003F248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FBF028" w14:textId="77777777" w:rsidR="003F2486" w:rsidRPr="008566B8" w:rsidRDefault="003F2486" w:rsidP="003F24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- Estação de Captação de Água.............................................................................................12 km</w:t>
      </w:r>
    </w:p>
    <w:p w14:paraId="6138FEA1" w14:textId="77777777" w:rsidR="003F2486" w:rsidRPr="008566B8" w:rsidRDefault="003F2486" w:rsidP="003F24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- Estação de Tratamento de Água ..........................................................................................5 km</w:t>
      </w:r>
    </w:p>
    <w:p w14:paraId="628D46FE" w14:textId="77777777" w:rsidR="003F2486" w:rsidRPr="008566B8" w:rsidRDefault="003F2486" w:rsidP="003F24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- Bairro Taquari......................................................................................................................13 km</w:t>
      </w:r>
    </w:p>
    <w:p w14:paraId="60E97CAD" w14:textId="77777777" w:rsidR="003F2486" w:rsidRPr="008566B8" w:rsidRDefault="003F2486" w:rsidP="003F24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- Bairro Taquari Ponte...........................................................................................................17 km</w:t>
      </w:r>
    </w:p>
    <w:p w14:paraId="7860E318" w14:textId="77777777" w:rsidR="003F2486" w:rsidRPr="008566B8" w:rsidRDefault="003F2486" w:rsidP="003F24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- Bairro Cajú...........................................................................................................................30 km</w:t>
      </w:r>
    </w:p>
    <w:p w14:paraId="576CB6C0" w14:textId="77777777" w:rsidR="008F4AE8" w:rsidRPr="008566B8" w:rsidRDefault="008F4AE8" w:rsidP="00824E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065551" w14:textId="7FC0335C" w:rsidR="00C053EC" w:rsidRDefault="00142D64" w:rsidP="00C053E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b/>
          <w:bCs/>
          <w:sz w:val="20"/>
          <w:szCs w:val="20"/>
        </w:rPr>
        <w:t>8</w:t>
      </w:r>
      <w:r w:rsidR="00C053EC" w:rsidRPr="008566B8">
        <w:rPr>
          <w:rFonts w:ascii="Arial" w:hAnsi="Arial" w:cs="Arial"/>
          <w:b/>
          <w:bCs/>
          <w:sz w:val="20"/>
          <w:szCs w:val="20"/>
        </w:rPr>
        <w:t xml:space="preserve"> – QUALIFICAÇÃO TÉCNICA</w:t>
      </w:r>
    </w:p>
    <w:p w14:paraId="0B7F5280" w14:textId="77777777" w:rsidR="00230D4B" w:rsidRPr="008566B8" w:rsidRDefault="00230D4B" w:rsidP="00230D4B">
      <w:pPr>
        <w:pStyle w:val="SemEspaamento"/>
      </w:pPr>
    </w:p>
    <w:p w14:paraId="2403C817" w14:textId="1C1D58B0" w:rsidR="00C053EC" w:rsidRPr="008566B8" w:rsidRDefault="00C053EC" w:rsidP="00EB1262">
      <w:pPr>
        <w:pStyle w:val="Cabealho"/>
        <w:jc w:val="both"/>
        <w:rPr>
          <w:rFonts w:ascii="Arial" w:hAnsi="Arial" w:cs="Arial"/>
        </w:rPr>
      </w:pPr>
      <w:r w:rsidRPr="008566B8">
        <w:rPr>
          <w:rFonts w:ascii="Arial" w:hAnsi="Arial" w:cs="Arial"/>
        </w:rPr>
        <w:t>A</w:t>
      </w:r>
      <w:r w:rsidR="00CB43E1" w:rsidRPr="008566B8">
        <w:rPr>
          <w:rFonts w:ascii="Arial" w:hAnsi="Arial" w:cs="Arial"/>
        </w:rPr>
        <w:t xml:space="preserve"> CONTRATADA deverá apresentar a</w:t>
      </w:r>
      <w:r w:rsidRPr="008566B8">
        <w:rPr>
          <w:rFonts w:ascii="Arial" w:hAnsi="Arial" w:cs="Arial"/>
        </w:rPr>
        <w:t>testado de capacidade técnica</w:t>
      </w:r>
      <w:r w:rsidR="003100AC" w:rsidRPr="008566B8">
        <w:rPr>
          <w:rFonts w:ascii="Arial" w:hAnsi="Arial" w:cs="Arial"/>
        </w:rPr>
        <w:t xml:space="preserve"> igual ou similar</w:t>
      </w:r>
      <w:r w:rsidR="00324BBA" w:rsidRPr="008566B8">
        <w:rPr>
          <w:rFonts w:ascii="Arial" w:hAnsi="Arial" w:cs="Arial"/>
        </w:rPr>
        <w:t xml:space="preserve"> ao escopo</w:t>
      </w:r>
      <w:r w:rsidR="00C65A47" w:rsidRPr="008566B8">
        <w:rPr>
          <w:rFonts w:ascii="Arial" w:hAnsi="Arial" w:cs="Arial"/>
        </w:rPr>
        <w:t xml:space="preserve"> averbado junto ao CRQ</w:t>
      </w:r>
      <w:r w:rsidRPr="008566B8">
        <w:rPr>
          <w:rFonts w:ascii="Arial" w:hAnsi="Arial" w:cs="Arial"/>
        </w:rPr>
        <w:t>, fornecido por pessoa jurídica de direito público ou privado, expedido em nome da licitante, que comprove o correto cumprimento das obrigações contratuais consistentes na prestação de serviços</w:t>
      </w:r>
      <w:r w:rsidR="00CB43E1" w:rsidRPr="008566B8">
        <w:rPr>
          <w:rFonts w:ascii="Arial" w:hAnsi="Arial" w:cs="Arial"/>
        </w:rPr>
        <w:t>.</w:t>
      </w:r>
    </w:p>
    <w:p w14:paraId="401FCEA8" w14:textId="77777777" w:rsidR="00CB43E1" w:rsidRPr="008566B8" w:rsidRDefault="00CB43E1" w:rsidP="00EB1262">
      <w:pPr>
        <w:pStyle w:val="Cabealho"/>
        <w:jc w:val="both"/>
        <w:rPr>
          <w:rFonts w:ascii="Arial" w:hAnsi="Arial" w:cs="Arial"/>
        </w:rPr>
      </w:pPr>
    </w:p>
    <w:p w14:paraId="1F47D4A1" w14:textId="77777777" w:rsidR="00C053EC" w:rsidRPr="008566B8" w:rsidRDefault="00C053EC" w:rsidP="00EB1262">
      <w:pPr>
        <w:pStyle w:val="Cabealho"/>
        <w:jc w:val="both"/>
        <w:rPr>
          <w:rFonts w:ascii="Arial" w:hAnsi="Arial" w:cs="Arial"/>
        </w:rPr>
      </w:pPr>
      <w:r w:rsidRPr="008566B8">
        <w:rPr>
          <w:rFonts w:ascii="Arial" w:hAnsi="Arial" w:cs="Arial"/>
        </w:rPr>
        <w:t>O atestado deverá conter a razão social, CNPJ e endereço completo da empresa emitente, data, identificação e assinatura do responsável pela emissão, informações a respeito do objeto, o período de vigência do contrato e outras informações técnicas necessárias para a avaliação da experiência da licitante.</w:t>
      </w:r>
      <w:r w:rsidRPr="008566B8">
        <w:rPr>
          <w:rFonts w:ascii="Arial" w:hAnsi="Arial" w:cs="Arial"/>
          <w:b/>
          <w:bCs/>
        </w:rPr>
        <w:t xml:space="preserve"> </w:t>
      </w:r>
    </w:p>
    <w:p w14:paraId="21B4F6E9" w14:textId="77777777" w:rsidR="00CB43E1" w:rsidRPr="008566B8" w:rsidRDefault="00CB43E1" w:rsidP="00EB1262">
      <w:pPr>
        <w:pStyle w:val="Cabealho"/>
        <w:jc w:val="both"/>
        <w:rPr>
          <w:rFonts w:ascii="Arial" w:hAnsi="Arial" w:cs="Arial"/>
        </w:rPr>
      </w:pPr>
    </w:p>
    <w:p w14:paraId="2E20CF2B" w14:textId="0D20FF55" w:rsidR="00C053EC" w:rsidRPr="008566B8" w:rsidRDefault="00C053EC" w:rsidP="00EB12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 xml:space="preserve">Declaração da empresa, </w:t>
      </w:r>
      <w:r w:rsidR="00C65A47" w:rsidRPr="008566B8">
        <w:rPr>
          <w:rFonts w:ascii="Arial" w:hAnsi="Arial" w:cs="Arial"/>
          <w:sz w:val="20"/>
          <w:szCs w:val="20"/>
        </w:rPr>
        <w:t xml:space="preserve">autorizando </w:t>
      </w:r>
      <w:r w:rsidRPr="008566B8">
        <w:rPr>
          <w:rFonts w:ascii="Arial" w:hAnsi="Arial" w:cs="Arial"/>
          <w:sz w:val="20"/>
          <w:szCs w:val="20"/>
        </w:rPr>
        <w:t>a CONTRATANTE a</w:t>
      </w:r>
      <w:r w:rsidR="00C65A47" w:rsidRPr="008566B8">
        <w:rPr>
          <w:rFonts w:ascii="Arial" w:hAnsi="Arial" w:cs="Arial"/>
          <w:sz w:val="20"/>
          <w:szCs w:val="20"/>
        </w:rPr>
        <w:t xml:space="preserve">través de seus servidores diretos e/ou prepostos autorizados a acessar seus </w:t>
      </w:r>
      <w:r w:rsidRPr="008566B8">
        <w:rPr>
          <w:rFonts w:ascii="Arial" w:hAnsi="Arial" w:cs="Arial"/>
          <w:sz w:val="20"/>
          <w:szCs w:val="20"/>
        </w:rPr>
        <w:t>laboratórios</w:t>
      </w:r>
      <w:r w:rsidR="00C65A47" w:rsidRPr="008566B8">
        <w:rPr>
          <w:rFonts w:ascii="Arial" w:hAnsi="Arial" w:cs="Arial"/>
          <w:sz w:val="20"/>
          <w:szCs w:val="20"/>
        </w:rPr>
        <w:t xml:space="preserve">, incluindo áreas administrativas e técnicas  </w:t>
      </w:r>
      <w:r w:rsidRPr="008566B8">
        <w:rPr>
          <w:rFonts w:ascii="Arial" w:hAnsi="Arial" w:cs="Arial"/>
          <w:sz w:val="20"/>
          <w:szCs w:val="20"/>
        </w:rPr>
        <w:t xml:space="preserve"> sem prévio agendamento para </w:t>
      </w:r>
      <w:r w:rsidR="00C65A47" w:rsidRPr="008566B8">
        <w:rPr>
          <w:rFonts w:ascii="Arial" w:hAnsi="Arial" w:cs="Arial"/>
          <w:sz w:val="20"/>
          <w:szCs w:val="20"/>
        </w:rPr>
        <w:t xml:space="preserve">a realização de inspeções e </w:t>
      </w:r>
      <w:r w:rsidRPr="008566B8">
        <w:rPr>
          <w:rFonts w:ascii="Arial" w:hAnsi="Arial" w:cs="Arial"/>
          <w:sz w:val="20"/>
          <w:szCs w:val="20"/>
        </w:rPr>
        <w:t>rastreabilidade de suas amostras</w:t>
      </w:r>
      <w:r w:rsidR="00A451C2" w:rsidRPr="008566B8">
        <w:rPr>
          <w:rFonts w:ascii="Arial" w:hAnsi="Arial" w:cs="Arial"/>
          <w:sz w:val="20"/>
          <w:szCs w:val="20"/>
        </w:rPr>
        <w:t>.</w:t>
      </w:r>
    </w:p>
    <w:p w14:paraId="3BB873BF" w14:textId="77777777" w:rsidR="00C053EC" w:rsidRPr="008566B8" w:rsidRDefault="00C053EC" w:rsidP="00C053E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3516EA" w14:textId="6693E345" w:rsidR="00F3174D" w:rsidRPr="008566B8" w:rsidRDefault="00CC1763" w:rsidP="008F4AE8">
      <w:pPr>
        <w:jc w:val="both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 xml:space="preserve">Leme, </w:t>
      </w:r>
      <w:r w:rsidR="00837F54">
        <w:rPr>
          <w:rFonts w:ascii="Arial" w:hAnsi="Arial" w:cs="Arial"/>
          <w:bCs/>
          <w:sz w:val="20"/>
          <w:szCs w:val="20"/>
        </w:rPr>
        <w:t xml:space="preserve">31 de agosto de 2023. </w:t>
      </w:r>
    </w:p>
    <w:p w14:paraId="02BCB959" w14:textId="77777777" w:rsidR="00F3174D" w:rsidRPr="008566B8" w:rsidRDefault="00F3174D" w:rsidP="00F317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F3080" w14:textId="77777777" w:rsidR="00F3174D" w:rsidRPr="008566B8" w:rsidRDefault="00F3174D" w:rsidP="00F3174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EC2BA6" w14:textId="2C908AA8" w:rsidR="00F3174D" w:rsidRPr="008566B8" w:rsidRDefault="00B23389" w:rsidP="009600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F3174D" w:rsidRPr="008566B8">
        <w:rPr>
          <w:rFonts w:ascii="Arial" w:hAnsi="Arial" w:cs="Arial"/>
          <w:sz w:val="20"/>
          <w:szCs w:val="20"/>
        </w:rPr>
        <w:t>______</w:t>
      </w:r>
      <w:r w:rsidR="00F31E5E" w:rsidRPr="008566B8">
        <w:rPr>
          <w:rFonts w:ascii="Arial" w:hAnsi="Arial" w:cs="Arial"/>
          <w:sz w:val="20"/>
          <w:szCs w:val="20"/>
        </w:rPr>
        <w:t>____</w:t>
      </w:r>
      <w:r w:rsidR="00F3174D" w:rsidRPr="008566B8">
        <w:rPr>
          <w:rFonts w:ascii="Arial" w:hAnsi="Arial" w:cs="Arial"/>
          <w:sz w:val="20"/>
          <w:szCs w:val="20"/>
        </w:rPr>
        <w:t>___________</w:t>
      </w:r>
      <w:r w:rsidR="0096001E" w:rsidRPr="008566B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96001E" w:rsidRPr="008566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  <w:r w:rsidR="00E4741B" w:rsidRPr="008566B8">
        <w:rPr>
          <w:rFonts w:ascii="Arial" w:hAnsi="Arial" w:cs="Arial"/>
          <w:sz w:val="20"/>
          <w:szCs w:val="20"/>
        </w:rPr>
        <w:t>______</w:t>
      </w:r>
      <w:r w:rsidR="0096001E" w:rsidRPr="008566B8">
        <w:rPr>
          <w:rFonts w:ascii="Arial" w:hAnsi="Arial" w:cs="Arial"/>
          <w:sz w:val="20"/>
          <w:szCs w:val="20"/>
        </w:rPr>
        <w:t>________________</w:t>
      </w:r>
    </w:p>
    <w:p w14:paraId="755361C2" w14:textId="789D5F4C" w:rsidR="00F31E5E" w:rsidRPr="008566B8" w:rsidRDefault="0096001E" w:rsidP="0096001E">
      <w:p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8566B8">
        <w:rPr>
          <w:rFonts w:ascii="Arial" w:hAnsi="Arial" w:cs="Arial"/>
          <w:bCs/>
          <w:sz w:val="20"/>
          <w:szCs w:val="20"/>
        </w:rPr>
        <w:t>Claércio</w:t>
      </w:r>
      <w:proofErr w:type="spellEnd"/>
      <w:r w:rsidRPr="008566B8">
        <w:rPr>
          <w:rFonts w:ascii="Arial" w:hAnsi="Arial" w:cs="Arial"/>
          <w:bCs/>
          <w:sz w:val="20"/>
          <w:szCs w:val="20"/>
        </w:rPr>
        <w:t xml:space="preserve"> Fernando Mercadante                           </w:t>
      </w:r>
      <w:r w:rsidR="00B23389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8566B8">
        <w:rPr>
          <w:rFonts w:ascii="Arial" w:hAnsi="Arial" w:cs="Arial"/>
          <w:bCs/>
          <w:sz w:val="20"/>
          <w:szCs w:val="20"/>
        </w:rPr>
        <w:t xml:space="preserve"> </w:t>
      </w:r>
      <w:r w:rsidR="00230D4B">
        <w:rPr>
          <w:rFonts w:ascii="Arial" w:hAnsi="Arial" w:cs="Arial"/>
          <w:bCs/>
          <w:sz w:val="20"/>
          <w:szCs w:val="20"/>
        </w:rPr>
        <w:t xml:space="preserve">  </w:t>
      </w:r>
      <w:r w:rsidRPr="008566B8">
        <w:rPr>
          <w:rFonts w:ascii="Arial" w:hAnsi="Arial" w:cs="Arial"/>
          <w:bCs/>
          <w:sz w:val="20"/>
          <w:szCs w:val="20"/>
        </w:rPr>
        <w:t xml:space="preserve">   Paulo Cesar V. Fogo                                        </w:t>
      </w:r>
    </w:p>
    <w:p w14:paraId="70AB9EF1" w14:textId="23648EA8" w:rsidR="0096001E" w:rsidRPr="00B23389" w:rsidRDefault="0096001E" w:rsidP="00B23389">
      <w:pPr>
        <w:spacing w:after="0"/>
        <w:rPr>
          <w:rFonts w:ascii="Arial" w:hAnsi="Arial" w:cs="Arial"/>
          <w:sz w:val="19"/>
          <w:szCs w:val="19"/>
        </w:rPr>
      </w:pPr>
      <w:r w:rsidRPr="00B23389">
        <w:rPr>
          <w:rFonts w:ascii="Arial" w:hAnsi="Arial" w:cs="Arial"/>
          <w:bCs/>
          <w:sz w:val="19"/>
          <w:szCs w:val="19"/>
        </w:rPr>
        <w:t xml:space="preserve">Divisão Técnica de Serviços de Água                                       </w:t>
      </w:r>
      <w:r w:rsidR="00B23389">
        <w:rPr>
          <w:rFonts w:ascii="Arial" w:hAnsi="Arial" w:cs="Arial"/>
          <w:bCs/>
          <w:sz w:val="19"/>
          <w:szCs w:val="19"/>
        </w:rPr>
        <w:t xml:space="preserve"> </w:t>
      </w:r>
      <w:r w:rsidRPr="00B23389">
        <w:rPr>
          <w:rFonts w:ascii="Arial" w:hAnsi="Arial" w:cs="Arial"/>
          <w:sz w:val="19"/>
          <w:szCs w:val="19"/>
        </w:rPr>
        <w:t>Dep. Captação e Tratamento de Água</w:t>
      </w:r>
    </w:p>
    <w:p w14:paraId="49686AF6" w14:textId="02FD6D5B" w:rsidR="0096001E" w:rsidRPr="008566B8" w:rsidRDefault="0096001E" w:rsidP="0096001E">
      <w:pPr>
        <w:spacing w:after="0"/>
        <w:rPr>
          <w:rFonts w:ascii="Arial" w:hAnsi="Arial" w:cs="Arial"/>
          <w:bCs/>
          <w:sz w:val="20"/>
          <w:szCs w:val="20"/>
        </w:rPr>
      </w:pPr>
    </w:p>
    <w:p w14:paraId="43A0B571" w14:textId="77777777" w:rsidR="00F106C4" w:rsidRPr="008566B8" w:rsidRDefault="00F106C4" w:rsidP="00E426C6">
      <w:pPr>
        <w:spacing w:after="0"/>
        <w:rPr>
          <w:rFonts w:ascii="Arial" w:hAnsi="Arial" w:cs="Arial"/>
          <w:sz w:val="20"/>
          <w:szCs w:val="20"/>
        </w:rPr>
      </w:pPr>
    </w:p>
    <w:p w14:paraId="6C40EFE5" w14:textId="77777777" w:rsidR="008F4AE8" w:rsidRPr="008566B8" w:rsidRDefault="008F4AE8" w:rsidP="00E426C6">
      <w:pPr>
        <w:spacing w:after="0"/>
        <w:rPr>
          <w:rFonts w:ascii="Arial" w:hAnsi="Arial" w:cs="Arial"/>
          <w:sz w:val="20"/>
          <w:szCs w:val="20"/>
        </w:rPr>
      </w:pPr>
    </w:p>
    <w:p w14:paraId="4167EC5F" w14:textId="77777777" w:rsidR="008F4AE8" w:rsidRPr="008566B8" w:rsidRDefault="008F4AE8" w:rsidP="00E426C6">
      <w:pPr>
        <w:spacing w:after="0"/>
        <w:rPr>
          <w:rFonts w:ascii="Arial" w:hAnsi="Arial" w:cs="Arial"/>
          <w:sz w:val="20"/>
          <w:szCs w:val="20"/>
        </w:rPr>
      </w:pPr>
    </w:p>
    <w:p w14:paraId="075D7BCF" w14:textId="77777777" w:rsidR="00E426C6" w:rsidRPr="008566B8" w:rsidRDefault="00A85715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______________________</w:t>
      </w:r>
    </w:p>
    <w:p w14:paraId="286359D1" w14:textId="0055D9FB" w:rsidR="00A85715" w:rsidRPr="008566B8" w:rsidRDefault="0096001E" w:rsidP="00A8571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8566B8">
        <w:rPr>
          <w:rFonts w:ascii="Arial" w:hAnsi="Arial" w:cs="Arial"/>
          <w:bCs/>
          <w:sz w:val="20"/>
          <w:szCs w:val="20"/>
        </w:rPr>
        <w:t>Estevão Alan Vieira</w:t>
      </w:r>
    </w:p>
    <w:p w14:paraId="06796173" w14:textId="5CDAB59B" w:rsidR="00A85715" w:rsidRPr="008566B8" w:rsidRDefault="0096001E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>Químico Responsável</w:t>
      </w:r>
    </w:p>
    <w:p w14:paraId="3BCCAC7F" w14:textId="54F1D6A6" w:rsidR="0096001E" w:rsidRPr="008566B8" w:rsidRDefault="0096001E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66B8">
        <w:rPr>
          <w:rFonts w:ascii="Arial" w:hAnsi="Arial" w:cs="Arial"/>
          <w:sz w:val="20"/>
          <w:szCs w:val="20"/>
        </w:rPr>
        <w:t xml:space="preserve">CRQ – IV 04269080 </w:t>
      </w:r>
    </w:p>
    <w:p w14:paraId="247B3092" w14:textId="6B0B4631" w:rsidR="00EC09B0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A90B9A4" w14:textId="77777777" w:rsidR="00B23389" w:rsidRDefault="00B23389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2BE55D" w14:textId="17BD19B9" w:rsidR="00B23389" w:rsidRDefault="00B23389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C907C36" w14:textId="6CC9D820" w:rsidR="00B23389" w:rsidRDefault="00B23389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77028B04" w14:textId="47DD533C" w:rsidR="00B23389" w:rsidRPr="008566B8" w:rsidRDefault="00B23389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Maurício Rodrigues Ramos </w:t>
      </w:r>
    </w:p>
    <w:p w14:paraId="31966F02" w14:textId="3D23BCE7" w:rsidR="00EC09B0" w:rsidRPr="008566B8" w:rsidRDefault="00B23389" w:rsidP="00A8571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p w14:paraId="2F3F2826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E24A658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40C34B8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1CC62E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0783C7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CA6AFD7" w14:textId="77777777" w:rsidR="00EC09B0" w:rsidRPr="008566B8" w:rsidRDefault="00EC09B0" w:rsidP="00A857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70B1DE" w14:textId="77777777" w:rsidR="00EC09B0" w:rsidRDefault="00EC09B0" w:rsidP="00A85715">
      <w:pPr>
        <w:spacing w:after="0"/>
        <w:jc w:val="center"/>
      </w:pPr>
    </w:p>
    <w:p w14:paraId="1EC6B1CB" w14:textId="185A8330" w:rsidR="00EC09B0" w:rsidRDefault="00EC09B0" w:rsidP="00B23389">
      <w:pPr>
        <w:spacing w:after="0"/>
      </w:pPr>
    </w:p>
    <w:sectPr w:rsidR="00EC09B0" w:rsidSect="00E84DAA"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1EBD" w14:textId="77777777" w:rsidR="00A76E68" w:rsidRDefault="00A76E68" w:rsidP="00E4741B">
      <w:pPr>
        <w:spacing w:after="0" w:line="240" w:lineRule="auto"/>
      </w:pPr>
      <w:r>
        <w:separator/>
      </w:r>
    </w:p>
  </w:endnote>
  <w:endnote w:type="continuationSeparator" w:id="0">
    <w:p w14:paraId="7109EFBB" w14:textId="77777777" w:rsidR="00A76E68" w:rsidRDefault="00A76E68" w:rsidP="00E4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475337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BAD930" w14:textId="1A1601C0" w:rsidR="00E4741B" w:rsidRPr="008566B8" w:rsidRDefault="00E4741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66B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056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566B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056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566B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BB83EA" w14:textId="77777777" w:rsidR="00E4741B" w:rsidRDefault="00E474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C68C" w14:textId="77777777" w:rsidR="00A76E68" w:rsidRDefault="00A76E68" w:rsidP="00E4741B">
      <w:pPr>
        <w:spacing w:after="0" w:line="240" w:lineRule="auto"/>
      </w:pPr>
      <w:r>
        <w:separator/>
      </w:r>
    </w:p>
  </w:footnote>
  <w:footnote w:type="continuationSeparator" w:id="0">
    <w:p w14:paraId="6BA0A040" w14:textId="77777777" w:rsidR="00A76E68" w:rsidRDefault="00A76E68" w:rsidP="00E4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1B"/>
    <w:multiLevelType w:val="multilevel"/>
    <w:tmpl w:val="2332A9B6"/>
    <w:lvl w:ilvl="0">
      <w:start w:val="1"/>
      <w:numFmt w:val="none"/>
      <w:lvlText w:val="7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17.4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lvlText w:val="%17.5.%3."/>
      <w:lvlJc w:val="left"/>
      <w:pPr>
        <w:tabs>
          <w:tab w:val="num" w:pos="720"/>
        </w:tabs>
        <w:ind w:left="0" w:firstLine="113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7.%2.%3.%4."/>
      <w:lvlJc w:val="left"/>
      <w:pPr>
        <w:tabs>
          <w:tab w:val="num" w:pos="1060"/>
        </w:tabs>
        <w:ind w:left="0" w:firstLine="227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7.%2.%3.%4.%5."/>
      <w:lvlJc w:val="left"/>
      <w:pPr>
        <w:tabs>
          <w:tab w:val="num" w:pos="1590"/>
        </w:tabs>
        <w:ind w:left="0" w:firstLine="34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45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2853A1F"/>
    <w:multiLevelType w:val="multilevel"/>
    <w:tmpl w:val="71C2B5FE"/>
    <w:name w:val="WW8Num4922222"/>
    <w:lvl w:ilvl="0">
      <w:start w:val="1"/>
      <w:numFmt w:val="none"/>
      <w:lvlText w:val="7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%17.4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lvlText w:val="%17.5.%3."/>
      <w:lvlJc w:val="left"/>
      <w:pPr>
        <w:tabs>
          <w:tab w:val="num" w:pos="720"/>
        </w:tabs>
        <w:ind w:left="0" w:firstLine="113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7.5.%3.%4."/>
      <w:lvlJc w:val="left"/>
      <w:pPr>
        <w:tabs>
          <w:tab w:val="num" w:pos="1060"/>
        </w:tabs>
        <w:ind w:left="0" w:firstLine="227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7.%2.%3.%4.%5."/>
      <w:lvlJc w:val="left"/>
      <w:pPr>
        <w:tabs>
          <w:tab w:val="num" w:pos="1590"/>
        </w:tabs>
        <w:ind w:left="0" w:firstLine="34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45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5CB31CE"/>
    <w:multiLevelType w:val="hybridMultilevel"/>
    <w:tmpl w:val="9FF4C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101C"/>
    <w:multiLevelType w:val="hybridMultilevel"/>
    <w:tmpl w:val="456C9EA2"/>
    <w:lvl w:ilvl="0" w:tplc="8034B0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578A"/>
    <w:multiLevelType w:val="hybridMultilevel"/>
    <w:tmpl w:val="D27C8092"/>
    <w:lvl w:ilvl="0" w:tplc="07FCAB52">
      <w:start w:val="3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C6"/>
    <w:rsid w:val="000456C9"/>
    <w:rsid w:val="000468D0"/>
    <w:rsid w:val="00052EC6"/>
    <w:rsid w:val="0005746F"/>
    <w:rsid w:val="0006153B"/>
    <w:rsid w:val="00065A80"/>
    <w:rsid w:val="00080422"/>
    <w:rsid w:val="00082349"/>
    <w:rsid w:val="000B76FF"/>
    <w:rsid w:val="000D5F5B"/>
    <w:rsid w:val="000F4F62"/>
    <w:rsid w:val="00137CF7"/>
    <w:rsid w:val="00142D64"/>
    <w:rsid w:val="00146E8D"/>
    <w:rsid w:val="001D5205"/>
    <w:rsid w:val="001E0BB1"/>
    <w:rsid w:val="001F154F"/>
    <w:rsid w:val="00204EAA"/>
    <w:rsid w:val="00205697"/>
    <w:rsid w:val="00206125"/>
    <w:rsid w:val="00230D4B"/>
    <w:rsid w:val="00236536"/>
    <w:rsid w:val="00241470"/>
    <w:rsid w:val="00242EC6"/>
    <w:rsid w:val="00285007"/>
    <w:rsid w:val="002B7654"/>
    <w:rsid w:val="002C46AF"/>
    <w:rsid w:val="002F0F6B"/>
    <w:rsid w:val="003009B3"/>
    <w:rsid w:val="003100AC"/>
    <w:rsid w:val="00324BBA"/>
    <w:rsid w:val="00377BC7"/>
    <w:rsid w:val="00386116"/>
    <w:rsid w:val="00393088"/>
    <w:rsid w:val="003A2D06"/>
    <w:rsid w:val="003A7FCC"/>
    <w:rsid w:val="003B0B74"/>
    <w:rsid w:val="003D021C"/>
    <w:rsid w:val="003D0667"/>
    <w:rsid w:val="003E2145"/>
    <w:rsid w:val="003F2486"/>
    <w:rsid w:val="004154AB"/>
    <w:rsid w:val="00465CFB"/>
    <w:rsid w:val="00471E9A"/>
    <w:rsid w:val="0047488C"/>
    <w:rsid w:val="00486FE6"/>
    <w:rsid w:val="004C3392"/>
    <w:rsid w:val="004E5771"/>
    <w:rsid w:val="004E645D"/>
    <w:rsid w:val="0051790A"/>
    <w:rsid w:val="00527CDB"/>
    <w:rsid w:val="00543B64"/>
    <w:rsid w:val="0054635C"/>
    <w:rsid w:val="005559C4"/>
    <w:rsid w:val="00561275"/>
    <w:rsid w:val="005627B5"/>
    <w:rsid w:val="00597A90"/>
    <w:rsid w:val="00613EED"/>
    <w:rsid w:val="006224FE"/>
    <w:rsid w:val="006400F0"/>
    <w:rsid w:val="006667C6"/>
    <w:rsid w:val="00671AF5"/>
    <w:rsid w:val="00680435"/>
    <w:rsid w:val="006C7C0A"/>
    <w:rsid w:val="006C7DC5"/>
    <w:rsid w:val="006F1542"/>
    <w:rsid w:val="0070340B"/>
    <w:rsid w:val="00713971"/>
    <w:rsid w:val="0072532B"/>
    <w:rsid w:val="00733E7A"/>
    <w:rsid w:val="007367C7"/>
    <w:rsid w:val="00737316"/>
    <w:rsid w:val="007C30E8"/>
    <w:rsid w:val="007D6154"/>
    <w:rsid w:val="007D6C63"/>
    <w:rsid w:val="007E76E9"/>
    <w:rsid w:val="008013C7"/>
    <w:rsid w:val="00816C6E"/>
    <w:rsid w:val="00824EB3"/>
    <w:rsid w:val="00837F54"/>
    <w:rsid w:val="008566B8"/>
    <w:rsid w:val="0088345E"/>
    <w:rsid w:val="008B1FF0"/>
    <w:rsid w:val="008C1528"/>
    <w:rsid w:val="008F2ED7"/>
    <w:rsid w:val="008F4AE8"/>
    <w:rsid w:val="009231A9"/>
    <w:rsid w:val="00930150"/>
    <w:rsid w:val="00934E87"/>
    <w:rsid w:val="0096001E"/>
    <w:rsid w:val="00963D86"/>
    <w:rsid w:val="00983FDF"/>
    <w:rsid w:val="009965E0"/>
    <w:rsid w:val="009A4A39"/>
    <w:rsid w:val="009C5EE3"/>
    <w:rsid w:val="009E5C36"/>
    <w:rsid w:val="009F491D"/>
    <w:rsid w:val="009F5837"/>
    <w:rsid w:val="00A3187C"/>
    <w:rsid w:val="00A35579"/>
    <w:rsid w:val="00A451C2"/>
    <w:rsid w:val="00A76E68"/>
    <w:rsid w:val="00A77993"/>
    <w:rsid w:val="00A85715"/>
    <w:rsid w:val="00B040A0"/>
    <w:rsid w:val="00B04D52"/>
    <w:rsid w:val="00B23389"/>
    <w:rsid w:val="00B42C81"/>
    <w:rsid w:val="00B50A3D"/>
    <w:rsid w:val="00B84009"/>
    <w:rsid w:val="00BA31B0"/>
    <w:rsid w:val="00BA5FC0"/>
    <w:rsid w:val="00BB0AFD"/>
    <w:rsid w:val="00BB549B"/>
    <w:rsid w:val="00BC7084"/>
    <w:rsid w:val="00BD2532"/>
    <w:rsid w:val="00BD549B"/>
    <w:rsid w:val="00BE5D69"/>
    <w:rsid w:val="00BF1FDB"/>
    <w:rsid w:val="00C053EC"/>
    <w:rsid w:val="00C2284E"/>
    <w:rsid w:val="00C54A4C"/>
    <w:rsid w:val="00C563E9"/>
    <w:rsid w:val="00C65A47"/>
    <w:rsid w:val="00CA67DF"/>
    <w:rsid w:val="00CB100B"/>
    <w:rsid w:val="00CB43E1"/>
    <w:rsid w:val="00CC1763"/>
    <w:rsid w:val="00CC6CA7"/>
    <w:rsid w:val="00CE32EE"/>
    <w:rsid w:val="00CE5866"/>
    <w:rsid w:val="00D00372"/>
    <w:rsid w:val="00D0325C"/>
    <w:rsid w:val="00D045A0"/>
    <w:rsid w:val="00D27357"/>
    <w:rsid w:val="00D347C2"/>
    <w:rsid w:val="00D37DB9"/>
    <w:rsid w:val="00D50B0F"/>
    <w:rsid w:val="00D567A4"/>
    <w:rsid w:val="00D57135"/>
    <w:rsid w:val="00D643EC"/>
    <w:rsid w:val="00D70B76"/>
    <w:rsid w:val="00D85862"/>
    <w:rsid w:val="00DA6E68"/>
    <w:rsid w:val="00E03D90"/>
    <w:rsid w:val="00E147DC"/>
    <w:rsid w:val="00E4187F"/>
    <w:rsid w:val="00E426C6"/>
    <w:rsid w:val="00E46E39"/>
    <w:rsid w:val="00E4741B"/>
    <w:rsid w:val="00E5715B"/>
    <w:rsid w:val="00E6045D"/>
    <w:rsid w:val="00E672D5"/>
    <w:rsid w:val="00E71E02"/>
    <w:rsid w:val="00E84DAA"/>
    <w:rsid w:val="00E8584F"/>
    <w:rsid w:val="00E95F5A"/>
    <w:rsid w:val="00E9706D"/>
    <w:rsid w:val="00EA317E"/>
    <w:rsid w:val="00EB1262"/>
    <w:rsid w:val="00EC09B0"/>
    <w:rsid w:val="00EC13E4"/>
    <w:rsid w:val="00EF6504"/>
    <w:rsid w:val="00F00184"/>
    <w:rsid w:val="00F04540"/>
    <w:rsid w:val="00F106C4"/>
    <w:rsid w:val="00F1365E"/>
    <w:rsid w:val="00F3174D"/>
    <w:rsid w:val="00F31E5E"/>
    <w:rsid w:val="00F52F60"/>
    <w:rsid w:val="00F82C98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E7477"/>
  <w15:docId w15:val="{394AE3B5-08DC-43CD-9D28-237C0A8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A67DF"/>
  </w:style>
  <w:style w:type="paragraph" w:styleId="Corpodetexto">
    <w:name w:val="Body Text"/>
    <w:basedOn w:val="Normal"/>
    <w:link w:val="CorpodetextoChar"/>
    <w:rsid w:val="004C33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3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13EE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2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3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53EC"/>
    <w:rPr>
      <w:rFonts w:ascii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57135"/>
    <w:pPr>
      <w:spacing w:after="0" w:line="240" w:lineRule="auto"/>
    </w:pPr>
  </w:style>
  <w:style w:type="paragraph" w:customStyle="1" w:styleId="Default">
    <w:name w:val="Default"/>
    <w:rsid w:val="00E41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41B"/>
  </w:style>
  <w:style w:type="paragraph" w:styleId="PargrafodaLista">
    <w:name w:val="List Paragraph"/>
    <w:basedOn w:val="Normal"/>
    <w:uiPriority w:val="34"/>
    <w:qFormat/>
    <w:rsid w:val="00EC09B0"/>
    <w:pPr>
      <w:ind w:left="720"/>
      <w:contextualSpacing/>
    </w:pPr>
  </w:style>
  <w:style w:type="paragraph" w:styleId="SemEspaamento">
    <w:name w:val="No Spacing"/>
    <w:uiPriority w:val="1"/>
    <w:qFormat/>
    <w:rsid w:val="00856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ercio@saecil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ta@saec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C53B-FAB1-433C-A2D5-8DEF34D1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4</cp:revision>
  <cp:lastPrinted>2023-08-30T13:50:00Z</cp:lastPrinted>
  <dcterms:created xsi:type="dcterms:W3CDTF">2023-08-24T18:46:00Z</dcterms:created>
  <dcterms:modified xsi:type="dcterms:W3CDTF">2023-08-30T13:50:00Z</dcterms:modified>
</cp:coreProperties>
</file>