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DB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FC45DB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FC45DB" w:rsidRPr="004A0C62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A0C62">
        <w:rPr>
          <w:rFonts w:ascii="Arial" w:hAnsi="Arial" w:cs="Arial"/>
          <w:b/>
          <w:sz w:val="21"/>
          <w:szCs w:val="21"/>
        </w:rPr>
        <w:t>ANEXO I</w:t>
      </w:r>
    </w:p>
    <w:p w:rsidR="00FC45DB" w:rsidRPr="004A0C62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FC45DB" w:rsidRPr="004A0C62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FC45DB" w:rsidRPr="004A0C62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A0C62">
        <w:rPr>
          <w:rFonts w:ascii="Arial" w:hAnsi="Arial" w:cs="Arial"/>
          <w:b/>
          <w:sz w:val="21"/>
          <w:szCs w:val="21"/>
        </w:rPr>
        <w:t>TERMO DE REFERÊNCIA</w:t>
      </w:r>
    </w:p>
    <w:p w:rsidR="00FC45DB" w:rsidRPr="004A0C62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Pr="004A0C62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Pr="004A0C62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A0C62">
        <w:rPr>
          <w:rFonts w:ascii="Arial" w:hAnsi="Arial" w:cs="Arial"/>
          <w:b/>
          <w:sz w:val="21"/>
          <w:szCs w:val="21"/>
        </w:rPr>
        <w:t>1 – OBJETO</w:t>
      </w:r>
    </w:p>
    <w:p w:rsidR="00FC45DB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Pr="004A0C62" w:rsidRDefault="00FC45DB" w:rsidP="00FC45D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4A0C62">
        <w:rPr>
          <w:rFonts w:ascii="Arial" w:hAnsi="Arial" w:cs="Arial"/>
          <w:sz w:val="21"/>
          <w:szCs w:val="21"/>
        </w:rPr>
        <w:t xml:space="preserve">Aquisição de 09 (nove) Conjuntos </w:t>
      </w:r>
      <w:proofErr w:type="spellStart"/>
      <w:r w:rsidRPr="004A0C62">
        <w:rPr>
          <w:rFonts w:ascii="Arial" w:hAnsi="Arial" w:cs="Arial"/>
          <w:sz w:val="21"/>
          <w:szCs w:val="21"/>
        </w:rPr>
        <w:t>Motorredutores</w:t>
      </w:r>
      <w:proofErr w:type="spellEnd"/>
      <w:r w:rsidRPr="004A0C62">
        <w:rPr>
          <w:rFonts w:ascii="Arial" w:hAnsi="Arial" w:cs="Arial"/>
          <w:sz w:val="21"/>
          <w:szCs w:val="21"/>
        </w:rPr>
        <w:t xml:space="preserve"> e serviços técnicos de inspeções e medições com emissão de laudos, para serem utilizados nos </w:t>
      </w:r>
      <w:proofErr w:type="spellStart"/>
      <w:r w:rsidRPr="004A0C62">
        <w:rPr>
          <w:rFonts w:ascii="Arial" w:hAnsi="Arial" w:cs="Arial"/>
          <w:sz w:val="21"/>
          <w:szCs w:val="21"/>
        </w:rPr>
        <w:t>floculadores</w:t>
      </w:r>
      <w:proofErr w:type="spellEnd"/>
      <w:r w:rsidRPr="004A0C62">
        <w:rPr>
          <w:rFonts w:ascii="Arial" w:hAnsi="Arial" w:cs="Arial"/>
          <w:sz w:val="21"/>
          <w:szCs w:val="21"/>
        </w:rPr>
        <w:t xml:space="preserve"> da Estação de Tratamento de Água. </w:t>
      </w:r>
    </w:p>
    <w:p w:rsidR="00FC45DB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Pr="004A0C62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Pr="004A0C62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A0C62">
        <w:rPr>
          <w:rFonts w:ascii="Arial" w:hAnsi="Arial" w:cs="Arial"/>
          <w:b/>
          <w:sz w:val="21"/>
          <w:szCs w:val="21"/>
        </w:rPr>
        <w:t>2 – JUSTIFICATIVA</w:t>
      </w:r>
    </w:p>
    <w:p w:rsidR="00FC45DB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Pr="004A0C62" w:rsidRDefault="00FC45DB" w:rsidP="00FC45DB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4A0C62">
        <w:rPr>
          <w:rFonts w:ascii="Arial" w:hAnsi="Arial" w:cs="Arial"/>
          <w:sz w:val="21"/>
          <w:szCs w:val="21"/>
        </w:rPr>
        <w:t xml:space="preserve">A floculação é responsável pelo processo de aglutinação das impurezas que a água bruta contém. As partículas se agregam e se transformam em flocos mais pesados que se sedimentam a uma velocidade mais amena. A agitação suave facilita o contato dos flocos, sem quebrá-los. Quando a floculação não ocorre, há demora na sedimentação. Por isso, é necessário que o sistema de </w:t>
      </w:r>
      <w:proofErr w:type="spellStart"/>
      <w:r w:rsidRPr="004A0C62">
        <w:rPr>
          <w:rFonts w:ascii="Arial" w:hAnsi="Arial" w:cs="Arial"/>
          <w:sz w:val="21"/>
          <w:szCs w:val="21"/>
        </w:rPr>
        <w:t>floculadores</w:t>
      </w:r>
      <w:proofErr w:type="spellEnd"/>
      <w:r w:rsidRPr="004A0C62">
        <w:rPr>
          <w:rFonts w:ascii="Arial" w:hAnsi="Arial" w:cs="Arial"/>
          <w:sz w:val="21"/>
          <w:szCs w:val="21"/>
        </w:rPr>
        <w:t xml:space="preserve"> estejam em perfeito funcionamento e nas rotações corretas. Isso somente é possível através de dois fatores: produtos químicos corretos e conjunto de </w:t>
      </w:r>
      <w:proofErr w:type="spellStart"/>
      <w:r w:rsidRPr="004A0C62">
        <w:rPr>
          <w:rFonts w:ascii="Arial" w:hAnsi="Arial" w:cs="Arial"/>
          <w:sz w:val="21"/>
          <w:szCs w:val="21"/>
        </w:rPr>
        <w:t>motorredutores</w:t>
      </w:r>
      <w:proofErr w:type="spellEnd"/>
      <w:r w:rsidRPr="004A0C62">
        <w:rPr>
          <w:rFonts w:ascii="Arial" w:hAnsi="Arial" w:cs="Arial"/>
          <w:sz w:val="21"/>
          <w:szCs w:val="21"/>
        </w:rPr>
        <w:t xml:space="preserve"> para a agitação da água e mistura dos produtos para um melhor desempenho.</w:t>
      </w:r>
    </w:p>
    <w:p w:rsidR="00FC45DB" w:rsidRPr="004A0C62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Pr="004A0C62" w:rsidRDefault="00FC45DB" w:rsidP="00FC45DB">
      <w:pPr>
        <w:pStyle w:val="SemEspaamento"/>
        <w:rPr>
          <w:rFonts w:ascii="Arial" w:hAnsi="Arial" w:cs="Arial"/>
          <w:sz w:val="21"/>
          <w:szCs w:val="21"/>
        </w:rPr>
      </w:pPr>
    </w:p>
    <w:p w:rsidR="00FC45DB" w:rsidRPr="004A0C62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A0C62">
        <w:rPr>
          <w:rFonts w:ascii="Arial" w:hAnsi="Arial" w:cs="Arial"/>
          <w:b/>
          <w:sz w:val="21"/>
          <w:szCs w:val="21"/>
        </w:rPr>
        <w:t>3 – CONDIÇÕES GERAIS PARA AQUISIÇÃO DOS MOTO REDUTOR</w:t>
      </w:r>
    </w:p>
    <w:p w:rsidR="00FC45DB" w:rsidRDefault="00FC45DB" w:rsidP="00FC45DB">
      <w:pPr>
        <w:pStyle w:val="SemEspaamento"/>
        <w:rPr>
          <w:rFonts w:ascii="Arial" w:hAnsi="Arial" w:cs="Arial"/>
          <w:bCs/>
          <w:sz w:val="21"/>
          <w:szCs w:val="21"/>
        </w:rPr>
      </w:pPr>
    </w:p>
    <w:p w:rsidR="00FC45DB" w:rsidRPr="004A0C62" w:rsidRDefault="00FC45DB" w:rsidP="00FC45DB">
      <w:pPr>
        <w:pStyle w:val="SemEspaamento"/>
        <w:rPr>
          <w:rFonts w:ascii="Arial" w:hAnsi="Arial" w:cs="Arial"/>
          <w:bCs/>
          <w:sz w:val="21"/>
          <w:szCs w:val="21"/>
        </w:rPr>
      </w:pPr>
      <w:r w:rsidRPr="004A0C62">
        <w:rPr>
          <w:rFonts w:ascii="Arial" w:hAnsi="Arial" w:cs="Arial"/>
          <w:bCs/>
          <w:sz w:val="21"/>
          <w:szCs w:val="21"/>
        </w:rPr>
        <w:t xml:space="preserve">Fornecimento de conjunto </w:t>
      </w:r>
      <w:proofErr w:type="spellStart"/>
      <w:r w:rsidRPr="004A0C62">
        <w:rPr>
          <w:rFonts w:ascii="Arial" w:hAnsi="Arial" w:cs="Arial"/>
          <w:bCs/>
          <w:sz w:val="21"/>
          <w:szCs w:val="21"/>
        </w:rPr>
        <w:t>motorredutor</w:t>
      </w:r>
      <w:proofErr w:type="spellEnd"/>
      <w:r w:rsidRPr="004A0C62">
        <w:rPr>
          <w:rFonts w:ascii="Arial" w:hAnsi="Arial" w:cs="Arial"/>
          <w:bCs/>
          <w:sz w:val="21"/>
          <w:szCs w:val="21"/>
        </w:rPr>
        <w:t xml:space="preserve"> completo, ou seja, motor acoplado ao redutor</w:t>
      </w:r>
      <w:r>
        <w:rPr>
          <w:rFonts w:ascii="Arial" w:hAnsi="Arial" w:cs="Arial"/>
          <w:bCs/>
          <w:sz w:val="21"/>
          <w:szCs w:val="21"/>
        </w:rPr>
        <w:t>.</w:t>
      </w:r>
    </w:p>
    <w:p w:rsidR="00FC45DB" w:rsidRPr="004A0C62" w:rsidRDefault="00FC45DB" w:rsidP="00FC45DB">
      <w:pPr>
        <w:pStyle w:val="SemEspaamento"/>
        <w:rPr>
          <w:rFonts w:ascii="Arial" w:hAnsi="Arial" w:cs="Arial"/>
          <w:bCs/>
          <w:sz w:val="21"/>
          <w:szCs w:val="21"/>
        </w:rPr>
      </w:pPr>
    </w:p>
    <w:p w:rsidR="00FC45DB" w:rsidRPr="004A0C62" w:rsidRDefault="00FC45DB" w:rsidP="00FC45DB">
      <w:pPr>
        <w:pStyle w:val="SemEspaamento"/>
        <w:rPr>
          <w:rFonts w:ascii="Arial" w:hAnsi="Arial" w:cs="Arial"/>
          <w:bCs/>
          <w:sz w:val="21"/>
          <w:szCs w:val="21"/>
        </w:rPr>
      </w:pPr>
      <w:r w:rsidRPr="004A0C62">
        <w:rPr>
          <w:rFonts w:ascii="Arial" w:hAnsi="Arial" w:cs="Arial"/>
          <w:bCs/>
          <w:sz w:val="21"/>
          <w:szCs w:val="21"/>
        </w:rPr>
        <w:t>A Contratada deverá fornecer a documentação completa, lista de peças, sobressalentes e certificados de qualidade.</w:t>
      </w:r>
    </w:p>
    <w:p w:rsidR="00FC45DB" w:rsidRPr="004A0C62" w:rsidRDefault="00FC45DB" w:rsidP="00FC45DB">
      <w:pPr>
        <w:pStyle w:val="SemEspaamento"/>
        <w:rPr>
          <w:rFonts w:ascii="Arial" w:hAnsi="Arial" w:cs="Arial"/>
          <w:bCs/>
          <w:sz w:val="21"/>
          <w:szCs w:val="21"/>
        </w:rPr>
      </w:pPr>
    </w:p>
    <w:p w:rsidR="00FC45DB" w:rsidRPr="004A0C62" w:rsidRDefault="00FC45DB" w:rsidP="00FC45DB">
      <w:pPr>
        <w:pStyle w:val="SemEspaamento"/>
        <w:rPr>
          <w:rFonts w:ascii="Arial" w:hAnsi="Arial" w:cs="Arial"/>
          <w:bCs/>
          <w:sz w:val="21"/>
          <w:szCs w:val="21"/>
        </w:rPr>
      </w:pPr>
      <w:r w:rsidRPr="004A0C62">
        <w:rPr>
          <w:rFonts w:ascii="Arial" w:hAnsi="Arial" w:cs="Arial"/>
          <w:bCs/>
          <w:sz w:val="21"/>
          <w:szCs w:val="21"/>
        </w:rPr>
        <w:t>Os equipamentos deverão possuir garantia de 18 meses a partir da emissão da nota Fiscal ou 12 meses a partir da sua instalação.</w:t>
      </w:r>
    </w:p>
    <w:p w:rsidR="00FC45DB" w:rsidRPr="004A0C62" w:rsidRDefault="00FC45DB" w:rsidP="00FC45DB">
      <w:pPr>
        <w:pStyle w:val="SemEspaamento"/>
        <w:rPr>
          <w:rFonts w:ascii="Arial" w:hAnsi="Arial" w:cs="Arial"/>
          <w:bCs/>
          <w:sz w:val="21"/>
          <w:szCs w:val="21"/>
        </w:rPr>
      </w:pPr>
    </w:p>
    <w:p w:rsidR="00FC45DB" w:rsidRPr="004A0C62" w:rsidRDefault="00FC45DB" w:rsidP="00FC45DB">
      <w:pPr>
        <w:pStyle w:val="SemEspaamento"/>
        <w:rPr>
          <w:rFonts w:ascii="Arial" w:hAnsi="Arial" w:cs="Arial"/>
          <w:bCs/>
          <w:sz w:val="21"/>
          <w:szCs w:val="21"/>
        </w:rPr>
      </w:pPr>
      <w:r w:rsidRPr="004A0C62">
        <w:rPr>
          <w:rFonts w:ascii="Arial" w:hAnsi="Arial" w:cs="Arial"/>
          <w:bCs/>
          <w:sz w:val="21"/>
          <w:szCs w:val="21"/>
        </w:rPr>
        <w:t>Os equipamentos deverão ser entregues embalados de forma a proteger contra impactos.</w:t>
      </w:r>
    </w:p>
    <w:p w:rsidR="00FC45DB" w:rsidRPr="00FC45DB" w:rsidRDefault="00FC45DB" w:rsidP="00FC45DB">
      <w:pPr>
        <w:pStyle w:val="SemEspaamento"/>
        <w:jc w:val="center"/>
        <w:rPr>
          <w:rFonts w:ascii="Arial" w:hAnsi="Arial" w:cs="Arial"/>
          <w:b/>
        </w:rPr>
      </w:pPr>
    </w:p>
    <w:p w:rsidR="00FC45DB" w:rsidRPr="00FC45DB" w:rsidRDefault="00FC45DB" w:rsidP="00FC45DB">
      <w:pPr>
        <w:pStyle w:val="SemEspaamento"/>
        <w:jc w:val="center"/>
        <w:rPr>
          <w:rFonts w:ascii="Arial" w:hAnsi="Arial" w:cs="Arial"/>
          <w:b/>
        </w:rPr>
      </w:pPr>
    </w:p>
    <w:p w:rsidR="00FC45DB" w:rsidRDefault="000676C3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FC45DB">
        <w:rPr>
          <w:rFonts w:ascii="Arial" w:hAnsi="Arial" w:cs="Arial"/>
          <w:b/>
          <w:sz w:val="21"/>
          <w:szCs w:val="21"/>
        </w:rPr>
        <w:t>4 – ESPECIFICAÇÕES DOS EQUIPAMENTOS</w:t>
      </w:r>
    </w:p>
    <w:p w:rsidR="00FC45DB" w:rsidRPr="00FC45DB" w:rsidRDefault="00FC45DB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FC45DB" w:rsidTr="00FC45DB">
        <w:tc>
          <w:tcPr>
            <w:tcW w:w="6374" w:type="dxa"/>
          </w:tcPr>
          <w:p w:rsidR="00FC45DB" w:rsidRPr="004A0C62" w:rsidRDefault="00FC45DB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C62">
              <w:rPr>
                <w:rFonts w:ascii="Arial" w:hAnsi="Arial" w:cs="Arial"/>
                <w:b/>
                <w:sz w:val="20"/>
                <w:szCs w:val="20"/>
              </w:rPr>
              <w:t>Especificação do Equipamento</w:t>
            </w:r>
          </w:p>
        </w:tc>
        <w:tc>
          <w:tcPr>
            <w:tcW w:w="2120" w:type="dxa"/>
          </w:tcPr>
          <w:p w:rsidR="00FC45DB" w:rsidRPr="004A0C62" w:rsidRDefault="00FC45DB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0C6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FC45DB" w:rsidTr="00FC45DB">
        <w:tc>
          <w:tcPr>
            <w:tcW w:w="6374" w:type="dxa"/>
          </w:tcPr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 xml:space="preserve"> cônico.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Velocidade (r/min): 1700/2.4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Redução total (i): 709/infinita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Torque de saída máximo (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): 1550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Torque de saída (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): 1290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Fator de serviço: 1,20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Posição de montagem: M6B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Posição da caixa de terminais: 0(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D)/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normal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Lubrificante/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volume(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L): CLP HC-220-NSF-H1 óleo alimentar 4,40/0,35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Eixo oco: 50 mm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Modelo: Versão B5- montagem por patas e veio oco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Tampa de proteção: sem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Flange + posição furos: 300 mm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lastRenderedPageBreak/>
              <w:t>Retentor de saída: 2 retentores FKM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Posição montagem unidade primária: M1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Posição do redutor primário (°): 180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Potência do motor (kW): 0.37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Frequência motor (Hz): 60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Fator de duração do ciclo: S1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Tensão 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motor(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 xml:space="preserve">V)/ tipo conexão: 220/380 triângulo/estrela 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Corrente nominal (A): 1,92/1,11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Corrente rotor 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bloq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/In): 4,2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Cos 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Phi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: 0,69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Esquema de ligações: R13/680010306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Classe temp. (°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C)/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proteção (IP): 155(F)/55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Fator de serviço do motor: 1.0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Eficiência em 50/75/100%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Pn(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%): 66,6/71,3/72,3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Especificação projeto elétrico: Brasil (ABNT)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Ventilação: Z= massa de inércia adicional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Caixa de terminais: parte inferior da caixa de terminais em alumínio com furo roscado 1xM25, 1xM16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Rolamento lado A: DIN625 6303-2Z-C3, graxa mineral, DIN51502 K2P-20/K2P-20/K2N-40</w:t>
            </w:r>
          </w:p>
          <w:p w:rsid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Rolamento lado B: DIN625 6203-2Z-C3, graxa mineral, DIN51502 K2P-20/K2P-20/K2N-40    </w:t>
            </w:r>
          </w:p>
          <w:p w:rsid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C45DB" w:rsidRPr="00FC45DB" w:rsidRDefault="00FC45DB" w:rsidP="00FC45D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45DB">
              <w:rPr>
                <w:rFonts w:ascii="Arial" w:hAnsi="Arial" w:cs="Arial"/>
                <w:b/>
                <w:sz w:val="20"/>
                <w:szCs w:val="20"/>
              </w:rPr>
              <w:t>Equipamento de referência:</w:t>
            </w:r>
            <w:r w:rsidR="000676C3" w:rsidRPr="00FC45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76C3" w:rsidRPr="00FC45DB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="000676C3" w:rsidRPr="00FC45DB">
              <w:rPr>
                <w:rFonts w:ascii="Arial" w:hAnsi="Arial" w:cs="Arial"/>
                <w:sz w:val="20"/>
                <w:szCs w:val="20"/>
              </w:rPr>
              <w:t xml:space="preserve"> cônico KAF77 R37 DRS71S4/Z – SEW-EURODRIVE</w:t>
            </w:r>
            <w:r w:rsidRPr="00FC45D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  <w:lang w:val="en-US"/>
              </w:rPr>
              <w:t>equivalente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  <w:lang w:val="en-US"/>
              </w:rPr>
              <w:t>melhor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  <w:lang w:val="en-US"/>
              </w:rPr>
              <w:t>qualidade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4A0C62" w:rsidRPr="00FC45DB" w:rsidRDefault="00187D43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b/>
                <w:sz w:val="20"/>
                <w:szCs w:val="20"/>
              </w:rPr>
              <w:t>Valor Unitário Estimado: R$ 11.870,18 (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FC45DB">
              <w:rPr>
                <w:rFonts w:ascii="Arial" w:hAnsi="Arial" w:cs="Arial"/>
                <w:b/>
                <w:sz w:val="20"/>
                <w:szCs w:val="20"/>
              </w:rPr>
              <w:t>nze mil oitocentos e setenta reais e dezoito centavos)</w:t>
            </w:r>
          </w:p>
        </w:tc>
        <w:tc>
          <w:tcPr>
            <w:tcW w:w="2120" w:type="dxa"/>
            <w:vAlign w:val="center"/>
          </w:tcPr>
          <w:p w:rsidR="00FC45DB" w:rsidRPr="00FC45DB" w:rsidRDefault="00FC45DB" w:rsidP="00FC45D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</w:tr>
    </w:tbl>
    <w:p w:rsidR="004A0C62" w:rsidRPr="00FC45DB" w:rsidRDefault="00187D43" w:rsidP="00FC45DB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A52C30" w:rsidRDefault="00A52C30" w:rsidP="00FC45DB">
      <w:pPr>
        <w:pStyle w:val="SemEspaamen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00" w:firstRow="0" w:lastRow="0" w:firstColumn="0" w:lastColumn="0" w:noHBand="0" w:noVBand="1"/>
      </w:tblPr>
      <w:tblGrid>
        <w:gridCol w:w="6374"/>
        <w:gridCol w:w="2120"/>
      </w:tblGrid>
      <w:tr w:rsidR="00FC45DB" w:rsidTr="00FC45DB">
        <w:tc>
          <w:tcPr>
            <w:tcW w:w="6374" w:type="dxa"/>
          </w:tcPr>
          <w:p w:rsidR="00FC45DB" w:rsidRPr="00FC45DB" w:rsidRDefault="00FC45DB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5DB">
              <w:rPr>
                <w:rFonts w:ascii="Arial" w:hAnsi="Arial" w:cs="Arial"/>
                <w:b/>
                <w:sz w:val="20"/>
                <w:szCs w:val="20"/>
              </w:rPr>
              <w:t xml:space="preserve">Especificação do Equipamento </w:t>
            </w:r>
          </w:p>
        </w:tc>
        <w:tc>
          <w:tcPr>
            <w:tcW w:w="2120" w:type="dxa"/>
          </w:tcPr>
          <w:p w:rsidR="00FC45DB" w:rsidRPr="00FC45DB" w:rsidRDefault="00FC45DB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5DB">
              <w:rPr>
                <w:rFonts w:ascii="Arial" w:hAnsi="Arial" w:cs="Arial"/>
                <w:b/>
                <w:sz w:val="20"/>
                <w:szCs w:val="20"/>
              </w:rPr>
              <w:t xml:space="preserve">Quantidade </w:t>
            </w:r>
          </w:p>
        </w:tc>
      </w:tr>
      <w:tr w:rsidR="00FC45DB" w:rsidTr="00FC45DB">
        <w:tc>
          <w:tcPr>
            <w:tcW w:w="6374" w:type="dxa"/>
          </w:tcPr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A0C62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</w:rPr>
              <w:t xml:space="preserve"> cônico.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Velocidade (r/min): 1700/2.1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Redução total (i): 815/infinita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 xml:space="preserve">Torque de saída </w:t>
            </w:r>
            <w:proofErr w:type="gramStart"/>
            <w:r w:rsidRPr="004A0C62">
              <w:rPr>
                <w:rFonts w:ascii="Arial" w:hAnsi="Arial" w:cs="Arial"/>
                <w:sz w:val="20"/>
                <w:szCs w:val="20"/>
              </w:rPr>
              <w:t>máximo(</w:t>
            </w:r>
            <w:proofErr w:type="spellStart"/>
            <w:proofErr w:type="gramEnd"/>
            <w:r w:rsidRPr="004A0C62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</w:rPr>
              <w:t>): 1550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Torque de saída (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</w:rPr>
              <w:t>): 1520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Fator de serviço: 1,00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Posição de montagem: M6B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Posição da caixa de terminais: 0(</w:t>
            </w:r>
            <w:proofErr w:type="gramStart"/>
            <w:r w:rsidRPr="004A0C62">
              <w:rPr>
                <w:rFonts w:ascii="Arial" w:hAnsi="Arial" w:cs="Arial"/>
                <w:sz w:val="20"/>
                <w:szCs w:val="20"/>
              </w:rPr>
              <w:t>D)/</w:t>
            </w:r>
            <w:proofErr w:type="gramEnd"/>
            <w:r w:rsidRPr="004A0C62">
              <w:rPr>
                <w:rFonts w:ascii="Arial" w:hAnsi="Arial" w:cs="Arial"/>
                <w:sz w:val="20"/>
                <w:szCs w:val="20"/>
              </w:rPr>
              <w:t>normal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Lubrificante/</w:t>
            </w:r>
            <w:proofErr w:type="gramStart"/>
            <w:r w:rsidRPr="004A0C62">
              <w:rPr>
                <w:rFonts w:ascii="Arial" w:hAnsi="Arial" w:cs="Arial"/>
                <w:sz w:val="20"/>
                <w:szCs w:val="20"/>
              </w:rPr>
              <w:t>volume(</w:t>
            </w:r>
            <w:proofErr w:type="gramEnd"/>
            <w:r w:rsidRPr="004A0C62">
              <w:rPr>
                <w:rFonts w:ascii="Arial" w:hAnsi="Arial" w:cs="Arial"/>
                <w:sz w:val="20"/>
                <w:szCs w:val="20"/>
              </w:rPr>
              <w:t>L): CLP HC-220-NSF-H1 óleo alimentar 4,40/0,35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Eixo oco: 50 mm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Modelo: Versão B5- montagem por patas e veio oco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Tampa de proteção: sem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Flange + posição furos: 300 mm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Retentor de saída: 2 retentores FKM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Posição montagem unidade primária: M1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Posição do redutor primário (°): 180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Potência do motor (kW): 0.37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Frequência motor (Hz): 60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Fator de duração do ciclo: S1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 xml:space="preserve">Tensão </w:t>
            </w:r>
            <w:proofErr w:type="gramStart"/>
            <w:r w:rsidRPr="004A0C62">
              <w:rPr>
                <w:rFonts w:ascii="Arial" w:hAnsi="Arial" w:cs="Arial"/>
                <w:sz w:val="20"/>
                <w:szCs w:val="20"/>
              </w:rPr>
              <w:t>motor(</w:t>
            </w:r>
            <w:proofErr w:type="gramEnd"/>
            <w:r w:rsidRPr="004A0C62">
              <w:rPr>
                <w:rFonts w:ascii="Arial" w:hAnsi="Arial" w:cs="Arial"/>
                <w:sz w:val="20"/>
                <w:szCs w:val="20"/>
              </w:rPr>
              <w:t xml:space="preserve">V)/ tipo conexão: 220/380 triângulo/estrela 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Corrente nominal (A): 1,92/1,11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 xml:space="preserve">Corrente rotor 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</w:rPr>
              <w:t>bloq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</w:rPr>
              <w:t>/In): 4,2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 xml:space="preserve">Cos 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</w:rPr>
              <w:t>Phi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</w:rPr>
              <w:t>: 0,69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Esquema de ligações: R13/680010306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Classe temp. (°</w:t>
            </w:r>
            <w:proofErr w:type="gramStart"/>
            <w:r w:rsidRPr="004A0C62">
              <w:rPr>
                <w:rFonts w:ascii="Arial" w:hAnsi="Arial" w:cs="Arial"/>
                <w:sz w:val="20"/>
                <w:szCs w:val="20"/>
              </w:rPr>
              <w:t>C)/</w:t>
            </w:r>
            <w:proofErr w:type="gramEnd"/>
            <w:r w:rsidRPr="004A0C62">
              <w:rPr>
                <w:rFonts w:ascii="Arial" w:hAnsi="Arial" w:cs="Arial"/>
                <w:sz w:val="20"/>
                <w:szCs w:val="20"/>
              </w:rPr>
              <w:t>proteção (IP): 155(F)/55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Fator de serviço do motor: 1.0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Eficiência em 50/75/100%</w:t>
            </w:r>
            <w:proofErr w:type="gramStart"/>
            <w:r w:rsidRPr="004A0C62">
              <w:rPr>
                <w:rFonts w:ascii="Arial" w:hAnsi="Arial" w:cs="Arial"/>
                <w:sz w:val="20"/>
                <w:szCs w:val="20"/>
              </w:rPr>
              <w:t>Pn(</w:t>
            </w:r>
            <w:proofErr w:type="gramEnd"/>
            <w:r w:rsidRPr="004A0C62">
              <w:rPr>
                <w:rFonts w:ascii="Arial" w:hAnsi="Arial" w:cs="Arial"/>
                <w:sz w:val="20"/>
                <w:szCs w:val="20"/>
              </w:rPr>
              <w:t>%): 66,6/71,3/72,3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lastRenderedPageBreak/>
              <w:t>Especificação projeto elétrico: Brasil (ABNT)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Ventilação: Z= massa de inércia adicional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Caixa de terminais: parte inferior da caixa de terminais em alumínio com furo roscado 1xM25, 1xM16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>Rolamento lado A: DIN625 6303-2Z-C3, graxa mineral, DIN51502 K2P-20/K2P-20/K2N-40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sz w:val="20"/>
                <w:szCs w:val="20"/>
              </w:rPr>
              <w:t xml:space="preserve">Rolamento lado B: DIN625 6203-2Z-C3, graxa mineral, DIN51502 K2P-20/K2P-20/K2N-40  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C45DB" w:rsidRPr="004A0C62" w:rsidRDefault="00FC45DB" w:rsidP="00FE522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C62">
              <w:rPr>
                <w:rFonts w:ascii="Arial" w:hAnsi="Arial" w:cs="Arial"/>
                <w:b/>
                <w:sz w:val="20"/>
                <w:szCs w:val="20"/>
              </w:rPr>
              <w:t>Equipamento de referência:</w:t>
            </w:r>
            <w:r w:rsidRPr="004A0C6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</w:rPr>
              <w:t xml:space="preserve"> cônico KAF77 R37 DRS71S4/Z – SEW-EURODRIVE,</w:t>
            </w:r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>equivalente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>melhor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>qualidade</w:t>
            </w:r>
            <w:proofErr w:type="spellEnd"/>
            <w:r w:rsidRPr="004A0C6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FC45DB" w:rsidRPr="004A0C62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FC45DB" w:rsidRPr="007C130B" w:rsidRDefault="00FC45DB" w:rsidP="00FC45DB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130B">
              <w:rPr>
                <w:rFonts w:ascii="Arial" w:hAnsi="Arial" w:cs="Arial"/>
                <w:b/>
                <w:sz w:val="20"/>
                <w:szCs w:val="20"/>
              </w:rPr>
              <w:t xml:space="preserve">Valor Unitário Estimado: R$ 11.870,18 (onze mil oitocentos e setenta reais e dezoito centavos)  </w:t>
            </w:r>
          </w:p>
        </w:tc>
        <w:tc>
          <w:tcPr>
            <w:tcW w:w="2120" w:type="dxa"/>
            <w:vAlign w:val="center"/>
          </w:tcPr>
          <w:p w:rsidR="00FC45DB" w:rsidRPr="00FC45DB" w:rsidRDefault="00FC45DB" w:rsidP="00FC4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45DB">
              <w:rPr>
                <w:rFonts w:ascii="Arial" w:hAnsi="Arial" w:cs="Arial"/>
                <w:sz w:val="21"/>
                <w:szCs w:val="21"/>
              </w:rPr>
              <w:lastRenderedPageBreak/>
              <w:t>01</w:t>
            </w:r>
          </w:p>
        </w:tc>
      </w:tr>
    </w:tbl>
    <w:p w:rsidR="00FC45DB" w:rsidRDefault="00FC45DB" w:rsidP="00FC45DB">
      <w:pPr>
        <w:pStyle w:val="SemEspaamen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FC45DB" w:rsidTr="00FC45DB">
        <w:tc>
          <w:tcPr>
            <w:tcW w:w="6374" w:type="dxa"/>
          </w:tcPr>
          <w:p w:rsidR="00FC45DB" w:rsidRPr="00FC45DB" w:rsidRDefault="00FC45DB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5DB">
              <w:rPr>
                <w:rFonts w:ascii="Arial" w:hAnsi="Arial" w:cs="Arial"/>
                <w:b/>
                <w:sz w:val="20"/>
                <w:szCs w:val="20"/>
              </w:rPr>
              <w:t xml:space="preserve">Especificação do Equipamento </w:t>
            </w:r>
          </w:p>
        </w:tc>
        <w:tc>
          <w:tcPr>
            <w:tcW w:w="2120" w:type="dxa"/>
          </w:tcPr>
          <w:p w:rsidR="00FC45DB" w:rsidRPr="00FC45DB" w:rsidRDefault="00FC45DB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45DB">
              <w:rPr>
                <w:rFonts w:ascii="Arial" w:hAnsi="Arial" w:cs="Arial"/>
                <w:b/>
                <w:sz w:val="20"/>
                <w:szCs w:val="20"/>
              </w:rPr>
              <w:t xml:space="preserve">Quantidade </w:t>
            </w:r>
          </w:p>
        </w:tc>
      </w:tr>
      <w:tr w:rsidR="00FC45DB" w:rsidTr="00240F23">
        <w:trPr>
          <w:trHeight w:val="283"/>
        </w:trPr>
        <w:tc>
          <w:tcPr>
            <w:tcW w:w="6374" w:type="dxa"/>
          </w:tcPr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 xml:space="preserve"> cônico.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Velocidade (r/min): 1700/1.8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Redução total (i): 924/infinita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Torque de saída máximo (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): 1550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Torque de saída (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): 1720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Fator de serviço: 0,90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Posição de montagem: M6B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. da caixa de terminais: 0(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D)/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normal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Lubrificante/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volume(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L): CLP HC-220-NSF-H1 óleo alimentar 4,40/0,35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Eixo oco: 50 mm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Modelo: Versão B5- montagem por patas e veio oco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Tampa de proteção: sem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Flange + posição furos: 300 mm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Retentor de saída: 2 retentores FKM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Posição montagem </w:t>
            </w:r>
            <w:proofErr w:type="spellStart"/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unid.primária</w:t>
            </w:r>
            <w:proofErr w:type="spellEnd"/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: M1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Posição do redutor primário (°): 180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Potência do motor (kW): 0.37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Frequência motor (Hz): 60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Fator de duração do ciclo: S1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Tensão 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motor(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 xml:space="preserve">V)/ tipo conexão: 220/380 triângulo/estrela 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Corrente nominal (A): 1,92/1,11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Corrente rotor 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bloq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/In): 4,2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Cos </w:t>
            </w:r>
            <w:proofErr w:type="spellStart"/>
            <w:r w:rsidRPr="00FC45DB">
              <w:rPr>
                <w:rFonts w:ascii="Arial" w:hAnsi="Arial" w:cs="Arial"/>
                <w:sz w:val="20"/>
                <w:szCs w:val="20"/>
              </w:rPr>
              <w:t>Phi</w:t>
            </w:r>
            <w:proofErr w:type="spellEnd"/>
            <w:r w:rsidRPr="00FC45DB">
              <w:rPr>
                <w:rFonts w:ascii="Arial" w:hAnsi="Arial" w:cs="Arial"/>
                <w:sz w:val="20"/>
                <w:szCs w:val="20"/>
              </w:rPr>
              <w:t>: 0,69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Esquema de ligações: R13/680010306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Classe temp. (°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C)/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proteção (IP): 155(F)/55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Fator de serviço do motor: 1.0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Eficiência em 50/75/100%</w:t>
            </w:r>
            <w:proofErr w:type="gramStart"/>
            <w:r w:rsidRPr="00FC45DB">
              <w:rPr>
                <w:rFonts w:ascii="Arial" w:hAnsi="Arial" w:cs="Arial"/>
                <w:sz w:val="20"/>
                <w:szCs w:val="20"/>
              </w:rPr>
              <w:t>Pn(</w:t>
            </w:r>
            <w:proofErr w:type="gramEnd"/>
            <w:r w:rsidRPr="00FC45DB">
              <w:rPr>
                <w:rFonts w:ascii="Arial" w:hAnsi="Arial" w:cs="Arial"/>
                <w:sz w:val="20"/>
                <w:szCs w:val="20"/>
              </w:rPr>
              <w:t>%): 66,6/71,3/72,3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Especificação projeto elétrico: Brasil (ABNT)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Ventilação: Z= massa de inércia adicional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Caixa de terminais: parte inferior da caixa de terminais em alumínio com furo roscado 1xM25, 1xM16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>Rolamento lado A: DIN625 6303-2Z-C3, graxa mineral, DIN51502 K2P-20/K2P-20/K2N-40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Rolamento lado B: DIN625 6203-2Z-C3, graxa mineral, DIN51502 K2P-20/K2P-20/K2N-40  </w:t>
            </w:r>
          </w:p>
          <w:p w:rsidR="00FC45DB" w:rsidRPr="00240F23" w:rsidRDefault="00FC45DB" w:rsidP="00FC45D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A0C62" w:rsidRPr="00240F23" w:rsidRDefault="00240F23" w:rsidP="00240F2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Modelo de </w:t>
            </w:r>
            <w:r w:rsidR="00FC45DB" w:rsidRPr="00240F23">
              <w:rPr>
                <w:rFonts w:ascii="Arial" w:hAnsi="Arial" w:cs="Arial"/>
                <w:b/>
                <w:sz w:val="20"/>
                <w:szCs w:val="20"/>
              </w:rPr>
              <w:t xml:space="preserve">Referência: </w:t>
            </w:r>
            <w:proofErr w:type="spellStart"/>
            <w:r w:rsidR="00FC45DB" w:rsidRPr="00240F23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="00FC45DB" w:rsidRPr="00240F23">
              <w:rPr>
                <w:rFonts w:ascii="Arial" w:hAnsi="Arial" w:cs="Arial"/>
                <w:sz w:val="20"/>
                <w:szCs w:val="20"/>
              </w:rPr>
              <w:t xml:space="preserve"> cônico KAF77 R37 DRS71S4/Z – SEW-EURODRIVE</w:t>
            </w:r>
            <w:r w:rsidR="00FE522B">
              <w:rPr>
                <w:rFonts w:ascii="Arial" w:hAnsi="Arial" w:cs="Arial"/>
                <w:sz w:val="20"/>
                <w:szCs w:val="20"/>
              </w:rPr>
              <w:t>,</w:t>
            </w:r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>equivalente</w:t>
            </w:r>
            <w:proofErr w:type="spellEnd"/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>melhor</w:t>
            </w:r>
            <w:proofErr w:type="spellEnd"/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>qualidade</w:t>
            </w:r>
            <w:proofErr w:type="spellEnd"/>
            <w:r w:rsidRPr="00240F2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FC45DB" w:rsidRPr="00240F23" w:rsidRDefault="00FC45DB" w:rsidP="00240F2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45DB" w:rsidRPr="00240F23" w:rsidRDefault="00240F23" w:rsidP="00240F23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F23">
              <w:rPr>
                <w:rFonts w:ascii="Arial" w:hAnsi="Arial" w:cs="Arial"/>
                <w:b/>
                <w:sz w:val="20"/>
                <w:szCs w:val="20"/>
              </w:rPr>
              <w:t>Valor Unitário Estimado: R$ 11.870,18 (onze mil oitocentos e setenta reais e dezoito centavos)</w:t>
            </w:r>
          </w:p>
          <w:p w:rsidR="00FC45DB" w:rsidRPr="00FC45DB" w:rsidRDefault="00FC45DB" w:rsidP="00FC45DB">
            <w:pPr>
              <w:pStyle w:val="SemEspaamento"/>
              <w:rPr>
                <w:rFonts w:ascii="Arial" w:hAnsi="Arial" w:cs="Arial"/>
              </w:rPr>
            </w:pPr>
          </w:p>
        </w:tc>
        <w:tc>
          <w:tcPr>
            <w:tcW w:w="2120" w:type="dxa"/>
            <w:vAlign w:val="center"/>
          </w:tcPr>
          <w:p w:rsidR="00FC45DB" w:rsidRPr="00FC45DB" w:rsidRDefault="00FC45DB" w:rsidP="00FC45DB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C45DB">
              <w:rPr>
                <w:rFonts w:ascii="Arial" w:hAnsi="Arial" w:cs="Arial"/>
                <w:sz w:val="21"/>
                <w:szCs w:val="21"/>
              </w:rPr>
              <w:t>02</w:t>
            </w:r>
          </w:p>
        </w:tc>
      </w:tr>
    </w:tbl>
    <w:p w:rsidR="00FC45DB" w:rsidRPr="00240F23" w:rsidRDefault="00FC45DB" w:rsidP="00FC45D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40F23" w:rsidRPr="00240F23" w:rsidRDefault="00240F23" w:rsidP="00FC45D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240F23" w:rsidRPr="00240F23" w:rsidTr="00240F23">
        <w:tc>
          <w:tcPr>
            <w:tcW w:w="6374" w:type="dxa"/>
          </w:tcPr>
          <w:p w:rsidR="00240F23" w:rsidRPr="00240F23" w:rsidRDefault="00240F23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23">
              <w:rPr>
                <w:rFonts w:ascii="Arial" w:hAnsi="Arial" w:cs="Arial"/>
                <w:b/>
                <w:sz w:val="20"/>
                <w:szCs w:val="20"/>
              </w:rPr>
              <w:t>Especificação do Equipamento</w:t>
            </w:r>
          </w:p>
        </w:tc>
        <w:tc>
          <w:tcPr>
            <w:tcW w:w="2120" w:type="dxa"/>
          </w:tcPr>
          <w:p w:rsidR="00240F23" w:rsidRPr="00240F23" w:rsidRDefault="00240F23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23">
              <w:rPr>
                <w:rFonts w:ascii="Arial" w:hAnsi="Arial" w:cs="Arial"/>
                <w:b/>
                <w:sz w:val="20"/>
                <w:szCs w:val="20"/>
              </w:rPr>
              <w:t xml:space="preserve">Quantidade </w:t>
            </w:r>
          </w:p>
        </w:tc>
      </w:tr>
      <w:tr w:rsidR="00240F23" w:rsidRPr="00240F23" w:rsidTr="004C517F">
        <w:tc>
          <w:tcPr>
            <w:tcW w:w="6374" w:type="dxa"/>
          </w:tcPr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 xml:space="preserve"> cônico.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Velocidade (r/min): 1690/28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Redução total (i): 60,81/finita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N° dentes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/denominador: 19459/320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Torque de saída máximo (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): 600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Torque de saída (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): 189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Fator de serviço: 3,20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Posição de montagem: M6B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Posição da caixa de terminais: 0(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D)/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>normal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Lubrificante/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volume(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>L): CLP HC-220-NSF-H1 óleo alimentar/2,40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Eixo oco: 40 mm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Modelo: Versão B5- montagem por patas e veio oco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Tampa de proteção: sem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Flange + posição furos: 250 mm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Retentor de saída: 2 retentores FKM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Material retentor de saída: FKM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Potência do motor (kW): 0.55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Frequência motor (Hz): 60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Fator de duração do ciclo: S1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Tensão 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motor(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 xml:space="preserve">V)/ tipo conexão: 220/380 triângulo/estrela 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Corrente nominal (A): 2,60/1,51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Corrente rotor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bloq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/In): 4,3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Cos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Phi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: 0,71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Esquema de ligações: R13/680010306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Classe temp. (°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C)/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>proteção (IP): 155(F)/55</w:t>
            </w:r>
          </w:p>
          <w:p w:rsidR="00240F23" w:rsidRPr="004C517F" w:rsidRDefault="00240F23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Fator de serviço do motor: 1.0</w:t>
            </w:r>
          </w:p>
          <w:p w:rsidR="00240F23" w:rsidRPr="004C517F" w:rsidRDefault="00240F23" w:rsidP="00240F2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Eficiência em 50/75/100%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Pn(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>%): 73,5/76,0/75,4</w:t>
            </w:r>
          </w:p>
          <w:p w:rsidR="00240F23" w:rsidRPr="004C517F" w:rsidRDefault="00240F23" w:rsidP="00240F2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Especificação projeto elétrico: Brasil (ABNT)</w:t>
            </w:r>
          </w:p>
          <w:p w:rsidR="00240F23" w:rsidRPr="004C517F" w:rsidRDefault="00240F23" w:rsidP="00240F2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Design: CAT N</w:t>
            </w:r>
          </w:p>
          <w:p w:rsidR="00240F23" w:rsidRPr="004C517F" w:rsidRDefault="00240F23" w:rsidP="00240F2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Ventilação: Z= massa de inércia adicional</w:t>
            </w:r>
          </w:p>
          <w:p w:rsidR="00240F23" w:rsidRPr="004C517F" w:rsidRDefault="00240F23" w:rsidP="00240F2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Caixa de terminais: parte inferior da caixa de terminais em alumínio com furo roscado 1xM25, 1xM16</w:t>
            </w:r>
          </w:p>
          <w:p w:rsidR="00240F23" w:rsidRPr="004C517F" w:rsidRDefault="00240F23" w:rsidP="00240F2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Rolamento lado A: DIN625 6303-2Z-C3, graxa mineral, DIN51502 K2P-20/K2P-20/K2N-40</w:t>
            </w:r>
          </w:p>
          <w:p w:rsidR="00240F23" w:rsidRPr="004C517F" w:rsidRDefault="00240F23" w:rsidP="00240F2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Rolamento lado B: DIN625 6203-2Z-C3, graxa mineral, DIN51502 K2P-20/K2P-20/K2N-40    </w:t>
            </w:r>
          </w:p>
          <w:p w:rsidR="00240F23" w:rsidRPr="004C517F" w:rsidRDefault="00240F23" w:rsidP="00240F2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240F23" w:rsidRDefault="004C517F" w:rsidP="004C517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17F">
              <w:rPr>
                <w:rFonts w:ascii="Arial" w:hAnsi="Arial" w:cs="Arial"/>
                <w:b/>
                <w:sz w:val="20"/>
                <w:szCs w:val="20"/>
              </w:rPr>
              <w:t>Modelo de</w:t>
            </w:r>
            <w:r w:rsidRPr="004C51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0F23" w:rsidRPr="004C517F">
              <w:rPr>
                <w:rFonts w:ascii="Arial" w:hAnsi="Arial" w:cs="Arial"/>
                <w:b/>
                <w:sz w:val="20"/>
                <w:szCs w:val="20"/>
              </w:rPr>
              <w:t xml:space="preserve">Referência: </w:t>
            </w:r>
            <w:proofErr w:type="spellStart"/>
            <w:r w:rsidR="00240F23" w:rsidRPr="004C517F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="00240F23" w:rsidRPr="004C517F">
              <w:rPr>
                <w:rFonts w:ascii="Arial" w:hAnsi="Arial" w:cs="Arial"/>
                <w:sz w:val="20"/>
                <w:szCs w:val="20"/>
              </w:rPr>
              <w:t xml:space="preserve"> cônico KAF57 DRS71M4/Z – SEW-EURODRIVE</w:t>
            </w:r>
            <w:r w:rsidRPr="004C517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equivalente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melhor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qualidade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4C517F" w:rsidRDefault="004C517F" w:rsidP="004C517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517F" w:rsidRPr="004C517F" w:rsidRDefault="004C517F" w:rsidP="004C517F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Valor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Unitário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Estimado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: R$ 6.729,56 (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seis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mil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setecentos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vinte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nove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reais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cinquenta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seis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centavos) </w:t>
            </w:r>
          </w:p>
          <w:p w:rsidR="00240F23" w:rsidRPr="00240F23" w:rsidRDefault="00240F23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240F23" w:rsidRPr="004C517F" w:rsidRDefault="00240F23" w:rsidP="004C517F">
            <w:pPr>
              <w:pStyle w:val="SemEspaamen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C517F">
              <w:rPr>
                <w:rFonts w:ascii="Arial" w:hAnsi="Arial" w:cs="Arial"/>
                <w:sz w:val="21"/>
                <w:szCs w:val="21"/>
              </w:rPr>
              <w:t>02</w:t>
            </w:r>
          </w:p>
        </w:tc>
      </w:tr>
    </w:tbl>
    <w:p w:rsidR="00240F23" w:rsidRDefault="00240F23" w:rsidP="00FC45DB">
      <w:pPr>
        <w:pStyle w:val="SemEspaamento"/>
        <w:jc w:val="center"/>
        <w:rPr>
          <w:rFonts w:ascii="Arial" w:hAnsi="Arial" w:cs="Arial"/>
          <w:b/>
        </w:rPr>
      </w:pPr>
    </w:p>
    <w:p w:rsidR="004C517F" w:rsidRDefault="004C517F" w:rsidP="00FC45DB">
      <w:pPr>
        <w:pStyle w:val="SemEspaamento"/>
        <w:jc w:val="center"/>
        <w:rPr>
          <w:rFonts w:ascii="Arial" w:hAnsi="Arial" w:cs="Arial"/>
          <w:b/>
        </w:rPr>
      </w:pPr>
    </w:p>
    <w:p w:rsidR="004C517F" w:rsidRDefault="004C517F" w:rsidP="00FC45DB">
      <w:pPr>
        <w:pStyle w:val="SemEspaamen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120"/>
      </w:tblGrid>
      <w:tr w:rsidR="004C517F" w:rsidTr="004C517F">
        <w:tc>
          <w:tcPr>
            <w:tcW w:w="6374" w:type="dxa"/>
          </w:tcPr>
          <w:p w:rsidR="004C517F" w:rsidRPr="004C517F" w:rsidRDefault="004C517F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17F">
              <w:rPr>
                <w:rFonts w:ascii="Arial" w:hAnsi="Arial" w:cs="Arial"/>
                <w:b/>
                <w:sz w:val="20"/>
                <w:szCs w:val="20"/>
              </w:rPr>
              <w:t xml:space="preserve">Especificação do Equipamento </w:t>
            </w:r>
          </w:p>
        </w:tc>
        <w:tc>
          <w:tcPr>
            <w:tcW w:w="2120" w:type="dxa"/>
          </w:tcPr>
          <w:p w:rsidR="004C517F" w:rsidRPr="004C517F" w:rsidRDefault="004C517F" w:rsidP="00FC45D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517F">
              <w:rPr>
                <w:rFonts w:ascii="Arial" w:hAnsi="Arial" w:cs="Arial"/>
                <w:b/>
                <w:sz w:val="20"/>
                <w:szCs w:val="20"/>
              </w:rPr>
              <w:t xml:space="preserve">Quantidade </w:t>
            </w:r>
          </w:p>
        </w:tc>
      </w:tr>
      <w:tr w:rsidR="004C517F" w:rsidTr="004C517F">
        <w:tc>
          <w:tcPr>
            <w:tcW w:w="6374" w:type="dxa"/>
          </w:tcPr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 xml:space="preserve"> cônico.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Velocidade (r/min): 1690/16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Redução total (i): 108,29 /finita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Torque de saída máximo (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): 600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Torque de saída (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): 335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Fator de serviço: 1,80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Posição de montagem: M6B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Posição da caixa de terminais: 0(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D)/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>normal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Lubrificante/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volume(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>L): CLP HC-220-NSF-H1 óleo alimentar/2,40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Eixo oco: 40 mm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lastRenderedPageBreak/>
              <w:t>Modelo: Versão B5- montagem por patas e veio oco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Tampa de proteção: sem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Flange + posição furos: 250 mm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Retentor de saída: 2 retentores FKM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Material retentor de saída: FKM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Potência do motor (kW): 0.55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Frequência motor (Hz): 60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Fator de duração do ciclo: S1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Tensão 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motor(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 xml:space="preserve">V)/ tipo conexão: 220/380 triângulo/estrela 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Corrente nominal (A): 2,60/1,51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Corrente rotor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bloq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/In): 4,3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Cos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Phi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>: 0,71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Esquema de ligações: R13/680010306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Classe temp. (°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C)/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>proteção (IP): 155(F)/55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Fator de serviço do motor: 1.0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Eficiência em 50/75/100%</w:t>
            </w:r>
            <w:proofErr w:type="gramStart"/>
            <w:r w:rsidRPr="004C517F">
              <w:rPr>
                <w:rFonts w:ascii="Arial" w:hAnsi="Arial" w:cs="Arial"/>
                <w:sz w:val="20"/>
                <w:szCs w:val="20"/>
              </w:rPr>
              <w:t>Pn(</w:t>
            </w:r>
            <w:proofErr w:type="gramEnd"/>
            <w:r w:rsidRPr="004C517F">
              <w:rPr>
                <w:rFonts w:ascii="Arial" w:hAnsi="Arial" w:cs="Arial"/>
                <w:sz w:val="20"/>
                <w:szCs w:val="20"/>
              </w:rPr>
              <w:t>%): 73,5/76,0/75,4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Especificação projeto elétrico: Brasil (ABNT)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Design: CAT N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Ventilação: Z= massa de inércia adicional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Caixa de terminais: parte inferior da caixa de terminais em alumínio com furo roscado 1xM25, 1xM16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>Rolamento lado A: DIN625 6303-2Z-C3, graxa mineral, DIN51502 K2P-20/K2P-20/K2N-40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C517F">
              <w:rPr>
                <w:rFonts w:ascii="Arial" w:hAnsi="Arial" w:cs="Arial"/>
                <w:sz w:val="20"/>
                <w:szCs w:val="20"/>
              </w:rPr>
              <w:t xml:space="preserve">Rolamento lado B: DIN625 6203-2Z-C3, graxa mineral, DIN51502 K2P-20/K2P-20/K2N-40    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517F">
              <w:rPr>
                <w:rFonts w:ascii="Arial" w:hAnsi="Arial" w:cs="Arial"/>
                <w:b/>
                <w:sz w:val="20"/>
                <w:szCs w:val="20"/>
              </w:rPr>
              <w:t>Modelo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517F">
              <w:rPr>
                <w:rFonts w:ascii="Arial" w:hAnsi="Arial" w:cs="Arial"/>
                <w:b/>
                <w:sz w:val="20"/>
                <w:szCs w:val="20"/>
              </w:rPr>
              <w:t xml:space="preserve">Referência: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</w:rPr>
              <w:t>Motorredutor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</w:rPr>
              <w:t xml:space="preserve"> cônico KAF57 DRS71M4/Z – SEW-EURODRIVE,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equivalente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ou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melhor</w:t>
            </w:r>
            <w:proofErr w:type="spellEnd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17F">
              <w:rPr>
                <w:rFonts w:ascii="Arial" w:hAnsi="Arial" w:cs="Arial"/>
                <w:sz w:val="20"/>
                <w:szCs w:val="20"/>
                <w:lang w:val="en-US"/>
              </w:rPr>
              <w:t>qualidade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:rsidR="004C517F" w:rsidRDefault="004C517F" w:rsidP="004C517F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Valor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Unitário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Estimado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: R$ 6.735,43 (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seis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mil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setecentos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trinta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cinco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reais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quarenta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tr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ê</w:t>
            </w:r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proofErr w:type="spellEnd"/>
            <w:r w:rsidRPr="004C517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centavos)</w:t>
            </w:r>
          </w:p>
          <w:p w:rsidR="004C517F" w:rsidRPr="004C517F" w:rsidRDefault="004C517F" w:rsidP="004C517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4C517F" w:rsidRPr="004C517F" w:rsidRDefault="004C517F" w:rsidP="004C517F">
            <w:pPr>
              <w:pStyle w:val="SemEspaamento"/>
              <w:jc w:val="center"/>
              <w:rPr>
                <w:rFonts w:ascii="Arial" w:hAnsi="Arial" w:cs="Arial"/>
              </w:rPr>
            </w:pPr>
            <w:r w:rsidRPr="004C517F">
              <w:rPr>
                <w:rFonts w:ascii="Arial" w:hAnsi="Arial" w:cs="Arial"/>
              </w:rPr>
              <w:lastRenderedPageBreak/>
              <w:t>02</w:t>
            </w:r>
          </w:p>
        </w:tc>
      </w:tr>
    </w:tbl>
    <w:p w:rsidR="004C517F" w:rsidRDefault="004C517F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4C517F" w:rsidRDefault="004C517F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4C517F" w:rsidRPr="00FE522B" w:rsidRDefault="004C517F" w:rsidP="004C517F">
      <w:pPr>
        <w:pStyle w:val="SemEspaamento"/>
        <w:rPr>
          <w:rFonts w:ascii="Arial" w:hAnsi="Arial" w:cs="Arial"/>
          <w:b/>
          <w:sz w:val="20"/>
          <w:szCs w:val="20"/>
        </w:rPr>
      </w:pPr>
      <w:r w:rsidRPr="00FE522B">
        <w:rPr>
          <w:rFonts w:ascii="Arial" w:hAnsi="Arial" w:cs="Arial"/>
          <w:b/>
          <w:sz w:val="20"/>
          <w:szCs w:val="20"/>
        </w:rPr>
        <w:t>Valor Total Estimado: R$ 86.</w:t>
      </w:r>
      <w:r w:rsidR="00FE522B" w:rsidRPr="00FE522B">
        <w:rPr>
          <w:rFonts w:ascii="Arial" w:hAnsi="Arial" w:cs="Arial"/>
          <w:b/>
          <w:sz w:val="20"/>
          <w:szCs w:val="20"/>
        </w:rPr>
        <w:t>280,88 (oitenta e seis mil duzentos e oitenta reais e oitenta e oito centavos)</w:t>
      </w:r>
    </w:p>
    <w:p w:rsidR="004C517F" w:rsidRDefault="004C517F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FE522B" w:rsidRDefault="00FE522B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E522B">
        <w:rPr>
          <w:rFonts w:ascii="Arial" w:hAnsi="Arial" w:cs="Arial"/>
          <w:b/>
          <w:sz w:val="20"/>
          <w:szCs w:val="20"/>
        </w:rPr>
        <w:t>5 – TRANSPORTE DO EQUIPAMENTO</w:t>
      </w:r>
    </w:p>
    <w:p w:rsidR="00FE522B" w:rsidRDefault="00FE522B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FE522B" w:rsidRPr="00FE522B" w:rsidRDefault="00FE522B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 xml:space="preserve">Os equipamentos deverão ser entregues por conta e risco do fornecedor, de forma única no Almoxarifado da SAECIL, à Rua Padre Julião, 971- Centro – Leme/SP, de segunda à sexta-feira das 8h ás 16h (exceto aos feriados).  </w:t>
      </w:r>
    </w:p>
    <w:p w:rsidR="004C517F" w:rsidRPr="00FE522B" w:rsidRDefault="004C517F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FE522B" w:rsidRPr="00FE522B" w:rsidRDefault="00FE522B" w:rsidP="004C517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FE522B">
        <w:rPr>
          <w:rFonts w:ascii="Arial" w:hAnsi="Arial" w:cs="Arial"/>
          <w:b/>
          <w:sz w:val="20"/>
          <w:szCs w:val="20"/>
        </w:rPr>
        <w:t>6 – OBSERVAÇÕES</w:t>
      </w:r>
    </w:p>
    <w:p w:rsidR="00FE522B" w:rsidRDefault="00FE522B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FE522B" w:rsidRPr="00FE522B" w:rsidRDefault="00FE522B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O prazo de entrega dos equipamentos após assinatura do contrato será de até 40 dias.</w:t>
      </w:r>
    </w:p>
    <w:p w:rsidR="004C517F" w:rsidRPr="00FE522B" w:rsidRDefault="004C517F" w:rsidP="00FE52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Por se tratar de uma Estação de Tratamento de Água é necessário que os equipamentos possuam lubrificante especial para área alimentícia, evitando uma possível contaminação do local caso ocorra contato com o óleo durante a instalação.</w:t>
      </w:r>
    </w:p>
    <w:p w:rsidR="004C517F" w:rsidRPr="00FE522B" w:rsidRDefault="004C517F" w:rsidP="00FE52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 xml:space="preserve">Após as instalações e </w:t>
      </w:r>
      <w:proofErr w:type="spellStart"/>
      <w:r w:rsidRPr="00FE522B">
        <w:rPr>
          <w:rFonts w:ascii="Arial" w:hAnsi="Arial" w:cs="Arial"/>
          <w:sz w:val="20"/>
          <w:szCs w:val="20"/>
        </w:rPr>
        <w:t>Start-up</w:t>
      </w:r>
      <w:proofErr w:type="spellEnd"/>
      <w:r w:rsidRPr="00FE522B">
        <w:rPr>
          <w:rFonts w:ascii="Arial" w:hAnsi="Arial" w:cs="Arial"/>
          <w:sz w:val="20"/>
          <w:szCs w:val="20"/>
        </w:rPr>
        <w:t xml:space="preserve"> dos equipamentos, a Autarquia entrará em contato com a Contratada através de ofício, a qual deverá enviar um ou mais técnicos dotados de ferramentas próprias para realização de medições de potência e análise de vibração, para sanar possíveis falhas. Após as verificações deverá ser emitido um laudo assinado pelos envolvidos. </w:t>
      </w:r>
    </w:p>
    <w:p w:rsidR="004C517F" w:rsidRPr="00FE522B" w:rsidRDefault="004C517F" w:rsidP="00FE522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C517F" w:rsidRPr="00FE522B" w:rsidRDefault="004C517F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FE522B" w:rsidRDefault="00FE522B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FE522B" w:rsidRDefault="00FE522B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4C517F" w:rsidRPr="00FE522B" w:rsidRDefault="004C517F" w:rsidP="004C517F">
      <w:pPr>
        <w:pStyle w:val="SemEspaamento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 xml:space="preserve">Leme, </w:t>
      </w:r>
      <w:r w:rsidR="00CC548E">
        <w:rPr>
          <w:rFonts w:ascii="Arial" w:hAnsi="Arial" w:cs="Arial"/>
          <w:sz w:val="20"/>
          <w:szCs w:val="20"/>
        </w:rPr>
        <w:t>17 de fevereiro de 2021.</w:t>
      </w:r>
    </w:p>
    <w:p w:rsidR="004C517F" w:rsidRPr="004C517F" w:rsidRDefault="004C517F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4C517F" w:rsidRPr="004C517F" w:rsidRDefault="004C517F" w:rsidP="004C517F">
      <w:pPr>
        <w:pStyle w:val="SemEspaamento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___________________________________</w:t>
      </w: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Paulo César Valério Fogo</w:t>
      </w: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Departamento de Tratamento de Água</w:t>
      </w: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___________________________________</w:t>
      </w: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FE522B">
        <w:rPr>
          <w:rFonts w:ascii="Arial" w:hAnsi="Arial" w:cs="Arial"/>
          <w:sz w:val="20"/>
          <w:szCs w:val="20"/>
        </w:rPr>
        <w:t>Claércio</w:t>
      </w:r>
      <w:proofErr w:type="spellEnd"/>
      <w:r w:rsidRPr="00FE522B">
        <w:rPr>
          <w:rFonts w:ascii="Arial" w:hAnsi="Arial" w:cs="Arial"/>
          <w:sz w:val="20"/>
          <w:szCs w:val="20"/>
        </w:rPr>
        <w:t xml:space="preserve"> Fernando Mercadante</w:t>
      </w: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Divisão Técnica de Serviços de Água</w:t>
      </w:r>
    </w:p>
    <w:p w:rsidR="004C517F" w:rsidRPr="00FE522B" w:rsidRDefault="004C517F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E522B" w:rsidRDefault="00FE522B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E522B" w:rsidRPr="00FE522B" w:rsidRDefault="00FE522B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E522B" w:rsidRPr="00FE522B" w:rsidRDefault="00FE522B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___________________________________</w:t>
      </w:r>
    </w:p>
    <w:p w:rsidR="00FE522B" w:rsidRPr="00FE522B" w:rsidRDefault="00FE522B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E522B">
        <w:rPr>
          <w:rFonts w:ascii="Arial" w:hAnsi="Arial" w:cs="Arial"/>
          <w:sz w:val="20"/>
          <w:szCs w:val="20"/>
        </w:rPr>
        <w:t>Fernando Wagner Klein</w:t>
      </w:r>
    </w:p>
    <w:p w:rsidR="00FE522B" w:rsidRDefault="00202253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</w:t>
      </w:r>
      <w:r w:rsidR="00FE522B" w:rsidRPr="00FE522B">
        <w:rPr>
          <w:rFonts w:ascii="Arial" w:hAnsi="Arial" w:cs="Arial"/>
          <w:sz w:val="20"/>
          <w:szCs w:val="20"/>
        </w:rPr>
        <w:t>–Presidente</w:t>
      </w:r>
    </w:p>
    <w:p w:rsidR="007F2FB3" w:rsidRDefault="007F2FB3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37BA8" w:rsidRDefault="00E37BA8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37BA8" w:rsidRDefault="00E37BA8" w:rsidP="00FE522B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37BA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D43" w:rsidRDefault="00187D43" w:rsidP="00FC45DB">
      <w:pPr>
        <w:spacing w:after="0" w:line="240" w:lineRule="auto"/>
      </w:pPr>
      <w:r>
        <w:separator/>
      </w:r>
    </w:p>
  </w:endnote>
  <w:endnote w:type="continuationSeparator" w:id="0">
    <w:p w:rsidR="00187D43" w:rsidRDefault="00187D43" w:rsidP="00FC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4207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45DB" w:rsidRDefault="00FC45DB">
            <w:pPr>
              <w:pStyle w:val="Rodap"/>
              <w:jc w:val="right"/>
            </w:pPr>
            <w:r w:rsidRPr="00FC45D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C45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C45D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C45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1C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C45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C45D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C45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C45D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C45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B1C4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FC45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C45DB" w:rsidRDefault="00FC45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D43" w:rsidRDefault="00187D43" w:rsidP="00FC45DB">
      <w:pPr>
        <w:spacing w:after="0" w:line="240" w:lineRule="auto"/>
      </w:pPr>
      <w:r>
        <w:separator/>
      </w:r>
    </w:p>
  </w:footnote>
  <w:footnote w:type="continuationSeparator" w:id="0">
    <w:p w:rsidR="00187D43" w:rsidRDefault="00187D43" w:rsidP="00FC4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DB"/>
    <w:rsid w:val="000676C3"/>
    <w:rsid w:val="00187D43"/>
    <w:rsid w:val="00202253"/>
    <w:rsid w:val="00240F23"/>
    <w:rsid w:val="00447FDB"/>
    <w:rsid w:val="004C517F"/>
    <w:rsid w:val="007F2FB3"/>
    <w:rsid w:val="0081004D"/>
    <w:rsid w:val="009E6A82"/>
    <w:rsid w:val="00A52C30"/>
    <w:rsid w:val="00AB1C4D"/>
    <w:rsid w:val="00CC548E"/>
    <w:rsid w:val="00E37BA8"/>
    <w:rsid w:val="00FC45DB"/>
    <w:rsid w:val="00F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52D1"/>
  <w15:chartTrackingRefBased/>
  <w15:docId w15:val="{FA79F34D-B945-4DD1-8A54-54767A18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5DB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C45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C4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5DB"/>
  </w:style>
  <w:style w:type="paragraph" w:styleId="Rodap">
    <w:name w:val="footer"/>
    <w:basedOn w:val="Normal"/>
    <w:link w:val="RodapChar"/>
    <w:uiPriority w:val="99"/>
    <w:unhideWhenUsed/>
    <w:rsid w:val="00FC4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5DB"/>
  </w:style>
  <w:style w:type="table" w:styleId="Tabelacomgrade">
    <w:name w:val="Table Grid"/>
    <w:basedOn w:val="Tabelanormal"/>
    <w:uiPriority w:val="39"/>
    <w:rsid w:val="00FC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3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ADB3-8F2E-429E-A9BA-19EBC61F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1620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2021-02-16T17:48:00Z</cp:lastPrinted>
  <dcterms:created xsi:type="dcterms:W3CDTF">2021-02-10T13:09:00Z</dcterms:created>
  <dcterms:modified xsi:type="dcterms:W3CDTF">2021-02-16T19:29:00Z</dcterms:modified>
</cp:coreProperties>
</file>