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AA" w:rsidRPr="000D0C8A" w:rsidRDefault="008863AA" w:rsidP="008863A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D0C8A">
        <w:rPr>
          <w:rFonts w:ascii="Arial" w:hAnsi="Arial" w:cs="Arial"/>
          <w:b/>
          <w:sz w:val="20"/>
          <w:szCs w:val="20"/>
        </w:rPr>
        <w:t xml:space="preserve">ANEXO I </w:t>
      </w:r>
    </w:p>
    <w:p w:rsidR="002159E4" w:rsidRPr="000D0C8A" w:rsidRDefault="00647FCC" w:rsidP="008863A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D0C8A">
        <w:rPr>
          <w:rFonts w:ascii="Arial" w:hAnsi="Arial" w:cs="Arial"/>
          <w:b/>
          <w:sz w:val="20"/>
          <w:szCs w:val="20"/>
        </w:rPr>
        <w:t>TERMO DE REFERÊNCIA</w:t>
      </w:r>
    </w:p>
    <w:p w:rsidR="008863AA" w:rsidRDefault="008863AA" w:rsidP="008863A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430E3" w:rsidRPr="008863AA" w:rsidRDefault="00F430E3" w:rsidP="008863A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40749" w:rsidRPr="008863AA" w:rsidRDefault="008863AA" w:rsidP="008863AA">
      <w:pPr>
        <w:pStyle w:val="SemEspaamento"/>
        <w:rPr>
          <w:rFonts w:ascii="Arial" w:hAnsi="Arial" w:cs="Arial"/>
          <w:b/>
          <w:sz w:val="20"/>
          <w:szCs w:val="20"/>
        </w:rPr>
      </w:pPr>
      <w:r w:rsidRPr="008863AA">
        <w:rPr>
          <w:rFonts w:ascii="Arial" w:hAnsi="Arial" w:cs="Arial"/>
          <w:b/>
          <w:sz w:val="20"/>
          <w:szCs w:val="20"/>
        </w:rPr>
        <w:t xml:space="preserve">1. </w:t>
      </w:r>
      <w:r w:rsidR="00647FCC" w:rsidRPr="008863AA">
        <w:rPr>
          <w:rFonts w:ascii="Arial" w:hAnsi="Arial" w:cs="Arial"/>
          <w:b/>
          <w:sz w:val="20"/>
          <w:szCs w:val="20"/>
        </w:rPr>
        <w:t>OBJETO</w:t>
      </w:r>
    </w:p>
    <w:p w:rsidR="008863AA" w:rsidRPr="008863AA" w:rsidRDefault="008863AA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640749" w:rsidRDefault="00647FCC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 xml:space="preserve">Aquisição de </w:t>
      </w:r>
      <w:r w:rsidR="0095629F" w:rsidRPr="008863AA">
        <w:rPr>
          <w:rFonts w:ascii="Arial" w:hAnsi="Arial" w:cs="Arial"/>
          <w:sz w:val="20"/>
          <w:szCs w:val="20"/>
        </w:rPr>
        <w:t>7</w:t>
      </w:r>
      <w:r w:rsidR="00146ACA">
        <w:rPr>
          <w:rFonts w:ascii="Arial" w:hAnsi="Arial" w:cs="Arial"/>
          <w:sz w:val="20"/>
          <w:szCs w:val="20"/>
        </w:rPr>
        <w:t>0</w:t>
      </w:r>
      <w:r w:rsidR="00FE122B">
        <w:rPr>
          <w:rFonts w:ascii="Arial" w:hAnsi="Arial" w:cs="Arial"/>
          <w:sz w:val="20"/>
          <w:szCs w:val="20"/>
        </w:rPr>
        <w:t>.000</w:t>
      </w:r>
      <w:r w:rsidR="00847843" w:rsidRPr="008863AA">
        <w:rPr>
          <w:rFonts w:ascii="Arial" w:hAnsi="Arial" w:cs="Arial"/>
          <w:sz w:val="20"/>
          <w:szCs w:val="20"/>
        </w:rPr>
        <w:t xml:space="preserve"> (</w:t>
      </w:r>
      <w:r w:rsidR="0095629F" w:rsidRPr="008863AA">
        <w:rPr>
          <w:rFonts w:ascii="Arial" w:hAnsi="Arial" w:cs="Arial"/>
          <w:sz w:val="20"/>
          <w:szCs w:val="20"/>
        </w:rPr>
        <w:t>setenta</w:t>
      </w:r>
      <w:r w:rsidR="00FE122B">
        <w:rPr>
          <w:rFonts w:ascii="Arial" w:hAnsi="Arial" w:cs="Arial"/>
          <w:sz w:val="20"/>
          <w:szCs w:val="20"/>
        </w:rPr>
        <w:t xml:space="preserve"> mil</w:t>
      </w:r>
      <w:r w:rsidR="00146ACA">
        <w:rPr>
          <w:rFonts w:ascii="Arial" w:hAnsi="Arial" w:cs="Arial"/>
          <w:sz w:val="20"/>
          <w:szCs w:val="20"/>
        </w:rPr>
        <w:t>)</w:t>
      </w:r>
      <w:r w:rsidR="00F96BFE" w:rsidRPr="008863AA">
        <w:rPr>
          <w:rFonts w:ascii="Arial" w:hAnsi="Arial" w:cs="Arial"/>
          <w:sz w:val="20"/>
          <w:szCs w:val="20"/>
        </w:rPr>
        <w:t xml:space="preserve"> </w:t>
      </w:r>
      <w:r w:rsidR="00FE122B">
        <w:rPr>
          <w:rFonts w:ascii="Arial" w:hAnsi="Arial" w:cs="Arial"/>
          <w:sz w:val="20"/>
          <w:szCs w:val="20"/>
        </w:rPr>
        <w:t xml:space="preserve">quilos </w:t>
      </w:r>
      <w:r w:rsidR="00F72F87" w:rsidRPr="008863AA">
        <w:rPr>
          <w:rFonts w:ascii="Arial" w:hAnsi="Arial" w:cs="Arial"/>
          <w:sz w:val="20"/>
          <w:szCs w:val="20"/>
        </w:rPr>
        <w:t>de</w:t>
      </w:r>
      <w:r w:rsidR="002A135A" w:rsidRPr="008863AA">
        <w:rPr>
          <w:rFonts w:ascii="Arial" w:hAnsi="Arial" w:cs="Arial"/>
          <w:sz w:val="20"/>
          <w:szCs w:val="20"/>
        </w:rPr>
        <w:t xml:space="preserve"> </w:t>
      </w:r>
      <w:r w:rsidR="00FC5031" w:rsidRPr="008863AA">
        <w:rPr>
          <w:rFonts w:ascii="Arial" w:hAnsi="Arial" w:cs="Arial"/>
          <w:sz w:val="20"/>
          <w:szCs w:val="20"/>
        </w:rPr>
        <w:t>Hipoclor</w:t>
      </w:r>
      <w:r w:rsidR="00AF2C4B" w:rsidRPr="008863AA">
        <w:rPr>
          <w:rFonts w:ascii="Arial" w:hAnsi="Arial" w:cs="Arial"/>
          <w:sz w:val="20"/>
          <w:szCs w:val="20"/>
        </w:rPr>
        <w:t>ito de Sódio em solução aquosa</w:t>
      </w:r>
      <w:r w:rsidR="00F72F87" w:rsidRPr="008863AA">
        <w:rPr>
          <w:rFonts w:ascii="Arial" w:hAnsi="Arial" w:cs="Arial"/>
          <w:sz w:val="20"/>
          <w:szCs w:val="20"/>
        </w:rPr>
        <w:t xml:space="preserve"> </w:t>
      </w:r>
      <w:r w:rsidR="00847A5E" w:rsidRPr="008863AA">
        <w:rPr>
          <w:rFonts w:ascii="Arial" w:hAnsi="Arial" w:cs="Arial"/>
          <w:sz w:val="20"/>
          <w:szCs w:val="20"/>
        </w:rPr>
        <w:t>para</w:t>
      </w:r>
      <w:r w:rsidR="00CA0F59" w:rsidRPr="008863AA">
        <w:rPr>
          <w:rFonts w:ascii="Arial" w:hAnsi="Arial" w:cs="Arial"/>
          <w:sz w:val="20"/>
          <w:szCs w:val="20"/>
        </w:rPr>
        <w:t xml:space="preserve"> uso</w:t>
      </w:r>
      <w:r w:rsidR="00C05412" w:rsidRPr="008863AA">
        <w:rPr>
          <w:rFonts w:ascii="Arial" w:hAnsi="Arial" w:cs="Arial"/>
          <w:sz w:val="20"/>
          <w:szCs w:val="20"/>
        </w:rPr>
        <w:t xml:space="preserve"> no</w:t>
      </w:r>
      <w:r w:rsidR="00847A5E" w:rsidRPr="008863AA">
        <w:rPr>
          <w:rFonts w:ascii="Arial" w:hAnsi="Arial" w:cs="Arial"/>
          <w:sz w:val="20"/>
          <w:szCs w:val="20"/>
        </w:rPr>
        <w:t xml:space="preserve"> tratamento de </w:t>
      </w:r>
      <w:r w:rsidR="0084616E" w:rsidRPr="008863AA">
        <w:rPr>
          <w:rFonts w:ascii="Arial" w:hAnsi="Arial" w:cs="Arial"/>
          <w:sz w:val="20"/>
          <w:szCs w:val="20"/>
        </w:rPr>
        <w:t>água, conforme</w:t>
      </w:r>
      <w:r w:rsidR="00F72F87" w:rsidRPr="008863AA">
        <w:rPr>
          <w:rFonts w:ascii="Arial" w:hAnsi="Arial" w:cs="Arial"/>
          <w:sz w:val="20"/>
          <w:szCs w:val="20"/>
        </w:rPr>
        <w:t xml:space="preserve"> </w:t>
      </w:r>
      <w:r w:rsidR="0067699D">
        <w:rPr>
          <w:rFonts w:ascii="Arial" w:hAnsi="Arial" w:cs="Arial"/>
          <w:sz w:val="20"/>
          <w:szCs w:val="20"/>
        </w:rPr>
        <w:t xml:space="preserve">quantidades e </w:t>
      </w:r>
      <w:r w:rsidR="00F72F87" w:rsidRPr="008863AA">
        <w:rPr>
          <w:rFonts w:ascii="Arial" w:hAnsi="Arial" w:cs="Arial"/>
          <w:sz w:val="20"/>
          <w:szCs w:val="20"/>
        </w:rPr>
        <w:t>especificações</w:t>
      </w:r>
      <w:r w:rsidR="00F96BFE" w:rsidRPr="008863AA">
        <w:rPr>
          <w:rFonts w:ascii="Arial" w:hAnsi="Arial" w:cs="Arial"/>
          <w:sz w:val="20"/>
          <w:szCs w:val="20"/>
        </w:rPr>
        <w:t xml:space="preserve"> abaixo:</w:t>
      </w:r>
    </w:p>
    <w:p w:rsidR="0067699D" w:rsidRDefault="0067699D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91"/>
        <w:gridCol w:w="1276"/>
        <w:gridCol w:w="1417"/>
      </w:tblGrid>
      <w:tr w:rsidR="0067699D" w:rsidRPr="00054700" w:rsidTr="00F430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699D" w:rsidRPr="0067699D" w:rsidRDefault="0067699D" w:rsidP="0067699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67699D" w:rsidRPr="00F430E3" w:rsidRDefault="0067699D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0E3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99D" w:rsidRPr="00F430E3" w:rsidRDefault="0067699D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0E3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699D" w:rsidRPr="00F430E3" w:rsidRDefault="0067699D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0E3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67699D" w:rsidRPr="00054700" w:rsidTr="00F430E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699D" w:rsidRPr="0067699D" w:rsidRDefault="0067699D" w:rsidP="0067699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67699D" w:rsidRDefault="0067699D" w:rsidP="0067699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699D">
              <w:rPr>
                <w:rFonts w:ascii="Arial" w:hAnsi="Arial" w:cs="Arial"/>
                <w:sz w:val="20"/>
                <w:szCs w:val="20"/>
              </w:rPr>
              <w:t>Hipoclorito de Sódio em solução aquosa para uso no tratamento de água.</w:t>
            </w:r>
          </w:p>
          <w:p w:rsidR="0067699D" w:rsidRPr="00E13FC9" w:rsidRDefault="00E13FC9" w:rsidP="0067699D">
            <w:pPr>
              <w:pStyle w:val="SemEspaamen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>Obs.: Cota principal - I</w:t>
            </w:r>
            <w:r w:rsidR="0067699D" w:rsidRPr="00E13FC9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>tem aberto para a participação de todos os interessados.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99D" w:rsidRPr="0067699D" w:rsidRDefault="006919A0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699D" w:rsidRPr="0067699D" w:rsidRDefault="0067699D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99D">
              <w:rPr>
                <w:rFonts w:ascii="Arial" w:hAnsi="Arial" w:cs="Arial"/>
                <w:sz w:val="20"/>
                <w:szCs w:val="20"/>
              </w:rPr>
              <w:t>63</w:t>
            </w:r>
            <w:r w:rsidR="006919A0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</w:tr>
      <w:tr w:rsidR="0067699D" w:rsidRPr="00054700" w:rsidTr="00F430E3">
        <w:trPr>
          <w:trHeight w:val="125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699D" w:rsidRPr="0067699D" w:rsidRDefault="0067699D" w:rsidP="0067699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99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67699D" w:rsidRDefault="0067699D" w:rsidP="0067699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7699D">
              <w:rPr>
                <w:rFonts w:ascii="Arial" w:hAnsi="Arial" w:cs="Arial"/>
                <w:sz w:val="20"/>
                <w:szCs w:val="20"/>
              </w:rPr>
              <w:t>Hipoclorito de Sódio em solução aquosa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uso no tratamento de água.</w:t>
            </w:r>
          </w:p>
          <w:p w:rsidR="0067699D" w:rsidRPr="00E13FC9" w:rsidRDefault="0067699D" w:rsidP="0067699D">
            <w:pPr>
              <w:pStyle w:val="SemEspaamen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13FC9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 xml:space="preserve">Obs.: Cota reservada (10% do total original do objeto) - </w:t>
            </w:r>
            <w:r w:rsidR="00E13FC9" w:rsidRPr="00E13FC9">
              <w:rPr>
                <w:rFonts w:ascii="Arial" w:hAnsi="Arial" w:cs="Arial"/>
                <w:b/>
                <w:bCs/>
                <w:sz w:val="19"/>
                <w:szCs w:val="19"/>
                <w:highlight w:val="yellow"/>
                <w:u w:val="single"/>
              </w:rPr>
              <w:t>EXCLUSIVA</w:t>
            </w:r>
            <w:r w:rsidR="00E13FC9" w:rsidRPr="00E13FC9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 xml:space="preserve"> </w:t>
            </w:r>
            <w:r w:rsidRPr="00E13FC9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>para a participação de Microempresa (ME) e Empresa de Pequeno Porte (EPP).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99D" w:rsidRPr="0067699D" w:rsidRDefault="006919A0" w:rsidP="006919A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Kg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699D" w:rsidRPr="0067699D" w:rsidRDefault="006919A0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</w:tr>
    </w:tbl>
    <w:p w:rsidR="0067699D" w:rsidRDefault="0067699D" w:rsidP="00F430E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430E3" w:rsidRPr="00F430E3" w:rsidRDefault="00F430E3" w:rsidP="00F430E3">
      <w:pPr>
        <w:pStyle w:val="SemEspaamento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 w:rsidRPr="00F430E3">
        <w:rPr>
          <w:rFonts w:ascii="Arial" w:hAnsi="Arial" w:cs="Arial"/>
          <w:b/>
          <w:sz w:val="20"/>
          <w:szCs w:val="20"/>
        </w:rPr>
        <w:t>Parâmetros e Especificações:</w:t>
      </w:r>
    </w:p>
    <w:p w:rsidR="00F430E3" w:rsidRPr="008863AA" w:rsidRDefault="00F430E3" w:rsidP="00F430E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7654" w:type="dxa"/>
        <w:tblInd w:w="421" w:type="dxa"/>
        <w:tblLook w:val="04A0" w:firstRow="1" w:lastRow="0" w:firstColumn="1" w:lastColumn="0" w:noHBand="0" w:noVBand="1"/>
      </w:tblPr>
      <w:tblGrid>
        <w:gridCol w:w="3827"/>
        <w:gridCol w:w="3827"/>
      </w:tblGrid>
      <w:tr w:rsidR="00F96BFE" w:rsidRPr="008863AA" w:rsidTr="00F430E3">
        <w:tc>
          <w:tcPr>
            <w:tcW w:w="3827" w:type="dxa"/>
            <w:shd w:val="clear" w:color="auto" w:fill="D9D9D9" w:themeFill="background1" w:themeFillShade="D9"/>
          </w:tcPr>
          <w:p w:rsidR="00F96BFE" w:rsidRPr="008863AA" w:rsidRDefault="00F96BFE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3AA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F96BFE" w:rsidRPr="008863AA" w:rsidRDefault="00F96BFE" w:rsidP="00F430E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3AA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F96BFE" w:rsidRPr="008863AA" w:rsidTr="00F430E3">
        <w:tc>
          <w:tcPr>
            <w:tcW w:w="3827" w:type="dxa"/>
          </w:tcPr>
          <w:p w:rsidR="00F96BFE" w:rsidRPr="008863AA" w:rsidRDefault="00CA0F5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Aparência</w:t>
            </w:r>
          </w:p>
        </w:tc>
        <w:tc>
          <w:tcPr>
            <w:tcW w:w="3827" w:type="dxa"/>
          </w:tcPr>
          <w:p w:rsidR="00F96BFE" w:rsidRPr="008863AA" w:rsidRDefault="00CA0F5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L</w:t>
            </w:r>
            <w:r w:rsidR="00AF2C4B" w:rsidRPr="008863AA">
              <w:rPr>
                <w:rFonts w:ascii="Arial" w:hAnsi="Arial" w:cs="Arial"/>
                <w:sz w:val="20"/>
                <w:szCs w:val="20"/>
              </w:rPr>
              <w:t>íquida, l</w:t>
            </w:r>
            <w:r w:rsidRPr="008863AA">
              <w:rPr>
                <w:rFonts w:ascii="Arial" w:hAnsi="Arial" w:cs="Arial"/>
                <w:sz w:val="20"/>
                <w:szCs w:val="20"/>
              </w:rPr>
              <w:t>evemente amarelada</w:t>
            </w:r>
          </w:p>
        </w:tc>
      </w:tr>
      <w:tr w:rsidR="00F96BFE" w:rsidRPr="008863AA" w:rsidTr="00F430E3">
        <w:tc>
          <w:tcPr>
            <w:tcW w:w="3827" w:type="dxa"/>
          </w:tcPr>
          <w:p w:rsidR="00F96BFE" w:rsidRPr="008863AA" w:rsidRDefault="00CA0F5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Densidade (g/cm</w:t>
            </w:r>
            <w:r w:rsidRPr="008863A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863AA">
              <w:rPr>
                <w:rFonts w:ascii="Arial" w:hAnsi="Arial" w:cs="Arial"/>
                <w:sz w:val="20"/>
                <w:szCs w:val="20"/>
              </w:rPr>
              <w:t>)</w:t>
            </w:r>
            <w:r w:rsidR="00AF2C4B" w:rsidRPr="008863AA">
              <w:rPr>
                <w:rFonts w:ascii="Arial" w:hAnsi="Arial" w:cs="Arial"/>
                <w:sz w:val="20"/>
                <w:szCs w:val="20"/>
              </w:rPr>
              <w:t xml:space="preserve"> - mínimo</w:t>
            </w:r>
          </w:p>
        </w:tc>
        <w:tc>
          <w:tcPr>
            <w:tcW w:w="3827" w:type="dxa"/>
          </w:tcPr>
          <w:p w:rsidR="00F96BFE" w:rsidRPr="008863AA" w:rsidRDefault="00CA0F5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1,</w:t>
            </w:r>
            <w:r w:rsidR="00AF2C4B" w:rsidRPr="008863AA">
              <w:rPr>
                <w:rFonts w:ascii="Arial" w:hAnsi="Arial" w:cs="Arial"/>
                <w:sz w:val="20"/>
                <w:szCs w:val="20"/>
              </w:rPr>
              <w:t>2</w:t>
            </w:r>
            <w:r w:rsidRPr="008863AA">
              <w:rPr>
                <w:rFonts w:ascii="Arial" w:hAnsi="Arial" w:cs="Arial"/>
                <w:sz w:val="20"/>
                <w:szCs w:val="20"/>
              </w:rPr>
              <w:t xml:space="preserve"> g/cm</w:t>
            </w:r>
            <w:r w:rsidRPr="008863A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F96BFE" w:rsidRPr="008863AA" w:rsidTr="00F430E3">
        <w:tc>
          <w:tcPr>
            <w:tcW w:w="3827" w:type="dxa"/>
          </w:tcPr>
          <w:p w:rsidR="00F96BFE" w:rsidRPr="008863AA" w:rsidRDefault="00D37972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Concentração da solução (%)</w:t>
            </w:r>
            <w:r w:rsidR="00AF2C4B" w:rsidRPr="008863AA">
              <w:rPr>
                <w:rFonts w:ascii="Arial" w:hAnsi="Arial" w:cs="Arial"/>
                <w:sz w:val="20"/>
                <w:szCs w:val="20"/>
              </w:rPr>
              <w:t xml:space="preserve"> - mínimo</w:t>
            </w:r>
          </w:p>
        </w:tc>
        <w:tc>
          <w:tcPr>
            <w:tcW w:w="3827" w:type="dxa"/>
          </w:tcPr>
          <w:p w:rsidR="00F96BFE" w:rsidRPr="008863AA" w:rsidRDefault="00AF2C4B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12</w:t>
            </w:r>
            <w:r w:rsidR="00D37972" w:rsidRPr="008863AA">
              <w:rPr>
                <w:rFonts w:ascii="Arial" w:hAnsi="Arial" w:cs="Arial"/>
                <w:sz w:val="20"/>
                <w:szCs w:val="20"/>
              </w:rPr>
              <w:t>%</w:t>
            </w:r>
            <w:r w:rsidRPr="008863AA">
              <w:rPr>
                <w:rFonts w:ascii="Arial" w:hAnsi="Arial" w:cs="Arial"/>
                <w:sz w:val="20"/>
                <w:szCs w:val="20"/>
              </w:rPr>
              <w:t xml:space="preserve"> de cloro ativo</w:t>
            </w:r>
          </w:p>
        </w:tc>
      </w:tr>
      <w:tr w:rsidR="00F96BFE" w:rsidRPr="008863AA" w:rsidTr="00F430E3">
        <w:tc>
          <w:tcPr>
            <w:tcW w:w="3827" w:type="dxa"/>
          </w:tcPr>
          <w:p w:rsidR="00F96BFE" w:rsidRPr="008863AA" w:rsidRDefault="00D37972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Sólidos em suspensão</w:t>
            </w:r>
          </w:p>
        </w:tc>
        <w:tc>
          <w:tcPr>
            <w:tcW w:w="3827" w:type="dxa"/>
          </w:tcPr>
          <w:p w:rsidR="00F96BFE" w:rsidRPr="008863AA" w:rsidRDefault="00D37972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Isento</w:t>
            </w:r>
          </w:p>
        </w:tc>
      </w:tr>
      <w:tr w:rsidR="00AF2C4B" w:rsidRPr="008863AA" w:rsidTr="00F430E3">
        <w:tc>
          <w:tcPr>
            <w:tcW w:w="3827" w:type="dxa"/>
          </w:tcPr>
          <w:p w:rsidR="00AF2C4B" w:rsidRPr="008863AA" w:rsidRDefault="00AF2C4B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Ferro</w:t>
            </w:r>
          </w:p>
        </w:tc>
        <w:tc>
          <w:tcPr>
            <w:tcW w:w="3827" w:type="dxa"/>
          </w:tcPr>
          <w:p w:rsidR="00AF2C4B" w:rsidRPr="008863AA" w:rsidRDefault="00AF2C4B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&lt; 3,0 mg/l</w:t>
            </w:r>
          </w:p>
        </w:tc>
      </w:tr>
      <w:tr w:rsidR="00AF2C4B" w:rsidRPr="008863AA" w:rsidTr="00F430E3">
        <w:tc>
          <w:tcPr>
            <w:tcW w:w="3827" w:type="dxa"/>
          </w:tcPr>
          <w:p w:rsidR="00AF2C4B" w:rsidRPr="008863AA" w:rsidRDefault="00AF2C4B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Alcalinidade Residual</w:t>
            </w:r>
          </w:p>
        </w:tc>
        <w:tc>
          <w:tcPr>
            <w:tcW w:w="3827" w:type="dxa"/>
          </w:tcPr>
          <w:p w:rsidR="00AF2C4B" w:rsidRPr="008863AA" w:rsidRDefault="00AF2C4B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 xml:space="preserve">3,0 a 8,0 g/l (em </w:t>
            </w:r>
            <w:proofErr w:type="spellStart"/>
            <w:r w:rsidRPr="008863AA">
              <w:rPr>
                <w:rFonts w:ascii="Arial" w:hAnsi="Arial" w:cs="Arial"/>
                <w:sz w:val="20"/>
                <w:szCs w:val="20"/>
              </w:rPr>
              <w:t>NaOH</w:t>
            </w:r>
            <w:proofErr w:type="spellEnd"/>
            <w:r w:rsidRPr="008863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93BA9" w:rsidRPr="008863AA" w:rsidTr="00F430E3">
        <w:tc>
          <w:tcPr>
            <w:tcW w:w="3827" w:type="dxa"/>
          </w:tcPr>
          <w:p w:rsidR="00B93BA9" w:rsidRPr="008863AA" w:rsidRDefault="00B93BA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pH em solução</w:t>
            </w:r>
          </w:p>
        </w:tc>
        <w:tc>
          <w:tcPr>
            <w:tcW w:w="3827" w:type="dxa"/>
          </w:tcPr>
          <w:p w:rsidR="00B93BA9" w:rsidRPr="008863AA" w:rsidRDefault="00B93BA9" w:rsidP="00F430E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</w:tbl>
    <w:p w:rsidR="00863074" w:rsidRPr="008863AA" w:rsidRDefault="00863074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Pr="008863AA" w:rsidRDefault="00647FCC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>O</w:t>
      </w:r>
      <w:r w:rsidR="0008282F" w:rsidRPr="008863AA">
        <w:rPr>
          <w:rFonts w:ascii="Arial" w:hAnsi="Arial" w:cs="Arial"/>
          <w:sz w:val="20"/>
          <w:szCs w:val="20"/>
        </w:rPr>
        <w:t xml:space="preserve"> produto deverá ser entregue conforme especificações acima, acompanhados de laudos das análises de cada lote.</w:t>
      </w:r>
    </w:p>
    <w:p w:rsidR="0067699D" w:rsidRPr="0067699D" w:rsidRDefault="0067699D" w:rsidP="00FE12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699D" w:rsidRPr="00FE122B" w:rsidRDefault="0067699D" w:rsidP="00FE12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E122B">
        <w:rPr>
          <w:rFonts w:ascii="Arial" w:hAnsi="Arial" w:cs="Arial"/>
          <w:b/>
          <w:sz w:val="20"/>
          <w:szCs w:val="20"/>
          <w:highlight w:val="yellow"/>
        </w:rPr>
        <w:t>VALOR UNITÁRIO</w:t>
      </w:r>
      <w:r w:rsidR="00FE122B" w:rsidRPr="00FE122B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FE122B">
        <w:rPr>
          <w:rFonts w:ascii="Arial" w:hAnsi="Arial" w:cs="Arial"/>
          <w:b/>
          <w:sz w:val="20"/>
          <w:szCs w:val="20"/>
          <w:highlight w:val="yellow"/>
        </w:rPr>
        <w:t>ESTIMADO</w:t>
      </w:r>
      <w:r w:rsidR="00FE122B" w:rsidRPr="00FE122B">
        <w:rPr>
          <w:rFonts w:ascii="Arial" w:hAnsi="Arial" w:cs="Arial"/>
          <w:b/>
          <w:sz w:val="20"/>
          <w:szCs w:val="20"/>
          <w:highlight w:val="yellow"/>
        </w:rPr>
        <w:t xml:space="preserve"> POR QUILO</w:t>
      </w:r>
      <w:r w:rsidRPr="00FE122B">
        <w:rPr>
          <w:rFonts w:ascii="Arial" w:hAnsi="Arial" w:cs="Arial"/>
          <w:b/>
          <w:sz w:val="20"/>
          <w:szCs w:val="20"/>
        </w:rPr>
        <w:t>:</w:t>
      </w:r>
      <w:r w:rsidRPr="0067699D">
        <w:rPr>
          <w:rFonts w:ascii="Arial" w:hAnsi="Arial" w:cs="Arial"/>
          <w:b/>
          <w:sz w:val="20"/>
          <w:szCs w:val="20"/>
        </w:rPr>
        <w:t xml:space="preserve"> </w:t>
      </w:r>
      <w:r w:rsidRPr="00FE122B">
        <w:rPr>
          <w:rFonts w:ascii="Arial" w:hAnsi="Arial" w:cs="Arial"/>
          <w:b/>
          <w:sz w:val="20"/>
          <w:szCs w:val="20"/>
        </w:rPr>
        <w:t xml:space="preserve">R$ </w:t>
      </w:r>
      <w:r w:rsidR="00FE122B" w:rsidRPr="00FE122B">
        <w:rPr>
          <w:rFonts w:ascii="Arial" w:hAnsi="Arial" w:cs="Arial"/>
          <w:b/>
          <w:sz w:val="20"/>
          <w:szCs w:val="20"/>
        </w:rPr>
        <w:t xml:space="preserve">2,12 (dois reais e doze centavos). </w:t>
      </w:r>
      <w:r w:rsidRPr="00FE122B">
        <w:rPr>
          <w:rFonts w:ascii="Arial" w:hAnsi="Arial" w:cs="Arial"/>
          <w:b/>
          <w:sz w:val="20"/>
          <w:szCs w:val="20"/>
        </w:rPr>
        <w:t xml:space="preserve"> </w:t>
      </w:r>
    </w:p>
    <w:p w:rsidR="0067699D" w:rsidRPr="00FE122B" w:rsidRDefault="0067699D" w:rsidP="00FE12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E122B">
        <w:rPr>
          <w:rFonts w:ascii="Arial" w:hAnsi="Arial" w:cs="Arial"/>
          <w:b/>
          <w:sz w:val="20"/>
          <w:szCs w:val="20"/>
          <w:highlight w:val="yellow"/>
        </w:rPr>
        <w:t>VALOR TOTAL</w:t>
      </w:r>
      <w:r w:rsidR="00FE122B" w:rsidRPr="00FE122B">
        <w:rPr>
          <w:rFonts w:ascii="Arial" w:hAnsi="Arial" w:cs="Arial"/>
          <w:b/>
          <w:sz w:val="20"/>
          <w:szCs w:val="20"/>
          <w:highlight w:val="yellow"/>
        </w:rPr>
        <w:t xml:space="preserve"> GLOBAL</w:t>
      </w:r>
      <w:r w:rsidRPr="00FE122B">
        <w:rPr>
          <w:rFonts w:ascii="Arial" w:hAnsi="Arial" w:cs="Arial"/>
          <w:b/>
          <w:sz w:val="20"/>
          <w:szCs w:val="20"/>
          <w:highlight w:val="yellow"/>
        </w:rPr>
        <w:t xml:space="preserve"> ESTIMADO</w:t>
      </w:r>
      <w:r w:rsidRPr="0067699D">
        <w:rPr>
          <w:rFonts w:ascii="Arial" w:hAnsi="Arial" w:cs="Arial"/>
          <w:b/>
          <w:sz w:val="20"/>
          <w:szCs w:val="20"/>
        </w:rPr>
        <w:t>:</w:t>
      </w:r>
      <w:r w:rsidRPr="0067699D">
        <w:rPr>
          <w:rFonts w:ascii="Arial" w:hAnsi="Arial" w:cs="Arial"/>
          <w:sz w:val="20"/>
          <w:szCs w:val="20"/>
        </w:rPr>
        <w:t xml:space="preserve"> </w:t>
      </w:r>
      <w:r w:rsidRPr="00FE122B">
        <w:rPr>
          <w:rFonts w:ascii="Arial" w:hAnsi="Arial" w:cs="Arial"/>
          <w:b/>
          <w:sz w:val="20"/>
          <w:szCs w:val="20"/>
        </w:rPr>
        <w:t>R$</w:t>
      </w:r>
      <w:r w:rsidR="00FE122B" w:rsidRPr="00FE122B">
        <w:rPr>
          <w:rFonts w:ascii="Arial" w:hAnsi="Arial" w:cs="Arial"/>
          <w:b/>
          <w:sz w:val="20"/>
          <w:szCs w:val="20"/>
        </w:rPr>
        <w:t xml:space="preserve"> 148.400,00 (cento e quarenta e oito mil e quatrocentos reais)</w:t>
      </w:r>
      <w:r w:rsidR="00FE122B">
        <w:rPr>
          <w:rFonts w:ascii="Arial" w:hAnsi="Arial" w:cs="Arial"/>
          <w:b/>
          <w:sz w:val="20"/>
          <w:szCs w:val="20"/>
        </w:rPr>
        <w:t>.</w:t>
      </w:r>
    </w:p>
    <w:p w:rsidR="004526F4" w:rsidRPr="008863AA" w:rsidRDefault="004526F4" w:rsidP="00FE12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63AA" w:rsidRDefault="008863AA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Pr="008863AA" w:rsidRDefault="00647FCC" w:rsidP="008863AA">
      <w:pPr>
        <w:pStyle w:val="SemEspaamento"/>
        <w:rPr>
          <w:rFonts w:ascii="Arial" w:hAnsi="Arial" w:cs="Arial"/>
          <w:b/>
          <w:sz w:val="20"/>
          <w:szCs w:val="20"/>
        </w:rPr>
      </w:pPr>
      <w:r w:rsidRPr="008863AA">
        <w:rPr>
          <w:rFonts w:ascii="Arial" w:hAnsi="Arial" w:cs="Arial"/>
          <w:b/>
          <w:sz w:val="20"/>
          <w:szCs w:val="20"/>
        </w:rPr>
        <w:t>2.</w:t>
      </w:r>
      <w:r w:rsidR="004526F4" w:rsidRPr="008863AA">
        <w:rPr>
          <w:rFonts w:ascii="Arial" w:hAnsi="Arial" w:cs="Arial"/>
          <w:b/>
          <w:sz w:val="20"/>
          <w:szCs w:val="20"/>
        </w:rPr>
        <w:t xml:space="preserve"> </w:t>
      </w:r>
      <w:r w:rsidRPr="008863AA">
        <w:rPr>
          <w:rFonts w:ascii="Arial" w:hAnsi="Arial" w:cs="Arial"/>
          <w:b/>
          <w:sz w:val="20"/>
          <w:szCs w:val="20"/>
        </w:rPr>
        <w:t>ENTREGA</w:t>
      </w:r>
    </w:p>
    <w:p w:rsidR="00F430E3" w:rsidRDefault="00F430E3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08282F" w:rsidRPr="008863AA" w:rsidRDefault="0008282F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>A entrega do produto será de forma parcelada</w:t>
      </w:r>
      <w:r w:rsidR="00CE3BBB" w:rsidRPr="008863AA">
        <w:rPr>
          <w:rFonts w:ascii="Arial" w:hAnsi="Arial" w:cs="Arial"/>
          <w:sz w:val="20"/>
          <w:szCs w:val="20"/>
        </w:rPr>
        <w:t>, de acordo com a programação a ser feita pela SAECIL</w:t>
      </w:r>
      <w:r w:rsidR="00375E17" w:rsidRPr="008863AA">
        <w:rPr>
          <w:rFonts w:ascii="Arial" w:hAnsi="Arial" w:cs="Arial"/>
          <w:sz w:val="20"/>
          <w:szCs w:val="20"/>
        </w:rPr>
        <w:t>, em até 0</w:t>
      </w:r>
      <w:r w:rsidR="004E1C0D" w:rsidRPr="008863AA">
        <w:rPr>
          <w:rFonts w:ascii="Arial" w:hAnsi="Arial" w:cs="Arial"/>
          <w:sz w:val="20"/>
          <w:szCs w:val="20"/>
        </w:rPr>
        <w:t>3</w:t>
      </w:r>
      <w:r w:rsidR="00375E17" w:rsidRPr="008863AA">
        <w:rPr>
          <w:rFonts w:ascii="Arial" w:hAnsi="Arial" w:cs="Arial"/>
          <w:sz w:val="20"/>
          <w:szCs w:val="20"/>
        </w:rPr>
        <w:t xml:space="preserve"> </w:t>
      </w:r>
      <w:r w:rsidR="004E1C0D" w:rsidRPr="008863AA">
        <w:rPr>
          <w:rFonts w:ascii="Arial" w:hAnsi="Arial" w:cs="Arial"/>
          <w:sz w:val="20"/>
          <w:szCs w:val="20"/>
        </w:rPr>
        <w:t>(três</w:t>
      </w:r>
      <w:r w:rsidR="00375E17" w:rsidRPr="008863AA">
        <w:rPr>
          <w:rFonts w:ascii="Arial" w:hAnsi="Arial" w:cs="Arial"/>
          <w:sz w:val="20"/>
          <w:szCs w:val="20"/>
        </w:rPr>
        <w:t>) dias</w:t>
      </w:r>
      <w:r w:rsidR="00B93BA9" w:rsidRPr="008863AA">
        <w:rPr>
          <w:rFonts w:ascii="Arial" w:hAnsi="Arial" w:cs="Arial"/>
          <w:sz w:val="20"/>
          <w:szCs w:val="20"/>
        </w:rPr>
        <w:t xml:space="preserve"> </w:t>
      </w:r>
      <w:r w:rsidR="004E1C0D" w:rsidRPr="008863AA">
        <w:rPr>
          <w:rFonts w:ascii="Arial" w:hAnsi="Arial" w:cs="Arial"/>
          <w:sz w:val="20"/>
          <w:szCs w:val="20"/>
        </w:rPr>
        <w:t>a</w:t>
      </w:r>
      <w:r w:rsidR="00375E17" w:rsidRPr="008863AA">
        <w:rPr>
          <w:rFonts w:ascii="Arial" w:hAnsi="Arial" w:cs="Arial"/>
          <w:sz w:val="20"/>
          <w:szCs w:val="20"/>
        </w:rPr>
        <w:t>pós a solicitação</w:t>
      </w:r>
      <w:r w:rsidR="004E1C0D" w:rsidRPr="008863AA">
        <w:rPr>
          <w:rFonts w:ascii="Arial" w:hAnsi="Arial" w:cs="Arial"/>
          <w:sz w:val="20"/>
          <w:szCs w:val="20"/>
        </w:rPr>
        <w:t>, salvo condições de emergência.</w:t>
      </w:r>
      <w:r w:rsidR="00FA1717" w:rsidRPr="008863AA">
        <w:rPr>
          <w:rFonts w:ascii="Arial" w:hAnsi="Arial" w:cs="Arial"/>
          <w:sz w:val="20"/>
          <w:szCs w:val="20"/>
        </w:rPr>
        <w:t xml:space="preserve"> Os pedidos serão feitos através d</w:t>
      </w:r>
      <w:r w:rsidR="00CE3BBB" w:rsidRPr="008863AA">
        <w:rPr>
          <w:rFonts w:ascii="Arial" w:hAnsi="Arial" w:cs="Arial"/>
          <w:sz w:val="20"/>
          <w:szCs w:val="20"/>
        </w:rPr>
        <w:t>o</w:t>
      </w:r>
      <w:r w:rsidR="00CD0A6B" w:rsidRPr="008863AA">
        <w:rPr>
          <w:rFonts w:ascii="Arial" w:hAnsi="Arial" w:cs="Arial"/>
          <w:sz w:val="20"/>
          <w:szCs w:val="20"/>
        </w:rPr>
        <w:t>s</w:t>
      </w:r>
      <w:r w:rsidR="00FA1717" w:rsidRPr="008863AA">
        <w:rPr>
          <w:rFonts w:ascii="Arial" w:hAnsi="Arial" w:cs="Arial"/>
          <w:sz w:val="20"/>
          <w:szCs w:val="20"/>
        </w:rPr>
        <w:t xml:space="preserve"> e-mail</w:t>
      </w:r>
      <w:r w:rsidR="00CD0A6B" w:rsidRPr="008863AA">
        <w:rPr>
          <w:rFonts w:ascii="Arial" w:hAnsi="Arial" w:cs="Arial"/>
          <w:sz w:val="20"/>
          <w:szCs w:val="20"/>
        </w:rPr>
        <w:t>s</w:t>
      </w:r>
      <w:r w:rsidR="001148AC" w:rsidRPr="008863A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D0A6B" w:rsidRPr="008863AA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eta@saecil.com.br</w:t>
        </w:r>
      </w:hyperlink>
      <w:r w:rsidR="00CD0A6B" w:rsidRPr="008863AA">
        <w:rPr>
          <w:rFonts w:ascii="Arial" w:hAnsi="Arial" w:cs="Arial"/>
          <w:sz w:val="20"/>
          <w:szCs w:val="20"/>
        </w:rPr>
        <w:t xml:space="preserve"> ou paulofogo@saecil.com.br</w:t>
      </w:r>
    </w:p>
    <w:p w:rsidR="008863AA" w:rsidRDefault="008863AA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Pr="008863AA" w:rsidRDefault="00647FCC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>O produto deverá ser entregue na ETA – Estação de Trata</w:t>
      </w:r>
      <w:r w:rsidR="001148AC" w:rsidRPr="008863AA">
        <w:rPr>
          <w:rFonts w:ascii="Arial" w:hAnsi="Arial" w:cs="Arial"/>
          <w:sz w:val="20"/>
          <w:szCs w:val="20"/>
        </w:rPr>
        <w:t>mento de Água desta cidade, localizada</w:t>
      </w:r>
      <w:r w:rsidRPr="008863AA">
        <w:rPr>
          <w:rFonts w:ascii="Arial" w:hAnsi="Arial" w:cs="Arial"/>
          <w:sz w:val="20"/>
          <w:szCs w:val="20"/>
        </w:rPr>
        <w:t xml:space="preserve"> à Via Anhanguera km 192</w:t>
      </w:r>
      <w:r w:rsidR="00CE3BBB" w:rsidRPr="008863AA">
        <w:rPr>
          <w:rFonts w:ascii="Arial" w:hAnsi="Arial" w:cs="Arial"/>
          <w:sz w:val="20"/>
          <w:szCs w:val="20"/>
        </w:rPr>
        <w:t xml:space="preserve"> + 700 metros</w:t>
      </w:r>
      <w:r w:rsidRPr="008863AA">
        <w:rPr>
          <w:rFonts w:ascii="Arial" w:hAnsi="Arial" w:cs="Arial"/>
          <w:sz w:val="20"/>
          <w:szCs w:val="20"/>
        </w:rPr>
        <w:t xml:space="preserve">, </w:t>
      </w:r>
      <w:r w:rsidR="00B93BA9" w:rsidRPr="008863AA">
        <w:rPr>
          <w:rFonts w:ascii="Arial" w:hAnsi="Arial" w:cs="Arial"/>
          <w:sz w:val="20"/>
          <w:szCs w:val="20"/>
        </w:rPr>
        <w:t>pista norte</w:t>
      </w:r>
      <w:r w:rsidRPr="008863AA">
        <w:rPr>
          <w:rFonts w:ascii="Arial" w:hAnsi="Arial" w:cs="Arial"/>
          <w:sz w:val="20"/>
          <w:szCs w:val="20"/>
        </w:rPr>
        <w:t xml:space="preserve">, em veículo </w:t>
      </w:r>
      <w:r w:rsidR="00D37972" w:rsidRPr="008863AA">
        <w:rPr>
          <w:rFonts w:ascii="Arial" w:hAnsi="Arial" w:cs="Arial"/>
          <w:sz w:val="20"/>
          <w:szCs w:val="20"/>
        </w:rPr>
        <w:t>equipado com bomba para descarregamento, de forma constante</w:t>
      </w:r>
      <w:r w:rsidRPr="008863AA">
        <w:rPr>
          <w:rFonts w:ascii="Arial" w:hAnsi="Arial" w:cs="Arial"/>
          <w:sz w:val="20"/>
          <w:szCs w:val="20"/>
        </w:rPr>
        <w:t>, correndo por conta do fornecedor todas as despesas e riscos até o momento da entrega e descarga.</w:t>
      </w:r>
    </w:p>
    <w:p w:rsidR="00F430E3" w:rsidRDefault="00F430E3" w:rsidP="008863A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430E3" w:rsidRDefault="00F976CC" w:rsidP="008863A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1D13">
        <w:rPr>
          <w:rFonts w:ascii="Arial" w:hAnsi="Arial" w:cs="Arial"/>
          <w:color w:val="000000" w:themeColor="text1"/>
          <w:sz w:val="20"/>
          <w:szCs w:val="20"/>
        </w:rPr>
        <w:t>Nas descargas deverão ser observados obrigatoriamente as normas de manuseio e segurança, com os descarregadores portando todos os EPI’S necessários: corpos inteiramente vestidos, calçados, óculos tipo panorâmico, luvas de borracha ou PVC, (conforme aplicável).</w:t>
      </w:r>
    </w:p>
    <w:p w:rsidR="00F430E3" w:rsidRDefault="00F430E3" w:rsidP="008863A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976CC" w:rsidRPr="002D1D13" w:rsidRDefault="00F976CC" w:rsidP="008863A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1D13">
        <w:rPr>
          <w:rFonts w:ascii="Arial" w:hAnsi="Arial" w:cs="Arial"/>
          <w:color w:val="000000" w:themeColor="text1"/>
          <w:sz w:val="20"/>
          <w:szCs w:val="20"/>
        </w:rPr>
        <w:t xml:space="preserve">Caso o proponente ache necessário, poderá ser feito visita técnica às instalações da </w:t>
      </w:r>
      <w:r w:rsidR="004526F4" w:rsidRPr="002D1D13">
        <w:rPr>
          <w:rFonts w:ascii="Arial" w:hAnsi="Arial" w:cs="Arial"/>
          <w:color w:val="000000" w:themeColor="text1"/>
          <w:sz w:val="20"/>
          <w:szCs w:val="20"/>
        </w:rPr>
        <w:t>ETA</w:t>
      </w:r>
      <w:r w:rsidRPr="002D1D13">
        <w:rPr>
          <w:rFonts w:ascii="Arial" w:hAnsi="Arial" w:cs="Arial"/>
          <w:color w:val="000000" w:themeColor="text1"/>
          <w:sz w:val="20"/>
          <w:szCs w:val="20"/>
        </w:rPr>
        <w:t>, para avaliações/ajustamentos das condições de descarga;</w:t>
      </w:r>
    </w:p>
    <w:p w:rsidR="00F430E3" w:rsidRDefault="00F430E3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E1C0D" w:rsidRPr="008863AA" w:rsidRDefault="004E1C0D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>A carga deve ser fornecida lacrada, constando o número do selo na nota fiscal;</w:t>
      </w:r>
    </w:p>
    <w:p w:rsidR="008863AA" w:rsidRDefault="008863AA" w:rsidP="008863AA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4E1C0D" w:rsidRPr="002D1D13" w:rsidRDefault="004E1C0D" w:rsidP="008863A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1D13">
        <w:rPr>
          <w:rFonts w:ascii="Arial" w:hAnsi="Arial" w:cs="Arial"/>
          <w:color w:val="000000" w:themeColor="text1"/>
          <w:sz w:val="20"/>
          <w:szCs w:val="20"/>
        </w:rPr>
        <w:t xml:space="preserve">No recebimento a unidade deve conferir a numeração e verificar se não há sinais de violação no selo. </w:t>
      </w:r>
    </w:p>
    <w:p w:rsidR="008863AA" w:rsidRDefault="008863AA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4526F4" w:rsidRPr="008863AA" w:rsidRDefault="004E1C0D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>Será verificado a data de fabricação e validade.</w:t>
      </w:r>
    </w:p>
    <w:p w:rsidR="008863AA" w:rsidRDefault="008863AA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F430E3" w:rsidRDefault="00F430E3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1E2EBF" w:rsidRPr="008863AA" w:rsidRDefault="00FA1717" w:rsidP="008863AA">
      <w:pPr>
        <w:pStyle w:val="SemEspaamento"/>
        <w:rPr>
          <w:rFonts w:ascii="Arial" w:hAnsi="Arial" w:cs="Arial"/>
          <w:b/>
          <w:sz w:val="20"/>
          <w:szCs w:val="20"/>
        </w:rPr>
      </w:pPr>
      <w:r w:rsidRPr="008863AA">
        <w:rPr>
          <w:rFonts w:ascii="Arial" w:hAnsi="Arial" w:cs="Arial"/>
          <w:b/>
          <w:sz w:val="20"/>
          <w:szCs w:val="20"/>
        </w:rPr>
        <w:t>3.</w:t>
      </w:r>
      <w:r w:rsidR="004526F4" w:rsidRPr="008863AA">
        <w:rPr>
          <w:rFonts w:ascii="Arial" w:hAnsi="Arial" w:cs="Arial"/>
          <w:b/>
          <w:sz w:val="20"/>
          <w:szCs w:val="20"/>
        </w:rPr>
        <w:t xml:space="preserve">  </w:t>
      </w:r>
      <w:r w:rsidRPr="008863AA">
        <w:rPr>
          <w:rFonts w:ascii="Arial" w:hAnsi="Arial" w:cs="Arial"/>
          <w:b/>
          <w:sz w:val="20"/>
          <w:szCs w:val="20"/>
        </w:rPr>
        <w:t>OBSERVAÇÕES</w:t>
      </w:r>
    </w:p>
    <w:p w:rsidR="00F430E3" w:rsidRPr="008863AA" w:rsidRDefault="00F430E3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63AA" w:rsidRDefault="00BC5DDB" w:rsidP="00F430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>Para fins de fiscalização, ficará facultada à SAECIL realizar a pesagem do caminhão</w:t>
      </w:r>
      <w:r w:rsidR="0061734D" w:rsidRPr="008863AA">
        <w:rPr>
          <w:rFonts w:ascii="Arial" w:hAnsi="Arial" w:cs="Arial"/>
          <w:sz w:val="20"/>
          <w:szCs w:val="20"/>
        </w:rPr>
        <w:t xml:space="preserve"> antes do desca</w:t>
      </w:r>
      <w:r w:rsidR="00E64FCF" w:rsidRPr="008863AA">
        <w:rPr>
          <w:rFonts w:ascii="Arial" w:hAnsi="Arial" w:cs="Arial"/>
          <w:sz w:val="20"/>
          <w:szCs w:val="20"/>
        </w:rPr>
        <w:t>rregamento. A SAECIL indicará à</w:t>
      </w:r>
      <w:r w:rsidR="0061734D" w:rsidRPr="008863AA">
        <w:rPr>
          <w:rFonts w:ascii="Arial" w:hAnsi="Arial" w:cs="Arial"/>
          <w:sz w:val="20"/>
          <w:szCs w:val="20"/>
        </w:rPr>
        <w:t xml:space="preserve"> Contratad</w:t>
      </w:r>
      <w:r w:rsidR="00E64FCF" w:rsidRPr="008863AA">
        <w:rPr>
          <w:rFonts w:ascii="Arial" w:hAnsi="Arial" w:cs="Arial"/>
          <w:sz w:val="20"/>
          <w:szCs w:val="20"/>
        </w:rPr>
        <w:t>a</w:t>
      </w:r>
      <w:r w:rsidR="0061734D" w:rsidRPr="008863AA">
        <w:rPr>
          <w:rFonts w:ascii="Arial" w:hAnsi="Arial" w:cs="Arial"/>
          <w:sz w:val="20"/>
          <w:szCs w:val="20"/>
        </w:rPr>
        <w:t xml:space="preserve"> o local da pesagem.</w:t>
      </w:r>
      <w:r w:rsidRPr="008863AA">
        <w:rPr>
          <w:rFonts w:ascii="Arial" w:hAnsi="Arial" w:cs="Arial"/>
          <w:sz w:val="20"/>
          <w:szCs w:val="20"/>
        </w:rPr>
        <w:t xml:space="preserve"> </w:t>
      </w:r>
      <w:r w:rsidR="008863AA">
        <w:rPr>
          <w:rFonts w:ascii="Arial" w:hAnsi="Arial" w:cs="Arial"/>
          <w:sz w:val="20"/>
          <w:szCs w:val="20"/>
        </w:rPr>
        <w:tab/>
      </w:r>
    </w:p>
    <w:p w:rsidR="008863AA" w:rsidRPr="008863AA" w:rsidRDefault="008863AA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D669EE" w:rsidRDefault="001E2EBF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>A Portaria</w:t>
      </w:r>
      <w:r w:rsidR="00C34167" w:rsidRPr="008863AA">
        <w:rPr>
          <w:rFonts w:ascii="Arial" w:hAnsi="Arial" w:cs="Arial"/>
          <w:sz w:val="20"/>
          <w:szCs w:val="20"/>
        </w:rPr>
        <w:t xml:space="preserve"> </w:t>
      </w:r>
      <w:r w:rsidR="00814221" w:rsidRPr="008863AA">
        <w:rPr>
          <w:rFonts w:ascii="Arial" w:hAnsi="Arial" w:cs="Arial"/>
          <w:sz w:val="20"/>
          <w:szCs w:val="20"/>
        </w:rPr>
        <w:t>GM/MS</w:t>
      </w:r>
      <w:r w:rsidR="00C34167" w:rsidRPr="008863AA">
        <w:rPr>
          <w:rFonts w:ascii="Arial" w:hAnsi="Arial" w:cs="Arial"/>
          <w:sz w:val="20"/>
          <w:szCs w:val="20"/>
        </w:rPr>
        <w:t xml:space="preserve"> nº </w:t>
      </w:r>
      <w:r w:rsidR="00814221" w:rsidRPr="008863AA">
        <w:rPr>
          <w:rFonts w:ascii="Arial" w:hAnsi="Arial" w:cs="Arial"/>
          <w:sz w:val="20"/>
          <w:szCs w:val="20"/>
        </w:rPr>
        <w:t>888</w:t>
      </w:r>
      <w:r w:rsidR="00C34167" w:rsidRPr="008863AA">
        <w:rPr>
          <w:rFonts w:ascii="Arial" w:hAnsi="Arial" w:cs="Arial"/>
          <w:sz w:val="20"/>
          <w:szCs w:val="20"/>
        </w:rPr>
        <w:t>, de</w:t>
      </w:r>
      <w:r w:rsidR="00814221" w:rsidRPr="008863AA">
        <w:rPr>
          <w:rFonts w:ascii="Arial" w:hAnsi="Arial" w:cs="Arial"/>
          <w:sz w:val="20"/>
          <w:szCs w:val="20"/>
        </w:rPr>
        <w:t xml:space="preserve"> 04 de maio de 2021,</w:t>
      </w:r>
      <w:r w:rsidRPr="008863AA">
        <w:rPr>
          <w:rFonts w:ascii="Arial" w:hAnsi="Arial" w:cs="Arial"/>
          <w:sz w:val="20"/>
          <w:szCs w:val="20"/>
        </w:rPr>
        <w:t xml:space="preserve"> estabelece na Seção V, Art.</w:t>
      </w:r>
      <w:r w:rsidR="007C7441" w:rsidRPr="008863AA">
        <w:rPr>
          <w:rFonts w:ascii="Arial" w:hAnsi="Arial" w:cs="Arial"/>
          <w:sz w:val="20"/>
          <w:szCs w:val="20"/>
        </w:rPr>
        <w:t xml:space="preserve"> </w:t>
      </w:r>
      <w:r w:rsidRPr="008863AA">
        <w:rPr>
          <w:rFonts w:ascii="Arial" w:hAnsi="Arial" w:cs="Arial"/>
          <w:sz w:val="20"/>
          <w:szCs w:val="20"/>
        </w:rPr>
        <w:t>1</w:t>
      </w:r>
      <w:r w:rsidR="00814221" w:rsidRPr="008863AA">
        <w:rPr>
          <w:rFonts w:ascii="Arial" w:hAnsi="Arial" w:cs="Arial"/>
          <w:sz w:val="20"/>
          <w:szCs w:val="20"/>
        </w:rPr>
        <w:t>4</w:t>
      </w:r>
      <w:r w:rsidRPr="008863AA">
        <w:rPr>
          <w:rFonts w:ascii="Arial" w:hAnsi="Arial" w:cs="Arial"/>
          <w:sz w:val="20"/>
          <w:szCs w:val="20"/>
        </w:rPr>
        <w:t xml:space="preserve">, inciso </w:t>
      </w:r>
      <w:r w:rsidR="00814221" w:rsidRPr="008863AA">
        <w:rPr>
          <w:rFonts w:ascii="Arial" w:hAnsi="Arial" w:cs="Arial"/>
          <w:sz w:val="20"/>
          <w:szCs w:val="20"/>
        </w:rPr>
        <w:t>V</w:t>
      </w:r>
      <w:r w:rsidRPr="008863AA">
        <w:rPr>
          <w:rFonts w:ascii="Arial" w:hAnsi="Arial" w:cs="Arial"/>
          <w:sz w:val="20"/>
          <w:szCs w:val="20"/>
        </w:rPr>
        <w:t xml:space="preserve">III, </w:t>
      </w:r>
      <w:r w:rsidR="00814221" w:rsidRPr="008863AA">
        <w:rPr>
          <w:rFonts w:ascii="Arial" w:hAnsi="Arial" w:cs="Arial"/>
          <w:sz w:val="20"/>
          <w:szCs w:val="20"/>
        </w:rPr>
        <w:t>que compete ao responsável p</w:t>
      </w:r>
      <w:r w:rsidR="007C7441" w:rsidRPr="008863AA">
        <w:rPr>
          <w:rFonts w:ascii="Arial" w:hAnsi="Arial" w:cs="Arial"/>
          <w:sz w:val="20"/>
          <w:szCs w:val="20"/>
        </w:rPr>
        <w:t xml:space="preserve">or </w:t>
      </w:r>
      <w:r w:rsidR="007C7441" w:rsidRPr="008863AA">
        <w:rPr>
          <w:rFonts w:ascii="Arial" w:hAnsi="Arial" w:cs="Arial"/>
          <w:color w:val="000000"/>
          <w:sz w:val="20"/>
          <w:szCs w:val="20"/>
        </w:rPr>
        <w:t>sistema de abastecimento de água para consumo humano (SAA)</w:t>
      </w:r>
      <w:r w:rsidRPr="008863AA">
        <w:rPr>
          <w:rFonts w:ascii="Arial" w:hAnsi="Arial" w:cs="Arial"/>
          <w:sz w:val="20"/>
          <w:szCs w:val="20"/>
        </w:rPr>
        <w:t xml:space="preserve"> </w:t>
      </w:r>
      <w:r w:rsidR="00814221" w:rsidRPr="008863AA">
        <w:rPr>
          <w:rFonts w:ascii="Arial" w:hAnsi="Arial" w:cs="Arial"/>
          <w:sz w:val="20"/>
          <w:szCs w:val="20"/>
        </w:rPr>
        <w:t xml:space="preserve">ou </w:t>
      </w:r>
      <w:r w:rsidR="007C7441" w:rsidRPr="008863AA">
        <w:rPr>
          <w:rFonts w:ascii="Arial" w:hAnsi="Arial" w:cs="Arial"/>
          <w:color w:val="000000"/>
          <w:sz w:val="20"/>
          <w:szCs w:val="20"/>
        </w:rPr>
        <w:t>solução alternativa coletiva de abastecimento de água para consumo humano (SAC)</w:t>
      </w:r>
      <w:r w:rsidRPr="008863AA">
        <w:rPr>
          <w:rFonts w:ascii="Arial" w:hAnsi="Arial" w:cs="Arial"/>
          <w:sz w:val="20"/>
          <w:szCs w:val="20"/>
        </w:rPr>
        <w:t>, exigir</w:t>
      </w:r>
      <w:r w:rsidR="00814221" w:rsidRPr="008863AA">
        <w:rPr>
          <w:rFonts w:ascii="Arial" w:hAnsi="Arial" w:cs="Arial"/>
          <w:sz w:val="20"/>
          <w:szCs w:val="20"/>
        </w:rPr>
        <w:t xml:space="preserve"> dos fornecedores, laudo de atendimento dos requisitos de saúde (LARS) e da comprovação de baixo risco a saúde (CBRS), para o controle de qualidade dos produtos químicos utilizados no tratamento da água, considerando a norma técnica da ABNT NBR 15.784; </w:t>
      </w:r>
    </w:p>
    <w:p w:rsidR="008863AA" w:rsidRPr="008863AA" w:rsidRDefault="008863AA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2EBF" w:rsidRPr="008863AA" w:rsidRDefault="001E2EBF" w:rsidP="008863A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863AA">
        <w:rPr>
          <w:rFonts w:ascii="Arial" w:hAnsi="Arial" w:cs="Arial"/>
          <w:b/>
          <w:color w:val="000000"/>
          <w:sz w:val="20"/>
          <w:szCs w:val="20"/>
        </w:rPr>
        <w:t>ABNT - NBR – NORMA BRASILEIRA Nº 15.784 – PRODUTOS QUÍMICOS UTILIZADOS NO TRATAMENTO DE ÁGUA PARA CONSUMO HUMANO</w:t>
      </w:r>
    </w:p>
    <w:p w:rsidR="008863AA" w:rsidRDefault="008863AA" w:rsidP="008863AA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1E2EBF" w:rsidRDefault="00FA1717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b/>
          <w:bCs/>
          <w:sz w:val="20"/>
          <w:szCs w:val="20"/>
        </w:rPr>
        <w:t>3.</w:t>
      </w:r>
      <w:r w:rsidR="008863AA" w:rsidRPr="008863AA">
        <w:rPr>
          <w:rFonts w:ascii="Arial" w:hAnsi="Arial" w:cs="Arial"/>
          <w:b/>
          <w:bCs/>
          <w:sz w:val="20"/>
          <w:szCs w:val="20"/>
        </w:rPr>
        <w:t>1. OBJETIVO</w:t>
      </w:r>
      <w:r w:rsidR="001E2EBF" w:rsidRPr="008863AA">
        <w:rPr>
          <w:rFonts w:ascii="Arial" w:hAnsi="Arial" w:cs="Arial"/>
          <w:bCs/>
          <w:sz w:val="20"/>
          <w:szCs w:val="20"/>
        </w:rPr>
        <w:t>:</w:t>
      </w:r>
      <w:r w:rsidR="001E2EBF" w:rsidRPr="008863AA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8863AA" w:rsidRPr="008863AA" w:rsidRDefault="008863AA" w:rsidP="008863AA">
      <w:pPr>
        <w:pStyle w:val="SemEspaamen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1E2EBF" w:rsidRPr="008863AA" w:rsidRDefault="001E2EBF" w:rsidP="008863A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 xml:space="preserve">Com a publicação, pelo Ministério da Saúde, da Portaria </w:t>
      </w:r>
      <w:r w:rsidR="00D669EE" w:rsidRPr="008863AA">
        <w:rPr>
          <w:rFonts w:ascii="Arial" w:hAnsi="Arial" w:cs="Arial"/>
          <w:sz w:val="20"/>
          <w:szCs w:val="20"/>
        </w:rPr>
        <w:t>888</w:t>
      </w:r>
      <w:r w:rsidRPr="008863AA">
        <w:rPr>
          <w:rFonts w:ascii="Arial" w:hAnsi="Arial" w:cs="Arial"/>
          <w:sz w:val="20"/>
          <w:szCs w:val="20"/>
        </w:rPr>
        <w:t xml:space="preserve">, em </w:t>
      </w:r>
      <w:r w:rsidR="00D669EE" w:rsidRPr="008863AA">
        <w:rPr>
          <w:rFonts w:ascii="Arial" w:hAnsi="Arial" w:cs="Arial"/>
          <w:sz w:val="20"/>
          <w:szCs w:val="20"/>
        </w:rPr>
        <w:t>04 de maio de 2021</w:t>
      </w:r>
      <w:r w:rsidRPr="008863AA">
        <w:rPr>
          <w:rFonts w:ascii="Arial" w:hAnsi="Arial" w:cs="Arial"/>
          <w:sz w:val="20"/>
          <w:szCs w:val="20"/>
        </w:rPr>
        <w:t xml:space="preserve">, a NBR 15.784 passa a ter caráter compulsório. </w:t>
      </w:r>
    </w:p>
    <w:p w:rsidR="004526F4" w:rsidRPr="008863AA" w:rsidRDefault="004526F4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1E2EBF" w:rsidRPr="008863AA" w:rsidRDefault="001E2EBF" w:rsidP="008863AA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8863A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PRODUTOS QUÍMICOS: </w:t>
      </w:r>
    </w:p>
    <w:p w:rsidR="008863AA" w:rsidRDefault="008863AA" w:rsidP="008863AA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E2EBF" w:rsidRPr="008863AA" w:rsidRDefault="001E2EBF" w:rsidP="008863AA">
      <w:pPr>
        <w:pStyle w:val="SemEspaamento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8863AA">
        <w:rPr>
          <w:rFonts w:ascii="Arial" w:eastAsia="Times New Roman" w:hAnsi="Arial" w:cs="Arial"/>
          <w:sz w:val="20"/>
          <w:szCs w:val="20"/>
          <w:lang w:eastAsia="pt-BR"/>
        </w:rPr>
        <w:t xml:space="preserve">Relação por categoria dos Produtos Químicos aprovados, com seu nº </w:t>
      </w:r>
      <w:r w:rsidRPr="008863AA">
        <w:rPr>
          <w:rFonts w:ascii="Arial" w:eastAsia="Times New Roman" w:hAnsi="Arial" w:cs="Arial"/>
          <w:bCs/>
          <w:sz w:val="20"/>
          <w:szCs w:val="20"/>
          <w:lang w:eastAsia="pt-BR"/>
        </w:rPr>
        <w:t>PBRS - Produto de Baixo Risco à Saúde, por Fornecedor.</w:t>
      </w:r>
    </w:p>
    <w:p w:rsidR="00EA15C0" w:rsidRDefault="00EA15C0" w:rsidP="008863AA">
      <w:pPr>
        <w:pStyle w:val="SemEspaamento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</w:p>
    <w:p w:rsidR="001E2EBF" w:rsidRPr="008863AA" w:rsidRDefault="001E2EBF" w:rsidP="008863AA">
      <w:pPr>
        <w:pStyle w:val="SemEspaamento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  <w:r w:rsidRPr="008863AA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Categorias</w:t>
      </w:r>
    </w:p>
    <w:p w:rsidR="001E2EBF" w:rsidRPr="008863AA" w:rsidRDefault="007C14FF" w:rsidP="008863AA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9" w:history="1">
        <w:r w:rsidR="001E2EBF" w:rsidRPr="008863AA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Coagulantes &amp; </w:t>
        </w:r>
        <w:proofErr w:type="spellStart"/>
        <w:r w:rsidR="001E2EBF" w:rsidRPr="008863AA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Floculantes</w:t>
        </w:r>
        <w:proofErr w:type="spellEnd"/>
      </w:hyperlink>
    </w:p>
    <w:p w:rsidR="001E2EBF" w:rsidRPr="008863AA" w:rsidRDefault="007C14FF" w:rsidP="008863AA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0" w:history="1">
        <w:r w:rsidR="001E2EBF" w:rsidRPr="008863AA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Desinfetantes &amp; Oxidantes</w:t>
        </w:r>
      </w:hyperlink>
    </w:p>
    <w:p w:rsidR="001E2EBF" w:rsidRPr="008863AA" w:rsidRDefault="007C14FF" w:rsidP="008863AA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1" w:history="1">
        <w:r w:rsidR="001E2EBF" w:rsidRPr="008863AA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Ajuste de pH, Sequestrantes &amp; </w:t>
        </w:r>
        <w:proofErr w:type="spellStart"/>
        <w:r w:rsidR="001E2EBF" w:rsidRPr="008863AA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Desincrustantes</w:t>
        </w:r>
        <w:proofErr w:type="spellEnd"/>
      </w:hyperlink>
    </w:p>
    <w:p w:rsidR="001E2EBF" w:rsidRPr="008863AA" w:rsidRDefault="007C14FF" w:rsidP="008863AA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hyperlink r:id="rId12" w:history="1">
        <w:r w:rsidR="001E2EBF" w:rsidRPr="008863AA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Outros Produtos</w:t>
        </w:r>
      </w:hyperlink>
    </w:p>
    <w:p w:rsidR="001E2EBF" w:rsidRPr="008863AA" w:rsidRDefault="001E2EBF" w:rsidP="008863AA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1E2EBF" w:rsidRPr="008863AA" w:rsidRDefault="001E2EBF" w:rsidP="008863AA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863074" w:rsidRPr="008863AA" w:rsidRDefault="00FC004B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>Leme</w:t>
      </w:r>
      <w:r w:rsidR="00A83B5E" w:rsidRPr="008863AA">
        <w:rPr>
          <w:rFonts w:ascii="Arial" w:hAnsi="Arial" w:cs="Arial"/>
          <w:sz w:val="20"/>
          <w:szCs w:val="20"/>
        </w:rPr>
        <w:t>/</w:t>
      </w:r>
      <w:r w:rsidR="00707A0C" w:rsidRPr="008863AA">
        <w:rPr>
          <w:rFonts w:ascii="Arial" w:hAnsi="Arial" w:cs="Arial"/>
          <w:sz w:val="20"/>
          <w:szCs w:val="20"/>
        </w:rPr>
        <w:t>SP,</w:t>
      </w:r>
      <w:r w:rsidR="0097147E">
        <w:rPr>
          <w:rFonts w:ascii="Arial" w:hAnsi="Arial" w:cs="Arial"/>
          <w:sz w:val="20"/>
          <w:szCs w:val="20"/>
        </w:rPr>
        <w:t xml:space="preserve"> 06 de janeiro de 2023.</w:t>
      </w:r>
      <w:r w:rsidR="00707A0C" w:rsidRPr="008863AA">
        <w:rPr>
          <w:rFonts w:ascii="Arial" w:hAnsi="Arial" w:cs="Arial"/>
          <w:sz w:val="20"/>
          <w:szCs w:val="20"/>
        </w:rPr>
        <w:t xml:space="preserve"> </w:t>
      </w:r>
    </w:p>
    <w:p w:rsidR="009A76EB" w:rsidRDefault="009A76EB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30392B" w:rsidRPr="008863AA" w:rsidRDefault="0030392B" w:rsidP="008863AA">
      <w:pPr>
        <w:pStyle w:val="SemEspaamento"/>
        <w:rPr>
          <w:rFonts w:ascii="Arial" w:hAnsi="Arial" w:cs="Arial"/>
          <w:sz w:val="20"/>
          <w:szCs w:val="20"/>
        </w:rPr>
      </w:pPr>
    </w:p>
    <w:p w:rsidR="00FA1717" w:rsidRPr="008863AA" w:rsidRDefault="004526F4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FA1717" w:rsidRPr="008863A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8863AA">
        <w:rPr>
          <w:rFonts w:ascii="Arial" w:hAnsi="Arial" w:cs="Arial"/>
          <w:sz w:val="20"/>
          <w:szCs w:val="20"/>
        </w:rPr>
        <w:t xml:space="preserve">                     </w:t>
      </w:r>
      <w:r w:rsidR="00FA1717" w:rsidRPr="008863AA">
        <w:rPr>
          <w:rFonts w:ascii="Arial" w:hAnsi="Arial" w:cs="Arial"/>
          <w:sz w:val="20"/>
          <w:szCs w:val="20"/>
        </w:rPr>
        <w:t>______________________</w:t>
      </w:r>
      <w:r w:rsidRPr="008863AA">
        <w:rPr>
          <w:rFonts w:ascii="Arial" w:hAnsi="Arial" w:cs="Arial"/>
          <w:sz w:val="20"/>
          <w:szCs w:val="20"/>
        </w:rPr>
        <w:t>__                                                        _____________________</w:t>
      </w:r>
    </w:p>
    <w:p w:rsidR="0003472F" w:rsidRPr="008863AA" w:rsidRDefault="004526F4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 xml:space="preserve">     </w:t>
      </w:r>
      <w:r w:rsidR="0003472F" w:rsidRPr="008863AA">
        <w:rPr>
          <w:rFonts w:ascii="Arial" w:hAnsi="Arial" w:cs="Arial"/>
          <w:sz w:val="20"/>
          <w:szCs w:val="20"/>
        </w:rPr>
        <w:t xml:space="preserve"> Paulo C. Valério Fogo                                   </w:t>
      </w:r>
      <w:r w:rsidR="008863AA">
        <w:rPr>
          <w:rFonts w:ascii="Arial" w:hAnsi="Arial" w:cs="Arial"/>
          <w:sz w:val="20"/>
          <w:szCs w:val="20"/>
        </w:rPr>
        <w:t xml:space="preserve">                               </w:t>
      </w:r>
      <w:r w:rsidR="0003472F" w:rsidRPr="008863AA">
        <w:rPr>
          <w:rFonts w:ascii="Arial" w:hAnsi="Arial" w:cs="Arial"/>
          <w:sz w:val="20"/>
          <w:szCs w:val="20"/>
        </w:rPr>
        <w:t xml:space="preserve">    Estevão Alan Vieira</w:t>
      </w:r>
    </w:p>
    <w:p w:rsidR="004526F4" w:rsidRPr="008863AA" w:rsidRDefault="0003472F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863AA">
        <w:rPr>
          <w:rFonts w:ascii="Arial" w:hAnsi="Arial" w:cs="Arial"/>
          <w:sz w:val="20"/>
          <w:szCs w:val="20"/>
        </w:rPr>
        <w:t>Dep</w:t>
      </w:r>
      <w:r w:rsidR="008863AA">
        <w:rPr>
          <w:rFonts w:ascii="Arial" w:hAnsi="Arial" w:cs="Arial"/>
          <w:sz w:val="20"/>
          <w:szCs w:val="20"/>
        </w:rPr>
        <w:t>to</w:t>
      </w:r>
      <w:proofErr w:type="spellEnd"/>
      <w:r w:rsidRPr="008863AA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8863AA">
        <w:rPr>
          <w:rFonts w:ascii="Arial" w:hAnsi="Arial" w:cs="Arial"/>
          <w:sz w:val="20"/>
          <w:szCs w:val="20"/>
        </w:rPr>
        <w:t>de</w:t>
      </w:r>
      <w:proofErr w:type="gramEnd"/>
      <w:r w:rsidR="008863AA">
        <w:rPr>
          <w:rFonts w:ascii="Arial" w:hAnsi="Arial" w:cs="Arial"/>
          <w:sz w:val="20"/>
          <w:szCs w:val="20"/>
        </w:rPr>
        <w:t xml:space="preserve"> </w:t>
      </w:r>
      <w:r w:rsidRPr="008863AA">
        <w:rPr>
          <w:rFonts w:ascii="Arial" w:hAnsi="Arial" w:cs="Arial"/>
          <w:sz w:val="20"/>
          <w:szCs w:val="20"/>
        </w:rPr>
        <w:t xml:space="preserve">Tratamento de Água                     </w:t>
      </w:r>
      <w:r w:rsidR="008863AA">
        <w:rPr>
          <w:rFonts w:ascii="Arial" w:hAnsi="Arial" w:cs="Arial"/>
          <w:sz w:val="20"/>
          <w:szCs w:val="20"/>
        </w:rPr>
        <w:t xml:space="preserve">                             </w:t>
      </w:r>
      <w:r w:rsidRPr="008863AA">
        <w:rPr>
          <w:rFonts w:ascii="Arial" w:hAnsi="Arial" w:cs="Arial"/>
          <w:sz w:val="20"/>
          <w:szCs w:val="20"/>
        </w:rPr>
        <w:t xml:space="preserve">   </w:t>
      </w:r>
      <w:r w:rsidR="008863AA">
        <w:rPr>
          <w:rFonts w:ascii="Arial" w:hAnsi="Arial" w:cs="Arial"/>
          <w:sz w:val="20"/>
          <w:szCs w:val="20"/>
        </w:rPr>
        <w:t xml:space="preserve"> </w:t>
      </w:r>
      <w:r w:rsidRPr="008863AA">
        <w:rPr>
          <w:rFonts w:ascii="Arial" w:hAnsi="Arial" w:cs="Arial"/>
          <w:sz w:val="20"/>
          <w:szCs w:val="20"/>
        </w:rPr>
        <w:t xml:space="preserve">    </w:t>
      </w:r>
      <w:r w:rsidR="004526F4" w:rsidRPr="008863AA">
        <w:rPr>
          <w:rFonts w:ascii="Arial" w:hAnsi="Arial" w:cs="Arial"/>
          <w:sz w:val="20"/>
          <w:szCs w:val="20"/>
        </w:rPr>
        <w:t xml:space="preserve">   </w:t>
      </w:r>
      <w:r w:rsidRPr="008863AA">
        <w:rPr>
          <w:rFonts w:ascii="Arial" w:hAnsi="Arial" w:cs="Arial"/>
          <w:sz w:val="20"/>
          <w:szCs w:val="20"/>
        </w:rPr>
        <w:t xml:space="preserve">   </w:t>
      </w:r>
      <w:r w:rsidR="008863AA">
        <w:rPr>
          <w:rFonts w:ascii="Arial" w:hAnsi="Arial" w:cs="Arial"/>
          <w:sz w:val="20"/>
          <w:szCs w:val="20"/>
        </w:rPr>
        <w:t xml:space="preserve">  </w:t>
      </w:r>
      <w:r w:rsidRPr="008863AA">
        <w:rPr>
          <w:rFonts w:ascii="Arial" w:hAnsi="Arial" w:cs="Arial"/>
          <w:sz w:val="20"/>
          <w:szCs w:val="20"/>
        </w:rPr>
        <w:t>Químico</w:t>
      </w:r>
      <w:r w:rsidR="004526F4" w:rsidRPr="008863AA">
        <w:rPr>
          <w:rFonts w:ascii="Arial" w:hAnsi="Arial" w:cs="Arial"/>
          <w:sz w:val="20"/>
          <w:szCs w:val="20"/>
        </w:rPr>
        <w:t xml:space="preserve"> </w:t>
      </w:r>
    </w:p>
    <w:p w:rsidR="0003472F" w:rsidRPr="008863AA" w:rsidRDefault="004526F4" w:rsidP="008863AA">
      <w:pPr>
        <w:pStyle w:val="SemEspaamento"/>
        <w:rPr>
          <w:rFonts w:ascii="Arial" w:hAnsi="Arial" w:cs="Arial"/>
          <w:sz w:val="20"/>
          <w:szCs w:val="20"/>
        </w:rPr>
      </w:pPr>
      <w:r w:rsidRPr="008863AA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8863AA">
        <w:rPr>
          <w:rFonts w:ascii="Arial" w:hAnsi="Arial" w:cs="Arial"/>
          <w:sz w:val="20"/>
          <w:szCs w:val="20"/>
        </w:rPr>
        <w:t xml:space="preserve">                            </w:t>
      </w:r>
      <w:r w:rsidRPr="008863AA">
        <w:rPr>
          <w:rFonts w:ascii="Arial" w:hAnsi="Arial" w:cs="Arial"/>
          <w:sz w:val="20"/>
          <w:szCs w:val="20"/>
        </w:rPr>
        <w:t xml:space="preserve">  </w:t>
      </w:r>
      <w:r w:rsidR="0003472F" w:rsidRPr="008863AA">
        <w:rPr>
          <w:rFonts w:ascii="Arial" w:hAnsi="Arial" w:cs="Arial"/>
          <w:sz w:val="20"/>
          <w:szCs w:val="20"/>
        </w:rPr>
        <w:t xml:space="preserve"> CRQ –IV </w:t>
      </w:r>
      <w:r w:rsidRPr="008863AA">
        <w:rPr>
          <w:rFonts w:ascii="Arial" w:hAnsi="Arial" w:cs="Arial"/>
          <w:sz w:val="20"/>
          <w:szCs w:val="20"/>
        </w:rPr>
        <w:t xml:space="preserve">  </w:t>
      </w:r>
      <w:r w:rsidR="0003472F" w:rsidRPr="008863AA">
        <w:rPr>
          <w:rFonts w:ascii="Arial" w:hAnsi="Arial" w:cs="Arial"/>
          <w:sz w:val="20"/>
          <w:szCs w:val="20"/>
        </w:rPr>
        <w:t>04269080</w:t>
      </w:r>
    </w:p>
    <w:p w:rsidR="00A221A7" w:rsidRPr="00E74C8E" w:rsidRDefault="00A221A7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221A7" w:rsidRDefault="00A221A7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C3751" w:rsidRDefault="00E74C8E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74C8E">
        <w:rPr>
          <w:rFonts w:ascii="Arial" w:hAnsi="Arial" w:cs="Arial"/>
          <w:sz w:val="20"/>
          <w:szCs w:val="20"/>
        </w:rPr>
        <w:t>__________________________</w:t>
      </w:r>
    </w:p>
    <w:p w:rsidR="00A221A7" w:rsidRPr="00E74C8E" w:rsidRDefault="00AC3751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F430E3">
        <w:rPr>
          <w:rFonts w:ascii="Arial" w:hAnsi="Arial" w:cs="Arial"/>
          <w:sz w:val="20"/>
          <w:szCs w:val="20"/>
        </w:rPr>
        <w:t>aurício Rodrigues Ramos</w:t>
      </w:r>
    </w:p>
    <w:p w:rsidR="00322772" w:rsidRPr="00E74C8E" w:rsidRDefault="00F430E3" w:rsidP="00AC3751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Diretor–Presiden</w:t>
      </w:r>
      <w:r w:rsidR="00EA15C0">
        <w:rPr>
          <w:rFonts w:ascii="Arial" w:hAnsi="Arial" w:cs="Arial"/>
          <w:sz w:val="20"/>
          <w:szCs w:val="20"/>
        </w:rPr>
        <w:t>te</w:t>
      </w:r>
    </w:p>
    <w:sectPr w:rsidR="00322772" w:rsidRPr="00E74C8E" w:rsidSect="00F430E3">
      <w:footerReference w:type="default" r:id="rId13"/>
      <w:pgSz w:w="11906" w:h="16838"/>
      <w:pgMar w:top="2127" w:right="1701" w:bottom="1276" w:left="1701" w:header="708" w:footer="8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FF" w:rsidRDefault="007C14FF" w:rsidP="004E18DB">
      <w:pPr>
        <w:spacing w:after="0" w:line="240" w:lineRule="auto"/>
      </w:pPr>
      <w:r>
        <w:separator/>
      </w:r>
    </w:p>
  </w:endnote>
  <w:endnote w:type="continuationSeparator" w:id="0">
    <w:p w:rsidR="007C14FF" w:rsidRDefault="007C14FF" w:rsidP="004E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832697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750116584"/>
          <w:docPartObj>
            <w:docPartGallery w:val="Page Numbers (Top of Page)"/>
            <w:docPartUnique/>
          </w:docPartObj>
        </w:sdtPr>
        <w:sdtEndPr/>
        <w:sdtContent>
          <w:p w:rsidR="002828EF" w:rsidRPr="008863AA" w:rsidRDefault="002828EF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63A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40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63A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40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6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E18DB" w:rsidRDefault="004E18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FF" w:rsidRDefault="007C14FF" w:rsidP="004E18DB">
      <w:pPr>
        <w:spacing w:after="0" w:line="240" w:lineRule="auto"/>
      </w:pPr>
      <w:r>
        <w:separator/>
      </w:r>
    </w:p>
  </w:footnote>
  <w:footnote w:type="continuationSeparator" w:id="0">
    <w:p w:rsidR="007C14FF" w:rsidRDefault="007C14FF" w:rsidP="004E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02283"/>
    <w:multiLevelType w:val="multilevel"/>
    <w:tmpl w:val="4E768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6069C3"/>
    <w:multiLevelType w:val="hybridMultilevel"/>
    <w:tmpl w:val="8C96C990"/>
    <w:lvl w:ilvl="0" w:tplc="E724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E56ED"/>
    <w:multiLevelType w:val="hybridMultilevel"/>
    <w:tmpl w:val="07FEDF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52E9"/>
    <w:multiLevelType w:val="hybridMultilevel"/>
    <w:tmpl w:val="E966AB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9"/>
    <w:rsid w:val="0003472F"/>
    <w:rsid w:val="00053C9E"/>
    <w:rsid w:val="000543D9"/>
    <w:rsid w:val="0008282F"/>
    <w:rsid w:val="000D0C8A"/>
    <w:rsid w:val="00112A64"/>
    <w:rsid w:val="001148AC"/>
    <w:rsid w:val="00146ACA"/>
    <w:rsid w:val="00170AB6"/>
    <w:rsid w:val="001B40B1"/>
    <w:rsid w:val="001E2EBF"/>
    <w:rsid w:val="002159E4"/>
    <w:rsid w:val="002807A5"/>
    <w:rsid w:val="002828EF"/>
    <w:rsid w:val="00286953"/>
    <w:rsid w:val="002A135A"/>
    <w:rsid w:val="002D1D13"/>
    <w:rsid w:val="0030392B"/>
    <w:rsid w:val="00307053"/>
    <w:rsid w:val="00322772"/>
    <w:rsid w:val="00375E17"/>
    <w:rsid w:val="003A471B"/>
    <w:rsid w:val="004366D8"/>
    <w:rsid w:val="004526F4"/>
    <w:rsid w:val="004B255A"/>
    <w:rsid w:val="004E18DB"/>
    <w:rsid w:val="004E1C0D"/>
    <w:rsid w:val="005038E9"/>
    <w:rsid w:val="00522FBD"/>
    <w:rsid w:val="005550A3"/>
    <w:rsid w:val="005C5AAE"/>
    <w:rsid w:val="0061120D"/>
    <w:rsid w:val="0061734D"/>
    <w:rsid w:val="00640749"/>
    <w:rsid w:val="00647FCC"/>
    <w:rsid w:val="006574EB"/>
    <w:rsid w:val="0067699D"/>
    <w:rsid w:val="006919A0"/>
    <w:rsid w:val="00707A0C"/>
    <w:rsid w:val="00725A26"/>
    <w:rsid w:val="007A4072"/>
    <w:rsid w:val="007A712E"/>
    <w:rsid w:val="007C14FF"/>
    <w:rsid w:val="007C59C5"/>
    <w:rsid w:val="007C7441"/>
    <w:rsid w:val="007E42C7"/>
    <w:rsid w:val="00814221"/>
    <w:rsid w:val="0084616E"/>
    <w:rsid w:val="00847843"/>
    <w:rsid w:val="00847A5E"/>
    <w:rsid w:val="00854114"/>
    <w:rsid w:val="00863074"/>
    <w:rsid w:val="008863AA"/>
    <w:rsid w:val="008E0DED"/>
    <w:rsid w:val="0091053D"/>
    <w:rsid w:val="0095629F"/>
    <w:rsid w:val="0097147E"/>
    <w:rsid w:val="009A76EB"/>
    <w:rsid w:val="009D6BE5"/>
    <w:rsid w:val="009E15D6"/>
    <w:rsid w:val="00A16EC5"/>
    <w:rsid w:val="00A221A7"/>
    <w:rsid w:val="00A27300"/>
    <w:rsid w:val="00A33519"/>
    <w:rsid w:val="00A3444E"/>
    <w:rsid w:val="00A351BF"/>
    <w:rsid w:val="00A441E4"/>
    <w:rsid w:val="00A83B5E"/>
    <w:rsid w:val="00AC3751"/>
    <w:rsid w:val="00AF2C4B"/>
    <w:rsid w:val="00B32859"/>
    <w:rsid w:val="00B331D5"/>
    <w:rsid w:val="00B930A0"/>
    <w:rsid w:val="00B934F4"/>
    <w:rsid w:val="00B93BA9"/>
    <w:rsid w:val="00BA1492"/>
    <w:rsid w:val="00BB035D"/>
    <w:rsid w:val="00BC14DA"/>
    <w:rsid w:val="00BC5DDB"/>
    <w:rsid w:val="00BD602A"/>
    <w:rsid w:val="00BF2740"/>
    <w:rsid w:val="00C05412"/>
    <w:rsid w:val="00C34167"/>
    <w:rsid w:val="00CA0F59"/>
    <w:rsid w:val="00CD0A6B"/>
    <w:rsid w:val="00CE08C3"/>
    <w:rsid w:val="00CE3BBB"/>
    <w:rsid w:val="00D37972"/>
    <w:rsid w:val="00D65593"/>
    <w:rsid w:val="00D669EE"/>
    <w:rsid w:val="00D807B1"/>
    <w:rsid w:val="00D84DD5"/>
    <w:rsid w:val="00DA1478"/>
    <w:rsid w:val="00DC40D1"/>
    <w:rsid w:val="00DC55D0"/>
    <w:rsid w:val="00E13FC9"/>
    <w:rsid w:val="00E64FCF"/>
    <w:rsid w:val="00E74C8E"/>
    <w:rsid w:val="00EA15C0"/>
    <w:rsid w:val="00EB2E0D"/>
    <w:rsid w:val="00EC161A"/>
    <w:rsid w:val="00EE6F93"/>
    <w:rsid w:val="00F430E3"/>
    <w:rsid w:val="00F72F87"/>
    <w:rsid w:val="00F77557"/>
    <w:rsid w:val="00F914C0"/>
    <w:rsid w:val="00F96BFE"/>
    <w:rsid w:val="00F976CC"/>
    <w:rsid w:val="00FA1717"/>
    <w:rsid w:val="00FC004B"/>
    <w:rsid w:val="00FC5031"/>
    <w:rsid w:val="00FD21B4"/>
    <w:rsid w:val="00FE122B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83757"/>
  <w15:docId w15:val="{916CB0BE-3142-462D-8918-41BE6664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1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7F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0A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8DB"/>
  </w:style>
  <w:style w:type="paragraph" w:styleId="Rodap">
    <w:name w:val="footer"/>
    <w:basedOn w:val="Normal"/>
    <w:link w:val="RodapChar"/>
    <w:uiPriority w:val="99"/>
    <w:unhideWhenUsed/>
    <w:rsid w:val="004E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8DB"/>
  </w:style>
  <w:style w:type="paragraph" w:styleId="SemEspaamento">
    <w:name w:val="No Spacing"/>
    <w:uiPriority w:val="1"/>
    <w:qFormat/>
    <w:rsid w:val="00886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s-dn.org.br/ctqpq/outros-produto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ajusteph-sequestrantes-desincrustante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bes-dn.org.br/ctqpq/desinfetantes-oxid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s-dn.org.br/ctqpq/coagulantes-floculant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8399-C328-4AAE-AF67-72615082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Atendimento</cp:lastModifiedBy>
  <cp:revision>11</cp:revision>
  <cp:lastPrinted>2023-01-05T12:58:00Z</cp:lastPrinted>
  <dcterms:created xsi:type="dcterms:W3CDTF">2022-12-13T17:22:00Z</dcterms:created>
  <dcterms:modified xsi:type="dcterms:W3CDTF">2023-01-05T13:04:00Z</dcterms:modified>
</cp:coreProperties>
</file>