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E717E1">
        <w:rPr>
          <w:rFonts w:ascii="Arial" w:hAnsi="Arial" w:cs="Arial"/>
          <w:b/>
          <w:sz w:val="20"/>
          <w:lang w:val="pt-BR"/>
        </w:rPr>
        <w:t>24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bookmarkStart w:id="0" w:name="_GoBack"/>
      <w:bookmarkEnd w:id="0"/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955"/>
        <w:gridCol w:w="567"/>
        <w:gridCol w:w="709"/>
        <w:gridCol w:w="1134"/>
        <w:gridCol w:w="1414"/>
      </w:tblGrid>
      <w:tr w:rsidR="008E3E16" w:rsidRPr="00C028C6" w:rsidTr="00B10DA0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LOTE 01 - Descrição e Quantidades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C028C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Extremidade 100mm em ferro fundido bolsa PBA x flange PN10,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Extremidade 150mm em ferro fundido bolsa PBA x flange PN10,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Extremidade 200mm em ferro fundido bolsa JGS x flange PN10,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Extremidade 250mm em ferro fundido bolsa JGS x flange PN10,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Extremidade 50mm em ferro fundido bolsa PBA x flange PN10,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Junta </w:t>
            </w: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gibault</w:t>
            </w:r>
            <w:proofErr w:type="spellEnd"/>
            <w:r w:rsidRPr="00C028C6">
              <w:rPr>
                <w:rFonts w:ascii="Arial" w:hAnsi="Arial" w:cs="Arial"/>
                <w:sz w:val="14"/>
                <w:szCs w:val="14"/>
              </w:rPr>
              <w:t xml:space="preserve"> 100mm de ferro fundido,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07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Junta </w:t>
            </w: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gibault</w:t>
            </w:r>
            <w:proofErr w:type="spellEnd"/>
            <w:r w:rsidRPr="00C028C6">
              <w:rPr>
                <w:rFonts w:ascii="Arial" w:hAnsi="Arial" w:cs="Arial"/>
                <w:sz w:val="14"/>
                <w:szCs w:val="14"/>
              </w:rPr>
              <w:t xml:space="preserve"> 50mm de ferro fundido, conforme ABNT7675, revestido interno e externo anticorrosivo com pintura betuminosa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9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3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8E3E16" w:rsidRPr="00C028C6" w:rsidTr="00B10DA0">
              <w:trPr>
                <w:jc w:val="center"/>
              </w:trPr>
              <w:tc>
                <w:tcPr>
                  <w:tcW w:w="9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:rsidR="008E3E16" w:rsidRPr="00C028C6" w:rsidRDefault="008E3E16" w:rsidP="00B10DA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028C6">
                    <w:rPr>
                      <w:rFonts w:ascii="Arial" w:hAnsi="Arial" w:cs="Arial"/>
                      <w:b/>
                      <w:sz w:val="14"/>
                      <w:szCs w:val="14"/>
                    </w:rPr>
                    <w:t>LOTE 02 - Descrição e Quantidades</w:t>
                  </w:r>
                </w:p>
              </w:tc>
            </w:tr>
          </w:tbl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C028C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Luva de correr ferro fundido, junta mecânica, DN=100mm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Luva de correr ferro fundido, junta mecânica, DN=150mm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Luva de correr ferro fundido, junta mecânica, DN=200mm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Luva de correr ferro fundido, junta mecânica, DN=250mm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 xml:space="preserve">Luva de correr ferro fundido, junta mecânica, DN=300mm conforme NBR 7677 e 7675, com os respectivos anéis de borracha, parafusos, porcas e arruelas galvanizadas conforme ASTM A 153 classe C, com bolsas, para canalizações sobre pressão ou gravitarias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lastRenderedPageBreak/>
              <w:t>LOTE 03 - Descrição e Quantidades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Descrição do Objeto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b/>
                <w:sz w:val="14"/>
                <w:szCs w:val="14"/>
              </w:rPr>
              <w:t>Qtd</w:t>
            </w:r>
            <w:proofErr w:type="spellEnd"/>
            <w:r w:rsidRPr="00C028C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Estim.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Estim. (R$)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Redução 100mm x 50mm concêntrica de ferro fundido dúctil flange x flange PN10, revestimento interno e externo com pintura betuminosa, conforme ASTM A 153 classe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Unit.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Redução 150mm x 100mm concêntrica de ferro fundido dúctil flange x flange PN10, revestimento interno e externo com pintura betuminosa, conforme ASTM A 153 classe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Redução 200mm x 100mm concêntrica de ferro fundido dúctil flange x flange PN10, revestimento interno e externo com pintura betuminosa, conforme ASTM A 153 classe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04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Redução 200mm x 150mm concêntrica de ferro fundido dúctil flange x flange PN10, revestimento interno e externo com pintura betuminosa, conforme ASTM A 153 classe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Redução 250mm x 100mm concêntrica de ferro fundido dúctil flange x flange PN10, revestimento interno e externo com pintura betuminosa, conforme ASTM A 153 classe 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028C6">
              <w:rPr>
                <w:rFonts w:ascii="Arial" w:hAnsi="Arial" w:cs="Arial"/>
                <w:sz w:val="14"/>
                <w:szCs w:val="14"/>
              </w:rPr>
              <w:t>pç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  <w:tr w:rsidR="008E3E16" w:rsidRPr="00C028C6" w:rsidTr="00B10DA0">
        <w:trPr>
          <w:jc w:val="center"/>
        </w:trPr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028C6">
              <w:rPr>
                <w:rFonts w:ascii="Arial" w:hAnsi="Arial" w:cs="Arial"/>
                <w:b/>
                <w:sz w:val="14"/>
                <w:szCs w:val="14"/>
              </w:rPr>
              <w:t>Total (R$)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E16" w:rsidRPr="00C028C6" w:rsidRDefault="008E3E16" w:rsidP="00B10DA0">
            <w:pPr>
              <w:jc w:val="center"/>
              <w:rPr>
                <w:sz w:val="14"/>
                <w:szCs w:val="14"/>
              </w:rPr>
            </w:pPr>
            <w:r w:rsidRPr="00C028C6">
              <w:rPr>
                <w:rFonts w:ascii="Arial" w:hAnsi="Arial" w:cs="Arial"/>
                <w:sz w:val="14"/>
                <w:szCs w:val="14"/>
              </w:rPr>
              <w:t>_________</w:t>
            </w:r>
          </w:p>
        </w:tc>
      </w:tr>
    </w:tbl>
    <w:p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GLOBAL: R$ ......................................................................</w:t>
      </w:r>
    </w:p>
    <w:p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85" w:rsidRDefault="00985185" w:rsidP="005117C6">
      <w:r>
        <w:separator/>
      </w:r>
    </w:p>
  </w:endnote>
  <w:endnote w:type="continuationSeparator" w:id="0">
    <w:p w:rsidR="00985185" w:rsidRDefault="0098518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717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717E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85" w:rsidRDefault="00985185" w:rsidP="005117C6">
      <w:r>
        <w:separator/>
      </w:r>
    </w:p>
  </w:footnote>
  <w:footnote w:type="continuationSeparator" w:id="0">
    <w:p w:rsidR="00985185" w:rsidRDefault="0098518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45pt;height:11.4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B57A5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6D37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EE90-8537-4B03-AB1F-CB8849A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3</cp:revision>
  <cp:lastPrinted>2017-03-13T19:02:00Z</cp:lastPrinted>
  <dcterms:created xsi:type="dcterms:W3CDTF">2024-04-02T17:35:00Z</dcterms:created>
  <dcterms:modified xsi:type="dcterms:W3CDTF">2024-04-02T17:36:00Z</dcterms:modified>
</cp:coreProperties>
</file>