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09D" w:rsidRPr="00BA7AA6" w:rsidRDefault="0034009D" w:rsidP="00605C5B">
      <w:pPr>
        <w:spacing w:after="0" w:line="240" w:lineRule="auto"/>
        <w:jc w:val="center"/>
        <w:rPr>
          <w:rFonts w:ascii="Arial" w:hAnsi="Arial" w:cs="Arial"/>
          <w:b/>
          <w:sz w:val="20"/>
          <w:szCs w:val="20"/>
        </w:rPr>
      </w:pPr>
      <w:r w:rsidRPr="00BA7AA6">
        <w:rPr>
          <w:rFonts w:ascii="Arial" w:hAnsi="Arial" w:cs="Arial"/>
          <w:b/>
          <w:sz w:val="20"/>
          <w:szCs w:val="20"/>
        </w:rPr>
        <w:t>ATA DE REGISTRO DE PREÇOS</w:t>
      </w:r>
      <w:r w:rsidR="00406C48">
        <w:rPr>
          <w:rFonts w:ascii="Arial" w:hAnsi="Arial" w:cs="Arial"/>
          <w:b/>
          <w:sz w:val="20"/>
          <w:szCs w:val="20"/>
        </w:rPr>
        <w:t xml:space="preserve"> </w:t>
      </w:r>
    </w:p>
    <w:p w:rsidR="00C21DD9" w:rsidRDefault="00C21DD9" w:rsidP="00605C5B">
      <w:pPr>
        <w:spacing w:after="0" w:line="240" w:lineRule="auto"/>
        <w:jc w:val="both"/>
        <w:rPr>
          <w:rFonts w:ascii="Arial" w:hAnsi="Arial" w:cs="Arial"/>
          <w:b/>
          <w:sz w:val="20"/>
          <w:szCs w:val="20"/>
        </w:rPr>
      </w:pPr>
    </w:p>
    <w:p w:rsidR="00D93FAD" w:rsidRPr="00BA7AA6" w:rsidRDefault="00D93FAD" w:rsidP="00605C5B">
      <w:pPr>
        <w:spacing w:after="0" w:line="240" w:lineRule="auto"/>
        <w:jc w:val="both"/>
        <w:rPr>
          <w:rFonts w:ascii="Arial" w:hAnsi="Arial" w:cs="Arial"/>
          <w:b/>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ATA D</w:t>
      </w:r>
      <w:r w:rsidR="00406C48">
        <w:rPr>
          <w:rFonts w:ascii="Arial" w:hAnsi="Arial" w:cs="Arial"/>
          <w:b/>
          <w:sz w:val="20"/>
          <w:szCs w:val="20"/>
        </w:rPr>
        <w:t xml:space="preserve">E REGISTRO DE PREÇOS </w:t>
      </w:r>
      <w:proofErr w:type="gramStart"/>
      <w:r w:rsidR="00406C48">
        <w:rPr>
          <w:rFonts w:ascii="Arial" w:hAnsi="Arial" w:cs="Arial"/>
          <w:b/>
          <w:sz w:val="20"/>
          <w:szCs w:val="20"/>
        </w:rPr>
        <w:t>N.º</w:t>
      </w:r>
      <w:proofErr w:type="gramEnd"/>
      <w:r w:rsidR="00406C48">
        <w:rPr>
          <w:rFonts w:ascii="Arial" w:hAnsi="Arial" w:cs="Arial"/>
          <w:b/>
          <w:sz w:val="20"/>
          <w:szCs w:val="20"/>
        </w:rPr>
        <w:t xml:space="preserve"> </w:t>
      </w:r>
      <w:r w:rsidR="00EC3435">
        <w:rPr>
          <w:rFonts w:ascii="Arial" w:hAnsi="Arial" w:cs="Arial"/>
          <w:b/>
          <w:sz w:val="20"/>
          <w:szCs w:val="20"/>
        </w:rPr>
        <w:t>07</w:t>
      </w:r>
      <w:r w:rsidR="00406C48">
        <w:rPr>
          <w:rFonts w:ascii="Arial" w:hAnsi="Arial" w:cs="Arial"/>
          <w:b/>
          <w:sz w:val="20"/>
          <w:szCs w:val="20"/>
        </w:rPr>
        <w:t>/20</w:t>
      </w:r>
      <w:r w:rsidR="00B12968">
        <w:rPr>
          <w:rFonts w:ascii="Arial" w:hAnsi="Arial" w:cs="Arial"/>
          <w:b/>
          <w:sz w:val="20"/>
          <w:szCs w:val="20"/>
        </w:rPr>
        <w:t>23.</w:t>
      </w:r>
    </w:p>
    <w:p w:rsidR="0034009D" w:rsidRPr="00BA7AA6" w:rsidRDefault="0034009D" w:rsidP="00605C5B">
      <w:pPr>
        <w:spacing w:after="0" w:line="240" w:lineRule="auto"/>
        <w:jc w:val="both"/>
        <w:rPr>
          <w:rFonts w:ascii="Arial" w:hAnsi="Arial" w:cs="Arial"/>
          <w:b/>
          <w:sz w:val="20"/>
          <w:szCs w:val="20"/>
        </w:rPr>
      </w:pPr>
    </w:p>
    <w:p w:rsidR="0034009D" w:rsidRPr="00BA7AA6" w:rsidRDefault="00406C48" w:rsidP="00605C5B">
      <w:pPr>
        <w:spacing w:after="0" w:line="240" w:lineRule="auto"/>
        <w:jc w:val="both"/>
        <w:rPr>
          <w:rFonts w:ascii="Arial" w:hAnsi="Arial" w:cs="Arial"/>
          <w:b/>
          <w:sz w:val="20"/>
          <w:szCs w:val="20"/>
        </w:rPr>
      </w:pPr>
      <w:r>
        <w:rPr>
          <w:rFonts w:ascii="Arial" w:hAnsi="Arial" w:cs="Arial"/>
          <w:b/>
          <w:sz w:val="20"/>
          <w:szCs w:val="20"/>
        </w:rPr>
        <w:t xml:space="preserve">PREGÃO </w:t>
      </w:r>
      <w:r w:rsidR="00025C02">
        <w:rPr>
          <w:rFonts w:ascii="Arial" w:hAnsi="Arial" w:cs="Arial"/>
          <w:b/>
          <w:sz w:val="20"/>
          <w:szCs w:val="20"/>
        </w:rPr>
        <w:t>ELETRÔNICO</w:t>
      </w:r>
      <w:r w:rsidR="00CD1353">
        <w:rPr>
          <w:rFonts w:ascii="Arial" w:hAnsi="Arial" w:cs="Arial"/>
          <w:b/>
          <w:sz w:val="20"/>
          <w:szCs w:val="20"/>
        </w:rPr>
        <w:t xml:space="preserve"> </w:t>
      </w:r>
      <w:proofErr w:type="gramStart"/>
      <w:r w:rsidR="00CD1353">
        <w:rPr>
          <w:rFonts w:ascii="Arial" w:hAnsi="Arial" w:cs="Arial"/>
          <w:b/>
          <w:sz w:val="20"/>
          <w:szCs w:val="20"/>
        </w:rPr>
        <w:t>N.º</w:t>
      </w:r>
      <w:proofErr w:type="gramEnd"/>
      <w:r w:rsidR="00CD1353">
        <w:rPr>
          <w:rFonts w:ascii="Arial" w:hAnsi="Arial" w:cs="Arial"/>
          <w:b/>
          <w:sz w:val="20"/>
          <w:szCs w:val="20"/>
        </w:rPr>
        <w:t xml:space="preserve"> </w:t>
      </w:r>
      <w:r w:rsidR="00B12968">
        <w:rPr>
          <w:rFonts w:ascii="Arial" w:hAnsi="Arial" w:cs="Arial"/>
          <w:b/>
          <w:sz w:val="20"/>
          <w:szCs w:val="20"/>
        </w:rPr>
        <w:t>10</w:t>
      </w:r>
      <w:r w:rsidR="00CD1353">
        <w:rPr>
          <w:rFonts w:ascii="Arial" w:hAnsi="Arial" w:cs="Arial"/>
          <w:b/>
          <w:sz w:val="20"/>
          <w:szCs w:val="20"/>
        </w:rPr>
        <w:t>/20</w:t>
      </w:r>
      <w:r w:rsidR="00B12968">
        <w:rPr>
          <w:rFonts w:ascii="Arial" w:hAnsi="Arial" w:cs="Arial"/>
          <w:b/>
          <w:sz w:val="20"/>
          <w:szCs w:val="20"/>
        </w:rPr>
        <w:t>23.</w:t>
      </w:r>
    </w:p>
    <w:p w:rsidR="0034009D" w:rsidRDefault="0034009D" w:rsidP="00605C5B">
      <w:pPr>
        <w:spacing w:after="0" w:line="240" w:lineRule="auto"/>
        <w:jc w:val="both"/>
        <w:rPr>
          <w:rFonts w:ascii="Arial" w:hAnsi="Arial" w:cs="Arial"/>
          <w:b/>
          <w:sz w:val="20"/>
          <w:szCs w:val="20"/>
        </w:rPr>
      </w:pPr>
    </w:p>
    <w:p w:rsidR="00BA5F63" w:rsidRPr="00BA7AA6" w:rsidRDefault="00BA5F63" w:rsidP="00605C5B">
      <w:pPr>
        <w:spacing w:after="0" w:line="240" w:lineRule="auto"/>
        <w:jc w:val="both"/>
        <w:rPr>
          <w:rFonts w:ascii="Arial" w:hAnsi="Arial" w:cs="Arial"/>
          <w:b/>
          <w:sz w:val="20"/>
          <w:szCs w:val="20"/>
        </w:rPr>
      </w:pPr>
    </w:p>
    <w:p w:rsidR="009C74E9" w:rsidRDefault="00670E89" w:rsidP="009C74E9">
      <w:pPr>
        <w:jc w:val="both"/>
        <w:rPr>
          <w:rFonts w:ascii="Arial" w:hAnsi="Arial" w:cs="Arial"/>
          <w:sz w:val="20"/>
          <w:szCs w:val="24"/>
          <w:lang w:eastAsia="en-US"/>
        </w:rPr>
      </w:pPr>
      <w:r w:rsidRPr="002753C1">
        <w:rPr>
          <w:rFonts w:ascii="Arial" w:hAnsi="Arial" w:cs="Arial"/>
          <w:b/>
          <w:sz w:val="20"/>
        </w:rPr>
        <w:t>O</w:t>
      </w:r>
      <w:r w:rsidR="00B5482D" w:rsidRPr="002753C1">
        <w:rPr>
          <w:rFonts w:ascii="Arial" w:hAnsi="Arial" w:cs="Arial"/>
          <w:b/>
          <w:sz w:val="20"/>
        </w:rPr>
        <w:t>BJETO</w:t>
      </w:r>
      <w:r w:rsidRPr="002753C1">
        <w:rPr>
          <w:rFonts w:ascii="Arial" w:hAnsi="Arial" w:cs="Arial"/>
          <w:b/>
          <w:sz w:val="20"/>
        </w:rPr>
        <w:t xml:space="preserve">: </w:t>
      </w:r>
      <w:r w:rsidR="009C74E9" w:rsidRPr="009C74E9">
        <w:rPr>
          <w:rFonts w:ascii="Arial" w:hAnsi="Arial" w:cs="Arial"/>
          <w:sz w:val="20"/>
        </w:rPr>
        <w:t xml:space="preserve">Registro de preços </w:t>
      </w:r>
      <w:r w:rsidR="009C74E9">
        <w:rPr>
          <w:rFonts w:ascii="Arial" w:hAnsi="Arial" w:cs="Arial"/>
          <w:sz w:val="20"/>
        </w:rPr>
        <w:t xml:space="preserve">para </w:t>
      </w:r>
      <w:r w:rsidR="009C74E9" w:rsidRPr="009C74E9">
        <w:rPr>
          <w:rFonts w:ascii="Arial" w:hAnsi="Arial" w:cs="Arial"/>
          <w:sz w:val="20"/>
        </w:rPr>
        <w:t>aquisição de Soda Cáustica Líquida (Hidróxido de Sódio) em solução de 50%, para utilização no processo de tratamento de água na Estação de Tratamento de Água (ETA) desta Autarquia, pelo período de 12 (doze) meses, conforme o Anexo I – Termo de Referência do Edital.</w:t>
      </w:r>
      <w:r w:rsidR="009C74E9" w:rsidRPr="009C74E9">
        <w:rPr>
          <w:rFonts w:ascii="Arial" w:hAnsi="Arial" w:cs="Arial"/>
          <w:sz w:val="20"/>
          <w:szCs w:val="24"/>
          <w:lang w:eastAsia="en-US"/>
        </w:rPr>
        <w:t xml:space="preserve"> </w:t>
      </w:r>
    </w:p>
    <w:p w:rsidR="00A20F0B" w:rsidRDefault="00A20F0B" w:rsidP="00A20F0B">
      <w:pPr>
        <w:pStyle w:val="SemEspaamento"/>
      </w:pPr>
    </w:p>
    <w:p w:rsidR="009C74E9" w:rsidRPr="009C74E9" w:rsidRDefault="0034009D" w:rsidP="009C74E9">
      <w:pPr>
        <w:spacing w:after="0" w:line="240" w:lineRule="auto"/>
        <w:jc w:val="both"/>
        <w:rPr>
          <w:rFonts w:ascii="Arial" w:hAnsi="Arial" w:cs="Arial"/>
          <w:sz w:val="20"/>
          <w:szCs w:val="20"/>
        </w:rPr>
      </w:pPr>
      <w:r w:rsidRPr="00BA7AA6">
        <w:rPr>
          <w:rFonts w:ascii="Arial" w:hAnsi="Arial" w:cs="Arial"/>
          <w:sz w:val="20"/>
          <w:szCs w:val="20"/>
        </w:rPr>
        <w:t>Aos</w:t>
      </w:r>
      <w:r w:rsidR="00627EB3">
        <w:rPr>
          <w:rFonts w:ascii="Arial" w:hAnsi="Arial" w:cs="Arial"/>
          <w:sz w:val="20"/>
          <w:szCs w:val="20"/>
        </w:rPr>
        <w:t xml:space="preserve"> sete </w:t>
      </w:r>
      <w:r w:rsidRPr="00BA7AA6">
        <w:rPr>
          <w:rFonts w:ascii="Arial" w:hAnsi="Arial" w:cs="Arial"/>
          <w:sz w:val="20"/>
          <w:szCs w:val="20"/>
        </w:rPr>
        <w:t>dias do m</w:t>
      </w:r>
      <w:r w:rsidR="00435E5F" w:rsidRPr="00BA7AA6">
        <w:rPr>
          <w:rFonts w:ascii="Arial" w:hAnsi="Arial" w:cs="Arial"/>
          <w:sz w:val="20"/>
          <w:szCs w:val="20"/>
        </w:rPr>
        <w:t xml:space="preserve">ês de </w:t>
      </w:r>
      <w:r w:rsidR="00627EB3">
        <w:rPr>
          <w:rFonts w:ascii="Arial" w:hAnsi="Arial" w:cs="Arial"/>
          <w:sz w:val="20"/>
          <w:szCs w:val="20"/>
        </w:rPr>
        <w:t xml:space="preserve">agosto do ano de </w:t>
      </w:r>
      <w:r w:rsidR="00435E5F" w:rsidRPr="00BA7AA6">
        <w:rPr>
          <w:rFonts w:ascii="Arial" w:hAnsi="Arial" w:cs="Arial"/>
          <w:sz w:val="20"/>
          <w:szCs w:val="20"/>
        </w:rPr>
        <w:t>20</w:t>
      </w:r>
      <w:r w:rsidR="00627EB3">
        <w:rPr>
          <w:rFonts w:ascii="Arial" w:hAnsi="Arial" w:cs="Arial"/>
          <w:sz w:val="20"/>
          <w:szCs w:val="20"/>
        </w:rPr>
        <w:t>23</w:t>
      </w:r>
      <w:r w:rsidRPr="00BA7AA6">
        <w:rPr>
          <w:rFonts w:ascii="Arial" w:hAnsi="Arial" w:cs="Arial"/>
          <w:sz w:val="20"/>
          <w:szCs w:val="20"/>
        </w:rPr>
        <w:t xml:space="preserve">, na cidade de Leme, Estado de São Paulo, a </w:t>
      </w:r>
      <w:r w:rsidRPr="005C47BF">
        <w:rPr>
          <w:rFonts w:ascii="Arial" w:hAnsi="Arial" w:cs="Arial"/>
          <w:b/>
          <w:sz w:val="20"/>
          <w:szCs w:val="20"/>
        </w:rPr>
        <w:t>SAECIL – Superintendência de Água e Esgotos da Cidade de Leme</w:t>
      </w:r>
      <w:r w:rsidRPr="00BA7AA6">
        <w:rPr>
          <w:rFonts w:ascii="Arial" w:hAnsi="Arial" w:cs="Arial"/>
          <w:sz w:val="20"/>
          <w:szCs w:val="20"/>
        </w:rPr>
        <w:t xml:space="preserve">, situada à Rua Padre Julião, </w:t>
      </w:r>
      <w:proofErr w:type="gramStart"/>
      <w:r w:rsidRPr="00BA7AA6">
        <w:rPr>
          <w:rFonts w:ascii="Arial" w:hAnsi="Arial" w:cs="Arial"/>
          <w:sz w:val="20"/>
          <w:szCs w:val="20"/>
        </w:rPr>
        <w:t>n.º</w:t>
      </w:r>
      <w:proofErr w:type="gramEnd"/>
      <w:r w:rsidRPr="00BA7AA6">
        <w:rPr>
          <w:rFonts w:ascii="Arial" w:hAnsi="Arial" w:cs="Arial"/>
          <w:sz w:val="20"/>
          <w:szCs w:val="20"/>
        </w:rPr>
        <w:t xml:space="preserve"> 971, Centro, devidamente representada e assistida pelo Diretor</w:t>
      </w:r>
      <w:r w:rsidR="00B5482D">
        <w:rPr>
          <w:rFonts w:ascii="Arial" w:hAnsi="Arial" w:cs="Arial"/>
          <w:sz w:val="20"/>
          <w:szCs w:val="20"/>
        </w:rPr>
        <w:t>–</w:t>
      </w:r>
      <w:r w:rsidRPr="00BA7AA6">
        <w:rPr>
          <w:rFonts w:ascii="Arial" w:hAnsi="Arial" w:cs="Arial"/>
          <w:sz w:val="20"/>
          <w:szCs w:val="20"/>
        </w:rPr>
        <w:t>Presidente</w:t>
      </w:r>
      <w:r w:rsidR="00CD1353">
        <w:rPr>
          <w:rFonts w:ascii="Arial" w:hAnsi="Arial" w:cs="Arial"/>
          <w:sz w:val="20"/>
          <w:szCs w:val="20"/>
        </w:rPr>
        <w:t xml:space="preserve">, </w:t>
      </w:r>
      <w:r w:rsidR="00CD1353" w:rsidRPr="005C47BF">
        <w:rPr>
          <w:rFonts w:ascii="Arial" w:hAnsi="Arial" w:cs="Arial"/>
          <w:b/>
          <w:sz w:val="20"/>
          <w:szCs w:val="20"/>
        </w:rPr>
        <w:t>S</w:t>
      </w:r>
      <w:r w:rsidR="001646F9">
        <w:rPr>
          <w:rFonts w:ascii="Arial" w:hAnsi="Arial" w:cs="Arial"/>
          <w:b/>
          <w:sz w:val="20"/>
          <w:szCs w:val="20"/>
        </w:rPr>
        <w:t>R</w:t>
      </w:r>
      <w:r w:rsidR="00CD1353" w:rsidRPr="005C47BF">
        <w:rPr>
          <w:rFonts w:ascii="Arial" w:hAnsi="Arial" w:cs="Arial"/>
          <w:b/>
          <w:sz w:val="20"/>
          <w:szCs w:val="20"/>
        </w:rPr>
        <w:t xml:space="preserve">. </w:t>
      </w:r>
      <w:r w:rsidR="00627EB3" w:rsidRPr="00627EB3">
        <w:rPr>
          <w:rFonts w:ascii="Arial" w:hAnsi="Arial" w:cs="Arial"/>
          <w:b/>
          <w:sz w:val="20"/>
          <w:szCs w:val="20"/>
        </w:rPr>
        <w:t xml:space="preserve">MAURÍCIO RODRIGUES RAMOS, </w:t>
      </w:r>
      <w:r w:rsidR="00627EB3" w:rsidRPr="00627EB3">
        <w:rPr>
          <w:rFonts w:ascii="Arial" w:hAnsi="Arial" w:cs="Arial"/>
          <w:sz w:val="20"/>
          <w:szCs w:val="20"/>
        </w:rPr>
        <w:t>portador do RG nº. 15.571.944-0 SSP/SP e do CPF nº. 057.302.598-32</w:t>
      </w:r>
      <w:r w:rsidRPr="00627EB3">
        <w:rPr>
          <w:rFonts w:ascii="Arial" w:hAnsi="Arial" w:cs="Arial"/>
          <w:sz w:val="20"/>
          <w:szCs w:val="20"/>
        </w:rPr>
        <w:t>,</w:t>
      </w:r>
      <w:r w:rsidRPr="00BA7AA6">
        <w:rPr>
          <w:rFonts w:ascii="Arial" w:hAnsi="Arial" w:cs="Arial"/>
          <w:sz w:val="20"/>
          <w:szCs w:val="20"/>
        </w:rPr>
        <w:t xml:space="preserve"> de ora em diante denominada </w:t>
      </w:r>
      <w:r w:rsidRPr="00CD1353">
        <w:rPr>
          <w:rFonts w:ascii="Arial" w:hAnsi="Arial" w:cs="Arial"/>
          <w:b/>
          <w:sz w:val="20"/>
          <w:szCs w:val="20"/>
        </w:rPr>
        <w:t>GERENCIADORA DA ATA/CONTRATANTE</w:t>
      </w:r>
      <w:r w:rsidRPr="00BA7AA6">
        <w:rPr>
          <w:rFonts w:ascii="Arial" w:hAnsi="Arial" w:cs="Arial"/>
          <w:sz w:val="20"/>
          <w:szCs w:val="20"/>
        </w:rPr>
        <w:t xml:space="preserve">, tendo em vista o que consta no Processo Licitatório na modalidade </w:t>
      </w:r>
      <w:r w:rsidR="00F4529A" w:rsidRPr="00BA7AA6">
        <w:rPr>
          <w:rFonts w:ascii="Arial" w:hAnsi="Arial" w:cs="Arial"/>
          <w:sz w:val="20"/>
          <w:szCs w:val="20"/>
        </w:rPr>
        <w:t xml:space="preserve">Pregão </w:t>
      </w:r>
      <w:r w:rsidR="00025C02">
        <w:rPr>
          <w:rFonts w:ascii="Arial" w:hAnsi="Arial" w:cs="Arial"/>
          <w:sz w:val="20"/>
          <w:szCs w:val="20"/>
        </w:rPr>
        <w:t>Eletrônico</w:t>
      </w:r>
      <w:r w:rsidRPr="00BA7AA6">
        <w:rPr>
          <w:rFonts w:ascii="Arial" w:hAnsi="Arial" w:cs="Arial"/>
          <w:sz w:val="20"/>
          <w:szCs w:val="20"/>
        </w:rPr>
        <w:t xml:space="preserve">, resolve REGISTRAR OS PREÇOS da empresa </w:t>
      </w:r>
      <w:r w:rsidR="00627EB3" w:rsidRPr="00627EB3">
        <w:rPr>
          <w:rFonts w:ascii="Arial" w:hAnsi="Arial" w:cs="Arial"/>
          <w:b/>
          <w:sz w:val="20"/>
          <w:szCs w:val="20"/>
        </w:rPr>
        <w:t>GR INDÚSTRIA E COMÉRCIO DE PRODUTOS QUÍMICOS S.A</w:t>
      </w:r>
      <w:r w:rsidRPr="00BA7AA6">
        <w:rPr>
          <w:rFonts w:ascii="Arial" w:hAnsi="Arial" w:cs="Arial"/>
          <w:sz w:val="20"/>
          <w:szCs w:val="20"/>
        </w:rPr>
        <w:t>, sita à</w:t>
      </w:r>
      <w:r w:rsidR="004D7FF2">
        <w:rPr>
          <w:rFonts w:ascii="Arial" w:hAnsi="Arial" w:cs="Arial"/>
          <w:sz w:val="20"/>
          <w:szCs w:val="20"/>
        </w:rPr>
        <w:t xml:space="preserve"> Rua Joaquim </w:t>
      </w:r>
      <w:proofErr w:type="spellStart"/>
      <w:r w:rsidR="004D7FF2">
        <w:rPr>
          <w:rFonts w:ascii="Arial" w:hAnsi="Arial" w:cs="Arial"/>
          <w:sz w:val="20"/>
          <w:szCs w:val="20"/>
        </w:rPr>
        <w:t>Aricó</w:t>
      </w:r>
      <w:proofErr w:type="spellEnd"/>
      <w:r w:rsidR="004D7FF2">
        <w:rPr>
          <w:rFonts w:ascii="Arial" w:hAnsi="Arial" w:cs="Arial"/>
          <w:sz w:val="20"/>
          <w:szCs w:val="20"/>
        </w:rPr>
        <w:t>, n.º 468 – Bairro Betel, na cidade de Paulínia/SP</w:t>
      </w:r>
      <w:r w:rsidRPr="00BA7AA6">
        <w:rPr>
          <w:rFonts w:ascii="Arial" w:hAnsi="Arial" w:cs="Arial"/>
          <w:sz w:val="20"/>
          <w:szCs w:val="20"/>
        </w:rPr>
        <w:t xml:space="preserve">, inscrita no CNPJ sob n.º </w:t>
      </w:r>
      <w:r w:rsidR="004D7FF2">
        <w:rPr>
          <w:rFonts w:ascii="Arial" w:hAnsi="Arial" w:cs="Arial"/>
          <w:sz w:val="20"/>
          <w:szCs w:val="20"/>
        </w:rPr>
        <w:t>03.157.268/000</w:t>
      </w:r>
      <w:r w:rsidR="00316693">
        <w:rPr>
          <w:rFonts w:ascii="Arial" w:hAnsi="Arial" w:cs="Arial"/>
          <w:sz w:val="20"/>
          <w:szCs w:val="20"/>
        </w:rPr>
        <w:t>2</w:t>
      </w:r>
      <w:bookmarkStart w:id="0" w:name="_GoBack"/>
      <w:bookmarkEnd w:id="0"/>
      <w:r w:rsidR="004D7FF2">
        <w:rPr>
          <w:rFonts w:ascii="Arial" w:hAnsi="Arial" w:cs="Arial"/>
          <w:sz w:val="20"/>
          <w:szCs w:val="20"/>
        </w:rPr>
        <w:t>–00</w:t>
      </w:r>
      <w:r w:rsidRPr="00BA7AA6">
        <w:rPr>
          <w:rFonts w:ascii="Arial" w:hAnsi="Arial" w:cs="Arial"/>
          <w:sz w:val="20"/>
          <w:szCs w:val="20"/>
        </w:rPr>
        <w:t xml:space="preserve"> e Inscrição Estadual n.º </w:t>
      </w:r>
      <w:r w:rsidR="004D7FF2">
        <w:rPr>
          <w:rFonts w:ascii="Arial" w:hAnsi="Arial" w:cs="Arial"/>
          <w:sz w:val="20"/>
          <w:szCs w:val="20"/>
        </w:rPr>
        <w:t>513.464.194.110</w:t>
      </w:r>
      <w:r w:rsidRPr="00BA7AA6">
        <w:rPr>
          <w:rFonts w:ascii="Arial" w:hAnsi="Arial" w:cs="Arial"/>
          <w:sz w:val="20"/>
          <w:szCs w:val="20"/>
        </w:rPr>
        <w:t>, por seu representante legal</w:t>
      </w:r>
      <w:r w:rsidR="00CD1353">
        <w:rPr>
          <w:rFonts w:ascii="Arial" w:hAnsi="Arial" w:cs="Arial"/>
          <w:sz w:val="20"/>
          <w:szCs w:val="20"/>
        </w:rPr>
        <w:t xml:space="preserve">, </w:t>
      </w:r>
      <w:r w:rsidR="00CD1353" w:rsidRPr="005C47BF">
        <w:rPr>
          <w:rFonts w:ascii="Arial" w:hAnsi="Arial" w:cs="Arial"/>
          <w:b/>
          <w:sz w:val="20"/>
          <w:szCs w:val="20"/>
        </w:rPr>
        <w:t>S</w:t>
      </w:r>
      <w:r w:rsidR="001646F9">
        <w:rPr>
          <w:rFonts w:ascii="Arial" w:hAnsi="Arial" w:cs="Arial"/>
          <w:b/>
          <w:sz w:val="20"/>
          <w:szCs w:val="20"/>
        </w:rPr>
        <w:t xml:space="preserve">R. </w:t>
      </w:r>
      <w:r w:rsidR="00F9731C">
        <w:rPr>
          <w:rFonts w:ascii="Arial" w:hAnsi="Arial" w:cs="Arial"/>
          <w:b/>
          <w:sz w:val="20"/>
          <w:szCs w:val="20"/>
        </w:rPr>
        <w:t>GABRIEL GUEDES ZINANI</w:t>
      </w:r>
      <w:r w:rsidRPr="00BA7AA6">
        <w:rPr>
          <w:rFonts w:ascii="Arial" w:hAnsi="Arial" w:cs="Arial"/>
          <w:sz w:val="20"/>
          <w:szCs w:val="20"/>
        </w:rPr>
        <w:t xml:space="preserve">, portador do R.G. n.º </w:t>
      </w:r>
      <w:r w:rsidR="00F9731C">
        <w:rPr>
          <w:rFonts w:ascii="Arial" w:hAnsi="Arial" w:cs="Arial"/>
          <w:sz w:val="20"/>
          <w:szCs w:val="20"/>
        </w:rPr>
        <w:t>45.959.719–X</w:t>
      </w:r>
      <w:r w:rsidRPr="00BA7AA6">
        <w:rPr>
          <w:rFonts w:ascii="Arial" w:hAnsi="Arial" w:cs="Arial"/>
          <w:sz w:val="20"/>
          <w:szCs w:val="20"/>
        </w:rPr>
        <w:t xml:space="preserve"> </w:t>
      </w:r>
      <w:r w:rsidR="00F9731C">
        <w:rPr>
          <w:rFonts w:ascii="Arial" w:hAnsi="Arial" w:cs="Arial"/>
          <w:sz w:val="20"/>
          <w:szCs w:val="20"/>
        </w:rPr>
        <w:t xml:space="preserve">SSP/SP, </w:t>
      </w:r>
      <w:r w:rsidRPr="00BA7AA6">
        <w:rPr>
          <w:rFonts w:ascii="Arial" w:hAnsi="Arial" w:cs="Arial"/>
          <w:sz w:val="20"/>
          <w:szCs w:val="20"/>
        </w:rPr>
        <w:t xml:space="preserve">e CPF n.º </w:t>
      </w:r>
      <w:r w:rsidR="00F9731C">
        <w:rPr>
          <w:rFonts w:ascii="Arial" w:hAnsi="Arial" w:cs="Arial"/>
          <w:sz w:val="20"/>
          <w:szCs w:val="20"/>
        </w:rPr>
        <w:t>355.674.528–37</w:t>
      </w:r>
      <w:r w:rsidRPr="00BA7AA6">
        <w:rPr>
          <w:rFonts w:ascii="Arial" w:hAnsi="Arial" w:cs="Arial"/>
          <w:sz w:val="20"/>
          <w:szCs w:val="20"/>
        </w:rPr>
        <w:t>,</w:t>
      </w:r>
      <w:r w:rsidR="00D74DCD">
        <w:rPr>
          <w:rFonts w:ascii="Arial" w:hAnsi="Arial" w:cs="Arial"/>
          <w:sz w:val="20"/>
          <w:szCs w:val="20"/>
        </w:rPr>
        <w:t xml:space="preserve"> Gerente de Licitações,</w:t>
      </w:r>
      <w:r w:rsidRPr="00BA7AA6">
        <w:rPr>
          <w:rFonts w:ascii="Arial" w:hAnsi="Arial" w:cs="Arial"/>
          <w:sz w:val="20"/>
          <w:szCs w:val="20"/>
        </w:rPr>
        <w:t xml:space="preserve"> doravante denominada </w:t>
      </w:r>
      <w:r w:rsidR="006E337B" w:rsidRPr="006E337B">
        <w:rPr>
          <w:rFonts w:ascii="Arial" w:hAnsi="Arial" w:cs="Arial"/>
          <w:b/>
          <w:sz w:val="20"/>
          <w:szCs w:val="20"/>
        </w:rPr>
        <w:t xml:space="preserve">DETENTORA </w:t>
      </w:r>
      <w:r w:rsidRPr="00CD1353">
        <w:rPr>
          <w:rFonts w:ascii="Arial" w:hAnsi="Arial" w:cs="Arial"/>
          <w:b/>
          <w:sz w:val="20"/>
          <w:szCs w:val="20"/>
        </w:rPr>
        <w:t>DA ATA/CONTRATADA</w:t>
      </w:r>
      <w:r w:rsidRPr="00BA7AA6">
        <w:rPr>
          <w:rFonts w:ascii="Arial" w:hAnsi="Arial" w:cs="Arial"/>
          <w:sz w:val="20"/>
          <w:szCs w:val="20"/>
        </w:rPr>
        <w:t>, tendo em vista que a proposta apresentada representou o menor preço para</w:t>
      </w:r>
      <w:r w:rsidR="009C74E9" w:rsidRPr="009C74E9">
        <w:rPr>
          <w:rFonts w:ascii="Arial" w:hAnsi="Arial" w:cs="Arial"/>
          <w:b/>
          <w:sz w:val="20"/>
          <w:szCs w:val="20"/>
        </w:rPr>
        <w:t xml:space="preserve"> </w:t>
      </w:r>
      <w:r w:rsidR="009C74E9" w:rsidRPr="009C74E9">
        <w:rPr>
          <w:rFonts w:ascii="Arial" w:hAnsi="Arial" w:cs="Arial"/>
          <w:sz w:val="20"/>
          <w:szCs w:val="20"/>
        </w:rPr>
        <w:t>aquisição de</w:t>
      </w:r>
      <w:r w:rsidR="00F9731C">
        <w:rPr>
          <w:rFonts w:ascii="Arial" w:hAnsi="Arial" w:cs="Arial"/>
          <w:sz w:val="20"/>
          <w:szCs w:val="20"/>
        </w:rPr>
        <w:t xml:space="preserve"> 570 (quinhentas e setenta) toneladas de</w:t>
      </w:r>
      <w:r w:rsidR="009C74E9" w:rsidRPr="009C74E9">
        <w:rPr>
          <w:rFonts w:ascii="Arial" w:hAnsi="Arial" w:cs="Arial"/>
          <w:sz w:val="20"/>
          <w:szCs w:val="20"/>
        </w:rPr>
        <w:t xml:space="preserve"> </w:t>
      </w:r>
      <w:r w:rsidR="009C74E9">
        <w:rPr>
          <w:rFonts w:ascii="Arial" w:hAnsi="Arial" w:cs="Arial"/>
          <w:sz w:val="20"/>
          <w:szCs w:val="20"/>
        </w:rPr>
        <w:t>S</w:t>
      </w:r>
      <w:r w:rsidR="009C74E9" w:rsidRPr="009C74E9">
        <w:rPr>
          <w:rFonts w:ascii="Arial" w:hAnsi="Arial" w:cs="Arial"/>
          <w:sz w:val="20"/>
          <w:szCs w:val="20"/>
        </w:rPr>
        <w:t xml:space="preserve">oda </w:t>
      </w:r>
      <w:r w:rsidR="009C74E9">
        <w:rPr>
          <w:rFonts w:ascii="Arial" w:hAnsi="Arial" w:cs="Arial"/>
          <w:sz w:val="20"/>
          <w:szCs w:val="20"/>
        </w:rPr>
        <w:t>C</w:t>
      </w:r>
      <w:r w:rsidR="009C74E9" w:rsidRPr="009C74E9">
        <w:rPr>
          <w:rFonts w:ascii="Arial" w:hAnsi="Arial" w:cs="Arial"/>
          <w:sz w:val="20"/>
          <w:szCs w:val="20"/>
        </w:rPr>
        <w:t>áustica Líquida (Hidróxido de Sódio) em solução de 50%, para utilização no pro</w:t>
      </w:r>
      <w:r w:rsidR="009C74E9">
        <w:rPr>
          <w:rFonts w:ascii="Arial" w:hAnsi="Arial" w:cs="Arial"/>
          <w:sz w:val="20"/>
          <w:szCs w:val="20"/>
        </w:rPr>
        <w:t>cesso de tratamento de água na E</w:t>
      </w:r>
      <w:r w:rsidR="009C74E9" w:rsidRPr="009C74E9">
        <w:rPr>
          <w:rFonts w:ascii="Arial" w:hAnsi="Arial" w:cs="Arial"/>
          <w:sz w:val="20"/>
          <w:szCs w:val="20"/>
        </w:rPr>
        <w:t xml:space="preserve">stação de </w:t>
      </w:r>
      <w:r w:rsidR="009C74E9">
        <w:rPr>
          <w:rFonts w:ascii="Arial" w:hAnsi="Arial" w:cs="Arial"/>
          <w:sz w:val="20"/>
          <w:szCs w:val="20"/>
        </w:rPr>
        <w:t>T</w:t>
      </w:r>
      <w:r w:rsidR="009C74E9" w:rsidRPr="009C74E9">
        <w:rPr>
          <w:rFonts w:ascii="Arial" w:hAnsi="Arial" w:cs="Arial"/>
          <w:sz w:val="20"/>
          <w:szCs w:val="20"/>
        </w:rPr>
        <w:t>ratamento</w:t>
      </w:r>
      <w:r w:rsidR="009C74E9">
        <w:rPr>
          <w:rFonts w:ascii="Arial" w:hAnsi="Arial" w:cs="Arial"/>
          <w:sz w:val="20"/>
          <w:szCs w:val="20"/>
        </w:rPr>
        <w:t xml:space="preserve"> de Água</w:t>
      </w:r>
      <w:r w:rsidR="009C74E9" w:rsidRPr="009C74E9">
        <w:rPr>
          <w:rFonts w:ascii="Arial" w:hAnsi="Arial" w:cs="Arial"/>
          <w:sz w:val="20"/>
          <w:szCs w:val="20"/>
        </w:rPr>
        <w:t xml:space="preserve"> (ETA) desta Autarquia, conforme o Anexo I – Termo de Referência</w:t>
      </w:r>
      <w:r w:rsidR="009C74E9" w:rsidRPr="009C74E9">
        <w:rPr>
          <w:rFonts w:ascii="Arial" w:hAnsi="Arial" w:cs="Arial"/>
          <w:b/>
          <w:sz w:val="20"/>
          <w:szCs w:val="20"/>
        </w:rPr>
        <w:t xml:space="preserve"> </w:t>
      </w:r>
      <w:r w:rsidR="009C74E9" w:rsidRPr="009C74E9">
        <w:rPr>
          <w:rFonts w:ascii="Arial" w:hAnsi="Arial" w:cs="Arial"/>
          <w:sz w:val="20"/>
          <w:szCs w:val="20"/>
        </w:rPr>
        <w:t xml:space="preserve">do Edital, sujeitando-se as partes às determinações da Lei nº. 8.666/93 e suas alterações, Decreto Municipal nº. 7.206/19 e ao Edital do Pregão Eletrônico em epígrafe, sendo observadas as bases </w:t>
      </w:r>
      <w:r w:rsidR="009C74E9">
        <w:rPr>
          <w:rFonts w:ascii="Arial" w:hAnsi="Arial" w:cs="Arial"/>
          <w:sz w:val="20"/>
          <w:szCs w:val="20"/>
        </w:rPr>
        <w:t xml:space="preserve">e </w:t>
      </w:r>
      <w:r w:rsidR="009C74E9" w:rsidRPr="009C74E9">
        <w:rPr>
          <w:rFonts w:ascii="Arial" w:hAnsi="Arial" w:cs="Arial"/>
          <w:sz w:val="20"/>
          <w:szCs w:val="20"/>
        </w:rPr>
        <w:t>os fornecimentos indicad</w:t>
      </w:r>
      <w:r w:rsidR="009C74E9">
        <w:rPr>
          <w:rFonts w:ascii="Arial" w:hAnsi="Arial" w:cs="Arial"/>
          <w:sz w:val="20"/>
          <w:szCs w:val="20"/>
        </w:rPr>
        <w:t>o</w:t>
      </w:r>
      <w:r w:rsidR="009C74E9" w:rsidRPr="009C74E9">
        <w:rPr>
          <w:rFonts w:ascii="Arial" w:hAnsi="Arial" w:cs="Arial"/>
          <w:sz w:val="20"/>
          <w:szCs w:val="20"/>
        </w:rPr>
        <w:t>s nesta Ata.</w:t>
      </w:r>
    </w:p>
    <w:p w:rsidR="009C74E9" w:rsidRDefault="009C74E9" w:rsidP="00605C5B">
      <w:pPr>
        <w:spacing w:after="0" w:line="240" w:lineRule="auto"/>
        <w:jc w:val="both"/>
        <w:rPr>
          <w:rFonts w:ascii="Arial" w:hAnsi="Arial" w:cs="Arial"/>
          <w:sz w:val="20"/>
          <w:szCs w:val="20"/>
        </w:rPr>
      </w:pPr>
    </w:p>
    <w:p w:rsidR="009C77FB" w:rsidRDefault="009C77FB" w:rsidP="00605C5B">
      <w:pPr>
        <w:spacing w:after="0" w:line="240" w:lineRule="auto"/>
        <w:jc w:val="both"/>
        <w:rPr>
          <w:rFonts w:ascii="Arial" w:hAnsi="Arial" w:cs="Arial"/>
          <w:b/>
          <w:color w:val="FF0000"/>
          <w:sz w:val="20"/>
          <w:szCs w:val="20"/>
        </w:rPr>
      </w:pPr>
    </w:p>
    <w:p w:rsidR="0034009D" w:rsidRPr="00670E89" w:rsidRDefault="0034009D" w:rsidP="00605C5B">
      <w:pPr>
        <w:spacing w:after="0" w:line="240" w:lineRule="auto"/>
        <w:jc w:val="both"/>
        <w:rPr>
          <w:rFonts w:ascii="Arial" w:hAnsi="Arial" w:cs="Arial"/>
          <w:b/>
          <w:sz w:val="20"/>
          <w:szCs w:val="20"/>
        </w:rPr>
      </w:pPr>
      <w:r w:rsidRPr="00670E89">
        <w:rPr>
          <w:rFonts w:ascii="Arial" w:hAnsi="Arial" w:cs="Arial"/>
          <w:b/>
          <w:sz w:val="20"/>
          <w:szCs w:val="20"/>
        </w:rPr>
        <w:t>1) DO OBJETO</w:t>
      </w:r>
    </w:p>
    <w:p w:rsidR="0034009D" w:rsidRPr="00670E89" w:rsidRDefault="0034009D" w:rsidP="00605C5B">
      <w:pPr>
        <w:spacing w:after="0" w:line="240" w:lineRule="auto"/>
        <w:jc w:val="both"/>
        <w:rPr>
          <w:rFonts w:ascii="Arial" w:hAnsi="Arial" w:cs="Arial"/>
          <w:sz w:val="20"/>
          <w:szCs w:val="20"/>
        </w:rPr>
      </w:pPr>
    </w:p>
    <w:p w:rsidR="00703D42" w:rsidRDefault="0034009D" w:rsidP="00703D42">
      <w:pPr>
        <w:pStyle w:val="PargrafodaLista"/>
        <w:numPr>
          <w:ilvl w:val="1"/>
          <w:numId w:val="12"/>
        </w:numPr>
        <w:spacing w:after="0" w:line="240" w:lineRule="auto"/>
        <w:jc w:val="both"/>
        <w:rPr>
          <w:rFonts w:ascii="Arial" w:hAnsi="Arial" w:cs="Arial"/>
          <w:sz w:val="20"/>
          <w:szCs w:val="20"/>
        </w:rPr>
      </w:pPr>
      <w:r w:rsidRPr="00703D42">
        <w:rPr>
          <w:rFonts w:ascii="Arial" w:hAnsi="Arial" w:cs="Arial"/>
          <w:sz w:val="20"/>
          <w:szCs w:val="20"/>
        </w:rPr>
        <w:t xml:space="preserve">A presente </w:t>
      </w:r>
      <w:r w:rsidR="00670E89" w:rsidRPr="00703D42">
        <w:rPr>
          <w:rFonts w:ascii="Arial" w:hAnsi="Arial" w:cs="Arial"/>
          <w:sz w:val="20"/>
          <w:szCs w:val="20"/>
        </w:rPr>
        <w:t>A</w:t>
      </w:r>
      <w:r w:rsidR="00435E5F" w:rsidRPr="00703D42">
        <w:rPr>
          <w:rFonts w:ascii="Arial" w:hAnsi="Arial" w:cs="Arial"/>
          <w:sz w:val="20"/>
          <w:szCs w:val="20"/>
        </w:rPr>
        <w:t>ta</w:t>
      </w:r>
      <w:r w:rsidRPr="00703D42">
        <w:rPr>
          <w:rFonts w:ascii="Arial" w:hAnsi="Arial" w:cs="Arial"/>
          <w:sz w:val="20"/>
          <w:szCs w:val="20"/>
        </w:rPr>
        <w:t xml:space="preserve"> tem por objeto o </w:t>
      </w:r>
      <w:r w:rsidR="00435E5F" w:rsidRPr="00703D42">
        <w:rPr>
          <w:rFonts w:ascii="Arial" w:hAnsi="Arial" w:cs="Arial"/>
          <w:sz w:val="20"/>
          <w:szCs w:val="20"/>
        </w:rPr>
        <w:t xml:space="preserve">registro de preços </w:t>
      </w:r>
      <w:r w:rsidR="00703D42" w:rsidRPr="00703D42">
        <w:rPr>
          <w:rFonts w:ascii="Arial" w:hAnsi="Arial" w:cs="Arial"/>
          <w:sz w:val="20"/>
          <w:szCs w:val="20"/>
        </w:rPr>
        <w:t xml:space="preserve">para aquisição de </w:t>
      </w:r>
      <w:r w:rsidR="00F9731C" w:rsidRPr="00F9731C">
        <w:rPr>
          <w:rFonts w:ascii="Arial" w:hAnsi="Arial" w:cs="Arial"/>
          <w:sz w:val="20"/>
          <w:szCs w:val="20"/>
        </w:rPr>
        <w:t xml:space="preserve">570 (quinhentas e setenta) toneladas </w:t>
      </w:r>
      <w:r w:rsidR="00F9731C">
        <w:rPr>
          <w:rFonts w:ascii="Arial" w:hAnsi="Arial" w:cs="Arial"/>
          <w:sz w:val="20"/>
          <w:szCs w:val="20"/>
        </w:rPr>
        <w:t xml:space="preserve">de </w:t>
      </w:r>
      <w:r w:rsidR="00703D42" w:rsidRPr="00703D42">
        <w:rPr>
          <w:rFonts w:ascii="Arial" w:hAnsi="Arial" w:cs="Arial"/>
          <w:sz w:val="20"/>
          <w:szCs w:val="20"/>
        </w:rPr>
        <w:t xml:space="preserve">Soda Cáustica Líquida (Hidróxido de Sódio) em solução de 50%, para utilização no processo de tratamento de água na Estação de Tratamento de Água (ETA) desta Autarquia, pelo período de 12 (doze) meses, conforme o Anexo I – Termo de Referência do Edital e </w:t>
      </w:r>
      <w:r w:rsidR="00512D4B" w:rsidRPr="00703D42">
        <w:rPr>
          <w:rFonts w:ascii="Arial" w:hAnsi="Arial" w:cs="Arial"/>
          <w:sz w:val="20"/>
          <w:szCs w:val="20"/>
        </w:rPr>
        <w:t xml:space="preserve">especificações </w:t>
      </w:r>
      <w:r w:rsidR="009A370E" w:rsidRPr="00703D42">
        <w:rPr>
          <w:rFonts w:ascii="Arial" w:hAnsi="Arial" w:cs="Arial"/>
          <w:sz w:val="20"/>
        </w:rPr>
        <w:t>a seguir</w:t>
      </w:r>
      <w:r w:rsidR="00435E5F" w:rsidRPr="00703D42">
        <w:rPr>
          <w:rFonts w:ascii="Arial" w:hAnsi="Arial" w:cs="Arial"/>
          <w:sz w:val="20"/>
          <w:szCs w:val="20"/>
        </w:rPr>
        <w:t>:</w:t>
      </w:r>
    </w:p>
    <w:p w:rsidR="00703D42" w:rsidRDefault="00703D42" w:rsidP="006E337B">
      <w:pPr>
        <w:spacing w:after="0" w:line="240" w:lineRule="auto"/>
        <w:jc w:val="center"/>
        <w:rPr>
          <w:rFonts w:ascii="Arial" w:hAnsi="Arial" w:cs="Arial"/>
          <w:b/>
          <w:sz w:val="20"/>
          <w:szCs w:val="24"/>
          <w:lang w:eastAsia="en-US"/>
        </w:rPr>
      </w:pPr>
    </w:p>
    <w:tbl>
      <w:tblPr>
        <w:tblStyle w:val="Tabelacomgrade"/>
        <w:tblW w:w="0" w:type="auto"/>
        <w:tblInd w:w="1413" w:type="dxa"/>
        <w:tblLook w:val="04A0" w:firstRow="1" w:lastRow="0" w:firstColumn="1" w:lastColumn="0" w:noHBand="0" w:noVBand="1"/>
      </w:tblPr>
      <w:tblGrid>
        <w:gridCol w:w="3685"/>
        <w:gridCol w:w="2977"/>
      </w:tblGrid>
      <w:tr w:rsidR="00703D42" w:rsidRPr="00703D42" w:rsidTr="00D74DCD">
        <w:tc>
          <w:tcPr>
            <w:tcW w:w="3685" w:type="dxa"/>
            <w:shd w:val="clear" w:color="auto" w:fill="BFBFBF" w:themeFill="background1" w:themeFillShade="BF"/>
          </w:tcPr>
          <w:p w:rsidR="00703D42" w:rsidRPr="00703D42" w:rsidRDefault="00703D42" w:rsidP="006E337B">
            <w:pPr>
              <w:jc w:val="center"/>
              <w:rPr>
                <w:rFonts w:ascii="Arial" w:hAnsi="Arial" w:cs="Arial"/>
                <w:b/>
                <w:sz w:val="20"/>
                <w:szCs w:val="24"/>
                <w:lang w:eastAsia="en-US"/>
              </w:rPr>
            </w:pPr>
            <w:r w:rsidRPr="00703D42">
              <w:rPr>
                <w:rFonts w:ascii="Arial" w:hAnsi="Arial" w:cs="Arial"/>
                <w:b/>
                <w:sz w:val="20"/>
                <w:szCs w:val="24"/>
                <w:lang w:eastAsia="en-US"/>
              </w:rPr>
              <w:t>PARÂMETROS</w:t>
            </w:r>
          </w:p>
        </w:tc>
        <w:tc>
          <w:tcPr>
            <w:tcW w:w="2977" w:type="dxa"/>
            <w:shd w:val="clear" w:color="auto" w:fill="BFBFBF" w:themeFill="background1" w:themeFillShade="BF"/>
          </w:tcPr>
          <w:p w:rsidR="00703D42" w:rsidRPr="00703D42" w:rsidRDefault="00703D42" w:rsidP="006E337B">
            <w:pPr>
              <w:jc w:val="center"/>
              <w:rPr>
                <w:rFonts w:ascii="Arial" w:hAnsi="Arial" w:cs="Arial"/>
                <w:b/>
                <w:sz w:val="20"/>
                <w:szCs w:val="24"/>
                <w:lang w:eastAsia="en-US"/>
              </w:rPr>
            </w:pPr>
            <w:r w:rsidRPr="00703D42">
              <w:rPr>
                <w:rFonts w:ascii="Arial" w:hAnsi="Arial" w:cs="Arial"/>
                <w:b/>
                <w:sz w:val="20"/>
                <w:szCs w:val="24"/>
                <w:lang w:eastAsia="en-US"/>
              </w:rPr>
              <w:t>ESPECIFICAÇÕES</w:t>
            </w:r>
          </w:p>
        </w:tc>
      </w:tr>
      <w:tr w:rsidR="00703D42" w:rsidRPr="00703D42" w:rsidTr="00D74DCD">
        <w:tc>
          <w:tcPr>
            <w:tcW w:w="3685" w:type="dxa"/>
          </w:tcPr>
          <w:p w:rsidR="00703D42" w:rsidRPr="00703D42" w:rsidRDefault="00703D42" w:rsidP="006E337B">
            <w:pPr>
              <w:jc w:val="center"/>
              <w:rPr>
                <w:rFonts w:ascii="Arial" w:hAnsi="Arial" w:cs="Arial"/>
                <w:sz w:val="20"/>
                <w:szCs w:val="24"/>
                <w:lang w:eastAsia="en-US"/>
              </w:rPr>
            </w:pPr>
            <w:r w:rsidRPr="00703D42">
              <w:rPr>
                <w:rFonts w:ascii="Arial" w:hAnsi="Arial" w:cs="Arial"/>
                <w:sz w:val="20"/>
                <w:szCs w:val="24"/>
                <w:lang w:eastAsia="en-US"/>
              </w:rPr>
              <w:t>Alcalinidade: (%)</w:t>
            </w:r>
          </w:p>
        </w:tc>
        <w:tc>
          <w:tcPr>
            <w:tcW w:w="2977" w:type="dxa"/>
          </w:tcPr>
          <w:p w:rsidR="00703D42" w:rsidRPr="00703D42" w:rsidRDefault="00703D42" w:rsidP="006E337B">
            <w:pPr>
              <w:jc w:val="center"/>
              <w:rPr>
                <w:rFonts w:ascii="Arial" w:hAnsi="Arial" w:cs="Arial"/>
                <w:sz w:val="20"/>
                <w:szCs w:val="24"/>
                <w:lang w:eastAsia="en-US"/>
              </w:rPr>
            </w:pPr>
            <w:r w:rsidRPr="00703D42">
              <w:rPr>
                <w:rFonts w:ascii="Arial" w:hAnsi="Arial" w:cs="Arial"/>
                <w:sz w:val="20"/>
                <w:szCs w:val="24"/>
                <w:lang w:eastAsia="en-US"/>
              </w:rPr>
              <w:t xml:space="preserve">50% m/m </w:t>
            </w:r>
            <w:proofErr w:type="spellStart"/>
            <w:r w:rsidRPr="00703D42">
              <w:rPr>
                <w:rFonts w:ascii="Arial" w:hAnsi="Arial" w:cs="Arial"/>
                <w:sz w:val="20"/>
                <w:szCs w:val="24"/>
                <w:lang w:eastAsia="en-US"/>
              </w:rPr>
              <w:t>NaOH</w:t>
            </w:r>
            <w:proofErr w:type="spellEnd"/>
          </w:p>
        </w:tc>
      </w:tr>
      <w:tr w:rsidR="00703D42" w:rsidRPr="00703D42" w:rsidTr="00D74DCD">
        <w:tc>
          <w:tcPr>
            <w:tcW w:w="3685" w:type="dxa"/>
          </w:tcPr>
          <w:p w:rsidR="00703D42" w:rsidRPr="00703D42" w:rsidRDefault="00703D42" w:rsidP="006E337B">
            <w:pPr>
              <w:jc w:val="center"/>
              <w:rPr>
                <w:rFonts w:ascii="Arial" w:hAnsi="Arial" w:cs="Arial"/>
                <w:sz w:val="20"/>
                <w:szCs w:val="24"/>
                <w:lang w:eastAsia="en-US"/>
              </w:rPr>
            </w:pPr>
            <w:r w:rsidRPr="00703D42">
              <w:rPr>
                <w:rFonts w:ascii="Arial" w:hAnsi="Arial" w:cs="Arial"/>
                <w:sz w:val="20"/>
                <w:szCs w:val="24"/>
                <w:lang w:eastAsia="en-US"/>
              </w:rPr>
              <w:t>Densidade: g/cm</w:t>
            </w:r>
            <w:r w:rsidRPr="00703D42">
              <w:rPr>
                <w:rFonts w:ascii="Arial" w:hAnsi="Arial" w:cs="Arial"/>
                <w:sz w:val="20"/>
                <w:szCs w:val="24"/>
                <w:vertAlign w:val="superscript"/>
                <w:lang w:eastAsia="en-US"/>
              </w:rPr>
              <w:t>3</w:t>
            </w:r>
          </w:p>
        </w:tc>
        <w:tc>
          <w:tcPr>
            <w:tcW w:w="2977" w:type="dxa"/>
          </w:tcPr>
          <w:p w:rsidR="00703D42" w:rsidRPr="00703D42" w:rsidRDefault="00703D42" w:rsidP="006E337B">
            <w:pPr>
              <w:jc w:val="center"/>
              <w:rPr>
                <w:rFonts w:ascii="Arial" w:hAnsi="Arial" w:cs="Arial"/>
                <w:sz w:val="20"/>
                <w:szCs w:val="24"/>
                <w:lang w:eastAsia="en-US"/>
              </w:rPr>
            </w:pPr>
            <w:r w:rsidRPr="00703D42">
              <w:rPr>
                <w:rFonts w:ascii="Arial" w:hAnsi="Arial" w:cs="Arial"/>
                <w:sz w:val="20"/>
                <w:szCs w:val="24"/>
                <w:lang w:eastAsia="en-US"/>
              </w:rPr>
              <w:t>1,5 g/cm</w:t>
            </w:r>
            <w:r w:rsidRPr="00703D42">
              <w:rPr>
                <w:rFonts w:ascii="Arial" w:hAnsi="Arial" w:cs="Arial"/>
                <w:sz w:val="20"/>
                <w:szCs w:val="24"/>
                <w:vertAlign w:val="superscript"/>
                <w:lang w:eastAsia="en-US"/>
              </w:rPr>
              <w:t>3</w:t>
            </w:r>
          </w:p>
        </w:tc>
      </w:tr>
      <w:tr w:rsidR="00703D42" w:rsidRPr="00703D42" w:rsidTr="00D74DCD">
        <w:tc>
          <w:tcPr>
            <w:tcW w:w="3685" w:type="dxa"/>
          </w:tcPr>
          <w:p w:rsidR="00703D42" w:rsidRPr="00703D42" w:rsidRDefault="00703D42" w:rsidP="006E337B">
            <w:pPr>
              <w:jc w:val="center"/>
              <w:rPr>
                <w:rFonts w:ascii="Arial" w:hAnsi="Arial" w:cs="Arial"/>
                <w:sz w:val="20"/>
                <w:szCs w:val="24"/>
                <w:lang w:eastAsia="en-US"/>
              </w:rPr>
            </w:pPr>
            <w:r w:rsidRPr="00703D42">
              <w:rPr>
                <w:rFonts w:ascii="Arial" w:hAnsi="Arial" w:cs="Arial"/>
                <w:sz w:val="20"/>
                <w:szCs w:val="24"/>
                <w:lang w:eastAsia="en-US"/>
              </w:rPr>
              <w:t>Carbonatos:  Na</w:t>
            </w:r>
            <w:r w:rsidRPr="00703D42">
              <w:rPr>
                <w:rFonts w:ascii="Arial" w:hAnsi="Arial" w:cs="Arial"/>
                <w:sz w:val="20"/>
                <w:szCs w:val="24"/>
                <w:vertAlign w:val="subscript"/>
                <w:lang w:eastAsia="en-US"/>
              </w:rPr>
              <w:t>2</w:t>
            </w:r>
            <w:r w:rsidRPr="00703D42">
              <w:rPr>
                <w:rFonts w:ascii="Arial" w:hAnsi="Arial" w:cs="Arial"/>
                <w:sz w:val="20"/>
                <w:szCs w:val="24"/>
                <w:lang w:eastAsia="en-US"/>
              </w:rPr>
              <w:t>CO</w:t>
            </w:r>
            <w:r w:rsidRPr="00703D42">
              <w:rPr>
                <w:rFonts w:ascii="Arial" w:hAnsi="Arial" w:cs="Arial"/>
                <w:sz w:val="20"/>
                <w:szCs w:val="24"/>
                <w:vertAlign w:val="subscript"/>
                <w:lang w:eastAsia="en-US"/>
              </w:rPr>
              <w:t>3</w:t>
            </w:r>
          </w:p>
        </w:tc>
        <w:tc>
          <w:tcPr>
            <w:tcW w:w="2977" w:type="dxa"/>
          </w:tcPr>
          <w:p w:rsidR="00703D42" w:rsidRPr="00703D42" w:rsidRDefault="00703D42" w:rsidP="006E337B">
            <w:pPr>
              <w:jc w:val="center"/>
              <w:rPr>
                <w:rFonts w:ascii="Arial" w:hAnsi="Arial" w:cs="Arial"/>
                <w:sz w:val="20"/>
                <w:szCs w:val="24"/>
                <w:lang w:eastAsia="en-US"/>
              </w:rPr>
            </w:pPr>
            <w:r w:rsidRPr="00703D42">
              <w:rPr>
                <w:rFonts w:ascii="Arial" w:hAnsi="Arial" w:cs="Arial"/>
                <w:sz w:val="20"/>
                <w:szCs w:val="24"/>
                <w:lang w:eastAsia="en-US"/>
              </w:rPr>
              <w:t>&lt;0,2% m/m Na</w:t>
            </w:r>
            <w:r w:rsidRPr="00703D42">
              <w:rPr>
                <w:rFonts w:ascii="Arial" w:hAnsi="Arial" w:cs="Arial"/>
                <w:sz w:val="20"/>
                <w:szCs w:val="24"/>
                <w:vertAlign w:val="subscript"/>
                <w:lang w:eastAsia="en-US"/>
              </w:rPr>
              <w:t>2</w:t>
            </w:r>
            <w:r w:rsidRPr="00703D42">
              <w:rPr>
                <w:rFonts w:ascii="Arial" w:hAnsi="Arial" w:cs="Arial"/>
                <w:sz w:val="20"/>
                <w:szCs w:val="24"/>
                <w:lang w:eastAsia="en-US"/>
              </w:rPr>
              <w:t>CO</w:t>
            </w:r>
            <w:r w:rsidRPr="00703D42">
              <w:rPr>
                <w:rFonts w:ascii="Arial" w:hAnsi="Arial" w:cs="Arial"/>
                <w:sz w:val="20"/>
                <w:szCs w:val="24"/>
                <w:vertAlign w:val="subscript"/>
                <w:lang w:eastAsia="en-US"/>
              </w:rPr>
              <w:t>3</w:t>
            </w:r>
          </w:p>
        </w:tc>
      </w:tr>
      <w:tr w:rsidR="00703D42" w:rsidRPr="00703D42" w:rsidTr="00D74DCD">
        <w:tc>
          <w:tcPr>
            <w:tcW w:w="3685" w:type="dxa"/>
          </w:tcPr>
          <w:p w:rsidR="00703D42" w:rsidRPr="00703D42" w:rsidRDefault="00703D42" w:rsidP="006E337B">
            <w:pPr>
              <w:jc w:val="center"/>
              <w:rPr>
                <w:rFonts w:ascii="Arial" w:hAnsi="Arial" w:cs="Arial"/>
                <w:sz w:val="20"/>
                <w:szCs w:val="24"/>
                <w:lang w:eastAsia="en-US"/>
              </w:rPr>
            </w:pPr>
            <w:r w:rsidRPr="00703D42">
              <w:rPr>
                <w:rFonts w:ascii="Arial" w:hAnsi="Arial" w:cs="Arial"/>
                <w:sz w:val="20"/>
                <w:szCs w:val="24"/>
                <w:lang w:eastAsia="en-US"/>
              </w:rPr>
              <w:t xml:space="preserve">Cloretos: </w:t>
            </w:r>
            <w:proofErr w:type="spellStart"/>
            <w:r w:rsidRPr="00703D42">
              <w:rPr>
                <w:rFonts w:ascii="Arial" w:hAnsi="Arial" w:cs="Arial"/>
                <w:sz w:val="20"/>
                <w:szCs w:val="24"/>
                <w:lang w:eastAsia="en-US"/>
              </w:rPr>
              <w:t>NaCl</w:t>
            </w:r>
            <w:proofErr w:type="spellEnd"/>
          </w:p>
        </w:tc>
        <w:tc>
          <w:tcPr>
            <w:tcW w:w="2977" w:type="dxa"/>
          </w:tcPr>
          <w:p w:rsidR="00703D42" w:rsidRPr="00703D42" w:rsidRDefault="00703D42" w:rsidP="006E337B">
            <w:pPr>
              <w:jc w:val="center"/>
              <w:rPr>
                <w:rFonts w:ascii="Arial" w:hAnsi="Arial" w:cs="Arial"/>
                <w:sz w:val="20"/>
                <w:szCs w:val="24"/>
                <w:lang w:eastAsia="en-US"/>
              </w:rPr>
            </w:pPr>
            <w:r w:rsidRPr="00703D42">
              <w:rPr>
                <w:rFonts w:ascii="Arial" w:hAnsi="Arial" w:cs="Arial"/>
                <w:sz w:val="20"/>
                <w:szCs w:val="24"/>
                <w:lang w:eastAsia="en-US"/>
              </w:rPr>
              <w:t xml:space="preserve">&lt;1,1% m/m </w:t>
            </w:r>
            <w:proofErr w:type="spellStart"/>
            <w:r w:rsidRPr="00703D42">
              <w:rPr>
                <w:rFonts w:ascii="Arial" w:hAnsi="Arial" w:cs="Arial"/>
                <w:sz w:val="20"/>
                <w:szCs w:val="24"/>
                <w:lang w:eastAsia="en-US"/>
              </w:rPr>
              <w:t>NaCl</w:t>
            </w:r>
            <w:proofErr w:type="spellEnd"/>
          </w:p>
        </w:tc>
      </w:tr>
      <w:tr w:rsidR="00703D42" w:rsidRPr="00703D42" w:rsidTr="00D74DCD">
        <w:tc>
          <w:tcPr>
            <w:tcW w:w="3685" w:type="dxa"/>
          </w:tcPr>
          <w:p w:rsidR="00703D42" w:rsidRPr="00703D42" w:rsidRDefault="00703D42" w:rsidP="006E337B">
            <w:pPr>
              <w:jc w:val="center"/>
              <w:rPr>
                <w:rFonts w:ascii="Arial" w:hAnsi="Arial" w:cs="Arial"/>
                <w:sz w:val="20"/>
                <w:szCs w:val="24"/>
                <w:lang w:eastAsia="en-US"/>
              </w:rPr>
            </w:pPr>
            <w:r w:rsidRPr="00703D42">
              <w:rPr>
                <w:rFonts w:ascii="Arial" w:hAnsi="Arial" w:cs="Arial"/>
                <w:sz w:val="20"/>
                <w:szCs w:val="24"/>
                <w:lang w:eastAsia="en-US"/>
              </w:rPr>
              <w:t>Cloratos: NaClO</w:t>
            </w:r>
            <w:r w:rsidRPr="00703D42">
              <w:rPr>
                <w:rFonts w:ascii="Arial" w:hAnsi="Arial" w:cs="Arial"/>
                <w:sz w:val="20"/>
                <w:szCs w:val="24"/>
                <w:vertAlign w:val="subscript"/>
                <w:lang w:eastAsia="en-US"/>
              </w:rPr>
              <w:t>3</w:t>
            </w:r>
          </w:p>
        </w:tc>
        <w:tc>
          <w:tcPr>
            <w:tcW w:w="2977" w:type="dxa"/>
          </w:tcPr>
          <w:p w:rsidR="00703D42" w:rsidRPr="00703D42" w:rsidRDefault="00703D42" w:rsidP="006E337B">
            <w:pPr>
              <w:jc w:val="center"/>
              <w:rPr>
                <w:rFonts w:ascii="Arial" w:hAnsi="Arial" w:cs="Arial"/>
                <w:sz w:val="20"/>
                <w:szCs w:val="24"/>
                <w:lang w:eastAsia="en-US"/>
              </w:rPr>
            </w:pPr>
            <w:r w:rsidRPr="00703D42">
              <w:rPr>
                <w:rFonts w:ascii="Arial" w:hAnsi="Arial" w:cs="Arial"/>
                <w:sz w:val="20"/>
                <w:szCs w:val="24"/>
                <w:lang w:eastAsia="en-US"/>
              </w:rPr>
              <w:t>&lt;0,20%  m/m NaClO</w:t>
            </w:r>
            <w:r w:rsidRPr="00703D42">
              <w:rPr>
                <w:rFonts w:ascii="Arial" w:hAnsi="Arial" w:cs="Arial"/>
                <w:sz w:val="20"/>
                <w:szCs w:val="24"/>
                <w:vertAlign w:val="subscript"/>
                <w:lang w:eastAsia="en-US"/>
              </w:rPr>
              <w:t>3</w:t>
            </w:r>
          </w:p>
        </w:tc>
      </w:tr>
      <w:tr w:rsidR="00703D42" w:rsidRPr="00703D42" w:rsidTr="00D74DCD">
        <w:tc>
          <w:tcPr>
            <w:tcW w:w="3685" w:type="dxa"/>
          </w:tcPr>
          <w:p w:rsidR="00703D42" w:rsidRPr="00703D42" w:rsidRDefault="00703D42" w:rsidP="006E337B">
            <w:pPr>
              <w:jc w:val="center"/>
              <w:rPr>
                <w:rFonts w:ascii="Arial" w:hAnsi="Arial" w:cs="Arial"/>
                <w:sz w:val="20"/>
                <w:szCs w:val="24"/>
                <w:lang w:eastAsia="en-US"/>
              </w:rPr>
            </w:pPr>
            <w:r w:rsidRPr="00703D42">
              <w:rPr>
                <w:rFonts w:ascii="Arial" w:hAnsi="Arial" w:cs="Arial"/>
                <w:sz w:val="20"/>
                <w:szCs w:val="24"/>
                <w:lang w:eastAsia="en-US"/>
              </w:rPr>
              <w:t>Ferro</w:t>
            </w:r>
          </w:p>
        </w:tc>
        <w:tc>
          <w:tcPr>
            <w:tcW w:w="2977" w:type="dxa"/>
          </w:tcPr>
          <w:p w:rsidR="00703D42" w:rsidRPr="00703D42" w:rsidRDefault="00703D42" w:rsidP="006E337B">
            <w:pPr>
              <w:jc w:val="center"/>
              <w:rPr>
                <w:rFonts w:ascii="Arial" w:hAnsi="Arial" w:cs="Arial"/>
                <w:sz w:val="20"/>
                <w:szCs w:val="24"/>
                <w:lang w:eastAsia="en-US"/>
              </w:rPr>
            </w:pPr>
            <w:r w:rsidRPr="00703D42">
              <w:rPr>
                <w:rFonts w:ascii="Arial" w:hAnsi="Arial" w:cs="Arial"/>
                <w:sz w:val="20"/>
                <w:szCs w:val="24"/>
                <w:lang w:eastAsia="en-US"/>
              </w:rPr>
              <w:t xml:space="preserve">&lt;5 </w:t>
            </w:r>
            <w:proofErr w:type="spellStart"/>
            <w:r w:rsidRPr="00703D42">
              <w:rPr>
                <w:rFonts w:ascii="Arial" w:hAnsi="Arial" w:cs="Arial"/>
                <w:sz w:val="20"/>
                <w:szCs w:val="24"/>
                <w:lang w:eastAsia="en-US"/>
              </w:rPr>
              <w:t>ppm</w:t>
            </w:r>
            <w:proofErr w:type="spellEnd"/>
            <w:r w:rsidRPr="00703D42">
              <w:rPr>
                <w:rFonts w:ascii="Arial" w:hAnsi="Arial" w:cs="Arial"/>
                <w:sz w:val="20"/>
                <w:szCs w:val="24"/>
                <w:lang w:eastAsia="en-US"/>
              </w:rPr>
              <w:t xml:space="preserve"> Fe</w:t>
            </w:r>
          </w:p>
        </w:tc>
      </w:tr>
      <w:tr w:rsidR="00703D42" w:rsidRPr="00703D42" w:rsidTr="00D74DCD">
        <w:tc>
          <w:tcPr>
            <w:tcW w:w="3685" w:type="dxa"/>
          </w:tcPr>
          <w:p w:rsidR="00703D42" w:rsidRPr="00703D42" w:rsidRDefault="00703D42" w:rsidP="006E337B">
            <w:pPr>
              <w:jc w:val="center"/>
              <w:rPr>
                <w:rFonts w:ascii="Arial" w:hAnsi="Arial" w:cs="Arial"/>
                <w:sz w:val="20"/>
                <w:szCs w:val="24"/>
                <w:lang w:eastAsia="en-US"/>
              </w:rPr>
            </w:pPr>
            <w:r w:rsidRPr="00703D42">
              <w:rPr>
                <w:rFonts w:ascii="Arial" w:hAnsi="Arial" w:cs="Arial"/>
                <w:sz w:val="20"/>
                <w:szCs w:val="24"/>
                <w:lang w:eastAsia="en-US"/>
              </w:rPr>
              <w:t>pH (Solução a 10%)</w:t>
            </w:r>
          </w:p>
        </w:tc>
        <w:tc>
          <w:tcPr>
            <w:tcW w:w="2977" w:type="dxa"/>
          </w:tcPr>
          <w:p w:rsidR="00703D42" w:rsidRPr="00703D42" w:rsidRDefault="00703D42" w:rsidP="006E337B">
            <w:pPr>
              <w:jc w:val="center"/>
              <w:rPr>
                <w:rFonts w:ascii="Arial" w:hAnsi="Arial" w:cs="Arial"/>
                <w:sz w:val="20"/>
                <w:szCs w:val="24"/>
                <w:lang w:eastAsia="en-US"/>
              </w:rPr>
            </w:pPr>
            <w:r w:rsidRPr="00703D42">
              <w:rPr>
                <w:rFonts w:ascii="Arial" w:hAnsi="Arial" w:cs="Arial"/>
                <w:sz w:val="20"/>
                <w:szCs w:val="24"/>
                <w:lang w:eastAsia="en-US"/>
              </w:rPr>
              <w:t>14</w:t>
            </w:r>
          </w:p>
        </w:tc>
      </w:tr>
      <w:tr w:rsidR="00703D42" w:rsidRPr="00703D42" w:rsidTr="00D74DCD">
        <w:tblPrEx>
          <w:tblCellMar>
            <w:left w:w="70" w:type="dxa"/>
            <w:right w:w="70" w:type="dxa"/>
          </w:tblCellMar>
          <w:tblLook w:val="0000" w:firstRow="0" w:lastRow="0" w:firstColumn="0" w:lastColumn="0" w:noHBand="0" w:noVBand="0"/>
        </w:tblPrEx>
        <w:trPr>
          <w:trHeight w:val="230"/>
        </w:trPr>
        <w:tc>
          <w:tcPr>
            <w:tcW w:w="3685" w:type="dxa"/>
          </w:tcPr>
          <w:p w:rsidR="00703D42" w:rsidRPr="00703D42" w:rsidRDefault="00703D42" w:rsidP="006E337B">
            <w:pPr>
              <w:jc w:val="center"/>
              <w:rPr>
                <w:rFonts w:ascii="Arial" w:hAnsi="Arial" w:cs="Arial"/>
                <w:sz w:val="20"/>
                <w:szCs w:val="24"/>
                <w:lang w:eastAsia="en-US"/>
              </w:rPr>
            </w:pPr>
            <w:r w:rsidRPr="00703D42">
              <w:rPr>
                <w:rFonts w:ascii="Arial" w:hAnsi="Arial" w:cs="Arial"/>
                <w:sz w:val="20"/>
                <w:szCs w:val="24"/>
                <w:lang w:eastAsia="en-US"/>
              </w:rPr>
              <w:t>Cloreto de Sódio</w:t>
            </w:r>
          </w:p>
        </w:tc>
        <w:tc>
          <w:tcPr>
            <w:tcW w:w="2977" w:type="dxa"/>
          </w:tcPr>
          <w:p w:rsidR="00703D42" w:rsidRPr="00703D42" w:rsidRDefault="00703D42" w:rsidP="006E337B">
            <w:pPr>
              <w:jc w:val="center"/>
              <w:rPr>
                <w:rFonts w:ascii="Arial" w:hAnsi="Arial" w:cs="Arial"/>
                <w:sz w:val="20"/>
                <w:szCs w:val="24"/>
                <w:lang w:eastAsia="en-US"/>
              </w:rPr>
            </w:pPr>
            <w:r w:rsidRPr="00703D42">
              <w:rPr>
                <w:rFonts w:ascii="Arial" w:hAnsi="Arial" w:cs="Arial"/>
                <w:sz w:val="20"/>
                <w:szCs w:val="24"/>
                <w:lang w:eastAsia="en-US"/>
              </w:rPr>
              <w:t xml:space="preserve">&lt;1% m/m </w:t>
            </w:r>
            <w:proofErr w:type="spellStart"/>
            <w:r w:rsidRPr="00703D42">
              <w:rPr>
                <w:rFonts w:ascii="Arial" w:hAnsi="Arial" w:cs="Arial"/>
                <w:sz w:val="20"/>
                <w:szCs w:val="24"/>
                <w:lang w:eastAsia="en-US"/>
              </w:rPr>
              <w:t>NaCl</w:t>
            </w:r>
            <w:proofErr w:type="spellEnd"/>
          </w:p>
        </w:tc>
      </w:tr>
    </w:tbl>
    <w:p w:rsidR="00BA5F63" w:rsidRPr="00BA5F63" w:rsidRDefault="00BA5F63" w:rsidP="006E337B">
      <w:pPr>
        <w:spacing w:after="0" w:line="240" w:lineRule="auto"/>
        <w:rPr>
          <w:rFonts w:ascii="Arial" w:eastAsiaTheme="minorHAnsi" w:hAnsi="Arial" w:cs="Arial"/>
          <w:b/>
          <w:sz w:val="20"/>
          <w:szCs w:val="20"/>
          <w:u w:val="single"/>
          <w:lang w:eastAsia="en-US"/>
        </w:rPr>
      </w:pPr>
    </w:p>
    <w:p w:rsidR="00B8493F" w:rsidRPr="00703D42" w:rsidRDefault="004F7922" w:rsidP="00605C5B">
      <w:pPr>
        <w:autoSpaceDE w:val="0"/>
        <w:autoSpaceDN w:val="0"/>
        <w:adjustRightInd w:val="0"/>
        <w:spacing w:after="0" w:line="240" w:lineRule="auto"/>
        <w:jc w:val="both"/>
        <w:rPr>
          <w:rFonts w:ascii="Arial" w:hAnsi="Arial" w:cs="Arial"/>
          <w:b/>
          <w:sz w:val="20"/>
          <w:szCs w:val="20"/>
        </w:rPr>
      </w:pPr>
      <w:r w:rsidRPr="00703D42">
        <w:rPr>
          <w:rFonts w:ascii="Arial" w:hAnsi="Arial" w:cs="Arial"/>
          <w:b/>
          <w:sz w:val="20"/>
          <w:szCs w:val="20"/>
        </w:rPr>
        <w:t>1.2</w:t>
      </w:r>
      <w:r w:rsidR="00B8493F" w:rsidRPr="00703D42">
        <w:rPr>
          <w:rFonts w:ascii="Arial" w:hAnsi="Arial" w:cs="Arial"/>
          <w:b/>
          <w:sz w:val="20"/>
          <w:szCs w:val="20"/>
        </w:rPr>
        <w:t>) Observações</w:t>
      </w:r>
      <w:r w:rsidRPr="00703D42">
        <w:rPr>
          <w:rFonts w:ascii="Arial" w:hAnsi="Arial" w:cs="Arial"/>
          <w:b/>
          <w:sz w:val="20"/>
          <w:szCs w:val="20"/>
        </w:rPr>
        <w:t xml:space="preserve">: </w:t>
      </w:r>
    </w:p>
    <w:p w:rsidR="00B8493F" w:rsidRDefault="00B8493F" w:rsidP="00605C5B">
      <w:pPr>
        <w:autoSpaceDE w:val="0"/>
        <w:autoSpaceDN w:val="0"/>
        <w:adjustRightInd w:val="0"/>
        <w:spacing w:after="0" w:line="240" w:lineRule="auto"/>
        <w:jc w:val="both"/>
        <w:rPr>
          <w:rFonts w:ascii="Arial" w:hAnsi="Arial" w:cs="Arial"/>
          <w:b/>
          <w:sz w:val="20"/>
          <w:szCs w:val="20"/>
        </w:rPr>
      </w:pPr>
    </w:p>
    <w:p w:rsidR="00703D42" w:rsidRPr="00703D42" w:rsidRDefault="00B8493F" w:rsidP="00703D42">
      <w:pPr>
        <w:pStyle w:val="SemEspaamento"/>
        <w:rPr>
          <w:rFonts w:ascii="Arial" w:hAnsi="Arial" w:cs="Arial"/>
          <w:sz w:val="20"/>
          <w:szCs w:val="20"/>
        </w:rPr>
      </w:pPr>
      <w:r w:rsidRPr="00703D42">
        <w:rPr>
          <w:rFonts w:ascii="Arial" w:hAnsi="Arial" w:cs="Arial"/>
          <w:sz w:val="20"/>
          <w:szCs w:val="20"/>
        </w:rPr>
        <w:t>1.2.1</w:t>
      </w:r>
      <w:r w:rsidR="00703D42" w:rsidRPr="00703D42">
        <w:rPr>
          <w:rFonts w:ascii="Arial" w:hAnsi="Arial" w:cs="Arial"/>
          <w:sz w:val="20"/>
          <w:szCs w:val="20"/>
        </w:rPr>
        <w:t>)</w:t>
      </w:r>
      <w:r w:rsidR="00703D42" w:rsidRPr="00703D42">
        <w:rPr>
          <w:rFonts w:ascii="Arial" w:hAnsi="Arial" w:cs="Arial"/>
          <w:b/>
          <w:sz w:val="20"/>
          <w:szCs w:val="20"/>
        </w:rPr>
        <w:t xml:space="preserve"> </w:t>
      </w:r>
      <w:r w:rsidR="00703D42" w:rsidRPr="00703D42">
        <w:rPr>
          <w:rFonts w:ascii="Arial" w:hAnsi="Arial" w:cs="Arial"/>
          <w:sz w:val="20"/>
          <w:szCs w:val="20"/>
        </w:rPr>
        <w:t>O produto deverá ser entregue conforme as especificações e parâmetros constantes no Anexo I – Termo de Referência d</w:t>
      </w:r>
      <w:r w:rsidR="006E337B">
        <w:rPr>
          <w:rFonts w:ascii="Arial" w:hAnsi="Arial" w:cs="Arial"/>
          <w:sz w:val="20"/>
          <w:szCs w:val="20"/>
        </w:rPr>
        <w:t>o</w:t>
      </w:r>
      <w:r w:rsidR="00703D42" w:rsidRPr="00703D42">
        <w:rPr>
          <w:rFonts w:ascii="Arial" w:hAnsi="Arial" w:cs="Arial"/>
          <w:sz w:val="20"/>
          <w:szCs w:val="20"/>
        </w:rPr>
        <w:t xml:space="preserve"> Edital, e acompanhados de laudos das análises de cada lote.</w:t>
      </w:r>
    </w:p>
    <w:p w:rsidR="00703D42" w:rsidRDefault="00703D42" w:rsidP="00BA5F63">
      <w:pPr>
        <w:pStyle w:val="SemEspaamento"/>
        <w:jc w:val="both"/>
        <w:rPr>
          <w:rFonts w:ascii="Arial" w:hAnsi="Arial" w:cs="Arial"/>
          <w:b/>
          <w:sz w:val="20"/>
          <w:szCs w:val="20"/>
        </w:rPr>
      </w:pPr>
    </w:p>
    <w:p w:rsidR="006840BE" w:rsidRDefault="006840BE" w:rsidP="00605C5B">
      <w:pPr>
        <w:spacing w:after="0" w:line="240" w:lineRule="auto"/>
        <w:jc w:val="both"/>
        <w:rPr>
          <w:rFonts w:ascii="Arial" w:hAnsi="Arial" w:cs="Arial"/>
          <w:b/>
          <w:sz w:val="20"/>
          <w:szCs w:val="20"/>
        </w:rPr>
      </w:pPr>
    </w:p>
    <w:p w:rsidR="00F9731C" w:rsidRDefault="00F9731C" w:rsidP="00605C5B">
      <w:pPr>
        <w:spacing w:after="0" w:line="240" w:lineRule="auto"/>
        <w:jc w:val="both"/>
        <w:rPr>
          <w:rFonts w:ascii="Arial" w:hAnsi="Arial" w:cs="Arial"/>
          <w:b/>
          <w:sz w:val="20"/>
          <w:szCs w:val="20"/>
        </w:rPr>
      </w:pPr>
    </w:p>
    <w:p w:rsidR="0034009D" w:rsidRDefault="0034009D" w:rsidP="00605C5B">
      <w:pPr>
        <w:spacing w:after="0" w:line="240" w:lineRule="auto"/>
        <w:jc w:val="both"/>
        <w:rPr>
          <w:rFonts w:ascii="Arial" w:hAnsi="Arial" w:cs="Arial"/>
          <w:b/>
          <w:sz w:val="20"/>
          <w:szCs w:val="20"/>
        </w:rPr>
      </w:pPr>
      <w:r w:rsidRPr="00BA7AA6">
        <w:rPr>
          <w:rFonts w:ascii="Arial" w:hAnsi="Arial" w:cs="Arial"/>
          <w:b/>
          <w:sz w:val="20"/>
          <w:szCs w:val="20"/>
        </w:rPr>
        <w:t xml:space="preserve">2) DOS PRAZOS </w:t>
      </w:r>
      <w:r w:rsidR="005C47BF">
        <w:rPr>
          <w:rFonts w:ascii="Arial" w:hAnsi="Arial" w:cs="Arial"/>
          <w:b/>
          <w:sz w:val="20"/>
          <w:szCs w:val="20"/>
        </w:rPr>
        <w:t>E DAS CONDIÇÕES DE FORNECIMENTO</w:t>
      </w:r>
    </w:p>
    <w:p w:rsidR="00D74DCD" w:rsidRPr="00D74DCD" w:rsidRDefault="00D74DCD" w:rsidP="00605C5B">
      <w:pPr>
        <w:spacing w:after="0" w:line="240" w:lineRule="auto"/>
        <w:jc w:val="both"/>
        <w:rPr>
          <w:rFonts w:ascii="Arial" w:hAnsi="Arial" w:cs="Arial"/>
          <w:b/>
          <w:sz w:val="20"/>
          <w:szCs w:val="20"/>
        </w:rPr>
      </w:pPr>
    </w:p>
    <w:p w:rsidR="00CF4EF4" w:rsidRPr="00BA7AA6" w:rsidRDefault="00CF4EF4" w:rsidP="00605C5B">
      <w:pPr>
        <w:spacing w:after="0" w:line="240" w:lineRule="auto"/>
        <w:jc w:val="both"/>
        <w:rPr>
          <w:rFonts w:ascii="Arial" w:hAnsi="Arial" w:cs="Arial"/>
          <w:sz w:val="20"/>
          <w:szCs w:val="20"/>
        </w:rPr>
      </w:pPr>
    </w:p>
    <w:p w:rsidR="00703D42" w:rsidRPr="00703D42" w:rsidRDefault="0034009D" w:rsidP="00703D42">
      <w:pPr>
        <w:spacing w:after="0" w:line="240" w:lineRule="auto"/>
        <w:jc w:val="both"/>
        <w:rPr>
          <w:rFonts w:ascii="Arial" w:hAnsi="Arial" w:cs="Arial"/>
          <w:sz w:val="20"/>
          <w:szCs w:val="20"/>
        </w:rPr>
      </w:pPr>
      <w:r w:rsidRPr="003D4B04">
        <w:rPr>
          <w:rFonts w:ascii="Arial" w:hAnsi="Arial" w:cs="Arial"/>
          <w:sz w:val="20"/>
          <w:szCs w:val="20"/>
        </w:rPr>
        <w:t xml:space="preserve">2.1) </w:t>
      </w:r>
      <w:r w:rsidR="00703D42" w:rsidRPr="00703D42">
        <w:rPr>
          <w:rFonts w:ascii="Arial" w:hAnsi="Arial" w:cs="Arial"/>
          <w:sz w:val="20"/>
          <w:szCs w:val="20"/>
        </w:rPr>
        <w:t xml:space="preserve">O prazo de vigência do registro será de 12 (doze) meses a contar da data da assinatura da Ata de Registro de Preços, tendo em vista tratar-se de fornecimento por Sistema de Registro de Preços, comprometendo-se a manter o preço ressalvadas as exceções do </w:t>
      </w:r>
      <w:r w:rsidR="00703D42" w:rsidRPr="00703D42">
        <w:rPr>
          <w:rFonts w:ascii="Arial" w:hAnsi="Arial" w:cs="Arial"/>
          <w:b/>
          <w:sz w:val="20"/>
          <w:szCs w:val="20"/>
        </w:rPr>
        <w:t>Item 4</w:t>
      </w:r>
      <w:r w:rsidR="00703D42" w:rsidRPr="00703D42">
        <w:rPr>
          <w:rFonts w:ascii="Arial" w:hAnsi="Arial" w:cs="Arial"/>
          <w:sz w:val="20"/>
          <w:szCs w:val="20"/>
        </w:rPr>
        <w:t xml:space="preserve"> desta Ata e a disponibilidade dos produtos nos quantitativos máximos licitados.</w:t>
      </w:r>
    </w:p>
    <w:p w:rsidR="00933065" w:rsidRPr="003D4B04" w:rsidRDefault="00933065" w:rsidP="00933065">
      <w:pPr>
        <w:spacing w:after="0" w:line="240" w:lineRule="auto"/>
        <w:jc w:val="both"/>
        <w:rPr>
          <w:rFonts w:ascii="Arial" w:hAnsi="Arial" w:cs="Arial"/>
          <w:sz w:val="20"/>
          <w:szCs w:val="20"/>
        </w:rPr>
      </w:pPr>
    </w:p>
    <w:p w:rsidR="00215E93" w:rsidRPr="00215E93" w:rsidRDefault="00DB1C60" w:rsidP="00215E93">
      <w:pPr>
        <w:spacing w:after="0" w:line="240" w:lineRule="auto"/>
        <w:jc w:val="both"/>
        <w:rPr>
          <w:rFonts w:ascii="Arial" w:hAnsi="Arial" w:cs="Arial"/>
          <w:sz w:val="20"/>
          <w:szCs w:val="20"/>
        </w:rPr>
      </w:pPr>
      <w:r w:rsidRPr="003D4B04">
        <w:rPr>
          <w:rFonts w:ascii="Arial" w:hAnsi="Arial" w:cs="Arial"/>
          <w:sz w:val="20"/>
          <w:szCs w:val="20"/>
        </w:rPr>
        <w:t>2.2)</w:t>
      </w:r>
      <w:r>
        <w:rPr>
          <w:rFonts w:ascii="Arial" w:hAnsi="Arial" w:cs="Arial"/>
          <w:sz w:val="20"/>
          <w:szCs w:val="20"/>
        </w:rPr>
        <w:t xml:space="preserve"> </w:t>
      </w:r>
      <w:r w:rsidR="00215E93" w:rsidRPr="00215E93">
        <w:rPr>
          <w:rFonts w:ascii="Arial" w:hAnsi="Arial" w:cs="Arial"/>
          <w:sz w:val="20"/>
          <w:szCs w:val="20"/>
        </w:rPr>
        <w:t xml:space="preserve">O fornecimento do objeto será efetuado em conformidade com as determinações e exigências do Edital e seus Anexos, em especial o </w:t>
      </w:r>
      <w:r w:rsidR="00215E93" w:rsidRPr="00215E93">
        <w:rPr>
          <w:rFonts w:ascii="Arial" w:hAnsi="Arial" w:cs="Arial"/>
          <w:b/>
          <w:sz w:val="20"/>
          <w:szCs w:val="20"/>
        </w:rPr>
        <w:t xml:space="preserve">Anexo I </w:t>
      </w:r>
      <w:r w:rsidR="001D257E">
        <w:rPr>
          <w:rFonts w:ascii="Arial" w:hAnsi="Arial" w:cs="Arial"/>
          <w:b/>
          <w:sz w:val="20"/>
          <w:szCs w:val="20"/>
        </w:rPr>
        <w:t>–</w:t>
      </w:r>
      <w:r w:rsidR="00215E93" w:rsidRPr="00215E93">
        <w:rPr>
          <w:rFonts w:ascii="Arial" w:hAnsi="Arial" w:cs="Arial"/>
          <w:b/>
          <w:sz w:val="20"/>
          <w:szCs w:val="20"/>
        </w:rPr>
        <w:t xml:space="preserve"> Termo de Referência</w:t>
      </w:r>
      <w:r w:rsidR="00215E93" w:rsidRPr="00215E93">
        <w:rPr>
          <w:rFonts w:ascii="Arial" w:hAnsi="Arial" w:cs="Arial"/>
          <w:sz w:val="20"/>
          <w:szCs w:val="20"/>
        </w:rPr>
        <w:t xml:space="preserve">, e mediante a expedição, pelo Departamento de Compras e Licitações da SAECIL, do Pedido de Fornecimento, que substituirá o Termo de Contrato, e do qual constarão: a data de expedição, especificações </w:t>
      </w:r>
      <w:proofErr w:type="gramStart"/>
      <w:r w:rsidR="00215E93" w:rsidRPr="00215E93">
        <w:rPr>
          <w:rFonts w:ascii="Arial" w:hAnsi="Arial" w:cs="Arial"/>
          <w:sz w:val="20"/>
          <w:szCs w:val="20"/>
        </w:rPr>
        <w:t>do(</w:t>
      </w:r>
      <w:proofErr w:type="gramEnd"/>
      <w:r w:rsidR="00215E93" w:rsidRPr="00215E93">
        <w:rPr>
          <w:rFonts w:ascii="Arial" w:hAnsi="Arial" w:cs="Arial"/>
          <w:sz w:val="20"/>
          <w:szCs w:val="20"/>
        </w:rPr>
        <w:t xml:space="preserve">s) produto(s), quantitativo, prazos e preços unitário e total. </w:t>
      </w:r>
    </w:p>
    <w:p w:rsidR="00DB1C60" w:rsidRDefault="00DB1C60" w:rsidP="00605C5B">
      <w:pPr>
        <w:spacing w:after="0" w:line="240" w:lineRule="auto"/>
        <w:ind w:left="708"/>
        <w:jc w:val="both"/>
        <w:rPr>
          <w:rFonts w:ascii="Arial" w:hAnsi="Arial" w:cs="Arial"/>
          <w:b/>
          <w:sz w:val="20"/>
          <w:szCs w:val="20"/>
        </w:rPr>
      </w:pPr>
    </w:p>
    <w:p w:rsidR="00215E93" w:rsidRPr="00215E93" w:rsidRDefault="00215E93" w:rsidP="00215E93">
      <w:pPr>
        <w:spacing w:after="0" w:line="240" w:lineRule="auto"/>
        <w:jc w:val="both"/>
        <w:rPr>
          <w:rFonts w:ascii="Arial" w:hAnsi="Arial" w:cs="Arial"/>
          <w:sz w:val="20"/>
          <w:szCs w:val="20"/>
        </w:rPr>
      </w:pPr>
      <w:r w:rsidRPr="00215E93">
        <w:rPr>
          <w:rFonts w:ascii="Arial" w:hAnsi="Arial" w:cs="Arial"/>
          <w:sz w:val="20"/>
          <w:szCs w:val="20"/>
        </w:rPr>
        <w:t>2.3) O produto deverá ser entregue na ETA – Estação de Tratamento de Água desta cidade, localizada à Via Anhanguera km 192 + 700 metros, pista norte, em veículo equipado com bomba em voltagem 220V, trifásica, para realização do descarregamento, de forma constante, correndo por conta do fornecedor todas as despesas e riscos até o momento da entrega e descarga.</w:t>
      </w:r>
    </w:p>
    <w:p w:rsidR="004F7922" w:rsidRDefault="004F7922" w:rsidP="00605C5B">
      <w:pPr>
        <w:spacing w:after="0" w:line="240" w:lineRule="auto"/>
        <w:jc w:val="both"/>
        <w:rPr>
          <w:rFonts w:ascii="Arial" w:hAnsi="Arial" w:cs="Arial"/>
          <w:sz w:val="20"/>
          <w:szCs w:val="20"/>
        </w:rPr>
      </w:pPr>
    </w:p>
    <w:p w:rsidR="00215E93" w:rsidRPr="00215E93" w:rsidRDefault="00215E93" w:rsidP="00215E93">
      <w:pPr>
        <w:spacing w:after="0" w:line="240" w:lineRule="auto"/>
        <w:jc w:val="both"/>
        <w:rPr>
          <w:rFonts w:ascii="Arial" w:hAnsi="Arial" w:cs="Arial"/>
          <w:b/>
          <w:bCs/>
          <w:sz w:val="20"/>
          <w:szCs w:val="20"/>
          <w:lang w:eastAsia="en-US"/>
        </w:rPr>
      </w:pPr>
      <w:r>
        <w:rPr>
          <w:rFonts w:ascii="Arial" w:hAnsi="Arial" w:cs="Arial"/>
          <w:bCs/>
          <w:sz w:val="20"/>
          <w:szCs w:val="20"/>
          <w:lang w:eastAsia="en-US"/>
        </w:rPr>
        <w:t xml:space="preserve">2.4) </w:t>
      </w:r>
      <w:r w:rsidRPr="00215E93">
        <w:rPr>
          <w:rFonts w:ascii="Arial" w:hAnsi="Arial" w:cs="Arial"/>
          <w:bCs/>
          <w:sz w:val="20"/>
          <w:szCs w:val="20"/>
          <w:lang w:eastAsia="en-US"/>
        </w:rPr>
        <w:t xml:space="preserve">A entrega do produto será de forma parcelada, de acordo com a programação a ser feita pela SAECIL, salvo condições de emergência. Os pedidos serão feitos através dos e-mails </w:t>
      </w:r>
      <w:hyperlink r:id="rId8" w:history="1">
        <w:r w:rsidRPr="00215E93">
          <w:rPr>
            <w:rFonts w:ascii="Arial" w:hAnsi="Arial" w:cs="Arial"/>
            <w:b/>
            <w:bCs/>
            <w:color w:val="000000" w:themeColor="text1"/>
            <w:sz w:val="20"/>
            <w:szCs w:val="20"/>
            <w:lang w:eastAsia="en-US"/>
          </w:rPr>
          <w:t>eta@saecil.com.br</w:t>
        </w:r>
      </w:hyperlink>
      <w:r w:rsidRPr="00215E93">
        <w:rPr>
          <w:rFonts w:ascii="Arial" w:hAnsi="Arial" w:cs="Arial"/>
          <w:bCs/>
          <w:color w:val="000000" w:themeColor="text1"/>
          <w:sz w:val="20"/>
          <w:szCs w:val="20"/>
          <w:lang w:eastAsia="en-US"/>
        </w:rPr>
        <w:t xml:space="preserve"> e/ou </w:t>
      </w:r>
      <w:hyperlink r:id="rId9" w:history="1">
        <w:r w:rsidRPr="00215E93">
          <w:rPr>
            <w:rFonts w:ascii="Arial" w:hAnsi="Arial" w:cs="Arial"/>
            <w:b/>
            <w:bCs/>
            <w:color w:val="000000" w:themeColor="text1"/>
            <w:sz w:val="20"/>
            <w:szCs w:val="20"/>
            <w:lang w:eastAsia="en-US"/>
          </w:rPr>
          <w:t>paulofogo@saecil.com.br</w:t>
        </w:r>
      </w:hyperlink>
      <w:r w:rsidRPr="00215E93">
        <w:rPr>
          <w:rFonts w:ascii="Arial" w:hAnsi="Arial" w:cs="Arial"/>
          <w:b/>
          <w:bCs/>
          <w:color w:val="000000" w:themeColor="text1"/>
          <w:sz w:val="20"/>
          <w:szCs w:val="20"/>
          <w:lang w:eastAsia="en-US"/>
        </w:rPr>
        <w:t>.</w:t>
      </w:r>
    </w:p>
    <w:p w:rsidR="00215E93" w:rsidRPr="00215E93" w:rsidRDefault="00215E93" w:rsidP="00215E93">
      <w:pPr>
        <w:spacing w:after="0" w:line="240" w:lineRule="auto"/>
        <w:jc w:val="both"/>
        <w:rPr>
          <w:rFonts w:ascii="Arial" w:hAnsi="Arial" w:cs="Arial"/>
          <w:b/>
          <w:bCs/>
          <w:sz w:val="20"/>
          <w:szCs w:val="20"/>
          <w:lang w:eastAsia="en-US"/>
        </w:rPr>
      </w:pPr>
    </w:p>
    <w:p w:rsidR="00215E93" w:rsidRPr="00215E93" w:rsidRDefault="00215E93" w:rsidP="00215E93">
      <w:pPr>
        <w:spacing w:after="0" w:line="240" w:lineRule="auto"/>
        <w:jc w:val="both"/>
        <w:rPr>
          <w:rFonts w:ascii="Arial" w:hAnsi="Arial" w:cs="Arial"/>
          <w:bCs/>
          <w:sz w:val="20"/>
          <w:szCs w:val="20"/>
          <w:lang w:eastAsia="en-US"/>
        </w:rPr>
      </w:pPr>
      <w:r w:rsidRPr="00215E93">
        <w:rPr>
          <w:rFonts w:ascii="Arial" w:hAnsi="Arial" w:cs="Arial"/>
          <w:bCs/>
          <w:sz w:val="20"/>
          <w:szCs w:val="20"/>
          <w:lang w:eastAsia="en-US"/>
        </w:rPr>
        <w:t>2.5</w:t>
      </w:r>
      <w:proofErr w:type="gramStart"/>
      <w:r w:rsidRPr="00215E93">
        <w:rPr>
          <w:rFonts w:ascii="Arial" w:hAnsi="Arial" w:cs="Arial"/>
          <w:bCs/>
          <w:sz w:val="20"/>
          <w:szCs w:val="20"/>
          <w:lang w:eastAsia="en-US"/>
        </w:rPr>
        <w:t>)</w:t>
      </w:r>
      <w:r w:rsidRPr="00215E93">
        <w:rPr>
          <w:rFonts w:ascii="Arial" w:hAnsi="Arial" w:cs="Arial"/>
          <w:b/>
          <w:bCs/>
          <w:sz w:val="20"/>
          <w:szCs w:val="20"/>
          <w:lang w:eastAsia="en-US"/>
        </w:rPr>
        <w:t xml:space="preserve"> </w:t>
      </w:r>
      <w:r w:rsidRPr="00215E93">
        <w:rPr>
          <w:rFonts w:ascii="Arial" w:hAnsi="Arial" w:cs="Arial"/>
          <w:bCs/>
          <w:sz w:val="20"/>
          <w:szCs w:val="20"/>
          <w:lang w:eastAsia="en-US"/>
        </w:rPr>
        <w:t>Serão</w:t>
      </w:r>
      <w:proofErr w:type="gramEnd"/>
      <w:r w:rsidRPr="00215E93">
        <w:rPr>
          <w:rFonts w:ascii="Arial" w:hAnsi="Arial" w:cs="Arial"/>
          <w:bCs/>
          <w:sz w:val="20"/>
          <w:szCs w:val="20"/>
          <w:lang w:eastAsia="en-US"/>
        </w:rPr>
        <w:t xml:space="preserve"> autorizados o descarregamento do produto em nossa ETA, em dias úteis, das 07:30h às 15 horas, exceto em casos emergenciais, a critério da SAECIL.</w:t>
      </w:r>
    </w:p>
    <w:p w:rsidR="00215E93" w:rsidRPr="00215E93" w:rsidRDefault="00215E93" w:rsidP="00215E93">
      <w:pPr>
        <w:spacing w:after="0" w:line="240" w:lineRule="auto"/>
        <w:jc w:val="both"/>
        <w:rPr>
          <w:rFonts w:ascii="Arial" w:hAnsi="Arial" w:cs="Arial"/>
          <w:bCs/>
          <w:sz w:val="20"/>
          <w:szCs w:val="20"/>
          <w:lang w:eastAsia="en-US"/>
        </w:rPr>
      </w:pPr>
    </w:p>
    <w:p w:rsidR="00215E93" w:rsidRPr="00215E93" w:rsidRDefault="00215E93" w:rsidP="00215E93">
      <w:pPr>
        <w:spacing w:after="0" w:line="240" w:lineRule="auto"/>
        <w:jc w:val="both"/>
        <w:rPr>
          <w:rFonts w:ascii="Arial" w:hAnsi="Arial" w:cs="Arial"/>
          <w:b/>
          <w:bCs/>
          <w:sz w:val="20"/>
          <w:szCs w:val="20"/>
          <w:lang w:eastAsia="en-US"/>
        </w:rPr>
      </w:pPr>
      <w:r w:rsidRPr="00215E93">
        <w:rPr>
          <w:rFonts w:ascii="Arial" w:hAnsi="Arial" w:cs="Arial"/>
          <w:bCs/>
          <w:sz w:val="20"/>
          <w:szCs w:val="20"/>
          <w:lang w:eastAsia="en-US"/>
        </w:rPr>
        <w:t>2.6</w:t>
      </w:r>
      <w:proofErr w:type="gramStart"/>
      <w:r w:rsidRPr="00215E93">
        <w:rPr>
          <w:rFonts w:ascii="Arial" w:hAnsi="Arial" w:cs="Arial"/>
          <w:bCs/>
          <w:sz w:val="20"/>
          <w:szCs w:val="20"/>
          <w:lang w:eastAsia="en-US"/>
        </w:rPr>
        <w:t>)</w:t>
      </w:r>
      <w:r w:rsidRPr="00215E93">
        <w:rPr>
          <w:rFonts w:ascii="Arial" w:hAnsi="Arial" w:cs="Arial"/>
          <w:b/>
          <w:bCs/>
          <w:sz w:val="20"/>
          <w:szCs w:val="20"/>
          <w:lang w:eastAsia="en-US"/>
        </w:rPr>
        <w:t xml:space="preserve"> </w:t>
      </w:r>
      <w:r w:rsidRPr="00215E93">
        <w:rPr>
          <w:rFonts w:ascii="Arial" w:hAnsi="Arial" w:cs="Arial"/>
          <w:bCs/>
          <w:sz w:val="20"/>
          <w:szCs w:val="20"/>
          <w:lang w:eastAsia="en-US"/>
        </w:rPr>
        <w:t>Nas</w:t>
      </w:r>
      <w:proofErr w:type="gramEnd"/>
      <w:r w:rsidRPr="00215E93">
        <w:rPr>
          <w:rFonts w:ascii="Arial" w:hAnsi="Arial" w:cs="Arial"/>
          <w:bCs/>
          <w:sz w:val="20"/>
          <w:szCs w:val="20"/>
          <w:lang w:eastAsia="en-US"/>
        </w:rPr>
        <w:t xml:space="preserve"> descargas deverão ser observados obrigatoriamente as normas de manuseio e segurança, com os descarregadores portando todos os EPI’S necessários: corpos inteiramente vestidos, calçados, óculos, luvas de borracha ou PVC.</w:t>
      </w:r>
    </w:p>
    <w:p w:rsidR="00215E93" w:rsidRPr="00215E93" w:rsidRDefault="00215E93" w:rsidP="00215E93">
      <w:pPr>
        <w:spacing w:after="0" w:line="240" w:lineRule="auto"/>
        <w:jc w:val="both"/>
        <w:rPr>
          <w:rFonts w:ascii="Arial" w:hAnsi="Arial" w:cs="Arial"/>
          <w:b/>
          <w:bCs/>
          <w:sz w:val="20"/>
          <w:szCs w:val="20"/>
          <w:lang w:eastAsia="en-US"/>
        </w:rPr>
      </w:pPr>
    </w:p>
    <w:p w:rsidR="00215E93" w:rsidRDefault="00215E93" w:rsidP="00215E93">
      <w:pPr>
        <w:spacing w:after="0" w:line="240" w:lineRule="auto"/>
        <w:jc w:val="both"/>
        <w:rPr>
          <w:rFonts w:ascii="Arial" w:hAnsi="Arial" w:cs="Arial"/>
          <w:sz w:val="20"/>
          <w:szCs w:val="20"/>
          <w:lang w:eastAsia="en-US"/>
        </w:rPr>
      </w:pPr>
      <w:r w:rsidRPr="00215E93">
        <w:rPr>
          <w:rFonts w:ascii="Arial" w:hAnsi="Arial" w:cs="Arial"/>
          <w:sz w:val="20"/>
          <w:szCs w:val="20"/>
          <w:lang w:eastAsia="en-US"/>
        </w:rPr>
        <w:t>2.7) A SAECIL não está obrigada a adquirir uma quantidade mínima dos produtos, ficando a seu exclusivo critério a definição da quantidade e do momento da aquisição.</w:t>
      </w:r>
    </w:p>
    <w:p w:rsidR="00215E93" w:rsidRPr="00215E93" w:rsidRDefault="00215E93" w:rsidP="00215E93">
      <w:pPr>
        <w:spacing w:after="0" w:line="240" w:lineRule="auto"/>
        <w:jc w:val="both"/>
        <w:rPr>
          <w:rFonts w:ascii="Arial" w:hAnsi="Arial" w:cs="Arial"/>
          <w:sz w:val="20"/>
          <w:szCs w:val="20"/>
          <w:lang w:eastAsia="en-US"/>
        </w:rPr>
      </w:pPr>
    </w:p>
    <w:p w:rsidR="00215E93" w:rsidRPr="00215E93" w:rsidRDefault="00215E93" w:rsidP="00215E93">
      <w:pPr>
        <w:spacing w:after="0" w:line="240" w:lineRule="auto"/>
        <w:ind w:left="708"/>
        <w:jc w:val="both"/>
        <w:rPr>
          <w:rFonts w:ascii="Arial" w:hAnsi="Arial" w:cs="Arial"/>
          <w:sz w:val="20"/>
          <w:szCs w:val="20"/>
          <w:lang w:eastAsia="en-US"/>
        </w:rPr>
      </w:pPr>
      <w:r w:rsidRPr="00215E93">
        <w:rPr>
          <w:rFonts w:ascii="Arial" w:hAnsi="Arial" w:cs="Arial"/>
          <w:sz w:val="20"/>
          <w:szCs w:val="20"/>
          <w:lang w:eastAsia="en-US"/>
        </w:rPr>
        <w:t>2.</w:t>
      </w:r>
      <w:r>
        <w:rPr>
          <w:rFonts w:ascii="Arial" w:hAnsi="Arial" w:cs="Arial"/>
          <w:sz w:val="20"/>
          <w:szCs w:val="20"/>
          <w:lang w:eastAsia="en-US"/>
        </w:rPr>
        <w:t>7</w:t>
      </w:r>
      <w:r w:rsidRPr="00215E93">
        <w:rPr>
          <w:rFonts w:ascii="Arial" w:hAnsi="Arial" w:cs="Arial"/>
          <w:sz w:val="20"/>
          <w:szCs w:val="20"/>
          <w:lang w:eastAsia="en-US"/>
        </w:rPr>
        <w:t>.1) O quantitativo total expresso no Anexo I – Termo de Referência é estimativo e representa a previsão da Administração para as compras durante o prazo de 12 (doze) meses.</w:t>
      </w:r>
    </w:p>
    <w:p w:rsidR="00215E93" w:rsidRPr="00215E93" w:rsidRDefault="00215E93" w:rsidP="00215E93">
      <w:pPr>
        <w:spacing w:after="0" w:line="240" w:lineRule="auto"/>
        <w:jc w:val="both"/>
        <w:rPr>
          <w:rFonts w:ascii="Arial" w:hAnsi="Arial" w:cs="Arial"/>
          <w:sz w:val="20"/>
          <w:szCs w:val="20"/>
          <w:lang w:eastAsia="en-US"/>
        </w:rPr>
      </w:pPr>
    </w:p>
    <w:p w:rsidR="00215E93" w:rsidRPr="00215E93" w:rsidRDefault="00215E93" w:rsidP="00215E93">
      <w:pPr>
        <w:spacing w:after="0" w:line="240" w:lineRule="auto"/>
        <w:jc w:val="both"/>
        <w:rPr>
          <w:rFonts w:ascii="Arial" w:hAnsi="Arial" w:cs="Arial"/>
          <w:sz w:val="20"/>
          <w:szCs w:val="20"/>
          <w:lang w:eastAsia="en-US"/>
        </w:rPr>
      </w:pPr>
      <w:r w:rsidRPr="00215E93">
        <w:rPr>
          <w:rFonts w:ascii="Arial" w:hAnsi="Arial" w:cs="Arial"/>
          <w:sz w:val="20"/>
          <w:szCs w:val="20"/>
          <w:lang w:eastAsia="en-US"/>
        </w:rPr>
        <w:t>2.</w:t>
      </w:r>
      <w:r>
        <w:rPr>
          <w:rFonts w:ascii="Arial" w:hAnsi="Arial" w:cs="Arial"/>
          <w:sz w:val="20"/>
          <w:szCs w:val="20"/>
          <w:lang w:eastAsia="en-US"/>
        </w:rPr>
        <w:t>8</w:t>
      </w:r>
      <w:r w:rsidRPr="00215E93">
        <w:rPr>
          <w:rFonts w:ascii="Arial" w:hAnsi="Arial" w:cs="Arial"/>
          <w:sz w:val="20"/>
          <w:szCs w:val="20"/>
          <w:lang w:eastAsia="en-US"/>
        </w:rPr>
        <w:t>)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215E93" w:rsidRDefault="00215E93" w:rsidP="00215E93">
      <w:pPr>
        <w:spacing w:after="0" w:line="240" w:lineRule="auto"/>
        <w:jc w:val="both"/>
        <w:rPr>
          <w:rFonts w:ascii="Arial" w:hAnsi="Arial" w:cs="Arial"/>
          <w:sz w:val="20"/>
          <w:szCs w:val="20"/>
          <w:lang w:eastAsia="en-US"/>
        </w:rPr>
      </w:pPr>
    </w:p>
    <w:p w:rsidR="00215E93" w:rsidRPr="00215E93" w:rsidRDefault="00215E93" w:rsidP="00215E93">
      <w:pPr>
        <w:spacing w:after="0" w:line="240" w:lineRule="auto"/>
        <w:jc w:val="both"/>
        <w:rPr>
          <w:rFonts w:ascii="Arial" w:hAnsi="Arial" w:cs="Arial"/>
          <w:sz w:val="20"/>
          <w:szCs w:val="20"/>
          <w:lang w:eastAsia="en-US"/>
        </w:rPr>
      </w:pPr>
      <w:r w:rsidRPr="00215E93">
        <w:rPr>
          <w:rFonts w:ascii="Arial" w:hAnsi="Arial" w:cs="Arial"/>
          <w:sz w:val="20"/>
          <w:szCs w:val="20"/>
          <w:lang w:eastAsia="en-US"/>
        </w:rPr>
        <w:t>2.</w:t>
      </w:r>
      <w:r>
        <w:rPr>
          <w:rFonts w:ascii="Arial" w:hAnsi="Arial" w:cs="Arial"/>
          <w:sz w:val="20"/>
          <w:szCs w:val="20"/>
          <w:lang w:eastAsia="en-US"/>
        </w:rPr>
        <w:t>9</w:t>
      </w:r>
      <w:r w:rsidRPr="00215E93">
        <w:rPr>
          <w:rFonts w:ascii="Arial" w:hAnsi="Arial" w:cs="Arial"/>
          <w:sz w:val="20"/>
          <w:szCs w:val="20"/>
          <w:lang w:eastAsia="en-US"/>
        </w:rPr>
        <w:t xml:space="preserve">) A carga deve ser fornecida lacrada, constando o número </w:t>
      </w:r>
      <w:proofErr w:type="gramStart"/>
      <w:r w:rsidRPr="00215E93">
        <w:rPr>
          <w:rFonts w:ascii="Arial" w:hAnsi="Arial" w:cs="Arial"/>
          <w:sz w:val="20"/>
          <w:szCs w:val="20"/>
          <w:lang w:eastAsia="en-US"/>
        </w:rPr>
        <w:t>do(</w:t>
      </w:r>
      <w:proofErr w:type="gramEnd"/>
      <w:r w:rsidRPr="00215E93">
        <w:rPr>
          <w:rFonts w:ascii="Arial" w:hAnsi="Arial" w:cs="Arial"/>
          <w:sz w:val="20"/>
          <w:szCs w:val="20"/>
          <w:lang w:eastAsia="en-US"/>
        </w:rPr>
        <w:t>s) lacre(s) na nota fiscal.</w:t>
      </w:r>
    </w:p>
    <w:p w:rsidR="00215E93" w:rsidRPr="00215E93" w:rsidRDefault="00215E93" w:rsidP="00215E93">
      <w:pPr>
        <w:spacing w:after="0" w:line="240" w:lineRule="auto"/>
        <w:jc w:val="both"/>
        <w:rPr>
          <w:rFonts w:ascii="Arial" w:hAnsi="Arial" w:cs="Arial"/>
          <w:sz w:val="20"/>
          <w:szCs w:val="20"/>
          <w:lang w:eastAsia="en-US"/>
        </w:rPr>
      </w:pPr>
    </w:p>
    <w:p w:rsidR="00215E93" w:rsidRPr="00215E93" w:rsidRDefault="00215E93" w:rsidP="00215E93">
      <w:pPr>
        <w:spacing w:after="0" w:line="240" w:lineRule="auto"/>
        <w:jc w:val="both"/>
        <w:rPr>
          <w:rFonts w:ascii="Arial" w:hAnsi="Arial" w:cs="Arial"/>
          <w:sz w:val="20"/>
          <w:szCs w:val="20"/>
          <w:lang w:eastAsia="en-US"/>
        </w:rPr>
      </w:pPr>
      <w:r w:rsidRPr="00215E93">
        <w:rPr>
          <w:rFonts w:ascii="Arial" w:hAnsi="Arial" w:cs="Arial"/>
          <w:sz w:val="20"/>
          <w:szCs w:val="20"/>
          <w:lang w:eastAsia="en-US"/>
        </w:rPr>
        <w:t>2.</w:t>
      </w:r>
      <w:r>
        <w:rPr>
          <w:rFonts w:ascii="Arial" w:hAnsi="Arial" w:cs="Arial"/>
          <w:sz w:val="20"/>
          <w:szCs w:val="20"/>
          <w:lang w:eastAsia="en-US"/>
        </w:rPr>
        <w:t>10</w:t>
      </w:r>
      <w:proofErr w:type="gramStart"/>
      <w:r w:rsidRPr="00215E93">
        <w:rPr>
          <w:rFonts w:ascii="Arial" w:hAnsi="Arial" w:cs="Arial"/>
          <w:sz w:val="20"/>
          <w:szCs w:val="20"/>
          <w:lang w:eastAsia="en-US"/>
        </w:rPr>
        <w:t>) Será</w:t>
      </w:r>
      <w:proofErr w:type="gramEnd"/>
      <w:r w:rsidRPr="00215E93">
        <w:rPr>
          <w:rFonts w:ascii="Arial" w:hAnsi="Arial" w:cs="Arial"/>
          <w:sz w:val="20"/>
          <w:szCs w:val="20"/>
          <w:lang w:eastAsia="en-US"/>
        </w:rPr>
        <w:t xml:space="preserve"> verificado a data de fabricação e validade do produto no momento da entrega.</w:t>
      </w:r>
    </w:p>
    <w:p w:rsidR="00215E93" w:rsidRPr="00215E93" w:rsidRDefault="00215E93" w:rsidP="00215E93">
      <w:pPr>
        <w:spacing w:after="0" w:line="240" w:lineRule="auto"/>
        <w:jc w:val="both"/>
        <w:rPr>
          <w:rFonts w:ascii="Arial" w:hAnsi="Arial" w:cs="Arial"/>
          <w:sz w:val="20"/>
          <w:szCs w:val="20"/>
          <w:lang w:eastAsia="en-US"/>
        </w:rPr>
      </w:pPr>
    </w:p>
    <w:p w:rsidR="00215E93" w:rsidRPr="00215E93" w:rsidRDefault="00215E93" w:rsidP="00215E93">
      <w:pPr>
        <w:spacing w:after="0" w:line="240" w:lineRule="auto"/>
        <w:jc w:val="both"/>
        <w:rPr>
          <w:rFonts w:ascii="Arial" w:hAnsi="Arial" w:cs="Arial"/>
          <w:sz w:val="20"/>
          <w:szCs w:val="20"/>
          <w:lang w:eastAsia="en-US"/>
        </w:rPr>
      </w:pPr>
      <w:r w:rsidRPr="00215E93">
        <w:rPr>
          <w:rFonts w:ascii="Arial" w:hAnsi="Arial" w:cs="Arial"/>
          <w:sz w:val="20"/>
          <w:szCs w:val="20"/>
          <w:lang w:eastAsia="en-US"/>
        </w:rPr>
        <w:t>2.1</w:t>
      </w:r>
      <w:r>
        <w:rPr>
          <w:rFonts w:ascii="Arial" w:hAnsi="Arial" w:cs="Arial"/>
          <w:sz w:val="20"/>
          <w:szCs w:val="20"/>
          <w:lang w:eastAsia="en-US"/>
        </w:rPr>
        <w:t>1</w:t>
      </w:r>
      <w:r w:rsidRPr="00215E93">
        <w:rPr>
          <w:rFonts w:ascii="Arial" w:hAnsi="Arial" w:cs="Arial"/>
          <w:sz w:val="20"/>
          <w:szCs w:val="20"/>
          <w:lang w:eastAsia="en-US"/>
        </w:rPr>
        <w:t>) A SAECIL exercerá fiscalização e conferência no ato do recebimento do produto, fazendo observações quando necessárias.</w:t>
      </w:r>
    </w:p>
    <w:p w:rsidR="00215E93" w:rsidRPr="00215E93" w:rsidRDefault="00215E93" w:rsidP="00215E93">
      <w:pPr>
        <w:spacing w:after="0" w:line="240" w:lineRule="auto"/>
        <w:jc w:val="both"/>
        <w:rPr>
          <w:rFonts w:ascii="Arial" w:hAnsi="Arial" w:cs="Arial"/>
          <w:b/>
          <w:sz w:val="20"/>
          <w:szCs w:val="20"/>
          <w:lang w:eastAsia="en-US"/>
        </w:rPr>
      </w:pPr>
    </w:p>
    <w:p w:rsidR="00215E93" w:rsidRPr="00215E93" w:rsidRDefault="00215E93" w:rsidP="00215E93">
      <w:pPr>
        <w:spacing w:after="0" w:line="240" w:lineRule="auto"/>
        <w:ind w:left="708"/>
        <w:jc w:val="both"/>
        <w:rPr>
          <w:rFonts w:ascii="Arial" w:hAnsi="Arial" w:cs="Arial"/>
          <w:b/>
          <w:sz w:val="20"/>
          <w:szCs w:val="20"/>
          <w:lang w:eastAsia="en-US"/>
        </w:rPr>
      </w:pPr>
      <w:r>
        <w:rPr>
          <w:rFonts w:ascii="Arial" w:hAnsi="Arial" w:cs="Arial"/>
          <w:b/>
          <w:sz w:val="20"/>
          <w:szCs w:val="20"/>
          <w:lang w:eastAsia="en-US"/>
        </w:rPr>
        <w:t>2.11.</w:t>
      </w:r>
      <w:r w:rsidRPr="00215E93">
        <w:rPr>
          <w:rFonts w:ascii="Arial" w:hAnsi="Arial" w:cs="Arial"/>
          <w:b/>
          <w:sz w:val="20"/>
          <w:szCs w:val="20"/>
          <w:lang w:eastAsia="en-US"/>
        </w:rPr>
        <w:t>01. Ficará facultado à SAECIL realizar a pesagem do caminhão antes e após o descarregamento. A SAECIL indicará à Contratada o local da pesagem.</w:t>
      </w:r>
    </w:p>
    <w:p w:rsidR="00215E93" w:rsidRPr="00215E93" w:rsidRDefault="00215E93" w:rsidP="00215E93">
      <w:pPr>
        <w:spacing w:after="0" w:line="240" w:lineRule="auto"/>
        <w:jc w:val="both"/>
        <w:rPr>
          <w:rFonts w:ascii="Arial" w:hAnsi="Arial" w:cs="Arial"/>
          <w:sz w:val="20"/>
          <w:szCs w:val="20"/>
          <w:lang w:eastAsia="en-US"/>
        </w:rPr>
      </w:pPr>
    </w:p>
    <w:p w:rsidR="00215E93" w:rsidRPr="00215E93" w:rsidRDefault="00215E93" w:rsidP="00215E93">
      <w:pPr>
        <w:spacing w:after="0" w:line="240" w:lineRule="auto"/>
        <w:jc w:val="both"/>
        <w:rPr>
          <w:rFonts w:ascii="Arial" w:hAnsi="Arial" w:cs="Arial"/>
          <w:sz w:val="20"/>
          <w:szCs w:val="20"/>
          <w:lang w:eastAsia="en-US"/>
        </w:rPr>
      </w:pPr>
      <w:r w:rsidRPr="00215E93">
        <w:rPr>
          <w:rFonts w:ascii="Arial" w:hAnsi="Arial" w:cs="Arial"/>
          <w:sz w:val="20"/>
          <w:szCs w:val="20"/>
          <w:lang w:eastAsia="en-US"/>
        </w:rPr>
        <w:t>2.1</w:t>
      </w:r>
      <w:r>
        <w:rPr>
          <w:rFonts w:ascii="Arial" w:hAnsi="Arial" w:cs="Arial"/>
          <w:sz w:val="20"/>
          <w:szCs w:val="20"/>
          <w:lang w:eastAsia="en-US"/>
        </w:rPr>
        <w:t>2</w:t>
      </w:r>
      <w:r w:rsidRPr="00215E93">
        <w:rPr>
          <w:rFonts w:ascii="Arial" w:hAnsi="Arial" w:cs="Arial"/>
          <w:sz w:val="20"/>
          <w:szCs w:val="20"/>
          <w:lang w:eastAsia="en-US"/>
        </w:rPr>
        <w:t>) O produto será recebido provisoriamente no ato de entrega, para efeito de verificação.</w:t>
      </w:r>
    </w:p>
    <w:p w:rsidR="00215E93" w:rsidRPr="00215E93" w:rsidRDefault="00215E93" w:rsidP="00215E93">
      <w:pPr>
        <w:spacing w:after="0" w:line="240" w:lineRule="auto"/>
        <w:jc w:val="both"/>
        <w:rPr>
          <w:rFonts w:ascii="Arial" w:hAnsi="Arial" w:cs="Arial"/>
          <w:sz w:val="20"/>
          <w:szCs w:val="20"/>
          <w:lang w:eastAsia="en-US"/>
        </w:rPr>
      </w:pPr>
    </w:p>
    <w:p w:rsidR="00215E93" w:rsidRPr="00215E93" w:rsidRDefault="00215E93" w:rsidP="00215E93">
      <w:pPr>
        <w:spacing w:after="0" w:line="240" w:lineRule="auto"/>
        <w:jc w:val="both"/>
        <w:rPr>
          <w:rFonts w:ascii="Arial" w:hAnsi="Arial" w:cs="Arial"/>
          <w:b/>
          <w:sz w:val="20"/>
          <w:szCs w:val="20"/>
          <w:lang w:eastAsia="en-US"/>
        </w:rPr>
      </w:pPr>
      <w:r w:rsidRPr="00215E93">
        <w:rPr>
          <w:rFonts w:ascii="Arial" w:hAnsi="Arial" w:cs="Arial"/>
          <w:sz w:val="20"/>
          <w:szCs w:val="20"/>
          <w:lang w:eastAsia="en-US"/>
        </w:rPr>
        <w:t>2.1</w:t>
      </w:r>
      <w:r>
        <w:rPr>
          <w:rFonts w:ascii="Arial" w:hAnsi="Arial" w:cs="Arial"/>
          <w:sz w:val="20"/>
          <w:szCs w:val="20"/>
          <w:lang w:eastAsia="en-US"/>
        </w:rPr>
        <w:t>3</w:t>
      </w:r>
      <w:proofErr w:type="gramStart"/>
      <w:r w:rsidRPr="00215E93">
        <w:rPr>
          <w:rFonts w:ascii="Arial" w:hAnsi="Arial" w:cs="Arial"/>
          <w:sz w:val="20"/>
          <w:szCs w:val="20"/>
          <w:lang w:eastAsia="en-US"/>
        </w:rPr>
        <w:t>)</w:t>
      </w:r>
      <w:r w:rsidRPr="00215E93">
        <w:rPr>
          <w:rFonts w:ascii="Arial" w:hAnsi="Arial" w:cs="Arial"/>
          <w:b/>
          <w:sz w:val="20"/>
          <w:szCs w:val="20"/>
          <w:lang w:eastAsia="en-US"/>
        </w:rPr>
        <w:t xml:space="preserve"> </w:t>
      </w:r>
      <w:r w:rsidRPr="00215E93">
        <w:rPr>
          <w:rFonts w:ascii="Arial" w:hAnsi="Arial" w:cs="Arial"/>
          <w:sz w:val="20"/>
          <w:szCs w:val="20"/>
          <w:lang w:eastAsia="en-US"/>
        </w:rPr>
        <w:t>Definitivamente</w:t>
      </w:r>
      <w:proofErr w:type="gramEnd"/>
      <w:r w:rsidRPr="00215E93">
        <w:rPr>
          <w:rFonts w:ascii="Arial" w:hAnsi="Arial" w:cs="Arial"/>
          <w:sz w:val="20"/>
          <w:szCs w:val="20"/>
          <w:lang w:eastAsia="en-US"/>
        </w:rPr>
        <w:t>, em até 02 (dois) dias, contados do recebimento provisório, após a verificação da quantidade e qualidade, e se estiver de acordo com a especificação do objeto requisitado.</w:t>
      </w:r>
    </w:p>
    <w:p w:rsidR="00215E93" w:rsidRDefault="00215E93" w:rsidP="00605C5B">
      <w:pPr>
        <w:spacing w:after="0" w:line="240" w:lineRule="auto"/>
        <w:jc w:val="both"/>
        <w:rPr>
          <w:rFonts w:ascii="Arial" w:hAnsi="Arial" w:cs="Arial"/>
          <w:sz w:val="20"/>
          <w:szCs w:val="20"/>
        </w:rPr>
      </w:pPr>
    </w:p>
    <w:p w:rsidR="00CC6638" w:rsidRDefault="00CC6638" w:rsidP="00215E93">
      <w:pPr>
        <w:spacing w:after="0" w:line="240" w:lineRule="auto"/>
        <w:jc w:val="both"/>
        <w:rPr>
          <w:rFonts w:ascii="Arial" w:hAnsi="Arial" w:cs="Arial"/>
          <w:sz w:val="20"/>
          <w:szCs w:val="20"/>
          <w:lang w:eastAsia="en-US"/>
        </w:rPr>
      </w:pPr>
    </w:p>
    <w:p w:rsidR="00F9731C" w:rsidRDefault="00F9731C" w:rsidP="00215E93">
      <w:pPr>
        <w:spacing w:after="0" w:line="240" w:lineRule="auto"/>
        <w:jc w:val="both"/>
        <w:rPr>
          <w:rFonts w:ascii="Arial" w:hAnsi="Arial" w:cs="Arial"/>
          <w:sz w:val="20"/>
          <w:szCs w:val="20"/>
          <w:lang w:eastAsia="en-US"/>
        </w:rPr>
      </w:pPr>
    </w:p>
    <w:p w:rsidR="00CC6638" w:rsidRDefault="00CC6638" w:rsidP="00215E93">
      <w:pPr>
        <w:spacing w:after="0" w:line="240" w:lineRule="auto"/>
        <w:jc w:val="both"/>
        <w:rPr>
          <w:rFonts w:ascii="Arial" w:hAnsi="Arial" w:cs="Arial"/>
          <w:sz w:val="20"/>
          <w:szCs w:val="20"/>
          <w:lang w:eastAsia="en-US"/>
        </w:rPr>
      </w:pPr>
    </w:p>
    <w:p w:rsidR="00215E93" w:rsidRPr="00215E93" w:rsidRDefault="00215E93" w:rsidP="00215E93">
      <w:pPr>
        <w:spacing w:after="0" w:line="240" w:lineRule="auto"/>
        <w:jc w:val="both"/>
        <w:rPr>
          <w:rFonts w:ascii="Arial" w:hAnsi="Arial" w:cs="Arial"/>
          <w:sz w:val="20"/>
          <w:szCs w:val="20"/>
          <w:lang w:eastAsia="en-US"/>
        </w:rPr>
      </w:pPr>
      <w:r w:rsidRPr="00215E93">
        <w:rPr>
          <w:rFonts w:ascii="Arial" w:hAnsi="Arial" w:cs="Arial"/>
          <w:sz w:val="20"/>
          <w:szCs w:val="20"/>
          <w:lang w:eastAsia="en-US"/>
        </w:rPr>
        <w:t>2.14)</w:t>
      </w:r>
      <w:r w:rsidRPr="00215E93">
        <w:rPr>
          <w:rFonts w:ascii="Arial" w:hAnsi="Arial" w:cs="Arial"/>
          <w:b/>
          <w:sz w:val="20"/>
          <w:szCs w:val="20"/>
          <w:lang w:eastAsia="en-US"/>
        </w:rPr>
        <w:t xml:space="preserve"> </w:t>
      </w:r>
      <w:proofErr w:type="gramStart"/>
      <w:r w:rsidRPr="00215E93">
        <w:rPr>
          <w:rFonts w:ascii="Arial" w:hAnsi="Arial" w:cs="Arial"/>
          <w:sz w:val="20"/>
          <w:szCs w:val="20"/>
          <w:lang w:eastAsia="en-US"/>
        </w:rPr>
        <w:t>O(</w:t>
      </w:r>
      <w:proofErr w:type="gramEnd"/>
      <w:r w:rsidRPr="00215E93">
        <w:rPr>
          <w:rFonts w:ascii="Arial" w:hAnsi="Arial" w:cs="Arial"/>
          <w:sz w:val="20"/>
          <w:szCs w:val="20"/>
          <w:lang w:eastAsia="en-US"/>
        </w:rPr>
        <w:t>s) servidor(es) responsável(</w:t>
      </w:r>
      <w:proofErr w:type="spellStart"/>
      <w:r w:rsidRPr="00215E93">
        <w:rPr>
          <w:rFonts w:ascii="Arial" w:hAnsi="Arial" w:cs="Arial"/>
          <w:sz w:val="20"/>
          <w:szCs w:val="20"/>
          <w:lang w:eastAsia="en-US"/>
        </w:rPr>
        <w:t>is</w:t>
      </w:r>
      <w:proofErr w:type="spellEnd"/>
      <w:r w:rsidRPr="00215E93">
        <w:rPr>
          <w:rFonts w:ascii="Arial" w:hAnsi="Arial" w:cs="Arial"/>
          <w:sz w:val="20"/>
          <w:szCs w:val="20"/>
          <w:lang w:eastAsia="en-US"/>
        </w:rPr>
        <w:t>) pelo recebimento do objeto, após o seu recebimento definitivo, encaminhará(</w:t>
      </w:r>
      <w:proofErr w:type="spellStart"/>
      <w:r w:rsidRPr="00215E93">
        <w:rPr>
          <w:rFonts w:ascii="Arial" w:hAnsi="Arial" w:cs="Arial"/>
          <w:sz w:val="20"/>
          <w:szCs w:val="20"/>
          <w:lang w:eastAsia="en-US"/>
        </w:rPr>
        <w:t>ão</w:t>
      </w:r>
      <w:proofErr w:type="spellEnd"/>
      <w:r w:rsidRPr="00215E93">
        <w:rPr>
          <w:rFonts w:ascii="Arial" w:hAnsi="Arial" w:cs="Arial"/>
          <w:sz w:val="20"/>
          <w:szCs w:val="20"/>
          <w:lang w:eastAsia="en-US"/>
        </w:rPr>
        <w:t xml:space="preserve">) o documento hábil para aprovação da autoridade competente, que o encaminhará para pagamento. </w:t>
      </w:r>
    </w:p>
    <w:p w:rsidR="00523E07" w:rsidRDefault="00523E07" w:rsidP="00605C5B">
      <w:pPr>
        <w:spacing w:after="0" w:line="240" w:lineRule="auto"/>
        <w:jc w:val="both"/>
        <w:rPr>
          <w:rFonts w:ascii="Arial" w:hAnsi="Arial" w:cs="Arial"/>
          <w:sz w:val="20"/>
          <w:szCs w:val="20"/>
          <w:lang w:eastAsia="en-US"/>
        </w:rPr>
      </w:pPr>
    </w:p>
    <w:p w:rsidR="00215E93" w:rsidRPr="003D4B04" w:rsidRDefault="00215E93" w:rsidP="00605C5B">
      <w:pPr>
        <w:spacing w:after="0" w:line="240" w:lineRule="auto"/>
        <w:jc w:val="both"/>
        <w:rPr>
          <w:rFonts w:ascii="Arial" w:hAnsi="Arial" w:cs="Arial"/>
          <w:sz w:val="20"/>
          <w:szCs w:val="20"/>
          <w:lang w:eastAsia="en-US"/>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3) DO PREÇO</w:t>
      </w:r>
    </w:p>
    <w:p w:rsidR="0034009D" w:rsidRPr="00BA7AA6" w:rsidRDefault="0034009D" w:rsidP="00605C5B">
      <w:pPr>
        <w:spacing w:after="0" w:line="240" w:lineRule="auto"/>
        <w:jc w:val="both"/>
        <w:rPr>
          <w:rFonts w:ascii="Arial" w:hAnsi="Arial" w:cs="Arial"/>
          <w:sz w:val="20"/>
          <w:szCs w:val="20"/>
        </w:rPr>
      </w:pPr>
    </w:p>
    <w:p w:rsidR="0034009D" w:rsidRDefault="0034009D" w:rsidP="00605C5B">
      <w:pPr>
        <w:spacing w:after="0" w:line="240" w:lineRule="auto"/>
        <w:jc w:val="both"/>
        <w:rPr>
          <w:rFonts w:ascii="Arial" w:hAnsi="Arial" w:cs="Arial"/>
          <w:sz w:val="20"/>
          <w:szCs w:val="20"/>
        </w:rPr>
      </w:pPr>
      <w:r w:rsidRPr="00A64D03">
        <w:rPr>
          <w:rFonts w:ascii="Arial" w:hAnsi="Arial" w:cs="Arial"/>
          <w:sz w:val="20"/>
          <w:szCs w:val="20"/>
        </w:rPr>
        <w:t>3.1)</w:t>
      </w:r>
      <w:r w:rsidRPr="00BA7AA6">
        <w:rPr>
          <w:rFonts w:ascii="Arial" w:hAnsi="Arial" w:cs="Arial"/>
          <w:sz w:val="20"/>
          <w:szCs w:val="20"/>
        </w:rPr>
        <w:t xml:space="preserve"> </w:t>
      </w:r>
      <w:r w:rsidR="006E337B">
        <w:rPr>
          <w:rFonts w:ascii="Arial" w:hAnsi="Arial" w:cs="Arial"/>
          <w:sz w:val="20"/>
          <w:szCs w:val="20"/>
        </w:rPr>
        <w:t>A Gerenciadora</w:t>
      </w:r>
      <w:r w:rsidR="00CC6638">
        <w:rPr>
          <w:rFonts w:ascii="Arial" w:hAnsi="Arial" w:cs="Arial"/>
          <w:sz w:val="20"/>
          <w:szCs w:val="20"/>
        </w:rPr>
        <w:t xml:space="preserve"> </w:t>
      </w:r>
      <w:r w:rsidR="00933065" w:rsidRPr="00933065">
        <w:rPr>
          <w:rFonts w:ascii="Arial" w:hAnsi="Arial" w:cs="Arial"/>
          <w:sz w:val="20"/>
          <w:szCs w:val="20"/>
        </w:rPr>
        <w:t>da Ata/Contratante pagará à Detentora da Ata/Contratada os valores registrados nesta Ata, conforme tabela a seguir:</w:t>
      </w:r>
    </w:p>
    <w:p w:rsidR="00D74DCD" w:rsidRPr="00BA7AA6" w:rsidRDefault="00D74DCD" w:rsidP="00605C5B">
      <w:pPr>
        <w:spacing w:after="0" w:line="240" w:lineRule="auto"/>
        <w:jc w:val="both"/>
        <w:rPr>
          <w:rFonts w:ascii="Arial" w:hAnsi="Arial" w:cs="Arial"/>
          <w:sz w:val="20"/>
          <w:szCs w:val="20"/>
        </w:rPr>
      </w:pPr>
    </w:p>
    <w:p w:rsidR="005F507F" w:rsidRDefault="005F507F" w:rsidP="00605C5B">
      <w:pPr>
        <w:spacing w:after="0" w:line="240" w:lineRule="auto"/>
        <w:jc w:val="center"/>
        <w:rPr>
          <w:rFonts w:ascii="Arial" w:hAnsi="Arial" w:cs="Arial"/>
          <w:b/>
          <w:sz w:val="20"/>
          <w:szCs w:val="20"/>
        </w:rPr>
      </w:pPr>
      <w:r>
        <w:rPr>
          <w:rFonts w:ascii="Arial" w:hAnsi="Arial" w:cs="Arial"/>
          <w:b/>
          <w:sz w:val="20"/>
          <w:szCs w:val="20"/>
        </w:rPr>
        <w:t>Lote 01</w:t>
      </w:r>
    </w:p>
    <w:p w:rsidR="00215E93" w:rsidRDefault="00215E93" w:rsidP="00605C5B">
      <w:pPr>
        <w:spacing w:after="0" w:line="240" w:lineRule="auto"/>
        <w:jc w:val="center"/>
        <w:rPr>
          <w:rFonts w:ascii="Arial" w:hAnsi="Arial" w:cs="Arial"/>
          <w:b/>
          <w:sz w:val="20"/>
          <w:szCs w:val="20"/>
        </w:rPr>
      </w:pPr>
    </w:p>
    <w:tbl>
      <w:tblPr>
        <w:tblStyle w:val="Tabelacomgrade"/>
        <w:tblW w:w="10349" w:type="dxa"/>
        <w:tblInd w:w="-856" w:type="dxa"/>
        <w:tblLook w:val="04A0" w:firstRow="1" w:lastRow="0" w:firstColumn="1" w:lastColumn="0" w:noHBand="0" w:noVBand="1"/>
      </w:tblPr>
      <w:tblGrid>
        <w:gridCol w:w="843"/>
        <w:gridCol w:w="3406"/>
        <w:gridCol w:w="1422"/>
        <w:gridCol w:w="1276"/>
        <w:gridCol w:w="1589"/>
        <w:gridCol w:w="1813"/>
      </w:tblGrid>
      <w:tr w:rsidR="00215E93" w:rsidRPr="00215E93" w:rsidTr="00215E93">
        <w:trPr>
          <w:trHeight w:val="497"/>
        </w:trPr>
        <w:tc>
          <w:tcPr>
            <w:tcW w:w="843" w:type="dxa"/>
            <w:vAlign w:val="center"/>
          </w:tcPr>
          <w:p w:rsidR="00215E93" w:rsidRPr="00215E93" w:rsidRDefault="00215E93" w:rsidP="00215E93">
            <w:pPr>
              <w:jc w:val="center"/>
              <w:rPr>
                <w:rFonts w:ascii="Arial" w:eastAsiaTheme="minorHAnsi" w:hAnsi="Arial" w:cs="Arial"/>
                <w:b/>
                <w:sz w:val="19"/>
                <w:szCs w:val="19"/>
                <w:lang w:eastAsia="en-US"/>
              </w:rPr>
            </w:pPr>
            <w:r w:rsidRPr="00215E93">
              <w:rPr>
                <w:rFonts w:ascii="Arial" w:eastAsiaTheme="minorHAnsi" w:hAnsi="Arial" w:cs="Arial"/>
                <w:b/>
                <w:sz w:val="19"/>
                <w:szCs w:val="19"/>
                <w:lang w:eastAsia="en-US"/>
              </w:rPr>
              <w:t>Lote</w:t>
            </w:r>
          </w:p>
        </w:tc>
        <w:tc>
          <w:tcPr>
            <w:tcW w:w="3406" w:type="dxa"/>
            <w:vAlign w:val="center"/>
          </w:tcPr>
          <w:p w:rsidR="00215E93" w:rsidRPr="00215E93" w:rsidRDefault="00215E93" w:rsidP="00215E93">
            <w:pPr>
              <w:jc w:val="center"/>
              <w:rPr>
                <w:rFonts w:ascii="Arial" w:eastAsia="Calibri" w:hAnsi="Arial" w:cs="Arial"/>
                <w:b/>
                <w:sz w:val="19"/>
                <w:szCs w:val="19"/>
                <w:lang w:eastAsia="en-US"/>
              </w:rPr>
            </w:pPr>
            <w:r w:rsidRPr="00215E93">
              <w:rPr>
                <w:rFonts w:ascii="Arial" w:eastAsia="Calibri" w:hAnsi="Arial" w:cs="Arial"/>
                <w:b/>
                <w:sz w:val="19"/>
                <w:szCs w:val="19"/>
                <w:lang w:eastAsia="en-US"/>
              </w:rPr>
              <w:t xml:space="preserve">Descrição </w:t>
            </w:r>
          </w:p>
        </w:tc>
        <w:tc>
          <w:tcPr>
            <w:tcW w:w="1422" w:type="dxa"/>
            <w:vAlign w:val="center"/>
          </w:tcPr>
          <w:p w:rsidR="00215E93" w:rsidRPr="00215E93" w:rsidRDefault="00215E93" w:rsidP="00215E93">
            <w:pPr>
              <w:jc w:val="center"/>
              <w:rPr>
                <w:rFonts w:ascii="Arial" w:eastAsia="Calibri" w:hAnsi="Arial" w:cs="Arial"/>
                <w:b/>
                <w:sz w:val="19"/>
                <w:szCs w:val="19"/>
                <w:lang w:eastAsia="en-US"/>
              </w:rPr>
            </w:pPr>
            <w:r w:rsidRPr="00215E93">
              <w:rPr>
                <w:rFonts w:ascii="Arial" w:eastAsia="Calibri" w:hAnsi="Arial" w:cs="Arial"/>
                <w:b/>
                <w:sz w:val="19"/>
                <w:szCs w:val="19"/>
                <w:lang w:eastAsia="en-US"/>
              </w:rPr>
              <w:t xml:space="preserve">Quantidade </w:t>
            </w:r>
          </w:p>
        </w:tc>
        <w:tc>
          <w:tcPr>
            <w:tcW w:w="1276" w:type="dxa"/>
            <w:vAlign w:val="center"/>
          </w:tcPr>
          <w:p w:rsidR="00215E93" w:rsidRPr="00215E93" w:rsidRDefault="00215E93" w:rsidP="00215E93">
            <w:pPr>
              <w:jc w:val="center"/>
              <w:rPr>
                <w:rFonts w:ascii="Arial" w:eastAsia="Calibri" w:hAnsi="Arial" w:cs="Arial"/>
                <w:b/>
                <w:sz w:val="19"/>
                <w:szCs w:val="19"/>
                <w:lang w:eastAsia="en-US"/>
              </w:rPr>
            </w:pPr>
            <w:r w:rsidRPr="00215E93">
              <w:rPr>
                <w:rFonts w:ascii="Arial" w:eastAsia="Calibri" w:hAnsi="Arial" w:cs="Arial"/>
                <w:b/>
                <w:sz w:val="19"/>
                <w:szCs w:val="19"/>
                <w:lang w:eastAsia="en-US"/>
              </w:rPr>
              <w:t>Unidade</w:t>
            </w:r>
          </w:p>
        </w:tc>
        <w:tc>
          <w:tcPr>
            <w:tcW w:w="1589" w:type="dxa"/>
            <w:vAlign w:val="center"/>
          </w:tcPr>
          <w:p w:rsidR="00215E93" w:rsidRPr="00215E93" w:rsidRDefault="00215E93" w:rsidP="00215E93">
            <w:pPr>
              <w:jc w:val="center"/>
              <w:rPr>
                <w:rFonts w:ascii="Arial" w:eastAsia="Calibri" w:hAnsi="Arial" w:cs="Arial"/>
                <w:b/>
                <w:sz w:val="19"/>
                <w:szCs w:val="19"/>
                <w:lang w:eastAsia="en-US"/>
              </w:rPr>
            </w:pPr>
            <w:r w:rsidRPr="00215E93">
              <w:rPr>
                <w:rFonts w:ascii="Arial" w:eastAsia="Calibri" w:hAnsi="Arial" w:cs="Arial"/>
                <w:b/>
                <w:sz w:val="19"/>
                <w:szCs w:val="19"/>
                <w:lang w:eastAsia="en-US"/>
              </w:rPr>
              <w:t xml:space="preserve">Valor Unitário </w:t>
            </w:r>
          </w:p>
        </w:tc>
        <w:tc>
          <w:tcPr>
            <w:tcW w:w="1813" w:type="dxa"/>
            <w:vAlign w:val="center"/>
          </w:tcPr>
          <w:p w:rsidR="00215E93" w:rsidRPr="00215E93" w:rsidRDefault="00215E93" w:rsidP="00215E93">
            <w:pPr>
              <w:jc w:val="center"/>
              <w:rPr>
                <w:rFonts w:ascii="Arial" w:eastAsia="Calibri" w:hAnsi="Arial" w:cs="Arial"/>
                <w:b/>
                <w:sz w:val="19"/>
                <w:szCs w:val="19"/>
                <w:lang w:eastAsia="en-US"/>
              </w:rPr>
            </w:pPr>
            <w:r w:rsidRPr="00215E93">
              <w:rPr>
                <w:rFonts w:ascii="Arial" w:eastAsia="Calibri" w:hAnsi="Arial" w:cs="Arial"/>
                <w:b/>
                <w:sz w:val="19"/>
                <w:szCs w:val="19"/>
                <w:lang w:eastAsia="en-US"/>
              </w:rPr>
              <w:t>Valor Total</w:t>
            </w:r>
          </w:p>
        </w:tc>
      </w:tr>
      <w:tr w:rsidR="00215E93" w:rsidRPr="00215E93" w:rsidTr="00215E93">
        <w:trPr>
          <w:trHeight w:val="602"/>
        </w:trPr>
        <w:tc>
          <w:tcPr>
            <w:tcW w:w="843" w:type="dxa"/>
            <w:vAlign w:val="center"/>
          </w:tcPr>
          <w:p w:rsidR="00215E93" w:rsidRPr="00215E93" w:rsidRDefault="00215E93" w:rsidP="00215E93">
            <w:pPr>
              <w:jc w:val="center"/>
              <w:rPr>
                <w:rFonts w:ascii="Arial" w:eastAsia="Calibri" w:hAnsi="Arial" w:cs="Arial"/>
                <w:b/>
                <w:sz w:val="19"/>
                <w:szCs w:val="19"/>
                <w:lang w:eastAsia="en-US"/>
              </w:rPr>
            </w:pPr>
            <w:r w:rsidRPr="00215E93">
              <w:rPr>
                <w:rFonts w:ascii="Arial" w:eastAsia="Calibri" w:hAnsi="Arial" w:cs="Arial"/>
                <w:b/>
                <w:sz w:val="19"/>
                <w:szCs w:val="19"/>
                <w:lang w:eastAsia="en-US"/>
              </w:rPr>
              <w:t>I</w:t>
            </w:r>
          </w:p>
        </w:tc>
        <w:tc>
          <w:tcPr>
            <w:tcW w:w="3406" w:type="dxa"/>
            <w:vAlign w:val="center"/>
          </w:tcPr>
          <w:p w:rsidR="00215E93" w:rsidRPr="00215E93" w:rsidRDefault="00215E93" w:rsidP="00215E93">
            <w:pPr>
              <w:jc w:val="both"/>
              <w:rPr>
                <w:rFonts w:ascii="Arial" w:eastAsiaTheme="minorHAnsi" w:hAnsi="Arial" w:cs="Arial"/>
                <w:sz w:val="19"/>
                <w:szCs w:val="19"/>
                <w:lang w:eastAsia="en-US"/>
              </w:rPr>
            </w:pPr>
            <w:r w:rsidRPr="00215E93">
              <w:rPr>
                <w:rFonts w:ascii="Arial" w:eastAsiaTheme="minorHAnsi" w:hAnsi="Arial" w:cs="Arial"/>
                <w:sz w:val="19"/>
                <w:szCs w:val="19"/>
                <w:lang w:eastAsia="en-US"/>
              </w:rPr>
              <w:t>Soda Cáustica Líquida em Solução de 50% (hidróxido de sódio).</w:t>
            </w:r>
          </w:p>
        </w:tc>
        <w:tc>
          <w:tcPr>
            <w:tcW w:w="1422" w:type="dxa"/>
            <w:vAlign w:val="center"/>
          </w:tcPr>
          <w:p w:rsidR="00215E93" w:rsidRPr="00215E93" w:rsidRDefault="00215E93" w:rsidP="00215E93">
            <w:pPr>
              <w:jc w:val="center"/>
              <w:rPr>
                <w:rFonts w:ascii="Arial" w:eastAsia="Calibri" w:hAnsi="Arial" w:cs="Arial"/>
                <w:sz w:val="20"/>
                <w:szCs w:val="20"/>
                <w:lang w:eastAsia="en-US"/>
              </w:rPr>
            </w:pPr>
            <w:r w:rsidRPr="00215E93">
              <w:rPr>
                <w:rFonts w:ascii="Arial" w:eastAsia="Calibri" w:hAnsi="Arial" w:cs="Arial"/>
                <w:sz w:val="20"/>
                <w:szCs w:val="20"/>
                <w:lang w:eastAsia="en-US"/>
              </w:rPr>
              <w:t>570</w:t>
            </w:r>
          </w:p>
        </w:tc>
        <w:tc>
          <w:tcPr>
            <w:tcW w:w="1276" w:type="dxa"/>
            <w:vAlign w:val="center"/>
          </w:tcPr>
          <w:p w:rsidR="00215E93" w:rsidRPr="00215E93" w:rsidRDefault="00215E93" w:rsidP="00215E93">
            <w:pPr>
              <w:jc w:val="center"/>
              <w:rPr>
                <w:rFonts w:ascii="Arial" w:eastAsia="Calibri" w:hAnsi="Arial" w:cs="Arial"/>
                <w:sz w:val="20"/>
                <w:szCs w:val="20"/>
                <w:lang w:eastAsia="en-US"/>
              </w:rPr>
            </w:pPr>
            <w:r w:rsidRPr="00215E93">
              <w:rPr>
                <w:rFonts w:ascii="Arial" w:eastAsia="Calibri" w:hAnsi="Arial" w:cs="Arial"/>
                <w:sz w:val="20"/>
                <w:szCs w:val="20"/>
                <w:lang w:eastAsia="en-US"/>
              </w:rPr>
              <w:t>Tonelada</w:t>
            </w:r>
          </w:p>
        </w:tc>
        <w:tc>
          <w:tcPr>
            <w:tcW w:w="1589" w:type="dxa"/>
            <w:vAlign w:val="center"/>
          </w:tcPr>
          <w:p w:rsidR="00215E93" w:rsidRPr="00D74DCD" w:rsidRDefault="00F9731C" w:rsidP="00F9731C">
            <w:pPr>
              <w:jc w:val="center"/>
              <w:rPr>
                <w:rFonts w:ascii="Arial" w:eastAsia="Calibri" w:hAnsi="Arial" w:cs="Arial"/>
                <w:sz w:val="20"/>
                <w:szCs w:val="20"/>
                <w:lang w:eastAsia="en-US"/>
              </w:rPr>
            </w:pPr>
            <w:r w:rsidRPr="00D74DCD">
              <w:rPr>
                <w:rFonts w:ascii="Arial" w:eastAsia="Calibri" w:hAnsi="Arial" w:cs="Arial"/>
                <w:sz w:val="20"/>
                <w:szCs w:val="20"/>
                <w:lang w:eastAsia="en-US"/>
              </w:rPr>
              <w:t>R$ 1.749,56</w:t>
            </w:r>
            <w:r w:rsidR="00215E93" w:rsidRPr="00D74DCD">
              <w:rPr>
                <w:rFonts w:ascii="Arial" w:eastAsia="Calibri" w:hAnsi="Arial" w:cs="Arial"/>
                <w:sz w:val="20"/>
                <w:szCs w:val="20"/>
                <w:lang w:eastAsia="en-US"/>
              </w:rPr>
              <w:t xml:space="preserve">  </w:t>
            </w:r>
          </w:p>
        </w:tc>
        <w:tc>
          <w:tcPr>
            <w:tcW w:w="1813" w:type="dxa"/>
            <w:vAlign w:val="center"/>
          </w:tcPr>
          <w:p w:rsidR="00215E93" w:rsidRPr="00D74DCD" w:rsidRDefault="00F9731C" w:rsidP="00215E93">
            <w:pPr>
              <w:jc w:val="center"/>
              <w:rPr>
                <w:rFonts w:ascii="Arial" w:eastAsia="Calibri" w:hAnsi="Arial" w:cs="Arial"/>
                <w:sz w:val="20"/>
                <w:szCs w:val="20"/>
                <w:lang w:eastAsia="en-US"/>
              </w:rPr>
            </w:pPr>
            <w:r w:rsidRPr="00D74DCD">
              <w:rPr>
                <w:rFonts w:ascii="Arial" w:eastAsia="Calibri" w:hAnsi="Arial" w:cs="Arial"/>
                <w:sz w:val="20"/>
                <w:szCs w:val="20"/>
                <w:lang w:eastAsia="en-US"/>
              </w:rPr>
              <w:t>R$ 997.249,20</w:t>
            </w:r>
          </w:p>
        </w:tc>
      </w:tr>
      <w:tr w:rsidR="00EC3435" w:rsidRPr="00215E93" w:rsidTr="00EC3435">
        <w:trPr>
          <w:trHeight w:val="393"/>
        </w:trPr>
        <w:tc>
          <w:tcPr>
            <w:tcW w:w="10349" w:type="dxa"/>
            <w:gridSpan w:val="6"/>
            <w:vAlign w:val="center"/>
          </w:tcPr>
          <w:p w:rsidR="00EC3435" w:rsidRPr="00EC3435" w:rsidRDefault="00EC3435" w:rsidP="00215E93">
            <w:pPr>
              <w:jc w:val="center"/>
              <w:rPr>
                <w:rFonts w:ascii="Arial" w:eastAsia="Calibri" w:hAnsi="Arial" w:cs="Arial"/>
                <w:b/>
                <w:sz w:val="20"/>
                <w:szCs w:val="20"/>
                <w:lang w:eastAsia="en-US"/>
              </w:rPr>
            </w:pPr>
            <w:r w:rsidRPr="00EC3435">
              <w:rPr>
                <w:rFonts w:ascii="Arial" w:eastAsia="Calibri" w:hAnsi="Arial" w:cs="Arial"/>
                <w:b/>
                <w:sz w:val="20"/>
                <w:szCs w:val="20"/>
                <w:lang w:eastAsia="en-US"/>
              </w:rPr>
              <w:t xml:space="preserve">Valor Total da Ata de Registro de Preços: R$ 997.249,20 </w:t>
            </w:r>
          </w:p>
          <w:p w:rsidR="00EC3435" w:rsidRPr="00D74DCD" w:rsidRDefault="00EC3435" w:rsidP="00215E93">
            <w:pPr>
              <w:jc w:val="center"/>
              <w:rPr>
                <w:rFonts w:ascii="Arial" w:eastAsia="Calibri" w:hAnsi="Arial" w:cs="Arial"/>
                <w:sz w:val="20"/>
                <w:szCs w:val="20"/>
                <w:lang w:eastAsia="en-US"/>
              </w:rPr>
            </w:pPr>
            <w:r>
              <w:rPr>
                <w:rFonts w:ascii="Arial" w:eastAsia="Calibri" w:hAnsi="Arial" w:cs="Arial"/>
                <w:sz w:val="20"/>
                <w:szCs w:val="20"/>
                <w:lang w:eastAsia="en-US"/>
              </w:rPr>
              <w:t>(novecentos e noventa e sete mil duzentos e quarenta e nove reais e vinte centavos)</w:t>
            </w:r>
          </w:p>
        </w:tc>
      </w:tr>
    </w:tbl>
    <w:p w:rsidR="00A20F0B" w:rsidRDefault="00A20F0B"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A64D03">
        <w:rPr>
          <w:rFonts w:ascii="Arial" w:hAnsi="Arial" w:cs="Arial"/>
          <w:sz w:val="20"/>
          <w:szCs w:val="20"/>
        </w:rPr>
        <w:t>3.2)</w:t>
      </w:r>
      <w:r w:rsidRPr="00BA7AA6">
        <w:rPr>
          <w:rFonts w:ascii="Arial" w:hAnsi="Arial" w:cs="Arial"/>
          <w:sz w:val="20"/>
          <w:szCs w:val="20"/>
        </w:rPr>
        <w:t xml:space="preserve"> O valor é fixo e irreajustável enquanto estiver vigente a Ata de Registro de Preços.</w:t>
      </w:r>
    </w:p>
    <w:p w:rsidR="008B42FB" w:rsidRDefault="008B42FB" w:rsidP="00605C5B">
      <w:pPr>
        <w:spacing w:after="0" w:line="240" w:lineRule="auto"/>
        <w:jc w:val="both"/>
        <w:rPr>
          <w:rFonts w:ascii="Arial" w:hAnsi="Arial" w:cs="Arial"/>
          <w:b/>
          <w:sz w:val="20"/>
          <w:szCs w:val="20"/>
        </w:rPr>
      </w:pPr>
    </w:p>
    <w:p w:rsidR="00215E93" w:rsidRDefault="00215E93" w:rsidP="00605C5B">
      <w:pPr>
        <w:spacing w:after="0" w:line="240" w:lineRule="auto"/>
        <w:jc w:val="both"/>
        <w:rPr>
          <w:rFonts w:ascii="Arial" w:hAnsi="Arial" w:cs="Arial"/>
          <w:b/>
          <w:sz w:val="20"/>
          <w:szCs w:val="20"/>
        </w:rPr>
      </w:pPr>
    </w:p>
    <w:p w:rsidR="00933065" w:rsidRPr="00933065" w:rsidRDefault="00933065" w:rsidP="00933065">
      <w:pPr>
        <w:spacing w:after="0" w:line="240" w:lineRule="auto"/>
        <w:jc w:val="both"/>
        <w:rPr>
          <w:rFonts w:ascii="Arial" w:hAnsi="Arial" w:cs="Arial"/>
          <w:b/>
          <w:sz w:val="20"/>
          <w:szCs w:val="20"/>
        </w:rPr>
      </w:pPr>
      <w:r w:rsidRPr="00933065">
        <w:rPr>
          <w:rFonts w:ascii="Arial" w:hAnsi="Arial" w:cs="Arial"/>
          <w:b/>
          <w:sz w:val="20"/>
          <w:szCs w:val="20"/>
        </w:rPr>
        <w:t>4) REVISÃO DE PREÇOS</w:t>
      </w:r>
    </w:p>
    <w:p w:rsidR="00933065" w:rsidRPr="00933065" w:rsidRDefault="00933065" w:rsidP="00933065">
      <w:pPr>
        <w:spacing w:after="0" w:line="240" w:lineRule="auto"/>
        <w:jc w:val="both"/>
        <w:rPr>
          <w:rFonts w:ascii="Arial" w:hAnsi="Arial" w:cs="Arial"/>
          <w:b/>
          <w:sz w:val="20"/>
          <w:szCs w:val="20"/>
        </w:rPr>
      </w:pPr>
    </w:p>
    <w:p w:rsidR="003D4B04" w:rsidRPr="003D4B04" w:rsidRDefault="003D4B04" w:rsidP="003D4B04">
      <w:pPr>
        <w:tabs>
          <w:tab w:val="left" w:pos="900"/>
        </w:tabs>
        <w:spacing w:after="0" w:line="240" w:lineRule="auto"/>
        <w:jc w:val="both"/>
        <w:rPr>
          <w:rFonts w:ascii="Arial" w:hAnsi="Arial" w:cs="Arial"/>
          <w:sz w:val="20"/>
          <w:szCs w:val="20"/>
          <w:lang w:eastAsia="en-US"/>
        </w:rPr>
      </w:pPr>
      <w:r w:rsidRPr="003D4B04">
        <w:rPr>
          <w:rFonts w:ascii="Arial" w:hAnsi="Arial" w:cs="Arial"/>
          <w:sz w:val="20"/>
          <w:szCs w:val="20"/>
          <w:lang w:eastAsia="en-US"/>
        </w:rPr>
        <w:t>4.1)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econômico-financeiro inicial do Contrato.</w:t>
      </w:r>
    </w:p>
    <w:p w:rsidR="009C77FB" w:rsidRDefault="009C77FB" w:rsidP="003D4B04">
      <w:pPr>
        <w:spacing w:after="0" w:line="240" w:lineRule="auto"/>
        <w:jc w:val="both"/>
        <w:rPr>
          <w:rFonts w:ascii="Arial" w:hAnsi="Arial" w:cs="Arial"/>
          <w:sz w:val="20"/>
          <w:szCs w:val="20"/>
          <w:lang w:eastAsia="en-US"/>
        </w:rPr>
      </w:pPr>
    </w:p>
    <w:p w:rsidR="003D4B04" w:rsidRPr="003D4B04" w:rsidRDefault="003D4B04" w:rsidP="003D4B04">
      <w:pPr>
        <w:spacing w:after="0" w:line="240" w:lineRule="auto"/>
        <w:jc w:val="both"/>
        <w:rPr>
          <w:rFonts w:ascii="Arial" w:hAnsi="Arial" w:cs="Arial"/>
          <w:sz w:val="20"/>
          <w:szCs w:val="20"/>
          <w:lang w:eastAsia="en-US"/>
        </w:rPr>
      </w:pPr>
      <w:r w:rsidRPr="003D4B04">
        <w:rPr>
          <w:rFonts w:ascii="Arial" w:hAnsi="Arial" w:cs="Arial"/>
          <w:sz w:val="20"/>
          <w:szCs w:val="20"/>
          <w:lang w:eastAsia="en-US"/>
        </w:rPr>
        <w:t xml:space="preserve">4.2) Caso a empresa Detentora da Ata solicite alteração de </w:t>
      </w:r>
      <w:proofErr w:type="gramStart"/>
      <w:r w:rsidRPr="003D4B04">
        <w:rPr>
          <w:rFonts w:ascii="Arial" w:hAnsi="Arial" w:cs="Arial"/>
          <w:sz w:val="20"/>
          <w:szCs w:val="20"/>
          <w:lang w:eastAsia="en-US"/>
        </w:rPr>
        <w:t>preço(</w:t>
      </w:r>
      <w:proofErr w:type="gramEnd"/>
      <w:r w:rsidRPr="003D4B04">
        <w:rPr>
          <w:rFonts w:ascii="Arial" w:hAnsi="Arial" w:cs="Arial"/>
          <w:sz w:val="20"/>
          <w:szCs w:val="20"/>
          <w:lang w:eastAsia="en-US"/>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8B42FB" w:rsidRDefault="008B42FB" w:rsidP="00605C5B">
      <w:pPr>
        <w:spacing w:after="0" w:line="240" w:lineRule="auto"/>
        <w:jc w:val="both"/>
        <w:rPr>
          <w:rFonts w:ascii="Arial" w:hAnsi="Arial" w:cs="Arial"/>
          <w:b/>
          <w:sz w:val="20"/>
          <w:szCs w:val="20"/>
        </w:rPr>
      </w:pPr>
    </w:p>
    <w:p w:rsidR="009765C7" w:rsidRDefault="009765C7" w:rsidP="00A20F0B">
      <w:pPr>
        <w:pStyle w:val="SemEspaamento"/>
      </w:pPr>
    </w:p>
    <w:p w:rsidR="00017518" w:rsidRPr="00017518" w:rsidRDefault="00017518" w:rsidP="00017518">
      <w:pPr>
        <w:spacing w:after="0" w:line="240" w:lineRule="auto"/>
        <w:jc w:val="both"/>
        <w:rPr>
          <w:rFonts w:ascii="Arial" w:hAnsi="Arial" w:cs="Arial"/>
          <w:b/>
          <w:sz w:val="20"/>
          <w:szCs w:val="20"/>
        </w:rPr>
      </w:pPr>
      <w:r w:rsidRPr="00017518">
        <w:rPr>
          <w:rFonts w:ascii="Arial" w:hAnsi="Arial" w:cs="Arial"/>
          <w:b/>
          <w:sz w:val="20"/>
          <w:szCs w:val="20"/>
        </w:rPr>
        <w:t xml:space="preserve">5) CONDIÇÕES DE PAGAMENTO </w:t>
      </w:r>
    </w:p>
    <w:p w:rsidR="00027D00" w:rsidRPr="00406C48" w:rsidRDefault="00027D00" w:rsidP="00605C5B">
      <w:pPr>
        <w:spacing w:after="0" w:line="240" w:lineRule="auto"/>
        <w:jc w:val="both"/>
        <w:rPr>
          <w:rFonts w:ascii="Arial" w:hAnsi="Arial" w:cs="Arial"/>
          <w:b/>
          <w:color w:val="FF0000"/>
          <w:sz w:val="20"/>
          <w:szCs w:val="20"/>
        </w:rPr>
      </w:pPr>
    </w:p>
    <w:p w:rsidR="00017518" w:rsidRPr="00017518" w:rsidRDefault="0058010E" w:rsidP="00017518">
      <w:pPr>
        <w:tabs>
          <w:tab w:val="left" w:pos="9639"/>
        </w:tabs>
        <w:spacing w:after="0" w:line="240" w:lineRule="auto"/>
        <w:jc w:val="both"/>
        <w:rPr>
          <w:rFonts w:ascii="Arial" w:hAnsi="Arial" w:cs="Arial"/>
          <w:sz w:val="20"/>
          <w:szCs w:val="20"/>
          <w:lang w:eastAsia="en-US"/>
        </w:rPr>
      </w:pPr>
      <w:r>
        <w:rPr>
          <w:rFonts w:ascii="Arial" w:hAnsi="Arial" w:cs="Arial"/>
          <w:sz w:val="20"/>
          <w:szCs w:val="20"/>
          <w:lang w:eastAsia="en-US"/>
        </w:rPr>
        <w:t xml:space="preserve">5.1) </w:t>
      </w:r>
      <w:r w:rsidR="00017518" w:rsidRPr="00017518">
        <w:rPr>
          <w:rFonts w:ascii="Arial" w:hAnsi="Arial" w:cs="Arial"/>
          <w:sz w:val="20"/>
          <w:szCs w:val="20"/>
          <w:lang w:eastAsia="en-US"/>
        </w:rPr>
        <w:t xml:space="preserve">O pagamento será efetuado no prazo de até </w:t>
      </w:r>
      <w:r w:rsidR="00017518" w:rsidRPr="00017518">
        <w:rPr>
          <w:rFonts w:ascii="Arial" w:hAnsi="Arial" w:cs="Arial"/>
          <w:b/>
          <w:sz w:val="20"/>
          <w:szCs w:val="20"/>
          <w:lang w:eastAsia="en-US"/>
        </w:rPr>
        <w:t>20 (vinte)</w:t>
      </w:r>
      <w:r w:rsidR="00017518" w:rsidRPr="00017518">
        <w:rPr>
          <w:rFonts w:ascii="Arial" w:hAnsi="Arial" w:cs="Arial"/>
          <w:sz w:val="20"/>
          <w:szCs w:val="20"/>
          <w:lang w:eastAsia="en-US"/>
        </w:rPr>
        <w:t xml:space="preserve"> dias após entrega dos produtos, apresentação do documento hábil para pagamento, devidamente aprovado pela Contratante, junto à Tesouraria da SAECIL, seguindo as determinações constantes no </w:t>
      </w:r>
      <w:r w:rsidR="00017518" w:rsidRPr="00017518">
        <w:rPr>
          <w:rFonts w:ascii="Arial" w:hAnsi="Arial" w:cs="Arial"/>
          <w:b/>
          <w:sz w:val="20"/>
          <w:szCs w:val="20"/>
          <w:lang w:eastAsia="en-US"/>
        </w:rPr>
        <w:t>Anexo IV</w:t>
      </w:r>
      <w:r>
        <w:rPr>
          <w:rFonts w:ascii="Arial" w:hAnsi="Arial" w:cs="Arial"/>
          <w:b/>
          <w:sz w:val="20"/>
          <w:szCs w:val="20"/>
          <w:lang w:eastAsia="en-US"/>
        </w:rPr>
        <w:t xml:space="preserve"> </w:t>
      </w:r>
      <w:r w:rsidRPr="0058010E">
        <w:rPr>
          <w:rFonts w:ascii="Arial" w:hAnsi="Arial" w:cs="Arial"/>
          <w:sz w:val="20"/>
          <w:szCs w:val="20"/>
          <w:lang w:eastAsia="en-US"/>
        </w:rPr>
        <w:t>do Edital</w:t>
      </w:r>
      <w:r w:rsidR="00017518" w:rsidRPr="00017518">
        <w:rPr>
          <w:rFonts w:ascii="Arial" w:hAnsi="Arial" w:cs="Arial"/>
          <w:sz w:val="20"/>
          <w:szCs w:val="20"/>
          <w:lang w:eastAsia="en-US"/>
        </w:rPr>
        <w:t>.</w:t>
      </w:r>
    </w:p>
    <w:p w:rsidR="00017518" w:rsidRPr="00017518" w:rsidRDefault="00017518" w:rsidP="00017518">
      <w:pPr>
        <w:tabs>
          <w:tab w:val="left" w:pos="9639"/>
        </w:tabs>
        <w:spacing w:after="0" w:line="240" w:lineRule="auto"/>
        <w:jc w:val="both"/>
        <w:rPr>
          <w:rFonts w:ascii="Arial" w:hAnsi="Arial" w:cs="Arial"/>
          <w:b/>
          <w:sz w:val="20"/>
          <w:szCs w:val="20"/>
          <w:lang w:eastAsia="en-US"/>
        </w:rPr>
      </w:pPr>
    </w:p>
    <w:p w:rsidR="00017518" w:rsidRPr="00017518" w:rsidRDefault="0058010E" w:rsidP="00017518">
      <w:pPr>
        <w:tabs>
          <w:tab w:val="left" w:pos="9639"/>
        </w:tabs>
        <w:spacing w:after="0" w:line="240" w:lineRule="auto"/>
        <w:jc w:val="both"/>
        <w:rPr>
          <w:rFonts w:ascii="Arial" w:hAnsi="Arial" w:cs="Arial"/>
          <w:sz w:val="20"/>
          <w:szCs w:val="20"/>
          <w:lang w:eastAsia="en-US"/>
        </w:rPr>
      </w:pPr>
      <w:r w:rsidRPr="0058010E">
        <w:rPr>
          <w:rFonts w:ascii="Arial" w:hAnsi="Arial" w:cs="Arial"/>
          <w:sz w:val="20"/>
          <w:szCs w:val="20"/>
          <w:lang w:eastAsia="en-US"/>
        </w:rPr>
        <w:t>5.2)</w:t>
      </w:r>
      <w:r w:rsidR="00017518" w:rsidRPr="00017518">
        <w:rPr>
          <w:rFonts w:ascii="Arial" w:hAnsi="Arial" w:cs="Arial"/>
          <w:sz w:val="20"/>
          <w:szCs w:val="20"/>
          <w:lang w:eastAsia="en-US"/>
        </w:rPr>
        <w:t xml:space="preserve"> A Detentora da Ata/Contratada deverá enviar o arquivo XML da NOTA FISCAL ELETRÔNICA para o e-mail </w:t>
      </w:r>
      <w:hyperlink r:id="rId10" w:history="1">
        <w:r w:rsidR="00017518" w:rsidRPr="0058010E">
          <w:rPr>
            <w:rFonts w:ascii="Arial" w:hAnsi="Arial" w:cs="Arial"/>
            <w:b/>
            <w:color w:val="000000" w:themeColor="text1"/>
            <w:sz w:val="20"/>
            <w:szCs w:val="20"/>
            <w:u w:val="single"/>
            <w:lang w:eastAsia="en-US"/>
          </w:rPr>
          <w:t>compras@saecil.com.br</w:t>
        </w:r>
      </w:hyperlink>
      <w:r w:rsidR="00017518" w:rsidRPr="00017518">
        <w:rPr>
          <w:rFonts w:ascii="Arial" w:hAnsi="Arial" w:cs="Arial"/>
          <w:b/>
          <w:sz w:val="20"/>
          <w:szCs w:val="20"/>
          <w:lang w:eastAsia="en-US"/>
        </w:rPr>
        <w:t>,</w:t>
      </w:r>
      <w:r w:rsidR="00017518" w:rsidRPr="00017518">
        <w:rPr>
          <w:rFonts w:ascii="Arial" w:hAnsi="Arial" w:cs="Arial"/>
          <w:sz w:val="20"/>
          <w:szCs w:val="20"/>
          <w:lang w:eastAsia="en-US"/>
        </w:rPr>
        <w:t xml:space="preserve"> onde a nota será analisada pelo sistema VARITUS.</w:t>
      </w:r>
    </w:p>
    <w:p w:rsidR="00017518" w:rsidRPr="00017518" w:rsidRDefault="00017518" w:rsidP="00017518">
      <w:pPr>
        <w:tabs>
          <w:tab w:val="left" w:pos="9639"/>
        </w:tabs>
        <w:spacing w:after="0" w:line="240" w:lineRule="auto"/>
        <w:ind w:left="709"/>
        <w:jc w:val="both"/>
        <w:rPr>
          <w:rFonts w:ascii="Arial" w:hAnsi="Arial" w:cs="Arial"/>
          <w:b/>
          <w:sz w:val="20"/>
          <w:szCs w:val="20"/>
          <w:lang w:eastAsia="en-US"/>
        </w:rPr>
      </w:pPr>
    </w:p>
    <w:p w:rsidR="00017518" w:rsidRPr="00017518" w:rsidRDefault="0058010E" w:rsidP="00017518">
      <w:pPr>
        <w:tabs>
          <w:tab w:val="left" w:pos="9639"/>
        </w:tabs>
        <w:spacing w:after="0" w:line="240" w:lineRule="auto"/>
        <w:ind w:left="709"/>
        <w:jc w:val="both"/>
        <w:rPr>
          <w:rFonts w:ascii="Arial" w:hAnsi="Arial" w:cs="Arial"/>
          <w:sz w:val="20"/>
          <w:szCs w:val="20"/>
          <w:lang w:eastAsia="en-US"/>
        </w:rPr>
      </w:pPr>
      <w:r w:rsidRPr="0058010E">
        <w:rPr>
          <w:rFonts w:ascii="Arial" w:hAnsi="Arial" w:cs="Arial"/>
          <w:sz w:val="20"/>
          <w:szCs w:val="20"/>
          <w:lang w:eastAsia="en-US"/>
        </w:rPr>
        <w:t>5.2.1)</w:t>
      </w:r>
      <w:r w:rsidR="00017518" w:rsidRPr="00017518">
        <w:rPr>
          <w:rFonts w:ascii="Arial" w:hAnsi="Arial" w:cs="Arial"/>
          <w:b/>
          <w:sz w:val="20"/>
          <w:szCs w:val="20"/>
          <w:lang w:eastAsia="en-US"/>
        </w:rPr>
        <w:t xml:space="preserve"> </w:t>
      </w:r>
      <w:r w:rsidR="00017518" w:rsidRPr="00017518">
        <w:rPr>
          <w:rFonts w:ascii="Arial" w:hAnsi="Arial" w:cs="Arial"/>
          <w:sz w:val="20"/>
          <w:szCs w:val="20"/>
          <w:lang w:eastAsia="en-US"/>
        </w:rPr>
        <w:t>A fatura não aprovada pela SAECIL será devolvida à Contratada para as necessárias correções, com as informações que motivaram sua rejeição.</w:t>
      </w:r>
    </w:p>
    <w:p w:rsidR="00017518" w:rsidRPr="00017518" w:rsidRDefault="00017518" w:rsidP="00017518">
      <w:pPr>
        <w:tabs>
          <w:tab w:val="left" w:pos="9639"/>
        </w:tabs>
        <w:spacing w:after="0" w:line="240" w:lineRule="auto"/>
        <w:ind w:left="709"/>
        <w:jc w:val="both"/>
        <w:rPr>
          <w:rFonts w:ascii="Arial" w:hAnsi="Arial" w:cs="Arial"/>
          <w:sz w:val="20"/>
          <w:szCs w:val="20"/>
          <w:lang w:eastAsia="en-US"/>
        </w:rPr>
      </w:pPr>
    </w:p>
    <w:p w:rsidR="00017518" w:rsidRPr="00017518" w:rsidRDefault="0058010E" w:rsidP="00017518">
      <w:pPr>
        <w:tabs>
          <w:tab w:val="left" w:pos="9639"/>
        </w:tabs>
        <w:spacing w:after="0" w:line="240" w:lineRule="auto"/>
        <w:ind w:left="709"/>
        <w:jc w:val="both"/>
        <w:rPr>
          <w:rFonts w:ascii="Arial" w:hAnsi="Arial" w:cs="Arial"/>
          <w:sz w:val="20"/>
          <w:szCs w:val="20"/>
          <w:lang w:eastAsia="en-US"/>
        </w:rPr>
      </w:pPr>
      <w:r>
        <w:rPr>
          <w:rFonts w:ascii="Arial" w:hAnsi="Arial" w:cs="Arial"/>
          <w:sz w:val="20"/>
          <w:szCs w:val="20"/>
          <w:lang w:eastAsia="en-US"/>
        </w:rPr>
        <w:t>5.</w:t>
      </w:r>
      <w:r w:rsidR="00017518" w:rsidRPr="00017518">
        <w:rPr>
          <w:rFonts w:ascii="Arial" w:hAnsi="Arial" w:cs="Arial"/>
          <w:sz w:val="20"/>
          <w:szCs w:val="20"/>
          <w:lang w:eastAsia="en-US"/>
        </w:rPr>
        <w:t>2.2)</w:t>
      </w:r>
      <w:r w:rsidR="00017518" w:rsidRPr="00017518">
        <w:rPr>
          <w:rFonts w:ascii="Arial" w:hAnsi="Arial" w:cs="Arial"/>
          <w:b/>
          <w:sz w:val="20"/>
          <w:szCs w:val="20"/>
          <w:lang w:eastAsia="en-US"/>
        </w:rPr>
        <w:t xml:space="preserve"> </w:t>
      </w:r>
      <w:r w:rsidR="00017518" w:rsidRPr="00017518">
        <w:rPr>
          <w:rFonts w:ascii="Arial" w:hAnsi="Arial" w:cs="Arial"/>
          <w:sz w:val="20"/>
          <w:szCs w:val="20"/>
          <w:lang w:eastAsia="en-US"/>
        </w:rPr>
        <w:t xml:space="preserve">A devolução da fatura não aprovada pela SAECIL em hipótese alguma servirá de pretexto para que </w:t>
      </w:r>
      <w:r w:rsidR="00017518">
        <w:rPr>
          <w:rFonts w:ascii="Arial" w:hAnsi="Arial" w:cs="Arial"/>
          <w:sz w:val="20"/>
          <w:szCs w:val="20"/>
          <w:lang w:eastAsia="en-US"/>
        </w:rPr>
        <w:t xml:space="preserve">a </w:t>
      </w:r>
      <w:r w:rsidR="00017518" w:rsidRPr="00017518">
        <w:rPr>
          <w:rFonts w:ascii="Arial" w:hAnsi="Arial" w:cs="Arial"/>
          <w:sz w:val="20"/>
          <w:szCs w:val="20"/>
          <w:lang w:eastAsia="en-US"/>
        </w:rPr>
        <w:t>empresa Detentora da Ata/Contratada suspenda quaisquer fornecimentos</w:t>
      </w:r>
      <w:r w:rsidR="00017518">
        <w:rPr>
          <w:rFonts w:ascii="Arial" w:hAnsi="Arial" w:cs="Arial"/>
          <w:sz w:val="20"/>
          <w:szCs w:val="20"/>
          <w:lang w:eastAsia="en-US"/>
        </w:rPr>
        <w:t>.</w:t>
      </w:r>
    </w:p>
    <w:p w:rsidR="00017518" w:rsidRPr="00017518" w:rsidRDefault="00017518" w:rsidP="00017518">
      <w:pPr>
        <w:tabs>
          <w:tab w:val="left" w:pos="9639"/>
        </w:tabs>
        <w:spacing w:after="0" w:line="240" w:lineRule="auto"/>
        <w:jc w:val="both"/>
        <w:rPr>
          <w:rFonts w:ascii="Arial" w:hAnsi="Arial" w:cs="Arial"/>
          <w:sz w:val="20"/>
          <w:szCs w:val="20"/>
          <w:lang w:eastAsia="en-US"/>
        </w:rPr>
      </w:pPr>
    </w:p>
    <w:p w:rsidR="00EC3435" w:rsidRDefault="00EC3435" w:rsidP="00017518">
      <w:pPr>
        <w:tabs>
          <w:tab w:val="left" w:pos="9639"/>
        </w:tabs>
        <w:spacing w:after="0" w:line="240" w:lineRule="auto"/>
        <w:jc w:val="both"/>
        <w:rPr>
          <w:rFonts w:ascii="Arial" w:hAnsi="Arial" w:cs="Arial"/>
          <w:sz w:val="20"/>
          <w:szCs w:val="20"/>
          <w:lang w:eastAsia="en-US"/>
        </w:rPr>
      </w:pPr>
    </w:p>
    <w:p w:rsidR="00017518" w:rsidRPr="00017518" w:rsidRDefault="0058010E" w:rsidP="00017518">
      <w:pPr>
        <w:tabs>
          <w:tab w:val="left" w:pos="9639"/>
        </w:tabs>
        <w:spacing w:after="0" w:line="240" w:lineRule="auto"/>
        <w:jc w:val="both"/>
        <w:rPr>
          <w:rFonts w:ascii="Arial" w:hAnsi="Arial" w:cs="Arial"/>
          <w:sz w:val="20"/>
          <w:szCs w:val="20"/>
          <w:lang w:eastAsia="en-US"/>
        </w:rPr>
      </w:pPr>
      <w:r>
        <w:rPr>
          <w:rFonts w:ascii="Arial" w:hAnsi="Arial" w:cs="Arial"/>
          <w:sz w:val="20"/>
          <w:szCs w:val="20"/>
          <w:lang w:eastAsia="en-US"/>
        </w:rPr>
        <w:lastRenderedPageBreak/>
        <w:t>5</w:t>
      </w:r>
      <w:r w:rsidR="00017518" w:rsidRPr="00017518">
        <w:rPr>
          <w:rFonts w:ascii="Arial" w:hAnsi="Arial" w:cs="Arial"/>
          <w:sz w:val="20"/>
          <w:szCs w:val="20"/>
          <w:lang w:eastAsia="en-US"/>
        </w:rPr>
        <w:t>.3</w:t>
      </w:r>
      <w:proofErr w:type="gramStart"/>
      <w:r w:rsidR="00017518" w:rsidRPr="00017518">
        <w:rPr>
          <w:rFonts w:ascii="Arial" w:hAnsi="Arial" w:cs="Arial"/>
          <w:sz w:val="20"/>
          <w:szCs w:val="20"/>
          <w:lang w:eastAsia="en-US"/>
        </w:rPr>
        <w:t>)</w:t>
      </w:r>
      <w:r w:rsidR="00017518" w:rsidRPr="00017518">
        <w:rPr>
          <w:rFonts w:ascii="Arial" w:hAnsi="Arial" w:cs="Arial"/>
          <w:b/>
          <w:sz w:val="20"/>
          <w:szCs w:val="20"/>
          <w:lang w:eastAsia="en-US"/>
        </w:rPr>
        <w:t xml:space="preserve"> </w:t>
      </w:r>
      <w:r w:rsidR="00017518" w:rsidRPr="00017518">
        <w:rPr>
          <w:rFonts w:ascii="Arial" w:hAnsi="Arial" w:cs="Arial"/>
          <w:sz w:val="20"/>
          <w:szCs w:val="20"/>
          <w:lang w:eastAsia="en-US"/>
        </w:rPr>
        <w:t>Todo</w:t>
      </w:r>
      <w:proofErr w:type="gramEnd"/>
      <w:r w:rsidR="00017518" w:rsidRPr="00017518">
        <w:rPr>
          <w:rFonts w:ascii="Arial" w:hAnsi="Arial" w:cs="Arial"/>
          <w:sz w:val="20"/>
          <w:szCs w:val="20"/>
          <w:lang w:eastAsia="en-US"/>
        </w:rPr>
        <w:t xml:space="preserve"> e qualquer pagamento devido pela Contratante será efetuado </w:t>
      </w:r>
      <w:r w:rsidR="00017518" w:rsidRPr="00017518">
        <w:rPr>
          <w:rFonts w:ascii="Arial" w:hAnsi="Arial" w:cs="Arial"/>
          <w:b/>
          <w:sz w:val="20"/>
          <w:szCs w:val="20"/>
          <w:lang w:eastAsia="en-US"/>
        </w:rPr>
        <w:t>EXCLUSIVAMENTE</w:t>
      </w:r>
      <w:r w:rsidR="00017518" w:rsidRPr="00017518">
        <w:rPr>
          <w:rFonts w:ascii="Arial" w:hAnsi="Arial" w:cs="Arial"/>
          <w:sz w:val="20"/>
          <w:szCs w:val="20"/>
          <w:lang w:eastAsia="en-US"/>
        </w:rPr>
        <w:t xml:space="preserve"> através de depósito em conta corrente, devendo, portanto, a Contratada informar banco, agência e nº. </w:t>
      </w:r>
      <w:proofErr w:type="gramStart"/>
      <w:r w:rsidR="00017518" w:rsidRPr="00017518">
        <w:rPr>
          <w:rFonts w:ascii="Arial" w:hAnsi="Arial" w:cs="Arial"/>
          <w:sz w:val="20"/>
          <w:szCs w:val="20"/>
          <w:lang w:eastAsia="en-US"/>
        </w:rPr>
        <w:t>de</w:t>
      </w:r>
      <w:proofErr w:type="gramEnd"/>
      <w:r w:rsidR="00017518" w:rsidRPr="00017518">
        <w:rPr>
          <w:rFonts w:ascii="Arial" w:hAnsi="Arial" w:cs="Arial"/>
          <w:sz w:val="20"/>
          <w:szCs w:val="20"/>
          <w:lang w:eastAsia="en-US"/>
        </w:rPr>
        <w:t xml:space="preserve"> conta em sua proposta.</w:t>
      </w:r>
    </w:p>
    <w:p w:rsidR="00017518" w:rsidRPr="00017518" w:rsidRDefault="00017518" w:rsidP="00017518">
      <w:pPr>
        <w:tabs>
          <w:tab w:val="left" w:pos="9639"/>
        </w:tabs>
        <w:spacing w:after="0" w:line="240" w:lineRule="auto"/>
        <w:jc w:val="both"/>
        <w:rPr>
          <w:rFonts w:ascii="Arial" w:hAnsi="Arial" w:cs="Arial"/>
          <w:sz w:val="20"/>
          <w:szCs w:val="20"/>
          <w:lang w:eastAsia="en-US"/>
        </w:rPr>
      </w:pPr>
    </w:p>
    <w:p w:rsidR="00017518" w:rsidRPr="00017518" w:rsidRDefault="0058010E" w:rsidP="00017518">
      <w:pPr>
        <w:spacing w:after="0" w:line="240" w:lineRule="auto"/>
        <w:jc w:val="both"/>
        <w:rPr>
          <w:rFonts w:ascii="Arial" w:hAnsi="Arial" w:cs="Arial"/>
          <w:sz w:val="20"/>
          <w:szCs w:val="20"/>
          <w:lang w:eastAsia="en-US"/>
        </w:rPr>
      </w:pPr>
      <w:r>
        <w:rPr>
          <w:rFonts w:ascii="Arial" w:hAnsi="Arial" w:cs="Arial"/>
          <w:sz w:val="20"/>
          <w:szCs w:val="20"/>
          <w:lang w:eastAsia="en-US"/>
        </w:rPr>
        <w:t>5</w:t>
      </w:r>
      <w:r w:rsidR="00017518" w:rsidRPr="00017518">
        <w:rPr>
          <w:rFonts w:ascii="Arial" w:hAnsi="Arial" w:cs="Arial"/>
          <w:sz w:val="20"/>
          <w:szCs w:val="20"/>
          <w:lang w:eastAsia="en-US"/>
        </w:rPr>
        <w:t xml:space="preserve">.4) O pagamento e fiscalização realizados pela Contratante não isentará a </w:t>
      </w:r>
      <w:r w:rsidR="00CC6638">
        <w:rPr>
          <w:rFonts w:ascii="Arial" w:hAnsi="Arial" w:cs="Arial"/>
          <w:sz w:val="20"/>
          <w:szCs w:val="20"/>
          <w:lang w:eastAsia="en-US"/>
        </w:rPr>
        <w:t xml:space="preserve">Detentora </w:t>
      </w:r>
      <w:proofErr w:type="gramStart"/>
      <w:r w:rsidR="00CC6638">
        <w:rPr>
          <w:rFonts w:ascii="Arial" w:hAnsi="Arial" w:cs="Arial"/>
          <w:sz w:val="20"/>
          <w:szCs w:val="20"/>
          <w:lang w:eastAsia="en-US"/>
        </w:rPr>
        <w:t>da  Ata</w:t>
      </w:r>
      <w:proofErr w:type="gramEnd"/>
      <w:r w:rsidR="00CC6638">
        <w:rPr>
          <w:rFonts w:ascii="Arial" w:hAnsi="Arial" w:cs="Arial"/>
          <w:sz w:val="20"/>
          <w:szCs w:val="20"/>
          <w:lang w:eastAsia="en-US"/>
        </w:rPr>
        <w:t>/</w:t>
      </w:r>
      <w:r w:rsidR="00017518" w:rsidRPr="00017518">
        <w:rPr>
          <w:rFonts w:ascii="Arial" w:hAnsi="Arial" w:cs="Arial"/>
          <w:sz w:val="20"/>
          <w:szCs w:val="20"/>
          <w:lang w:eastAsia="en-US"/>
        </w:rPr>
        <w:t xml:space="preserve">Contratada das responsabilidades contratuais e nem implicará na aceitação provisória ou definitiva do produto objeto desta Licitação. </w:t>
      </w:r>
    </w:p>
    <w:p w:rsidR="00017518" w:rsidRPr="00017518" w:rsidRDefault="00017518" w:rsidP="00017518">
      <w:pPr>
        <w:tabs>
          <w:tab w:val="left" w:pos="9639"/>
        </w:tabs>
        <w:spacing w:after="0" w:line="240" w:lineRule="auto"/>
        <w:jc w:val="both"/>
        <w:rPr>
          <w:rFonts w:ascii="Arial" w:hAnsi="Arial" w:cs="Arial"/>
          <w:sz w:val="20"/>
          <w:szCs w:val="20"/>
          <w:lang w:eastAsia="en-US"/>
        </w:rPr>
      </w:pPr>
    </w:p>
    <w:p w:rsidR="00017518" w:rsidRPr="00017518" w:rsidRDefault="0058010E" w:rsidP="00017518">
      <w:pPr>
        <w:tabs>
          <w:tab w:val="left" w:pos="9639"/>
        </w:tabs>
        <w:spacing w:after="0" w:line="240" w:lineRule="auto"/>
        <w:jc w:val="both"/>
        <w:rPr>
          <w:rFonts w:ascii="Arial" w:hAnsi="Arial" w:cs="Arial"/>
          <w:sz w:val="20"/>
          <w:szCs w:val="20"/>
          <w:lang w:eastAsia="en-US"/>
        </w:rPr>
      </w:pPr>
      <w:r>
        <w:rPr>
          <w:rFonts w:ascii="Arial" w:hAnsi="Arial" w:cs="Arial"/>
          <w:sz w:val="20"/>
          <w:szCs w:val="20"/>
          <w:lang w:eastAsia="en-US"/>
        </w:rPr>
        <w:t>5</w:t>
      </w:r>
      <w:r w:rsidR="00017518" w:rsidRPr="00017518">
        <w:rPr>
          <w:rFonts w:ascii="Arial" w:hAnsi="Arial" w:cs="Arial"/>
          <w:sz w:val="20"/>
          <w:szCs w:val="20"/>
          <w:lang w:eastAsia="en-US"/>
        </w:rPr>
        <w:t>.5) A não aceitação das peças e materiais implicará na suspensão imediata dos pagamentos.</w:t>
      </w:r>
    </w:p>
    <w:p w:rsidR="00017518" w:rsidRPr="00017518" w:rsidRDefault="00017518" w:rsidP="00017518">
      <w:pPr>
        <w:spacing w:after="0" w:line="240" w:lineRule="auto"/>
        <w:jc w:val="both"/>
        <w:rPr>
          <w:rFonts w:ascii="Arial" w:hAnsi="Arial" w:cs="Arial"/>
          <w:sz w:val="20"/>
          <w:szCs w:val="20"/>
          <w:lang w:eastAsia="en-US"/>
        </w:rPr>
      </w:pPr>
    </w:p>
    <w:p w:rsidR="00027D00" w:rsidRPr="00027D00" w:rsidRDefault="00017518" w:rsidP="0058010E">
      <w:pPr>
        <w:spacing w:after="0" w:line="240" w:lineRule="auto"/>
        <w:jc w:val="both"/>
        <w:rPr>
          <w:rFonts w:ascii="Arial" w:hAnsi="Arial" w:cs="Arial"/>
          <w:sz w:val="20"/>
          <w:szCs w:val="20"/>
        </w:rPr>
      </w:pPr>
      <w:r w:rsidRPr="00017518">
        <w:rPr>
          <w:rFonts w:ascii="Arial" w:hAnsi="Arial" w:cs="Arial"/>
          <w:sz w:val="20"/>
          <w:szCs w:val="20"/>
          <w:lang w:eastAsia="en-US"/>
        </w:rPr>
        <w:t>5.6</w:t>
      </w:r>
      <w:proofErr w:type="gramStart"/>
      <w:r w:rsidRPr="00017518">
        <w:rPr>
          <w:rFonts w:ascii="Arial" w:hAnsi="Arial" w:cs="Arial"/>
          <w:sz w:val="20"/>
          <w:szCs w:val="20"/>
          <w:lang w:eastAsia="en-US"/>
        </w:rPr>
        <w:t>) Por</w:t>
      </w:r>
      <w:proofErr w:type="gramEnd"/>
      <w:r w:rsidRPr="00017518">
        <w:rPr>
          <w:rFonts w:ascii="Arial" w:hAnsi="Arial" w:cs="Arial"/>
          <w:sz w:val="20"/>
          <w:szCs w:val="20"/>
          <w:lang w:eastAsia="en-US"/>
        </w:rPr>
        <w:t xml:space="preserve"> eventuais atrasos de pagamento, a SAECIL pagará multa de mora à base de 0,5% (cinco décimos percentuais) ao mês, calculada linearmente sobre o valor devido, a partir do sétimo dia decorrido do atraso.</w:t>
      </w:r>
      <w:r w:rsidR="0058010E" w:rsidRPr="00027D00">
        <w:rPr>
          <w:rFonts w:ascii="Arial" w:hAnsi="Arial" w:cs="Arial"/>
          <w:sz w:val="20"/>
          <w:szCs w:val="20"/>
        </w:rPr>
        <w:t xml:space="preserve"> </w:t>
      </w:r>
    </w:p>
    <w:p w:rsidR="0058010E" w:rsidRDefault="0058010E" w:rsidP="0058010E">
      <w:pPr>
        <w:spacing w:after="0" w:line="240" w:lineRule="auto"/>
        <w:jc w:val="both"/>
        <w:rPr>
          <w:rFonts w:ascii="Arial" w:hAnsi="Arial" w:cs="Arial"/>
          <w:b/>
          <w:sz w:val="20"/>
          <w:szCs w:val="20"/>
        </w:rPr>
      </w:pPr>
    </w:p>
    <w:p w:rsidR="0058010E" w:rsidRDefault="0058010E" w:rsidP="0058010E">
      <w:pPr>
        <w:spacing w:after="0" w:line="240" w:lineRule="auto"/>
        <w:jc w:val="both"/>
        <w:rPr>
          <w:rFonts w:ascii="Arial" w:hAnsi="Arial" w:cs="Arial"/>
          <w:b/>
          <w:sz w:val="20"/>
          <w:szCs w:val="20"/>
        </w:rPr>
      </w:pPr>
    </w:p>
    <w:p w:rsidR="0058010E" w:rsidRPr="0058010E" w:rsidRDefault="0058010E" w:rsidP="0058010E">
      <w:pPr>
        <w:spacing w:after="0" w:line="240" w:lineRule="auto"/>
        <w:jc w:val="both"/>
        <w:rPr>
          <w:rFonts w:ascii="Arial" w:hAnsi="Arial" w:cs="Arial"/>
          <w:b/>
          <w:sz w:val="20"/>
          <w:szCs w:val="20"/>
        </w:rPr>
      </w:pPr>
      <w:r w:rsidRPr="0058010E">
        <w:rPr>
          <w:rFonts w:ascii="Arial" w:hAnsi="Arial" w:cs="Arial"/>
          <w:b/>
          <w:sz w:val="20"/>
          <w:szCs w:val="20"/>
        </w:rPr>
        <w:t xml:space="preserve">6) DAS OBRIGAÇÕES DA </w:t>
      </w:r>
      <w:r w:rsidR="00CC6638" w:rsidRPr="00CC6638">
        <w:rPr>
          <w:rFonts w:ascii="Arial" w:hAnsi="Arial" w:cs="Arial"/>
          <w:b/>
          <w:sz w:val="20"/>
          <w:szCs w:val="20"/>
        </w:rPr>
        <w:t xml:space="preserve">GERENCIADORA DA ATA/CONTRATANTE </w:t>
      </w:r>
    </w:p>
    <w:p w:rsidR="00104C0A" w:rsidRPr="003D4B04" w:rsidRDefault="00104C0A" w:rsidP="00605C5B">
      <w:pPr>
        <w:spacing w:after="0" w:line="240" w:lineRule="auto"/>
        <w:jc w:val="both"/>
        <w:rPr>
          <w:rFonts w:ascii="Arial" w:hAnsi="Arial" w:cs="Arial"/>
          <w:sz w:val="20"/>
          <w:szCs w:val="20"/>
        </w:rPr>
      </w:pPr>
    </w:p>
    <w:p w:rsidR="0058010E" w:rsidRPr="0058010E" w:rsidRDefault="00906DEA" w:rsidP="0058010E">
      <w:pPr>
        <w:spacing w:after="0" w:line="240" w:lineRule="auto"/>
        <w:jc w:val="both"/>
        <w:rPr>
          <w:rFonts w:ascii="Arial" w:hAnsi="Arial" w:cs="Arial"/>
          <w:b/>
          <w:sz w:val="20"/>
          <w:szCs w:val="20"/>
          <w:lang w:eastAsia="en-US"/>
        </w:rPr>
      </w:pPr>
      <w:r>
        <w:rPr>
          <w:rFonts w:ascii="Arial" w:hAnsi="Arial" w:cs="Arial"/>
          <w:sz w:val="20"/>
          <w:szCs w:val="20"/>
          <w:lang w:eastAsia="en-US"/>
        </w:rPr>
        <w:t xml:space="preserve">6.1) </w:t>
      </w:r>
      <w:r w:rsidR="0058010E" w:rsidRPr="0058010E">
        <w:rPr>
          <w:rFonts w:ascii="Arial" w:hAnsi="Arial" w:cs="Arial"/>
          <w:sz w:val="20"/>
          <w:szCs w:val="20"/>
          <w:lang w:eastAsia="en-US"/>
        </w:rPr>
        <w:t xml:space="preserve">São obrigações da </w:t>
      </w:r>
      <w:r w:rsidR="00CC6638">
        <w:rPr>
          <w:rFonts w:ascii="Arial" w:hAnsi="Arial" w:cs="Arial"/>
          <w:sz w:val="20"/>
          <w:szCs w:val="20"/>
          <w:lang w:eastAsia="en-US"/>
        </w:rPr>
        <w:t xml:space="preserve">Gerenciadora </w:t>
      </w:r>
      <w:r w:rsidR="0058010E" w:rsidRPr="0058010E">
        <w:rPr>
          <w:rFonts w:ascii="Arial" w:hAnsi="Arial" w:cs="Arial"/>
          <w:sz w:val="20"/>
          <w:szCs w:val="20"/>
          <w:lang w:eastAsia="en-US"/>
        </w:rPr>
        <w:t>da Ata/Contratante:</w:t>
      </w:r>
    </w:p>
    <w:p w:rsidR="0058010E" w:rsidRPr="0058010E" w:rsidRDefault="0058010E" w:rsidP="0058010E">
      <w:pPr>
        <w:spacing w:after="0" w:line="240" w:lineRule="auto"/>
        <w:jc w:val="both"/>
        <w:rPr>
          <w:rFonts w:ascii="Arial" w:hAnsi="Arial" w:cs="Arial"/>
          <w:b/>
          <w:sz w:val="20"/>
          <w:szCs w:val="20"/>
          <w:lang w:eastAsia="en-US"/>
        </w:rPr>
      </w:pPr>
    </w:p>
    <w:p w:rsidR="0058010E" w:rsidRPr="0058010E" w:rsidRDefault="0058010E" w:rsidP="00906DEA">
      <w:pPr>
        <w:spacing w:after="0" w:line="240" w:lineRule="auto"/>
        <w:ind w:firstLine="708"/>
        <w:jc w:val="both"/>
        <w:rPr>
          <w:rFonts w:ascii="Arial" w:hAnsi="Arial" w:cs="Arial"/>
          <w:sz w:val="20"/>
          <w:szCs w:val="20"/>
          <w:lang w:eastAsia="en-US"/>
        </w:rPr>
      </w:pPr>
      <w:proofErr w:type="gramStart"/>
      <w:r w:rsidRPr="0058010E">
        <w:rPr>
          <w:rFonts w:ascii="Arial" w:hAnsi="Arial" w:cs="Arial"/>
          <w:sz w:val="20"/>
          <w:szCs w:val="20"/>
          <w:lang w:eastAsia="en-US"/>
        </w:rPr>
        <w:t>a)</w:t>
      </w:r>
      <w:r w:rsidRPr="0058010E">
        <w:rPr>
          <w:rFonts w:ascii="Arial" w:hAnsi="Arial" w:cs="Arial"/>
          <w:b/>
          <w:sz w:val="20"/>
          <w:szCs w:val="20"/>
          <w:lang w:eastAsia="en-US"/>
        </w:rPr>
        <w:t xml:space="preserve"> </w:t>
      </w:r>
      <w:r w:rsidRPr="0058010E">
        <w:rPr>
          <w:rFonts w:ascii="Arial" w:hAnsi="Arial" w:cs="Arial"/>
          <w:sz w:val="20"/>
          <w:szCs w:val="20"/>
          <w:lang w:eastAsia="en-US"/>
        </w:rPr>
        <w:t>Fornecer</w:t>
      </w:r>
      <w:proofErr w:type="gramEnd"/>
      <w:r w:rsidRPr="0058010E">
        <w:rPr>
          <w:rFonts w:ascii="Arial" w:hAnsi="Arial" w:cs="Arial"/>
          <w:sz w:val="20"/>
          <w:szCs w:val="20"/>
          <w:lang w:eastAsia="en-US"/>
        </w:rPr>
        <w:t xml:space="preserve"> elementos suficientes e necessários para a Contratada.</w:t>
      </w:r>
    </w:p>
    <w:p w:rsidR="0058010E" w:rsidRPr="0058010E" w:rsidRDefault="0058010E" w:rsidP="0058010E">
      <w:pPr>
        <w:spacing w:after="0" w:line="240" w:lineRule="auto"/>
        <w:jc w:val="both"/>
        <w:rPr>
          <w:rFonts w:ascii="Arial" w:hAnsi="Arial" w:cs="Arial"/>
          <w:b/>
          <w:sz w:val="20"/>
          <w:szCs w:val="20"/>
          <w:lang w:eastAsia="en-US"/>
        </w:rPr>
      </w:pPr>
    </w:p>
    <w:p w:rsidR="0058010E" w:rsidRPr="0058010E" w:rsidRDefault="0058010E" w:rsidP="0058010E">
      <w:pPr>
        <w:numPr>
          <w:ilvl w:val="0"/>
          <w:numId w:val="13"/>
        </w:numPr>
        <w:spacing w:after="0" w:line="240" w:lineRule="auto"/>
        <w:jc w:val="both"/>
        <w:rPr>
          <w:rFonts w:ascii="Arial" w:hAnsi="Arial" w:cs="Arial"/>
          <w:sz w:val="20"/>
          <w:szCs w:val="20"/>
          <w:lang w:eastAsia="en-US"/>
        </w:rPr>
      </w:pPr>
      <w:r w:rsidRPr="0058010E">
        <w:rPr>
          <w:rFonts w:ascii="Arial" w:hAnsi="Arial" w:cs="Arial"/>
          <w:sz w:val="20"/>
          <w:szCs w:val="20"/>
          <w:lang w:eastAsia="en-US"/>
        </w:rPr>
        <w:t>Recusar qua</w:t>
      </w:r>
      <w:r w:rsidR="00CC6638">
        <w:rPr>
          <w:rFonts w:ascii="Arial" w:hAnsi="Arial" w:cs="Arial"/>
          <w:sz w:val="20"/>
          <w:szCs w:val="20"/>
          <w:lang w:eastAsia="en-US"/>
        </w:rPr>
        <w:t>lquer</w:t>
      </w:r>
      <w:r w:rsidRPr="0058010E">
        <w:rPr>
          <w:rFonts w:ascii="Arial" w:hAnsi="Arial" w:cs="Arial"/>
          <w:sz w:val="20"/>
          <w:szCs w:val="20"/>
          <w:lang w:eastAsia="en-US"/>
        </w:rPr>
        <w:t xml:space="preserve"> produto</w:t>
      </w:r>
      <w:r w:rsidR="00CC6638">
        <w:rPr>
          <w:rFonts w:ascii="Arial" w:hAnsi="Arial" w:cs="Arial"/>
          <w:sz w:val="20"/>
          <w:szCs w:val="20"/>
          <w:lang w:eastAsia="en-US"/>
        </w:rPr>
        <w:t xml:space="preserve"> entregue</w:t>
      </w:r>
      <w:r w:rsidRPr="0058010E">
        <w:rPr>
          <w:rFonts w:ascii="Arial" w:hAnsi="Arial" w:cs="Arial"/>
          <w:sz w:val="20"/>
          <w:szCs w:val="20"/>
          <w:lang w:eastAsia="en-US"/>
        </w:rPr>
        <w:t xml:space="preserve"> em desacordo com as exigências do Edital e seus Anexos.</w:t>
      </w:r>
    </w:p>
    <w:p w:rsidR="0058010E" w:rsidRPr="0058010E" w:rsidRDefault="0058010E" w:rsidP="0058010E">
      <w:pPr>
        <w:spacing w:after="0" w:line="240" w:lineRule="auto"/>
        <w:jc w:val="both"/>
        <w:rPr>
          <w:rFonts w:ascii="Arial" w:hAnsi="Arial" w:cs="Arial"/>
          <w:b/>
          <w:sz w:val="20"/>
          <w:szCs w:val="20"/>
          <w:lang w:eastAsia="en-US"/>
        </w:rPr>
      </w:pPr>
    </w:p>
    <w:p w:rsidR="0058010E" w:rsidRPr="0058010E" w:rsidRDefault="0058010E" w:rsidP="0058010E">
      <w:pPr>
        <w:numPr>
          <w:ilvl w:val="0"/>
          <w:numId w:val="13"/>
        </w:numPr>
        <w:spacing w:after="0" w:line="240" w:lineRule="auto"/>
        <w:jc w:val="both"/>
        <w:rPr>
          <w:rFonts w:ascii="Arial" w:hAnsi="Arial" w:cs="Arial"/>
          <w:sz w:val="20"/>
          <w:szCs w:val="20"/>
          <w:lang w:eastAsia="en-US"/>
        </w:rPr>
      </w:pPr>
      <w:r w:rsidRPr="0058010E">
        <w:rPr>
          <w:rFonts w:ascii="Arial" w:hAnsi="Arial" w:cs="Arial"/>
          <w:sz w:val="20"/>
          <w:szCs w:val="20"/>
          <w:lang w:eastAsia="en-US"/>
        </w:rPr>
        <w:t xml:space="preserve">A entrega do produto será fiscalizada por funcionários da SAECIL, o que não eximirá a responsabilidade da </w:t>
      </w:r>
      <w:r w:rsidR="00906DEA">
        <w:rPr>
          <w:rFonts w:ascii="Arial" w:hAnsi="Arial" w:cs="Arial"/>
          <w:sz w:val="20"/>
          <w:szCs w:val="20"/>
          <w:lang w:eastAsia="en-US"/>
        </w:rPr>
        <w:t>Detentora da Ata/</w:t>
      </w:r>
      <w:r w:rsidR="00906DEA" w:rsidRPr="0058010E">
        <w:rPr>
          <w:rFonts w:ascii="Arial" w:hAnsi="Arial" w:cs="Arial"/>
          <w:sz w:val="20"/>
          <w:szCs w:val="20"/>
          <w:lang w:eastAsia="en-US"/>
        </w:rPr>
        <w:t>Contratada</w:t>
      </w:r>
      <w:r w:rsidRPr="0058010E">
        <w:rPr>
          <w:rFonts w:ascii="Arial" w:hAnsi="Arial" w:cs="Arial"/>
          <w:sz w:val="20"/>
          <w:szCs w:val="20"/>
          <w:lang w:eastAsia="en-US"/>
        </w:rPr>
        <w:t xml:space="preserve"> pelo cumprimento total de suas obrigações, e os mesmos terão amplos poderes mediante instruções por escrito, para exigir, sustar, determinar e fazer cumprir o que determinam as exigências da SAECIL.</w:t>
      </w:r>
    </w:p>
    <w:p w:rsidR="0058010E" w:rsidRPr="0058010E" w:rsidRDefault="0058010E" w:rsidP="0058010E">
      <w:pPr>
        <w:spacing w:after="0" w:line="240" w:lineRule="auto"/>
        <w:jc w:val="both"/>
        <w:rPr>
          <w:rFonts w:ascii="Arial" w:hAnsi="Arial" w:cs="Arial"/>
          <w:b/>
          <w:sz w:val="20"/>
          <w:szCs w:val="20"/>
          <w:lang w:eastAsia="en-US"/>
        </w:rPr>
      </w:pPr>
    </w:p>
    <w:p w:rsidR="0058010E" w:rsidRPr="0058010E" w:rsidRDefault="0058010E" w:rsidP="0058010E">
      <w:pPr>
        <w:spacing w:after="0" w:line="240" w:lineRule="auto"/>
        <w:jc w:val="both"/>
        <w:rPr>
          <w:rFonts w:ascii="Arial" w:hAnsi="Arial" w:cs="Arial"/>
          <w:sz w:val="20"/>
          <w:szCs w:val="20"/>
          <w:lang w:eastAsia="en-US"/>
        </w:rPr>
      </w:pPr>
      <w:r w:rsidRPr="0058010E">
        <w:rPr>
          <w:rFonts w:ascii="Arial" w:hAnsi="Arial" w:cs="Arial"/>
          <w:sz w:val="20"/>
          <w:szCs w:val="20"/>
          <w:lang w:eastAsia="en-US"/>
        </w:rPr>
        <w:t>d)</w:t>
      </w:r>
      <w:r w:rsidRPr="0058010E">
        <w:rPr>
          <w:rFonts w:ascii="Arial" w:hAnsi="Arial" w:cs="Arial"/>
          <w:b/>
          <w:sz w:val="20"/>
          <w:szCs w:val="20"/>
          <w:lang w:eastAsia="en-US"/>
        </w:rPr>
        <w:t xml:space="preserve"> </w:t>
      </w:r>
      <w:r w:rsidRPr="0058010E">
        <w:rPr>
          <w:rFonts w:ascii="Arial" w:hAnsi="Arial" w:cs="Arial"/>
          <w:sz w:val="20"/>
          <w:szCs w:val="20"/>
          <w:lang w:eastAsia="en-US"/>
        </w:rPr>
        <w:t>Exigir da Detentora da Ata/Contratada todos os esclarecimentos necessários ao perfeito conhecimento e controle da execução do Contrato.</w:t>
      </w:r>
    </w:p>
    <w:p w:rsidR="0058010E" w:rsidRPr="0058010E" w:rsidRDefault="0058010E" w:rsidP="0058010E">
      <w:pPr>
        <w:spacing w:after="0" w:line="240" w:lineRule="auto"/>
        <w:jc w:val="both"/>
        <w:rPr>
          <w:rFonts w:ascii="Arial" w:hAnsi="Arial" w:cs="Arial"/>
          <w:sz w:val="20"/>
          <w:szCs w:val="20"/>
          <w:lang w:eastAsia="en-US"/>
        </w:rPr>
      </w:pPr>
    </w:p>
    <w:p w:rsidR="0058010E" w:rsidRPr="0058010E" w:rsidRDefault="0058010E" w:rsidP="0058010E">
      <w:pPr>
        <w:spacing w:after="0" w:line="240" w:lineRule="auto"/>
        <w:jc w:val="both"/>
        <w:rPr>
          <w:rFonts w:ascii="Arial" w:hAnsi="Arial" w:cs="Arial"/>
          <w:sz w:val="20"/>
          <w:szCs w:val="20"/>
          <w:lang w:eastAsia="en-US"/>
        </w:rPr>
      </w:pPr>
      <w:proofErr w:type="gramStart"/>
      <w:r w:rsidRPr="0058010E">
        <w:rPr>
          <w:rFonts w:ascii="Arial" w:hAnsi="Arial" w:cs="Arial"/>
          <w:sz w:val="20"/>
          <w:szCs w:val="20"/>
          <w:lang w:eastAsia="en-US"/>
        </w:rPr>
        <w:t>e)</w:t>
      </w:r>
      <w:r w:rsidRPr="0058010E">
        <w:rPr>
          <w:rFonts w:ascii="Arial" w:hAnsi="Arial" w:cs="Arial"/>
          <w:b/>
          <w:sz w:val="20"/>
          <w:szCs w:val="20"/>
          <w:lang w:eastAsia="en-US"/>
        </w:rPr>
        <w:t xml:space="preserve"> </w:t>
      </w:r>
      <w:r w:rsidRPr="0058010E">
        <w:rPr>
          <w:rFonts w:ascii="Arial" w:hAnsi="Arial" w:cs="Arial"/>
          <w:sz w:val="20"/>
          <w:szCs w:val="20"/>
          <w:lang w:eastAsia="en-US"/>
        </w:rPr>
        <w:t>Efetuar</w:t>
      </w:r>
      <w:proofErr w:type="gramEnd"/>
      <w:r w:rsidRPr="0058010E">
        <w:rPr>
          <w:rFonts w:ascii="Arial" w:hAnsi="Arial" w:cs="Arial"/>
          <w:sz w:val="20"/>
          <w:szCs w:val="20"/>
          <w:lang w:eastAsia="en-US"/>
        </w:rPr>
        <w:t xml:space="preserve"> os pagamentos devidos de acordo com o estipulado no Edital. </w:t>
      </w:r>
    </w:p>
    <w:p w:rsidR="0058010E" w:rsidRPr="0058010E" w:rsidRDefault="0058010E" w:rsidP="0058010E">
      <w:pPr>
        <w:spacing w:after="0" w:line="240" w:lineRule="auto"/>
        <w:jc w:val="both"/>
        <w:rPr>
          <w:rFonts w:ascii="Arial" w:hAnsi="Arial" w:cs="Arial"/>
          <w:b/>
          <w:sz w:val="20"/>
          <w:szCs w:val="20"/>
          <w:lang w:eastAsia="en-US"/>
        </w:rPr>
      </w:pPr>
    </w:p>
    <w:p w:rsidR="0058010E" w:rsidRPr="0058010E" w:rsidRDefault="00906DEA" w:rsidP="00D74DCD">
      <w:pPr>
        <w:spacing w:after="0" w:line="240" w:lineRule="auto"/>
        <w:jc w:val="both"/>
        <w:rPr>
          <w:rFonts w:ascii="Arial" w:hAnsi="Arial" w:cs="Arial"/>
          <w:sz w:val="20"/>
          <w:szCs w:val="20"/>
          <w:lang w:eastAsia="en-US"/>
        </w:rPr>
      </w:pPr>
      <w:r w:rsidRPr="00906DEA">
        <w:rPr>
          <w:rFonts w:ascii="Arial" w:hAnsi="Arial" w:cs="Arial"/>
          <w:sz w:val="20"/>
          <w:szCs w:val="20"/>
          <w:lang w:eastAsia="en-US"/>
        </w:rPr>
        <w:t>6.2</w:t>
      </w:r>
      <w:proofErr w:type="gramStart"/>
      <w:r w:rsidRPr="00906DEA">
        <w:rPr>
          <w:rFonts w:ascii="Arial" w:hAnsi="Arial" w:cs="Arial"/>
          <w:sz w:val="20"/>
          <w:szCs w:val="20"/>
          <w:lang w:eastAsia="en-US"/>
        </w:rPr>
        <w:t>)</w:t>
      </w:r>
      <w:r w:rsidR="0058010E" w:rsidRPr="0058010E">
        <w:rPr>
          <w:rFonts w:ascii="Arial" w:hAnsi="Arial" w:cs="Arial"/>
          <w:b/>
          <w:sz w:val="20"/>
          <w:szCs w:val="20"/>
          <w:lang w:eastAsia="en-US"/>
        </w:rPr>
        <w:t xml:space="preserve"> </w:t>
      </w:r>
      <w:r w:rsidR="0058010E" w:rsidRPr="0058010E">
        <w:rPr>
          <w:rFonts w:ascii="Arial" w:hAnsi="Arial" w:cs="Arial"/>
          <w:sz w:val="20"/>
          <w:szCs w:val="20"/>
          <w:lang w:eastAsia="en-US"/>
        </w:rPr>
        <w:t>Demais</w:t>
      </w:r>
      <w:proofErr w:type="gramEnd"/>
      <w:r w:rsidR="0058010E" w:rsidRPr="0058010E">
        <w:rPr>
          <w:rFonts w:ascii="Arial" w:hAnsi="Arial" w:cs="Arial"/>
          <w:sz w:val="20"/>
          <w:szCs w:val="20"/>
          <w:lang w:eastAsia="en-US"/>
        </w:rPr>
        <w:t xml:space="preserve"> obrigações da </w:t>
      </w:r>
      <w:r>
        <w:rPr>
          <w:rFonts w:ascii="Arial" w:hAnsi="Arial" w:cs="Arial"/>
          <w:sz w:val="20"/>
          <w:szCs w:val="20"/>
          <w:lang w:eastAsia="en-US"/>
        </w:rPr>
        <w:t xml:space="preserve">Detentora </w:t>
      </w:r>
      <w:r w:rsidR="0058010E" w:rsidRPr="0058010E">
        <w:rPr>
          <w:rFonts w:ascii="Arial" w:hAnsi="Arial" w:cs="Arial"/>
          <w:sz w:val="20"/>
          <w:szCs w:val="20"/>
          <w:lang w:eastAsia="en-US"/>
        </w:rPr>
        <w:t>da Ata/Contratante indicadas</w:t>
      </w:r>
      <w:r w:rsidR="00CC6638">
        <w:rPr>
          <w:rFonts w:ascii="Arial" w:hAnsi="Arial" w:cs="Arial"/>
          <w:sz w:val="20"/>
          <w:szCs w:val="20"/>
          <w:lang w:eastAsia="en-US"/>
        </w:rPr>
        <w:t xml:space="preserve"> no processo licitatório Pregão </w:t>
      </w:r>
      <w:r w:rsidR="0058010E" w:rsidRPr="0058010E">
        <w:rPr>
          <w:rFonts w:ascii="Arial" w:hAnsi="Arial" w:cs="Arial"/>
          <w:sz w:val="20"/>
          <w:szCs w:val="20"/>
          <w:lang w:eastAsia="en-US"/>
        </w:rPr>
        <w:t xml:space="preserve">Eletrônico nº. </w:t>
      </w:r>
      <w:r w:rsidR="00D74DCD">
        <w:rPr>
          <w:rFonts w:ascii="Arial" w:hAnsi="Arial" w:cs="Arial"/>
          <w:sz w:val="20"/>
          <w:szCs w:val="20"/>
          <w:lang w:eastAsia="en-US"/>
        </w:rPr>
        <w:t>10</w:t>
      </w:r>
      <w:r w:rsidR="0058010E" w:rsidRPr="0058010E">
        <w:rPr>
          <w:rFonts w:ascii="Arial" w:hAnsi="Arial" w:cs="Arial"/>
          <w:sz w:val="20"/>
          <w:szCs w:val="20"/>
          <w:lang w:eastAsia="en-US"/>
        </w:rPr>
        <w:t>/20</w:t>
      </w:r>
      <w:r w:rsidR="00D74DCD">
        <w:rPr>
          <w:rFonts w:ascii="Arial" w:hAnsi="Arial" w:cs="Arial"/>
          <w:sz w:val="20"/>
          <w:szCs w:val="20"/>
          <w:lang w:eastAsia="en-US"/>
        </w:rPr>
        <w:t>23</w:t>
      </w:r>
      <w:r w:rsidR="0058010E" w:rsidRPr="0058010E">
        <w:rPr>
          <w:rFonts w:ascii="Arial" w:hAnsi="Arial" w:cs="Arial"/>
          <w:sz w:val="20"/>
          <w:szCs w:val="20"/>
          <w:lang w:eastAsia="en-US"/>
        </w:rPr>
        <w:t>.</w:t>
      </w:r>
    </w:p>
    <w:p w:rsidR="003D4B04" w:rsidRDefault="003D4B04" w:rsidP="00605C5B">
      <w:pPr>
        <w:spacing w:after="0" w:line="240" w:lineRule="auto"/>
        <w:jc w:val="both"/>
        <w:rPr>
          <w:rFonts w:ascii="Arial" w:hAnsi="Arial" w:cs="Arial"/>
          <w:b/>
          <w:sz w:val="20"/>
          <w:szCs w:val="20"/>
        </w:rPr>
      </w:pPr>
    </w:p>
    <w:p w:rsidR="00906DEA" w:rsidRDefault="00906DEA" w:rsidP="00605C5B">
      <w:pPr>
        <w:spacing w:after="0" w:line="240" w:lineRule="auto"/>
        <w:jc w:val="both"/>
        <w:rPr>
          <w:rFonts w:ascii="Arial" w:hAnsi="Arial" w:cs="Arial"/>
          <w:b/>
          <w:sz w:val="20"/>
          <w:szCs w:val="20"/>
        </w:rPr>
      </w:pPr>
    </w:p>
    <w:p w:rsidR="0034009D" w:rsidRDefault="0034009D" w:rsidP="00605C5B">
      <w:pPr>
        <w:spacing w:after="0" w:line="240" w:lineRule="auto"/>
        <w:jc w:val="both"/>
        <w:rPr>
          <w:rFonts w:ascii="Arial" w:hAnsi="Arial" w:cs="Arial"/>
          <w:b/>
          <w:sz w:val="20"/>
          <w:szCs w:val="20"/>
        </w:rPr>
      </w:pPr>
      <w:r w:rsidRPr="00BA7AA6">
        <w:rPr>
          <w:rFonts w:ascii="Arial" w:hAnsi="Arial" w:cs="Arial"/>
          <w:b/>
          <w:sz w:val="20"/>
          <w:szCs w:val="20"/>
        </w:rPr>
        <w:t xml:space="preserve">7) DAS OBRIGAÇÕES DA </w:t>
      </w:r>
      <w:r w:rsidR="00104C0A">
        <w:rPr>
          <w:rFonts w:ascii="Arial" w:hAnsi="Arial" w:cs="Arial"/>
          <w:b/>
          <w:sz w:val="20"/>
          <w:szCs w:val="20"/>
        </w:rPr>
        <w:t>DETENTORA DA ATA/</w:t>
      </w:r>
      <w:r w:rsidRPr="00BA7AA6">
        <w:rPr>
          <w:rFonts w:ascii="Arial" w:hAnsi="Arial" w:cs="Arial"/>
          <w:b/>
          <w:sz w:val="20"/>
          <w:szCs w:val="20"/>
        </w:rPr>
        <w:t>CONTRATADA</w:t>
      </w:r>
      <w:r w:rsidR="00406C48">
        <w:rPr>
          <w:rFonts w:ascii="Arial" w:hAnsi="Arial" w:cs="Arial"/>
          <w:b/>
          <w:sz w:val="20"/>
          <w:szCs w:val="20"/>
        </w:rPr>
        <w:t xml:space="preserve"> </w:t>
      </w:r>
    </w:p>
    <w:p w:rsidR="00D74DCD" w:rsidRDefault="00D74DCD" w:rsidP="007422D4">
      <w:pPr>
        <w:spacing w:after="0" w:line="240" w:lineRule="auto"/>
        <w:jc w:val="both"/>
        <w:rPr>
          <w:rFonts w:ascii="Arial" w:hAnsi="Arial" w:cs="Arial"/>
          <w:sz w:val="20"/>
          <w:szCs w:val="20"/>
          <w:lang w:eastAsia="en-US"/>
        </w:rPr>
      </w:pPr>
    </w:p>
    <w:p w:rsidR="007422D4" w:rsidRPr="003D4B04" w:rsidRDefault="007422D4" w:rsidP="007422D4">
      <w:pPr>
        <w:spacing w:after="0" w:line="240" w:lineRule="auto"/>
        <w:jc w:val="both"/>
        <w:rPr>
          <w:rFonts w:ascii="Arial" w:hAnsi="Arial" w:cs="Arial"/>
          <w:sz w:val="20"/>
          <w:szCs w:val="20"/>
          <w:lang w:eastAsia="en-US"/>
        </w:rPr>
      </w:pPr>
      <w:r w:rsidRPr="003D4B04">
        <w:rPr>
          <w:rFonts w:ascii="Arial" w:hAnsi="Arial" w:cs="Arial"/>
          <w:sz w:val="20"/>
          <w:szCs w:val="20"/>
          <w:lang w:eastAsia="en-US"/>
        </w:rPr>
        <w:t>7.1</w:t>
      </w:r>
      <w:proofErr w:type="gramStart"/>
      <w:r w:rsidRPr="003D4B04">
        <w:rPr>
          <w:rFonts w:ascii="Arial" w:hAnsi="Arial" w:cs="Arial"/>
          <w:sz w:val="20"/>
          <w:szCs w:val="20"/>
          <w:lang w:eastAsia="en-US"/>
        </w:rPr>
        <w:t>) Por</w:t>
      </w:r>
      <w:proofErr w:type="gramEnd"/>
      <w:r w:rsidRPr="003D4B04">
        <w:rPr>
          <w:rFonts w:ascii="Arial" w:hAnsi="Arial" w:cs="Arial"/>
          <w:sz w:val="20"/>
          <w:szCs w:val="20"/>
          <w:lang w:eastAsia="en-US"/>
        </w:rPr>
        <w:t xml:space="preserve">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7422D4" w:rsidRPr="003D4B04" w:rsidRDefault="007422D4" w:rsidP="007422D4">
      <w:pPr>
        <w:spacing w:after="0" w:line="240" w:lineRule="auto"/>
        <w:jc w:val="both"/>
        <w:rPr>
          <w:rFonts w:ascii="Arial" w:hAnsi="Arial" w:cs="Arial"/>
          <w:sz w:val="20"/>
          <w:szCs w:val="20"/>
          <w:lang w:eastAsia="en-US"/>
        </w:rPr>
      </w:pPr>
    </w:p>
    <w:p w:rsidR="007422D4" w:rsidRPr="003D4B04" w:rsidRDefault="007422D4" w:rsidP="007422D4">
      <w:pPr>
        <w:spacing w:after="0" w:line="240" w:lineRule="auto"/>
        <w:jc w:val="both"/>
        <w:rPr>
          <w:rFonts w:ascii="Arial" w:hAnsi="Arial" w:cs="Arial"/>
          <w:sz w:val="20"/>
          <w:szCs w:val="20"/>
          <w:lang w:eastAsia="en-US"/>
        </w:rPr>
      </w:pPr>
      <w:r w:rsidRPr="003D4B04">
        <w:rPr>
          <w:rFonts w:ascii="Arial" w:hAnsi="Arial" w:cs="Arial"/>
          <w:sz w:val="20"/>
          <w:szCs w:val="20"/>
          <w:lang w:eastAsia="en-US"/>
        </w:rPr>
        <w:t>7.2) Sempre que convocada, a Detentora da Ata/Contratada deverá comparecer, sob pena de assumir o ônus pelo não cumprimento</w:t>
      </w:r>
      <w:r w:rsidR="003D4B04" w:rsidRPr="003D4B04">
        <w:rPr>
          <w:rFonts w:ascii="Arial" w:hAnsi="Arial" w:cs="Arial"/>
          <w:sz w:val="20"/>
          <w:szCs w:val="20"/>
          <w:lang w:eastAsia="en-US"/>
        </w:rPr>
        <w:t xml:space="preserve"> de suas obrigações</w:t>
      </w:r>
      <w:r w:rsidR="00CC6638">
        <w:rPr>
          <w:rFonts w:ascii="Arial" w:hAnsi="Arial" w:cs="Arial"/>
          <w:sz w:val="20"/>
          <w:szCs w:val="20"/>
          <w:lang w:eastAsia="en-US"/>
        </w:rPr>
        <w:t>.</w:t>
      </w:r>
    </w:p>
    <w:p w:rsidR="007422D4" w:rsidRPr="003D4B04" w:rsidRDefault="007422D4" w:rsidP="007422D4">
      <w:pPr>
        <w:spacing w:after="0" w:line="240" w:lineRule="auto"/>
        <w:jc w:val="both"/>
        <w:rPr>
          <w:rFonts w:ascii="Arial" w:hAnsi="Arial" w:cs="Arial"/>
          <w:sz w:val="20"/>
          <w:szCs w:val="20"/>
          <w:lang w:eastAsia="en-US"/>
        </w:rPr>
      </w:pPr>
    </w:p>
    <w:p w:rsidR="007422D4" w:rsidRPr="003D4B04" w:rsidRDefault="007422D4" w:rsidP="007422D4">
      <w:pPr>
        <w:spacing w:after="0" w:line="240" w:lineRule="auto"/>
        <w:jc w:val="both"/>
        <w:rPr>
          <w:rFonts w:ascii="Arial" w:hAnsi="Arial" w:cs="Arial"/>
          <w:sz w:val="20"/>
          <w:szCs w:val="20"/>
          <w:lang w:eastAsia="en-US"/>
        </w:rPr>
      </w:pPr>
      <w:r w:rsidRPr="003D4B04">
        <w:rPr>
          <w:rFonts w:ascii="Arial" w:hAnsi="Arial" w:cs="Arial"/>
          <w:sz w:val="20"/>
          <w:szCs w:val="20"/>
          <w:lang w:eastAsia="en-US"/>
        </w:rPr>
        <w:t>7.3) A Detentora da Ata/Contratada será responsável pelos danos causados à SAECIL ou a terceiros, decorrentes de sua culpa ou dolo</w:t>
      </w:r>
      <w:r w:rsidR="003D4B04" w:rsidRPr="003D4B04">
        <w:rPr>
          <w:rFonts w:ascii="Arial" w:hAnsi="Arial" w:cs="Arial"/>
          <w:sz w:val="20"/>
          <w:szCs w:val="20"/>
          <w:lang w:eastAsia="en-US"/>
        </w:rPr>
        <w:t>, pela inexecução do objeto desta licitação</w:t>
      </w:r>
      <w:r w:rsidRPr="003D4B04">
        <w:rPr>
          <w:rFonts w:ascii="Arial" w:hAnsi="Arial" w:cs="Arial"/>
          <w:sz w:val="20"/>
          <w:szCs w:val="20"/>
          <w:lang w:eastAsia="en-US"/>
        </w:rPr>
        <w:t xml:space="preserve">. </w:t>
      </w:r>
    </w:p>
    <w:p w:rsidR="00A64D03" w:rsidRDefault="00A64D03" w:rsidP="00A64D03">
      <w:pPr>
        <w:spacing w:after="0" w:line="240" w:lineRule="auto"/>
        <w:jc w:val="both"/>
        <w:rPr>
          <w:rFonts w:ascii="Arial" w:hAnsi="Arial" w:cs="Arial"/>
          <w:b/>
          <w:sz w:val="20"/>
          <w:szCs w:val="20"/>
          <w:lang w:eastAsia="en-US"/>
        </w:rPr>
      </w:pPr>
    </w:p>
    <w:p w:rsidR="00CF4EF4" w:rsidRDefault="00A64D03" w:rsidP="007422D4">
      <w:pPr>
        <w:spacing w:after="0" w:line="240" w:lineRule="auto"/>
        <w:jc w:val="both"/>
        <w:rPr>
          <w:rFonts w:ascii="Arial" w:hAnsi="Arial" w:cs="Arial"/>
          <w:sz w:val="20"/>
          <w:szCs w:val="20"/>
          <w:lang w:eastAsia="en-US"/>
        </w:rPr>
      </w:pPr>
      <w:r w:rsidRPr="00A64D03">
        <w:rPr>
          <w:rFonts w:ascii="Arial" w:hAnsi="Arial" w:cs="Arial"/>
          <w:sz w:val="20"/>
          <w:szCs w:val="20"/>
          <w:lang w:eastAsia="en-US"/>
        </w:rPr>
        <w:t>7.4) A Detentora da Ata/Contratada obriga-se a aceitar, nas mesmas condições contratuais, os acréscimos e supressões que lhe forem determinados nos termos da Lei.</w:t>
      </w:r>
    </w:p>
    <w:p w:rsidR="00EC3435" w:rsidRDefault="00EC3435" w:rsidP="007422D4">
      <w:pPr>
        <w:spacing w:after="0" w:line="240" w:lineRule="auto"/>
        <w:jc w:val="both"/>
        <w:rPr>
          <w:rFonts w:ascii="Arial" w:hAnsi="Arial" w:cs="Arial"/>
          <w:sz w:val="20"/>
          <w:szCs w:val="20"/>
          <w:lang w:eastAsia="en-US"/>
        </w:rPr>
      </w:pPr>
    </w:p>
    <w:p w:rsidR="007422D4" w:rsidRDefault="00CF4EF4" w:rsidP="007422D4">
      <w:pPr>
        <w:spacing w:after="0" w:line="240" w:lineRule="auto"/>
        <w:jc w:val="both"/>
        <w:rPr>
          <w:rFonts w:ascii="Arial" w:hAnsi="Arial" w:cs="Arial"/>
          <w:b/>
          <w:sz w:val="20"/>
          <w:szCs w:val="20"/>
          <w:lang w:eastAsia="en-US"/>
        </w:rPr>
      </w:pPr>
      <w:r>
        <w:rPr>
          <w:rFonts w:ascii="Arial" w:hAnsi="Arial" w:cs="Arial"/>
          <w:sz w:val="20"/>
          <w:szCs w:val="20"/>
          <w:lang w:eastAsia="en-US"/>
        </w:rPr>
        <w:t>7</w:t>
      </w:r>
      <w:r w:rsidR="00B00E43" w:rsidRPr="003D4B04">
        <w:rPr>
          <w:rFonts w:ascii="Arial" w:hAnsi="Arial" w:cs="Arial"/>
          <w:sz w:val="20"/>
          <w:szCs w:val="20"/>
          <w:lang w:eastAsia="en-US"/>
        </w:rPr>
        <w:t>.</w:t>
      </w:r>
      <w:r w:rsidR="00A64D03">
        <w:rPr>
          <w:rFonts w:ascii="Arial" w:hAnsi="Arial" w:cs="Arial"/>
          <w:sz w:val="20"/>
          <w:szCs w:val="20"/>
          <w:lang w:eastAsia="en-US"/>
        </w:rPr>
        <w:t>5</w:t>
      </w:r>
      <w:proofErr w:type="gramStart"/>
      <w:r w:rsidR="00B00E43" w:rsidRPr="003D4B04">
        <w:rPr>
          <w:rFonts w:ascii="Arial" w:hAnsi="Arial" w:cs="Arial"/>
          <w:sz w:val="20"/>
          <w:szCs w:val="20"/>
          <w:lang w:eastAsia="en-US"/>
        </w:rPr>
        <w:t>)</w:t>
      </w:r>
      <w:r w:rsidR="00B00E43">
        <w:rPr>
          <w:rFonts w:ascii="Arial" w:hAnsi="Arial" w:cs="Arial"/>
          <w:b/>
          <w:sz w:val="20"/>
          <w:szCs w:val="20"/>
          <w:lang w:eastAsia="en-US"/>
        </w:rPr>
        <w:t xml:space="preserve"> </w:t>
      </w:r>
      <w:r w:rsidR="00B00E43" w:rsidRPr="00B00E43">
        <w:rPr>
          <w:rFonts w:ascii="Arial" w:hAnsi="Arial" w:cs="Arial"/>
          <w:sz w:val="20"/>
          <w:szCs w:val="20"/>
          <w:lang w:eastAsia="en-US"/>
        </w:rPr>
        <w:t>Atender</w:t>
      </w:r>
      <w:proofErr w:type="gramEnd"/>
      <w:r w:rsidR="00B00E43" w:rsidRPr="00B00E43">
        <w:rPr>
          <w:rFonts w:ascii="Arial" w:hAnsi="Arial" w:cs="Arial"/>
          <w:sz w:val="20"/>
          <w:szCs w:val="20"/>
          <w:lang w:eastAsia="en-US"/>
        </w:rPr>
        <w:t xml:space="preserve"> prontamente às notificações, reclamações, exigências ou observações feitas pela </w:t>
      </w:r>
      <w:r w:rsidR="00547F00">
        <w:rPr>
          <w:rFonts w:ascii="Arial" w:hAnsi="Arial" w:cs="Arial"/>
          <w:sz w:val="20"/>
          <w:szCs w:val="20"/>
          <w:lang w:eastAsia="en-US"/>
        </w:rPr>
        <w:t>Detentora</w:t>
      </w:r>
      <w:r w:rsidR="00B00E43" w:rsidRPr="00B00E43">
        <w:rPr>
          <w:rFonts w:ascii="Arial" w:hAnsi="Arial" w:cs="Arial"/>
          <w:sz w:val="20"/>
          <w:szCs w:val="20"/>
          <w:lang w:eastAsia="en-US"/>
        </w:rPr>
        <w:t xml:space="preserve"> da Ata/Contratante, substituindo, quando for o caso e às suas expensas, os produtos que eventualmente tenham sido entregues em desacordo com a Ata de Registro de Preços.</w:t>
      </w:r>
    </w:p>
    <w:p w:rsidR="000A438A" w:rsidRDefault="000A438A" w:rsidP="007422D4">
      <w:pPr>
        <w:spacing w:after="0" w:line="240" w:lineRule="auto"/>
        <w:jc w:val="both"/>
        <w:rPr>
          <w:rFonts w:ascii="Arial" w:hAnsi="Arial" w:cs="Arial"/>
          <w:sz w:val="20"/>
          <w:szCs w:val="20"/>
          <w:lang w:eastAsia="en-US"/>
        </w:rPr>
      </w:pPr>
    </w:p>
    <w:p w:rsidR="007422D4" w:rsidRPr="007422D4" w:rsidRDefault="007422D4" w:rsidP="007422D4">
      <w:pPr>
        <w:spacing w:after="0" w:line="240" w:lineRule="auto"/>
        <w:jc w:val="both"/>
        <w:rPr>
          <w:rFonts w:ascii="Arial" w:hAnsi="Arial" w:cs="Arial"/>
          <w:b/>
          <w:sz w:val="20"/>
          <w:szCs w:val="20"/>
          <w:lang w:eastAsia="en-US"/>
        </w:rPr>
      </w:pPr>
      <w:r w:rsidRPr="003D4B04">
        <w:rPr>
          <w:rFonts w:ascii="Arial" w:hAnsi="Arial" w:cs="Arial"/>
          <w:sz w:val="20"/>
          <w:szCs w:val="20"/>
          <w:lang w:eastAsia="en-US"/>
        </w:rPr>
        <w:t>7.</w:t>
      </w:r>
      <w:r w:rsidR="00A64D03">
        <w:rPr>
          <w:rFonts w:ascii="Arial" w:hAnsi="Arial" w:cs="Arial"/>
          <w:sz w:val="20"/>
          <w:szCs w:val="20"/>
          <w:lang w:eastAsia="en-US"/>
        </w:rPr>
        <w:t>6</w:t>
      </w:r>
      <w:r w:rsidRPr="003D4B04">
        <w:rPr>
          <w:rFonts w:ascii="Arial" w:hAnsi="Arial" w:cs="Arial"/>
          <w:sz w:val="20"/>
          <w:szCs w:val="20"/>
          <w:lang w:eastAsia="en-US"/>
        </w:rPr>
        <w:t>)</w:t>
      </w:r>
      <w:r w:rsidRPr="007422D4">
        <w:rPr>
          <w:rFonts w:ascii="Arial" w:hAnsi="Arial" w:cs="Arial"/>
          <w:b/>
          <w:sz w:val="20"/>
          <w:szCs w:val="20"/>
          <w:lang w:eastAsia="en-US"/>
        </w:rPr>
        <w:t xml:space="preserve"> </w:t>
      </w:r>
      <w:r w:rsidRPr="007422D4">
        <w:rPr>
          <w:rFonts w:ascii="Arial" w:hAnsi="Arial" w:cs="Arial"/>
          <w:sz w:val="20"/>
          <w:szCs w:val="20"/>
          <w:lang w:eastAsia="en-US"/>
        </w:rPr>
        <w:t>Além de outras obrigações estipuladas nesta Ata, a Detentora da Ata, futura Contratada, deverá:</w:t>
      </w:r>
    </w:p>
    <w:p w:rsidR="00D74DCD" w:rsidRDefault="00D74DCD" w:rsidP="007422D4">
      <w:pPr>
        <w:spacing w:after="0" w:line="240" w:lineRule="auto"/>
        <w:ind w:left="708"/>
        <w:jc w:val="both"/>
        <w:rPr>
          <w:rFonts w:ascii="Arial" w:hAnsi="Arial" w:cs="Arial"/>
          <w:sz w:val="20"/>
          <w:szCs w:val="20"/>
          <w:lang w:eastAsia="en-US"/>
        </w:rPr>
      </w:pPr>
    </w:p>
    <w:p w:rsidR="007422D4" w:rsidRPr="00A64D03" w:rsidRDefault="007422D4" w:rsidP="007422D4">
      <w:pPr>
        <w:spacing w:after="0" w:line="240" w:lineRule="auto"/>
        <w:ind w:left="708"/>
        <w:jc w:val="both"/>
        <w:rPr>
          <w:rFonts w:ascii="Arial" w:hAnsi="Arial" w:cs="Arial"/>
          <w:sz w:val="20"/>
          <w:szCs w:val="20"/>
          <w:lang w:eastAsia="en-US"/>
        </w:rPr>
      </w:pPr>
      <w:proofErr w:type="gramStart"/>
      <w:r w:rsidRPr="00A64D03">
        <w:rPr>
          <w:rFonts w:ascii="Arial" w:hAnsi="Arial" w:cs="Arial"/>
          <w:sz w:val="20"/>
          <w:szCs w:val="20"/>
          <w:lang w:eastAsia="en-US"/>
        </w:rPr>
        <w:t>I) Manter</w:t>
      </w:r>
      <w:proofErr w:type="gramEnd"/>
      <w:r w:rsidRPr="00A64D03">
        <w:rPr>
          <w:rFonts w:ascii="Arial" w:hAnsi="Arial" w:cs="Arial"/>
          <w:sz w:val="20"/>
          <w:szCs w:val="20"/>
          <w:lang w:eastAsia="en-US"/>
        </w:rPr>
        <w:t>, durante a vigência da Ata de Registro de Preços, todas as condições exigidas na ocasião (proposta e habilitação) e assinatura da Ata.</w:t>
      </w:r>
    </w:p>
    <w:p w:rsidR="007422D4" w:rsidRPr="00A64D03" w:rsidRDefault="007422D4" w:rsidP="007422D4">
      <w:pPr>
        <w:spacing w:after="0" w:line="240" w:lineRule="auto"/>
        <w:jc w:val="both"/>
        <w:rPr>
          <w:rFonts w:ascii="Arial" w:hAnsi="Arial" w:cs="Arial"/>
          <w:sz w:val="20"/>
          <w:szCs w:val="20"/>
          <w:lang w:eastAsia="en-US"/>
        </w:rPr>
      </w:pPr>
    </w:p>
    <w:p w:rsidR="007422D4" w:rsidRPr="00A64D03" w:rsidRDefault="007422D4" w:rsidP="007422D4">
      <w:pPr>
        <w:spacing w:after="0" w:line="240" w:lineRule="auto"/>
        <w:ind w:left="708"/>
        <w:jc w:val="both"/>
        <w:rPr>
          <w:rFonts w:ascii="Arial" w:hAnsi="Arial" w:cs="Arial"/>
          <w:sz w:val="20"/>
          <w:szCs w:val="20"/>
          <w:lang w:eastAsia="en-US"/>
        </w:rPr>
      </w:pPr>
      <w:proofErr w:type="gramStart"/>
      <w:r w:rsidRPr="00A64D03">
        <w:rPr>
          <w:rFonts w:ascii="Arial" w:hAnsi="Arial" w:cs="Arial"/>
          <w:sz w:val="20"/>
          <w:szCs w:val="20"/>
          <w:lang w:eastAsia="en-US"/>
        </w:rPr>
        <w:t>II) Comprovar</w:t>
      </w:r>
      <w:proofErr w:type="gramEnd"/>
      <w:r w:rsidRPr="00A64D03">
        <w:rPr>
          <w:rFonts w:ascii="Arial" w:hAnsi="Arial" w:cs="Arial"/>
          <w:sz w:val="20"/>
          <w:szCs w:val="20"/>
          <w:lang w:eastAsia="en-US"/>
        </w:rPr>
        <w:t>, sempre que solicitado pela Contratante, a regularidade para com a Fazenda Federal mediante Certidão Negativa, ou Certidão Positiva com Efeitos de Negativa, quanto à Dívida Ativa da União, emitida pela Procuradoria da Fazenda Nacional do Ministério da Fazenda, Fazenda Estadual e Municipal.</w:t>
      </w:r>
    </w:p>
    <w:p w:rsidR="007422D4" w:rsidRPr="00A64D03" w:rsidRDefault="007422D4" w:rsidP="007422D4">
      <w:pPr>
        <w:spacing w:after="0" w:line="240" w:lineRule="auto"/>
        <w:jc w:val="both"/>
        <w:rPr>
          <w:rFonts w:ascii="Arial" w:hAnsi="Arial" w:cs="Arial"/>
          <w:sz w:val="20"/>
          <w:szCs w:val="20"/>
          <w:lang w:eastAsia="en-US"/>
        </w:rPr>
      </w:pPr>
    </w:p>
    <w:p w:rsidR="007422D4" w:rsidRPr="00A64D03" w:rsidRDefault="007422D4" w:rsidP="007422D4">
      <w:pPr>
        <w:spacing w:after="0" w:line="240" w:lineRule="auto"/>
        <w:ind w:left="708"/>
        <w:jc w:val="both"/>
        <w:rPr>
          <w:rFonts w:ascii="Arial" w:hAnsi="Arial" w:cs="Arial"/>
          <w:sz w:val="20"/>
          <w:szCs w:val="20"/>
          <w:lang w:eastAsia="en-US"/>
        </w:rPr>
      </w:pPr>
      <w:proofErr w:type="gramStart"/>
      <w:r w:rsidRPr="00A64D03">
        <w:rPr>
          <w:rFonts w:ascii="Arial" w:hAnsi="Arial" w:cs="Arial"/>
          <w:sz w:val="20"/>
          <w:szCs w:val="20"/>
          <w:lang w:eastAsia="en-US"/>
        </w:rPr>
        <w:t xml:space="preserve">III) </w:t>
      </w:r>
      <w:r w:rsidR="003D4B04" w:rsidRPr="00A64D03">
        <w:rPr>
          <w:rFonts w:ascii="Arial" w:hAnsi="Arial" w:cs="Arial"/>
          <w:sz w:val="20"/>
          <w:szCs w:val="20"/>
          <w:lang w:eastAsia="en-US"/>
        </w:rPr>
        <w:t>Indicar</w:t>
      </w:r>
      <w:proofErr w:type="gramEnd"/>
      <w:r w:rsidR="003D4B04" w:rsidRPr="00A64D03">
        <w:rPr>
          <w:rFonts w:ascii="Arial" w:hAnsi="Arial" w:cs="Arial"/>
          <w:sz w:val="20"/>
          <w:szCs w:val="20"/>
          <w:lang w:eastAsia="en-US"/>
        </w:rPr>
        <w:t xml:space="preserve"> um interlocutor para comunicação sobre o cumprimento desta Ata junto à </w:t>
      </w:r>
      <w:r w:rsidR="00547F00">
        <w:rPr>
          <w:rFonts w:ascii="Arial" w:hAnsi="Arial" w:cs="Arial"/>
          <w:sz w:val="20"/>
          <w:szCs w:val="20"/>
          <w:lang w:eastAsia="en-US"/>
        </w:rPr>
        <w:t>Detentora</w:t>
      </w:r>
      <w:r w:rsidR="003D4B04" w:rsidRPr="00A64D03">
        <w:rPr>
          <w:rFonts w:ascii="Arial" w:hAnsi="Arial" w:cs="Arial"/>
          <w:sz w:val="20"/>
          <w:szCs w:val="20"/>
          <w:lang w:eastAsia="en-US"/>
        </w:rPr>
        <w:t>/Contratante, informando o nome, telefone e e-mail do responsável.</w:t>
      </w:r>
    </w:p>
    <w:p w:rsidR="007422D4" w:rsidRPr="00A64D03" w:rsidRDefault="007422D4" w:rsidP="007422D4">
      <w:pPr>
        <w:spacing w:after="0" w:line="240" w:lineRule="auto"/>
        <w:jc w:val="both"/>
        <w:rPr>
          <w:rFonts w:ascii="Arial" w:hAnsi="Arial" w:cs="Arial"/>
          <w:sz w:val="20"/>
          <w:szCs w:val="20"/>
          <w:lang w:eastAsia="en-US"/>
        </w:rPr>
      </w:pPr>
    </w:p>
    <w:p w:rsidR="007422D4" w:rsidRPr="00A64D03" w:rsidRDefault="007422D4" w:rsidP="007422D4">
      <w:pPr>
        <w:spacing w:after="0" w:line="240" w:lineRule="auto"/>
        <w:ind w:left="708"/>
        <w:jc w:val="both"/>
        <w:rPr>
          <w:rFonts w:ascii="Arial" w:hAnsi="Arial" w:cs="Arial"/>
          <w:sz w:val="20"/>
          <w:szCs w:val="20"/>
          <w:lang w:eastAsia="en-US"/>
        </w:rPr>
      </w:pPr>
      <w:proofErr w:type="gramStart"/>
      <w:r w:rsidRPr="00A64D03">
        <w:rPr>
          <w:rFonts w:ascii="Arial" w:hAnsi="Arial" w:cs="Arial"/>
          <w:sz w:val="20"/>
          <w:szCs w:val="20"/>
          <w:lang w:eastAsia="en-US"/>
        </w:rPr>
        <w:t>IV) Desenvolver</w:t>
      </w:r>
      <w:proofErr w:type="gramEnd"/>
      <w:r w:rsidRPr="00A64D03">
        <w:rPr>
          <w:rFonts w:ascii="Arial" w:hAnsi="Arial" w:cs="Arial"/>
          <w:sz w:val="20"/>
          <w:szCs w:val="20"/>
          <w:lang w:eastAsia="en-US"/>
        </w:rPr>
        <w:t xml:space="preserve"> as atividades inerentes ao fornecimento, assumindo quaisquer encargos delas decorrentes.</w:t>
      </w:r>
    </w:p>
    <w:p w:rsidR="007422D4" w:rsidRPr="00A64D03" w:rsidRDefault="007422D4" w:rsidP="007422D4">
      <w:pPr>
        <w:spacing w:after="0" w:line="240" w:lineRule="auto"/>
        <w:jc w:val="both"/>
        <w:rPr>
          <w:rFonts w:ascii="Arial" w:hAnsi="Arial" w:cs="Arial"/>
          <w:sz w:val="20"/>
          <w:szCs w:val="20"/>
          <w:lang w:eastAsia="en-US"/>
        </w:rPr>
      </w:pPr>
    </w:p>
    <w:p w:rsidR="007422D4" w:rsidRDefault="007422D4" w:rsidP="00A162C0">
      <w:pPr>
        <w:spacing w:after="0" w:line="240" w:lineRule="auto"/>
        <w:ind w:left="708"/>
        <w:jc w:val="both"/>
        <w:rPr>
          <w:rFonts w:ascii="Arial" w:hAnsi="Arial" w:cs="Arial"/>
          <w:b/>
          <w:sz w:val="20"/>
          <w:szCs w:val="20"/>
          <w:lang w:eastAsia="en-US"/>
        </w:rPr>
      </w:pPr>
      <w:proofErr w:type="gramStart"/>
      <w:r w:rsidRPr="00A64D03">
        <w:rPr>
          <w:rFonts w:ascii="Arial" w:hAnsi="Arial" w:cs="Arial"/>
          <w:sz w:val="20"/>
          <w:szCs w:val="20"/>
          <w:lang w:eastAsia="en-US"/>
        </w:rPr>
        <w:t xml:space="preserve">V) </w:t>
      </w:r>
      <w:r w:rsidRPr="007422D4">
        <w:rPr>
          <w:rFonts w:ascii="Arial" w:hAnsi="Arial" w:cs="Arial"/>
          <w:sz w:val="20"/>
          <w:szCs w:val="20"/>
          <w:lang w:eastAsia="en-US"/>
        </w:rPr>
        <w:t>Prestar</w:t>
      </w:r>
      <w:proofErr w:type="gramEnd"/>
      <w:r w:rsidRPr="007422D4">
        <w:rPr>
          <w:rFonts w:ascii="Arial" w:hAnsi="Arial" w:cs="Arial"/>
          <w:sz w:val="20"/>
          <w:szCs w:val="20"/>
          <w:lang w:eastAsia="en-US"/>
        </w:rPr>
        <w:t xml:space="preserve"> todos os esclarecimentos solicitados pela Contratante, bem como atender prontamente às reclamações apresentada</w:t>
      </w:r>
      <w:r w:rsidR="00A162C0">
        <w:rPr>
          <w:rFonts w:ascii="Arial" w:hAnsi="Arial" w:cs="Arial"/>
          <w:sz w:val="20"/>
          <w:szCs w:val="20"/>
          <w:lang w:eastAsia="en-US"/>
        </w:rPr>
        <w:t xml:space="preserve">s relacionadas com a execução da Ata de Registro de Preços. </w:t>
      </w:r>
    </w:p>
    <w:p w:rsidR="0034009D" w:rsidRPr="00BA7AA6" w:rsidRDefault="0034009D" w:rsidP="00605C5B">
      <w:pPr>
        <w:spacing w:after="0" w:line="240" w:lineRule="auto"/>
        <w:jc w:val="both"/>
        <w:rPr>
          <w:rFonts w:ascii="Arial" w:hAnsi="Arial" w:cs="Arial"/>
          <w:sz w:val="20"/>
          <w:szCs w:val="20"/>
        </w:rPr>
      </w:pPr>
    </w:p>
    <w:p w:rsidR="00FB0EA1" w:rsidRPr="00FB0EA1" w:rsidRDefault="00991433" w:rsidP="00FB0EA1">
      <w:pPr>
        <w:spacing w:after="0" w:line="240" w:lineRule="auto"/>
        <w:jc w:val="both"/>
        <w:rPr>
          <w:rFonts w:ascii="Arial" w:hAnsi="Arial" w:cs="Arial"/>
          <w:sz w:val="20"/>
          <w:szCs w:val="20"/>
        </w:rPr>
      </w:pPr>
      <w:r w:rsidRPr="003D4B04">
        <w:rPr>
          <w:rFonts w:ascii="Arial" w:hAnsi="Arial" w:cs="Arial"/>
          <w:sz w:val="20"/>
          <w:szCs w:val="20"/>
        </w:rPr>
        <w:t>7.</w:t>
      </w:r>
      <w:r w:rsidR="00A64D03">
        <w:rPr>
          <w:rFonts w:ascii="Arial" w:hAnsi="Arial" w:cs="Arial"/>
          <w:sz w:val="20"/>
          <w:szCs w:val="20"/>
        </w:rPr>
        <w:t>7</w:t>
      </w:r>
      <w:proofErr w:type="gramStart"/>
      <w:r w:rsidRPr="003D4B04">
        <w:rPr>
          <w:rFonts w:ascii="Arial" w:hAnsi="Arial" w:cs="Arial"/>
          <w:sz w:val="20"/>
          <w:szCs w:val="20"/>
        </w:rPr>
        <w:t>)</w:t>
      </w:r>
      <w:r>
        <w:rPr>
          <w:rFonts w:ascii="Arial" w:hAnsi="Arial" w:cs="Arial"/>
          <w:sz w:val="20"/>
          <w:szCs w:val="20"/>
        </w:rPr>
        <w:t xml:space="preserve"> </w:t>
      </w:r>
      <w:r w:rsidR="0034009D" w:rsidRPr="00BA7AA6">
        <w:rPr>
          <w:rFonts w:ascii="Arial" w:hAnsi="Arial" w:cs="Arial"/>
          <w:sz w:val="20"/>
          <w:szCs w:val="20"/>
        </w:rPr>
        <w:t>Demais</w:t>
      </w:r>
      <w:proofErr w:type="gramEnd"/>
      <w:r w:rsidR="0034009D" w:rsidRPr="00BA7AA6">
        <w:rPr>
          <w:rFonts w:ascii="Arial" w:hAnsi="Arial" w:cs="Arial"/>
          <w:sz w:val="20"/>
          <w:szCs w:val="20"/>
        </w:rPr>
        <w:t xml:space="preserve"> obrigações lançadas no Edital do processo licitatório que deu origem à presente, o qual passa a fazer parte integrante desta Ata, independentemente de transcrição.</w:t>
      </w:r>
    </w:p>
    <w:p w:rsidR="00A20F0B" w:rsidRDefault="00A20F0B" w:rsidP="00605C5B">
      <w:pPr>
        <w:spacing w:after="0" w:line="240" w:lineRule="auto"/>
        <w:jc w:val="both"/>
        <w:rPr>
          <w:rFonts w:ascii="Arial" w:hAnsi="Arial" w:cs="Arial"/>
          <w:b/>
          <w:color w:val="000000" w:themeColor="text1"/>
          <w:sz w:val="20"/>
          <w:szCs w:val="20"/>
        </w:rPr>
      </w:pPr>
    </w:p>
    <w:p w:rsidR="00906DEA" w:rsidRPr="00906DEA" w:rsidRDefault="00906DEA" w:rsidP="00906DEA">
      <w:pPr>
        <w:spacing w:after="0" w:line="240" w:lineRule="auto"/>
        <w:jc w:val="both"/>
        <w:rPr>
          <w:rFonts w:ascii="Arial" w:hAnsi="Arial" w:cs="Arial"/>
          <w:b/>
          <w:color w:val="000000" w:themeColor="text1"/>
          <w:sz w:val="20"/>
          <w:szCs w:val="20"/>
        </w:rPr>
      </w:pPr>
    </w:p>
    <w:p w:rsidR="00406C48" w:rsidRPr="007422D4" w:rsidRDefault="00402B70" w:rsidP="00605C5B">
      <w:pPr>
        <w:spacing w:after="0" w:line="240" w:lineRule="auto"/>
        <w:jc w:val="both"/>
        <w:rPr>
          <w:rFonts w:ascii="Arial" w:hAnsi="Arial" w:cs="Arial"/>
          <w:b/>
          <w:color w:val="000000" w:themeColor="text1"/>
          <w:sz w:val="20"/>
          <w:szCs w:val="20"/>
        </w:rPr>
      </w:pPr>
      <w:r>
        <w:rPr>
          <w:rFonts w:ascii="Arial" w:hAnsi="Arial" w:cs="Arial"/>
          <w:b/>
          <w:color w:val="000000" w:themeColor="text1"/>
          <w:sz w:val="20"/>
          <w:szCs w:val="20"/>
        </w:rPr>
        <w:t>8</w:t>
      </w:r>
      <w:r w:rsidR="0034009D" w:rsidRPr="007422D4">
        <w:rPr>
          <w:rFonts w:ascii="Arial" w:hAnsi="Arial" w:cs="Arial"/>
          <w:b/>
          <w:color w:val="000000" w:themeColor="text1"/>
          <w:sz w:val="20"/>
          <w:szCs w:val="20"/>
        </w:rPr>
        <w:t xml:space="preserve">) DAS OBRIGAÇÕES DA </w:t>
      </w:r>
      <w:r w:rsidR="00605C5B" w:rsidRPr="007422D4">
        <w:rPr>
          <w:rFonts w:ascii="Arial" w:hAnsi="Arial" w:cs="Arial"/>
          <w:b/>
          <w:color w:val="000000" w:themeColor="text1"/>
          <w:sz w:val="20"/>
          <w:szCs w:val="20"/>
        </w:rPr>
        <w:t>GERENCIADORA DA ATA/</w:t>
      </w:r>
      <w:r w:rsidR="0034009D" w:rsidRPr="007422D4">
        <w:rPr>
          <w:rFonts w:ascii="Arial" w:hAnsi="Arial" w:cs="Arial"/>
          <w:b/>
          <w:color w:val="000000" w:themeColor="text1"/>
          <w:sz w:val="20"/>
          <w:szCs w:val="20"/>
        </w:rPr>
        <w:t>CONTRATANTE</w:t>
      </w:r>
      <w:r w:rsidR="00406C48" w:rsidRPr="007422D4">
        <w:rPr>
          <w:rFonts w:ascii="Arial" w:hAnsi="Arial" w:cs="Arial"/>
          <w:b/>
          <w:color w:val="000000" w:themeColor="text1"/>
          <w:sz w:val="20"/>
          <w:szCs w:val="20"/>
        </w:rPr>
        <w:t xml:space="preserve"> </w:t>
      </w:r>
    </w:p>
    <w:p w:rsidR="000A438A" w:rsidRDefault="000A438A" w:rsidP="00605C5B">
      <w:pPr>
        <w:spacing w:after="0" w:line="240" w:lineRule="auto"/>
        <w:jc w:val="both"/>
        <w:rPr>
          <w:rFonts w:ascii="Arial" w:hAnsi="Arial" w:cs="Arial"/>
          <w:sz w:val="20"/>
          <w:szCs w:val="20"/>
        </w:rPr>
      </w:pPr>
    </w:p>
    <w:p w:rsidR="00D74DCD" w:rsidRPr="00BA7AA6" w:rsidRDefault="00D74DCD" w:rsidP="00605C5B">
      <w:pPr>
        <w:spacing w:after="0" w:line="240" w:lineRule="auto"/>
        <w:jc w:val="both"/>
        <w:rPr>
          <w:rFonts w:ascii="Arial" w:hAnsi="Arial" w:cs="Arial"/>
          <w:sz w:val="20"/>
          <w:szCs w:val="20"/>
        </w:rPr>
      </w:pPr>
    </w:p>
    <w:p w:rsidR="003D4B04" w:rsidRPr="003D4B04" w:rsidRDefault="003D4B04" w:rsidP="003D4B04">
      <w:pPr>
        <w:spacing w:after="0" w:line="240" w:lineRule="auto"/>
        <w:jc w:val="both"/>
        <w:rPr>
          <w:rFonts w:ascii="Arial" w:hAnsi="Arial" w:cs="Arial"/>
          <w:sz w:val="20"/>
          <w:szCs w:val="20"/>
          <w:lang w:eastAsia="en-US"/>
        </w:rPr>
      </w:pPr>
      <w:r>
        <w:rPr>
          <w:rFonts w:ascii="Arial" w:hAnsi="Arial" w:cs="Arial"/>
          <w:sz w:val="20"/>
          <w:szCs w:val="20"/>
          <w:lang w:eastAsia="en-US"/>
        </w:rPr>
        <w:t xml:space="preserve">8.1) </w:t>
      </w:r>
      <w:r w:rsidRPr="003D4B04">
        <w:rPr>
          <w:rFonts w:ascii="Arial" w:hAnsi="Arial" w:cs="Arial"/>
          <w:sz w:val="20"/>
          <w:szCs w:val="20"/>
          <w:lang w:eastAsia="en-US"/>
        </w:rPr>
        <w:t>São obrigações da Gerenciadora da Ata/Contratante:</w:t>
      </w:r>
    </w:p>
    <w:p w:rsidR="003D4B04" w:rsidRPr="003D4B04" w:rsidRDefault="003D4B04" w:rsidP="003D4B04">
      <w:pPr>
        <w:spacing w:after="0" w:line="240" w:lineRule="auto"/>
        <w:jc w:val="both"/>
        <w:rPr>
          <w:rFonts w:ascii="Arial" w:hAnsi="Arial" w:cs="Arial"/>
          <w:b/>
          <w:sz w:val="20"/>
          <w:szCs w:val="20"/>
          <w:lang w:eastAsia="en-US"/>
        </w:rPr>
      </w:pPr>
    </w:p>
    <w:p w:rsidR="003D4B04" w:rsidRPr="003D4B04" w:rsidRDefault="003D4B04" w:rsidP="003D4B04">
      <w:pPr>
        <w:spacing w:after="0" w:line="240" w:lineRule="auto"/>
        <w:ind w:firstLine="708"/>
        <w:jc w:val="both"/>
        <w:rPr>
          <w:rFonts w:ascii="Arial" w:hAnsi="Arial" w:cs="Arial"/>
          <w:sz w:val="20"/>
          <w:szCs w:val="20"/>
          <w:lang w:eastAsia="en-US"/>
        </w:rPr>
      </w:pPr>
      <w:proofErr w:type="gramStart"/>
      <w:r w:rsidRPr="003D4B04">
        <w:rPr>
          <w:rFonts w:ascii="Arial" w:hAnsi="Arial" w:cs="Arial"/>
          <w:sz w:val="20"/>
          <w:szCs w:val="20"/>
          <w:lang w:eastAsia="en-US"/>
        </w:rPr>
        <w:t>a) Fornecer</w:t>
      </w:r>
      <w:proofErr w:type="gramEnd"/>
      <w:r w:rsidRPr="003D4B04">
        <w:rPr>
          <w:rFonts w:ascii="Arial" w:hAnsi="Arial" w:cs="Arial"/>
          <w:sz w:val="20"/>
          <w:szCs w:val="20"/>
          <w:lang w:eastAsia="en-US"/>
        </w:rPr>
        <w:t xml:space="preserve"> elementos suficientes e necessários para a Contratada.</w:t>
      </w:r>
    </w:p>
    <w:p w:rsidR="003D4B04" w:rsidRPr="003D4B04" w:rsidRDefault="003D4B04" w:rsidP="003D4B04">
      <w:pPr>
        <w:spacing w:after="0" w:line="240" w:lineRule="auto"/>
        <w:ind w:firstLine="708"/>
        <w:jc w:val="both"/>
        <w:rPr>
          <w:rFonts w:ascii="Arial" w:hAnsi="Arial" w:cs="Arial"/>
          <w:sz w:val="20"/>
          <w:szCs w:val="20"/>
          <w:lang w:eastAsia="en-US"/>
        </w:rPr>
      </w:pPr>
    </w:p>
    <w:p w:rsidR="003D4B04" w:rsidRPr="003D4B04" w:rsidRDefault="003D4B04" w:rsidP="003D4B04">
      <w:pPr>
        <w:spacing w:after="0" w:line="240" w:lineRule="auto"/>
        <w:ind w:firstLine="708"/>
        <w:jc w:val="both"/>
        <w:rPr>
          <w:rFonts w:ascii="Arial" w:hAnsi="Arial" w:cs="Arial"/>
          <w:sz w:val="20"/>
          <w:szCs w:val="20"/>
          <w:lang w:eastAsia="en-US"/>
        </w:rPr>
      </w:pPr>
      <w:proofErr w:type="gramStart"/>
      <w:r w:rsidRPr="003D4B04">
        <w:rPr>
          <w:rFonts w:ascii="Arial" w:hAnsi="Arial" w:cs="Arial"/>
          <w:sz w:val="20"/>
          <w:szCs w:val="20"/>
          <w:lang w:eastAsia="en-US"/>
        </w:rPr>
        <w:t>b) Efetuar</w:t>
      </w:r>
      <w:proofErr w:type="gramEnd"/>
      <w:r w:rsidRPr="003D4B04">
        <w:rPr>
          <w:rFonts w:ascii="Arial" w:hAnsi="Arial" w:cs="Arial"/>
          <w:sz w:val="20"/>
          <w:szCs w:val="20"/>
          <w:lang w:eastAsia="en-US"/>
        </w:rPr>
        <w:t xml:space="preserve"> os pagamentos devidos de acordo com o estipulado no Edital. </w:t>
      </w:r>
    </w:p>
    <w:p w:rsidR="003D4B04" w:rsidRPr="003D4B04" w:rsidRDefault="003D4B04" w:rsidP="003D4B04">
      <w:pPr>
        <w:spacing w:after="0" w:line="240" w:lineRule="auto"/>
        <w:ind w:firstLine="708"/>
        <w:jc w:val="both"/>
        <w:rPr>
          <w:rFonts w:ascii="Arial" w:hAnsi="Arial" w:cs="Arial"/>
          <w:sz w:val="20"/>
          <w:szCs w:val="20"/>
          <w:lang w:eastAsia="en-US"/>
        </w:rPr>
      </w:pPr>
    </w:p>
    <w:p w:rsidR="00CF4EF4" w:rsidRPr="00CF4EF4" w:rsidRDefault="003D4B04" w:rsidP="00CF4EF4">
      <w:pPr>
        <w:spacing w:after="0" w:line="240" w:lineRule="auto"/>
        <w:jc w:val="both"/>
        <w:rPr>
          <w:rFonts w:ascii="Arial" w:hAnsi="Arial" w:cs="Arial"/>
          <w:sz w:val="20"/>
          <w:szCs w:val="20"/>
          <w:lang w:eastAsia="en-US"/>
        </w:rPr>
      </w:pPr>
      <w:r w:rsidRPr="003D4B04">
        <w:rPr>
          <w:rFonts w:ascii="Arial" w:hAnsi="Arial" w:cs="Arial"/>
          <w:sz w:val="20"/>
          <w:szCs w:val="20"/>
          <w:lang w:eastAsia="en-US"/>
        </w:rPr>
        <w:t>8</w:t>
      </w:r>
      <w:r>
        <w:rPr>
          <w:rFonts w:ascii="Arial" w:hAnsi="Arial" w:cs="Arial"/>
          <w:sz w:val="20"/>
          <w:szCs w:val="20"/>
          <w:lang w:eastAsia="en-US"/>
        </w:rPr>
        <w:t>.2</w:t>
      </w:r>
      <w:proofErr w:type="gramStart"/>
      <w:r>
        <w:rPr>
          <w:rFonts w:ascii="Arial" w:hAnsi="Arial" w:cs="Arial"/>
          <w:sz w:val="20"/>
          <w:szCs w:val="20"/>
          <w:lang w:eastAsia="en-US"/>
        </w:rPr>
        <w:t>)</w:t>
      </w:r>
      <w:r w:rsidRPr="003D4B04">
        <w:rPr>
          <w:rFonts w:ascii="Arial" w:hAnsi="Arial" w:cs="Arial"/>
          <w:sz w:val="20"/>
          <w:szCs w:val="20"/>
          <w:lang w:eastAsia="en-US"/>
        </w:rPr>
        <w:t xml:space="preserve"> </w:t>
      </w:r>
      <w:r w:rsidR="00CF4EF4" w:rsidRPr="00CF4EF4">
        <w:rPr>
          <w:rFonts w:ascii="Arial" w:hAnsi="Arial" w:cs="Arial"/>
          <w:sz w:val="20"/>
          <w:szCs w:val="20"/>
          <w:lang w:eastAsia="en-US"/>
        </w:rPr>
        <w:t>A</w:t>
      </w:r>
      <w:r w:rsidR="00CF4EF4">
        <w:rPr>
          <w:rFonts w:ascii="Arial" w:hAnsi="Arial" w:cs="Arial"/>
          <w:sz w:val="20"/>
          <w:szCs w:val="20"/>
          <w:lang w:eastAsia="en-US"/>
        </w:rPr>
        <w:t>s</w:t>
      </w:r>
      <w:proofErr w:type="gramEnd"/>
      <w:r w:rsidR="00CF4EF4" w:rsidRPr="00CF4EF4">
        <w:rPr>
          <w:rFonts w:ascii="Arial" w:hAnsi="Arial" w:cs="Arial"/>
          <w:sz w:val="20"/>
          <w:szCs w:val="20"/>
          <w:lang w:eastAsia="en-US"/>
        </w:rPr>
        <w:t xml:space="preserve"> entrega</w:t>
      </w:r>
      <w:r w:rsidR="00CF4EF4">
        <w:rPr>
          <w:rFonts w:ascii="Arial" w:hAnsi="Arial" w:cs="Arial"/>
          <w:sz w:val="20"/>
          <w:szCs w:val="20"/>
          <w:lang w:eastAsia="en-US"/>
        </w:rPr>
        <w:t>s</w:t>
      </w:r>
      <w:r w:rsidR="00CF4EF4" w:rsidRPr="00CF4EF4">
        <w:rPr>
          <w:rFonts w:ascii="Arial" w:hAnsi="Arial" w:cs="Arial"/>
          <w:sz w:val="20"/>
          <w:szCs w:val="20"/>
          <w:lang w:eastAsia="en-US"/>
        </w:rPr>
        <w:t xml:space="preserve"> do produto será fiscalizada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3D4B04" w:rsidRPr="003D4B04" w:rsidRDefault="003D4B04" w:rsidP="003D4B04">
      <w:pPr>
        <w:spacing w:after="0" w:line="240" w:lineRule="auto"/>
        <w:jc w:val="both"/>
        <w:rPr>
          <w:rFonts w:ascii="Arial" w:hAnsi="Arial" w:cs="Arial"/>
          <w:sz w:val="20"/>
          <w:szCs w:val="20"/>
          <w:lang w:eastAsia="en-US"/>
        </w:rPr>
      </w:pPr>
    </w:p>
    <w:p w:rsidR="003D4B04" w:rsidRPr="003D4B04" w:rsidRDefault="003D4B04" w:rsidP="003D4B04">
      <w:pPr>
        <w:spacing w:after="0" w:line="240" w:lineRule="auto"/>
        <w:ind w:firstLine="708"/>
        <w:jc w:val="both"/>
        <w:rPr>
          <w:rFonts w:ascii="Arial" w:hAnsi="Arial" w:cs="Arial"/>
          <w:sz w:val="20"/>
          <w:szCs w:val="20"/>
          <w:lang w:eastAsia="en-US"/>
        </w:rPr>
      </w:pPr>
      <w:proofErr w:type="gramStart"/>
      <w:r w:rsidRPr="003D4B04">
        <w:rPr>
          <w:rFonts w:ascii="Arial" w:hAnsi="Arial" w:cs="Arial"/>
          <w:sz w:val="20"/>
          <w:szCs w:val="20"/>
          <w:lang w:eastAsia="en-US"/>
        </w:rPr>
        <w:t>a) Recusar</w:t>
      </w:r>
      <w:proofErr w:type="gramEnd"/>
      <w:r w:rsidRPr="003D4B04">
        <w:rPr>
          <w:rFonts w:ascii="Arial" w:hAnsi="Arial" w:cs="Arial"/>
          <w:sz w:val="20"/>
          <w:szCs w:val="20"/>
          <w:lang w:eastAsia="en-US"/>
        </w:rPr>
        <w:t xml:space="preserve"> quaisquer </w:t>
      </w:r>
      <w:r w:rsidR="00CF4EF4">
        <w:rPr>
          <w:rFonts w:ascii="Arial" w:hAnsi="Arial" w:cs="Arial"/>
          <w:sz w:val="20"/>
          <w:szCs w:val="20"/>
          <w:lang w:eastAsia="en-US"/>
        </w:rPr>
        <w:t xml:space="preserve">produto </w:t>
      </w:r>
      <w:r w:rsidRPr="003D4B04">
        <w:rPr>
          <w:rFonts w:ascii="Arial" w:hAnsi="Arial" w:cs="Arial"/>
          <w:sz w:val="20"/>
          <w:szCs w:val="20"/>
          <w:lang w:eastAsia="en-US"/>
        </w:rPr>
        <w:t>entregue em desacordo com as exigências do Edital e seus Anexos.</w:t>
      </w:r>
    </w:p>
    <w:p w:rsidR="003D4B04" w:rsidRDefault="003D4B04" w:rsidP="003D4B04">
      <w:pPr>
        <w:spacing w:after="0" w:line="240" w:lineRule="auto"/>
        <w:ind w:left="708"/>
        <w:jc w:val="both"/>
        <w:rPr>
          <w:rFonts w:ascii="Arial" w:hAnsi="Arial" w:cs="Arial"/>
          <w:sz w:val="20"/>
          <w:szCs w:val="20"/>
          <w:lang w:eastAsia="en-US"/>
        </w:rPr>
      </w:pPr>
    </w:p>
    <w:p w:rsidR="003D4B04" w:rsidRPr="003D4B04" w:rsidRDefault="003D4B04" w:rsidP="003D4B04">
      <w:pPr>
        <w:spacing w:after="0" w:line="240" w:lineRule="auto"/>
        <w:ind w:left="708"/>
        <w:jc w:val="both"/>
        <w:rPr>
          <w:rFonts w:ascii="Arial" w:hAnsi="Arial" w:cs="Arial"/>
          <w:sz w:val="20"/>
          <w:szCs w:val="20"/>
          <w:lang w:eastAsia="en-US"/>
        </w:rPr>
      </w:pPr>
      <w:r w:rsidRPr="003D4B04">
        <w:rPr>
          <w:rFonts w:ascii="Arial" w:hAnsi="Arial" w:cs="Arial"/>
          <w:sz w:val="20"/>
          <w:szCs w:val="20"/>
          <w:lang w:eastAsia="en-US"/>
        </w:rPr>
        <w:t>b) Exigir da Contratada todos os esclarecimentos necessários ao perfeito conhecimento e controle da execução da Ata de Registro de Preços.</w:t>
      </w:r>
    </w:p>
    <w:p w:rsidR="003D4B04" w:rsidRDefault="003D4B04" w:rsidP="007422D4">
      <w:pPr>
        <w:spacing w:after="0" w:line="240" w:lineRule="auto"/>
        <w:ind w:left="708"/>
        <w:jc w:val="both"/>
        <w:rPr>
          <w:rFonts w:ascii="Arial" w:hAnsi="Arial" w:cs="Arial"/>
          <w:b/>
          <w:sz w:val="20"/>
          <w:szCs w:val="20"/>
          <w:lang w:eastAsia="en-US"/>
        </w:rPr>
      </w:pPr>
    </w:p>
    <w:p w:rsidR="007422D4" w:rsidRPr="00CF4EF4" w:rsidRDefault="007422D4" w:rsidP="007422D4">
      <w:pPr>
        <w:spacing w:after="0" w:line="240" w:lineRule="auto"/>
        <w:jc w:val="both"/>
        <w:rPr>
          <w:rFonts w:ascii="Arial" w:hAnsi="Arial" w:cs="Arial"/>
          <w:sz w:val="20"/>
          <w:szCs w:val="20"/>
          <w:lang w:eastAsia="en-US"/>
        </w:rPr>
      </w:pPr>
      <w:r w:rsidRPr="00A64D03">
        <w:rPr>
          <w:rFonts w:ascii="Arial" w:hAnsi="Arial" w:cs="Arial"/>
          <w:sz w:val="20"/>
          <w:szCs w:val="20"/>
          <w:lang w:eastAsia="en-US"/>
        </w:rPr>
        <w:t>8.</w:t>
      </w:r>
      <w:r w:rsidR="003D4B04" w:rsidRPr="00A64D03">
        <w:rPr>
          <w:rFonts w:ascii="Arial" w:hAnsi="Arial" w:cs="Arial"/>
          <w:sz w:val="20"/>
          <w:szCs w:val="20"/>
          <w:lang w:eastAsia="en-US"/>
        </w:rPr>
        <w:t>3</w:t>
      </w:r>
      <w:r w:rsidRPr="00A64D03">
        <w:rPr>
          <w:rFonts w:ascii="Arial" w:hAnsi="Arial" w:cs="Arial"/>
          <w:sz w:val="20"/>
          <w:szCs w:val="20"/>
          <w:lang w:eastAsia="en-US"/>
        </w:rPr>
        <w:t>)</w:t>
      </w:r>
      <w:r>
        <w:rPr>
          <w:rFonts w:ascii="Arial" w:hAnsi="Arial" w:cs="Arial"/>
          <w:b/>
          <w:sz w:val="20"/>
          <w:szCs w:val="20"/>
          <w:lang w:eastAsia="en-US"/>
        </w:rPr>
        <w:t xml:space="preserve"> </w:t>
      </w:r>
      <w:r w:rsidRPr="007422D4">
        <w:rPr>
          <w:rFonts w:ascii="Arial" w:hAnsi="Arial" w:cs="Arial"/>
          <w:sz w:val="20"/>
          <w:szCs w:val="20"/>
          <w:lang w:eastAsia="en-US"/>
        </w:rPr>
        <w:t xml:space="preserve">Demais obrigações da Gerenciadora da Ata/Contratante indicadas no processo licitatório Pregão Eletrônico </w:t>
      </w:r>
      <w:proofErr w:type="gramStart"/>
      <w:r w:rsidRPr="007422D4">
        <w:rPr>
          <w:rFonts w:ascii="Arial" w:hAnsi="Arial" w:cs="Arial"/>
          <w:sz w:val="20"/>
          <w:szCs w:val="20"/>
          <w:lang w:eastAsia="en-US"/>
        </w:rPr>
        <w:t>n.º</w:t>
      </w:r>
      <w:proofErr w:type="gramEnd"/>
      <w:r w:rsidRPr="007422D4">
        <w:rPr>
          <w:rFonts w:ascii="Arial" w:hAnsi="Arial" w:cs="Arial"/>
          <w:sz w:val="20"/>
          <w:szCs w:val="20"/>
          <w:lang w:eastAsia="en-US"/>
        </w:rPr>
        <w:t xml:space="preserve"> </w:t>
      </w:r>
      <w:r w:rsidR="00D74DCD">
        <w:rPr>
          <w:rFonts w:ascii="Arial" w:hAnsi="Arial" w:cs="Arial"/>
          <w:sz w:val="20"/>
          <w:szCs w:val="20"/>
          <w:lang w:eastAsia="en-US"/>
        </w:rPr>
        <w:t>10</w:t>
      </w:r>
      <w:r w:rsidRPr="007422D4">
        <w:rPr>
          <w:rFonts w:ascii="Arial" w:hAnsi="Arial" w:cs="Arial"/>
          <w:sz w:val="20"/>
          <w:szCs w:val="20"/>
          <w:lang w:eastAsia="en-US"/>
        </w:rPr>
        <w:t>/20</w:t>
      </w:r>
      <w:r w:rsidR="00D74DCD">
        <w:rPr>
          <w:rFonts w:ascii="Arial" w:hAnsi="Arial" w:cs="Arial"/>
          <w:sz w:val="20"/>
          <w:szCs w:val="20"/>
          <w:lang w:eastAsia="en-US"/>
        </w:rPr>
        <w:t>23.</w:t>
      </w:r>
    </w:p>
    <w:p w:rsidR="00605C5B" w:rsidRDefault="00605C5B" w:rsidP="00605C5B">
      <w:pPr>
        <w:spacing w:after="0" w:line="240" w:lineRule="auto"/>
        <w:jc w:val="both"/>
        <w:rPr>
          <w:rFonts w:ascii="Arial" w:hAnsi="Arial" w:cs="Arial"/>
          <w:b/>
          <w:color w:val="FF0000"/>
          <w:sz w:val="20"/>
          <w:szCs w:val="20"/>
        </w:rPr>
      </w:pPr>
    </w:p>
    <w:p w:rsidR="00CF4EF4" w:rsidRDefault="00CF4EF4" w:rsidP="00605C5B">
      <w:pPr>
        <w:spacing w:after="0" w:line="240" w:lineRule="auto"/>
        <w:jc w:val="both"/>
        <w:rPr>
          <w:rFonts w:ascii="Arial" w:hAnsi="Arial" w:cs="Arial"/>
          <w:b/>
          <w:sz w:val="20"/>
          <w:szCs w:val="20"/>
        </w:rPr>
      </w:pPr>
    </w:p>
    <w:p w:rsidR="0034009D" w:rsidRPr="00605C5B" w:rsidRDefault="0034009D" w:rsidP="00605C5B">
      <w:pPr>
        <w:spacing w:after="0" w:line="240" w:lineRule="auto"/>
        <w:jc w:val="both"/>
        <w:rPr>
          <w:rFonts w:ascii="Arial" w:hAnsi="Arial" w:cs="Arial"/>
          <w:b/>
          <w:sz w:val="20"/>
          <w:szCs w:val="20"/>
        </w:rPr>
      </w:pPr>
      <w:r w:rsidRPr="00605C5B">
        <w:rPr>
          <w:rFonts w:ascii="Arial" w:hAnsi="Arial" w:cs="Arial"/>
          <w:b/>
          <w:sz w:val="20"/>
          <w:szCs w:val="20"/>
        </w:rPr>
        <w:t>9) DOTAÇÃO ORÇAMENTÁRIA</w:t>
      </w:r>
    </w:p>
    <w:p w:rsidR="000A438A" w:rsidRDefault="000A438A" w:rsidP="00605C5B">
      <w:pPr>
        <w:spacing w:after="0" w:line="240" w:lineRule="auto"/>
        <w:jc w:val="both"/>
        <w:rPr>
          <w:rFonts w:ascii="Arial" w:hAnsi="Arial" w:cs="Arial"/>
          <w:sz w:val="20"/>
          <w:szCs w:val="20"/>
        </w:rPr>
      </w:pPr>
    </w:p>
    <w:p w:rsidR="00D74DCD" w:rsidRPr="00605C5B" w:rsidRDefault="00D74DCD" w:rsidP="00605C5B">
      <w:pPr>
        <w:spacing w:after="0" w:line="240" w:lineRule="auto"/>
        <w:jc w:val="both"/>
        <w:rPr>
          <w:rFonts w:ascii="Arial" w:hAnsi="Arial" w:cs="Arial"/>
          <w:sz w:val="20"/>
          <w:szCs w:val="20"/>
        </w:rPr>
      </w:pPr>
    </w:p>
    <w:p w:rsidR="00A64D03" w:rsidRDefault="0034009D" w:rsidP="00605C5B">
      <w:pPr>
        <w:spacing w:after="0" w:line="240" w:lineRule="auto"/>
        <w:jc w:val="both"/>
        <w:rPr>
          <w:rFonts w:ascii="Arial" w:hAnsi="Arial" w:cs="Arial"/>
          <w:sz w:val="20"/>
          <w:szCs w:val="20"/>
        </w:rPr>
      </w:pPr>
      <w:r w:rsidRPr="00A64D03">
        <w:rPr>
          <w:rFonts w:ascii="Arial" w:hAnsi="Arial" w:cs="Arial"/>
          <w:sz w:val="20"/>
          <w:szCs w:val="20"/>
        </w:rPr>
        <w:t>9.1)</w:t>
      </w:r>
      <w:r w:rsidRPr="00605C5B">
        <w:rPr>
          <w:rFonts w:ascii="Arial" w:hAnsi="Arial" w:cs="Arial"/>
          <w:sz w:val="20"/>
          <w:szCs w:val="20"/>
        </w:rPr>
        <w:t xml:space="preserve"> </w:t>
      </w:r>
      <w:r w:rsidR="00A64D03" w:rsidRPr="00A64D03">
        <w:rPr>
          <w:rFonts w:ascii="Arial" w:hAnsi="Arial" w:cs="Arial"/>
          <w:sz w:val="20"/>
          <w:szCs w:val="20"/>
        </w:rPr>
        <w:t xml:space="preserve">As despesas decorrentes da execução do objeto da presente licitação correrão por conta da dotação orçamentária </w:t>
      </w:r>
      <w:proofErr w:type="gramStart"/>
      <w:r w:rsidR="00A64D03" w:rsidRPr="00A64D03">
        <w:rPr>
          <w:rFonts w:ascii="Arial" w:hAnsi="Arial" w:cs="Arial"/>
          <w:sz w:val="20"/>
          <w:szCs w:val="20"/>
        </w:rPr>
        <w:t>n.º</w:t>
      </w:r>
      <w:proofErr w:type="gramEnd"/>
      <w:r w:rsidR="00A64D03" w:rsidRPr="00A64D03">
        <w:rPr>
          <w:rFonts w:ascii="Arial" w:hAnsi="Arial" w:cs="Arial"/>
          <w:sz w:val="20"/>
          <w:szCs w:val="20"/>
        </w:rPr>
        <w:t xml:space="preserve"> 030102.1751200422.02</w:t>
      </w:r>
      <w:r w:rsidR="00402B70">
        <w:rPr>
          <w:rFonts w:ascii="Arial" w:hAnsi="Arial" w:cs="Arial"/>
          <w:sz w:val="20"/>
          <w:szCs w:val="20"/>
        </w:rPr>
        <w:t>7</w:t>
      </w:r>
      <w:r w:rsidR="00A64D03" w:rsidRPr="00A64D03">
        <w:rPr>
          <w:rFonts w:ascii="Arial" w:hAnsi="Arial" w:cs="Arial"/>
          <w:sz w:val="20"/>
          <w:szCs w:val="20"/>
        </w:rPr>
        <w:t xml:space="preserve"> – 33903000 dos orçamentos dos exercícios vigente e subsequente</w:t>
      </w:r>
      <w:r w:rsidR="00A64D03">
        <w:rPr>
          <w:rFonts w:ascii="Arial" w:hAnsi="Arial" w:cs="Arial"/>
          <w:sz w:val="20"/>
          <w:szCs w:val="20"/>
        </w:rPr>
        <w:t>.</w:t>
      </w:r>
    </w:p>
    <w:p w:rsidR="00402B70" w:rsidRPr="00CF4EF4" w:rsidRDefault="00A64D03" w:rsidP="00605C5B">
      <w:pPr>
        <w:spacing w:after="0" w:line="240" w:lineRule="auto"/>
        <w:jc w:val="both"/>
        <w:rPr>
          <w:rFonts w:ascii="Arial" w:hAnsi="Arial" w:cs="Arial"/>
          <w:sz w:val="20"/>
          <w:szCs w:val="20"/>
        </w:rPr>
      </w:pPr>
      <w:r w:rsidRPr="00A64D03">
        <w:rPr>
          <w:rFonts w:ascii="Arial" w:hAnsi="Arial" w:cs="Arial"/>
          <w:sz w:val="20"/>
          <w:szCs w:val="20"/>
        </w:rPr>
        <w:t xml:space="preserve"> </w:t>
      </w:r>
    </w:p>
    <w:p w:rsidR="000A438A" w:rsidRDefault="000A438A" w:rsidP="00605C5B">
      <w:pPr>
        <w:spacing w:after="0" w:line="240" w:lineRule="auto"/>
        <w:jc w:val="both"/>
        <w:rPr>
          <w:rFonts w:ascii="Arial" w:hAnsi="Arial" w:cs="Arial"/>
          <w:b/>
          <w:sz w:val="20"/>
          <w:szCs w:val="20"/>
        </w:rPr>
      </w:pPr>
    </w:p>
    <w:p w:rsidR="00D74DCD" w:rsidRDefault="00D74DCD" w:rsidP="00605C5B">
      <w:pPr>
        <w:spacing w:after="0" w:line="240" w:lineRule="auto"/>
        <w:jc w:val="both"/>
        <w:rPr>
          <w:rFonts w:ascii="Arial" w:hAnsi="Arial" w:cs="Arial"/>
          <w:b/>
          <w:sz w:val="20"/>
          <w:szCs w:val="20"/>
        </w:rPr>
      </w:pPr>
    </w:p>
    <w:p w:rsidR="00D74DCD" w:rsidRDefault="00D74DCD" w:rsidP="00D74DCD">
      <w:pPr>
        <w:pStyle w:val="SemEspaamento"/>
      </w:pPr>
    </w:p>
    <w:p w:rsidR="00406C48" w:rsidRPr="00406C48" w:rsidRDefault="0034009D" w:rsidP="00605C5B">
      <w:pPr>
        <w:spacing w:after="0" w:line="240" w:lineRule="auto"/>
        <w:jc w:val="both"/>
        <w:rPr>
          <w:rFonts w:ascii="Arial" w:hAnsi="Arial" w:cs="Arial"/>
          <w:b/>
          <w:color w:val="FF0000"/>
          <w:sz w:val="20"/>
          <w:szCs w:val="20"/>
        </w:rPr>
      </w:pPr>
      <w:r w:rsidRPr="00BA7AA6">
        <w:rPr>
          <w:rFonts w:ascii="Arial" w:hAnsi="Arial" w:cs="Arial"/>
          <w:b/>
          <w:sz w:val="20"/>
          <w:szCs w:val="20"/>
        </w:rPr>
        <w:t>10) DAS PENALIDADES</w:t>
      </w:r>
      <w:r w:rsidR="00406C48">
        <w:rPr>
          <w:rFonts w:ascii="Arial" w:hAnsi="Arial" w:cs="Arial"/>
          <w:b/>
          <w:sz w:val="20"/>
          <w:szCs w:val="20"/>
        </w:rPr>
        <w:t xml:space="preserve"> </w:t>
      </w:r>
    </w:p>
    <w:p w:rsidR="0034009D" w:rsidRDefault="0034009D" w:rsidP="00605C5B">
      <w:pPr>
        <w:spacing w:after="0" w:line="240" w:lineRule="auto"/>
        <w:jc w:val="both"/>
        <w:rPr>
          <w:rFonts w:ascii="Arial" w:hAnsi="Arial" w:cs="Arial"/>
          <w:sz w:val="20"/>
          <w:szCs w:val="20"/>
        </w:rPr>
      </w:pPr>
    </w:p>
    <w:p w:rsidR="00A64D03" w:rsidRP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4"/>
          <w:lang w:eastAsia="en-US"/>
        </w:rPr>
        <w:t>10.1</w:t>
      </w:r>
      <w:proofErr w:type="gramStart"/>
      <w:r w:rsidRPr="00A64D03">
        <w:rPr>
          <w:rFonts w:ascii="Arial" w:hAnsi="Arial" w:cs="Arial"/>
          <w:sz w:val="20"/>
          <w:szCs w:val="24"/>
          <w:lang w:eastAsia="en-US"/>
        </w:rPr>
        <w:t xml:space="preserve">) </w:t>
      </w:r>
      <w:r w:rsidRPr="00A64D03">
        <w:rPr>
          <w:rFonts w:ascii="Arial" w:hAnsi="Arial" w:cs="Arial"/>
          <w:sz w:val="20"/>
          <w:szCs w:val="20"/>
          <w:lang w:eastAsia="en-US"/>
        </w:rPr>
        <w:t>Pela</w:t>
      </w:r>
      <w:proofErr w:type="gramEnd"/>
      <w:r w:rsidRPr="00A64D03">
        <w:rPr>
          <w:rFonts w:ascii="Arial" w:hAnsi="Arial" w:cs="Arial"/>
          <w:sz w:val="20"/>
          <w:szCs w:val="20"/>
          <w:lang w:eastAsia="en-US"/>
        </w:rPr>
        <w:t xml:space="preserve">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A64D03" w:rsidRPr="00A64D03" w:rsidRDefault="00A64D03" w:rsidP="00A64D03">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0"/>
          <w:lang w:eastAsia="en-US"/>
        </w:rPr>
        <w:t>I - Advertência.</w:t>
      </w:r>
    </w:p>
    <w:p w:rsidR="00D74DCD" w:rsidRDefault="00D74DCD" w:rsidP="00A64D03">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0"/>
          <w:lang w:eastAsia="en-US"/>
        </w:rPr>
        <w:t>II - Multa de 5% (cinco por cento) no valor do Contrato.</w:t>
      </w:r>
    </w:p>
    <w:p w:rsidR="000A438A" w:rsidRDefault="000A438A" w:rsidP="00A64D03">
      <w:pPr>
        <w:spacing w:after="0" w:line="240" w:lineRule="auto"/>
        <w:jc w:val="both"/>
        <w:rPr>
          <w:rFonts w:ascii="Arial" w:hAnsi="Arial" w:cs="Arial"/>
          <w:sz w:val="20"/>
          <w:szCs w:val="20"/>
          <w:lang w:eastAsia="en-US"/>
        </w:rPr>
      </w:pPr>
    </w:p>
    <w:p w:rsid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0"/>
          <w:lang w:eastAsia="en-US"/>
        </w:rPr>
        <w:t>III - Suspensão temporária de participação em licitação e impedimento de contratar com a Administração pelo prazo de até 02 (dois) anos.</w:t>
      </w:r>
    </w:p>
    <w:p w:rsidR="000A438A" w:rsidRDefault="000A438A" w:rsidP="00A64D03">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0"/>
          <w:lang w:eastAsia="en-US"/>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A64D03" w:rsidRPr="00A64D03" w:rsidRDefault="00A64D03" w:rsidP="00A64D03">
      <w:pPr>
        <w:spacing w:after="0" w:line="240" w:lineRule="auto"/>
        <w:jc w:val="both"/>
        <w:rPr>
          <w:rFonts w:ascii="Arial" w:hAnsi="Arial" w:cs="Arial"/>
          <w:sz w:val="20"/>
          <w:szCs w:val="24"/>
          <w:lang w:eastAsia="en-US"/>
        </w:rPr>
      </w:pPr>
    </w:p>
    <w:p w:rsidR="007422D4" w:rsidRDefault="007422D4" w:rsidP="00027D00">
      <w:pPr>
        <w:spacing w:after="0" w:line="240" w:lineRule="auto"/>
        <w:jc w:val="both"/>
        <w:rPr>
          <w:rFonts w:ascii="Arial" w:hAnsi="Arial" w:cs="Arial"/>
          <w:b/>
          <w:sz w:val="20"/>
          <w:szCs w:val="20"/>
          <w:lang w:eastAsia="en-US"/>
        </w:rPr>
      </w:pPr>
    </w:p>
    <w:p w:rsidR="00027D00" w:rsidRPr="00027D00" w:rsidRDefault="007422D4" w:rsidP="00027D00">
      <w:pPr>
        <w:spacing w:after="0" w:line="240" w:lineRule="auto"/>
        <w:jc w:val="both"/>
        <w:rPr>
          <w:rFonts w:ascii="Arial" w:hAnsi="Arial" w:cs="Arial"/>
          <w:b/>
          <w:sz w:val="20"/>
          <w:szCs w:val="20"/>
          <w:lang w:eastAsia="en-US"/>
        </w:rPr>
      </w:pPr>
      <w:r>
        <w:rPr>
          <w:rFonts w:ascii="Arial" w:hAnsi="Arial" w:cs="Arial"/>
          <w:b/>
          <w:sz w:val="20"/>
          <w:szCs w:val="20"/>
          <w:lang w:eastAsia="en-US"/>
        </w:rPr>
        <w:t xml:space="preserve">11) </w:t>
      </w:r>
      <w:r w:rsidR="00027D00" w:rsidRPr="00027D00">
        <w:rPr>
          <w:rFonts w:ascii="Arial" w:hAnsi="Arial" w:cs="Arial"/>
          <w:b/>
          <w:sz w:val="20"/>
          <w:szCs w:val="20"/>
          <w:lang w:eastAsia="en-US"/>
        </w:rPr>
        <w:t>DO CANCELAMENTO DA ATA DE REGISTRO DE PREÇOS</w:t>
      </w:r>
    </w:p>
    <w:p w:rsidR="00027D00" w:rsidRDefault="00027D00" w:rsidP="00027D00">
      <w:pPr>
        <w:spacing w:after="0" w:line="240" w:lineRule="auto"/>
        <w:jc w:val="both"/>
        <w:rPr>
          <w:rFonts w:ascii="Arial" w:hAnsi="Arial" w:cs="Arial"/>
          <w:b/>
          <w:sz w:val="20"/>
          <w:szCs w:val="20"/>
          <w:lang w:eastAsia="en-US"/>
        </w:rPr>
      </w:pPr>
    </w:p>
    <w:p w:rsidR="000A438A" w:rsidRPr="00027D00" w:rsidRDefault="000A438A" w:rsidP="00027D00">
      <w:pPr>
        <w:spacing w:after="0" w:line="240" w:lineRule="auto"/>
        <w:jc w:val="both"/>
        <w:rPr>
          <w:rFonts w:ascii="Arial" w:hAnsi="Arial" w:cs="Arial"/>
          <w:b/>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Pr>
          <w:rFonts w:ascii="Arial" w:hAnsi="Arial" w:cs="Arial"/>
          <w:sz w:val="20"/>
          <w:szCs w:val="20"/>
          <w:lang w:eastAsia="en-US"/>
        </w:rPr>
        <w:t>11</w:t>
      </w:r>
      <w:r w:rsidRPr="00A64D03">
        <w:rPr>
          <w:rFonts w:ascii="Arial" w:hAnsi="Arial" w:cs="Arial"/>
          <w:sz w:val="20"/>
          <w:szCs w:val="20"/>
          <w:lang w:eastAsia="en-US"/>
        </w:rPr>
        <w:t>.01</w:t>
      </w:r>
      <w:proofErr w:type="gramStart"/>
      <w:r>
        <w:rPr>
          <w:rFonts w:ascii="Arial" w:hAnsi="Arial" w:cs="Arial"/>
          <w:sz w:val="20"/>
          <w:szCs w:val="20"/>
          <w:lang w:eastAsia="en-US"/>
        </w:rPr>
        <w:t>)</w:t>
      </w:r>
      <w:r w:rsidRPr="00A64D03">
        <w:rPr>
          <w:rFonts w:ascii="Arial" w:hAnsi="Arial" w:cs="Arial"/>
          <w:sz w:val="20"/>
          <w:szCs w:val="20"/>
          <w:lang w:eastAsia="en-US"/>
        </w:rPr>
        <w:t xml:space="preserve"> Constituem</w:t>
      </w:r>
      <w:proofErr w:type="gramEnd"/>
      <w:r w:rsidRPr="00A64D03">
        <w:rPr>
          <w:rFonts w:ascii="Arial" w:hAnsi="Arial" w:cs="Arial"/>
          <w:sz w:val="20"/>
          <w:szCs w:val="20"/>
          <w:lang w:eastAsia="en-US"/>
        </w:rPr>
        <w:t xml:space="preserve"> motivos para cancelamento da Ata de Registro de Preços as situações referidas nos Artigos 77 e 78 da Lei Federal nº. 8.666/93 e suas alterações.</w:t>
      </w:r>
    </w:p>
    <w:p w:rsidR="00A64D03" w:rsidRPr="00A64D03" w:rsidRDefault="00A64D03" w:rsidP="00A64D03">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Pr>
          <w:rFonts w:ascii="Arial" w:hAnsi="Arial" w:cs="Arial"/>
          <w:sz w:val="20"/>
          <w:szCs w:val="20"/>
          <w:lang w:eastAsia="en-US"/>
        </w:rPr>
        <w:t>11</w:t>
      </w:r>
      <w:r w:rsidRPr="00A64D03">
        <w:rPr>
          <w:rFonts w:ascii="Arial" w:hAnsi="Arial" w:cs="Arial"/>
          <w:sz w:val="20"/>
          <w:szCs w:val="20"/>
          <w:lang w:eastAsia="en-US"/>
        </w:rPr>
        <w:t>.02</w:t>
      </w:r>
      <w:r>
        <w:rPr>
          <w:rFonts w:ascii="Arial" w:hAnsi="Arial" w:cs="Arial"/>
          <w:sz w:val="20"/>
          <w:szCs w:val="20"/>
          <w:lang w:eastAsia="en-US"/>
        </w:rPr>
        <w:t>)</w:t>
      </w:r>
      <w:r w:rsidRPr="00A64D03">
        <w:rPr>
          <w:rFonts w:ascii="Arial" w:hAnsi="Arial" w:cs="Arial"/>
          <w:sz w:val="20"/>
          <w:szCs w:val="20"/>
          <w:lang w:eastAsia="en-US"/>
        </w:rPr>
        <w:t xml:space="preserve"> A Detentora da Ata terá seu registro cancelado quando:</w:t>
      </w:r>
    </w:p>
    <w:p w:rsidR="00A64D03" w:rsidRPr="00A64D03" w:rsidRDefault="00A64D03" w:rsidP="00A64D03">
      <w:pPr>
        <w:spacing w:after="0" w:line="240" w:lineRule="auto"/>
        <w:jc w:val="both"/>
        <w:rPr>
          <w:rFonts w:ascii="Arial" w:hAnsi="Arial" w:cs="Arial"/>
          <w:b/>
          <w:sz w:val="20"/>
          <w:szCs w:val="20"/>
          <w:lang w:eastAsia="en-US"/>
        </w:rPr>
      </w:pPr>
    </w:p>
    <w:p w:rsidR="00A64D03" w:rsidRPr="00A64D03" w:rsidRDefault="00A64D03" w:rsidP="00A64D03">
      <w:pPr>
        <w:spacing w:after="0" w:line="240" w:lineRule="auto"/>
        <w:ind w:firstLine="708"/>
        <w:jc w:val="both"/>
        <w:rPr>
          <w:rFonts w:ascii="Arial" w:hAnsi="Arial" w:cs="Arial"/>
          <w:sz w:val="20"/>
          <w:szCs w:val="20"/>
          <w:lang w:eastAsia="en-US"/>
        </w:rPr>
      </w:pPr>
      <w:r w:rsidRPr="00A64D03">
        <w:rPr>
          <w:rFonts w:ascii="Arial" w:hAnsi="Arial" w:cs="Arial"/>
          <w:sz w:val="20"/>
          <w:szCs w:val="20"/>
          <w:lang w:eastAsia="en-US"/>
        </w:rPr>
        <w:t>a) descumprir as condições da Ata de Registro de Preços;</w:t>
      </w:r>
    </w:p>
    <w:p w:rsidR="00A64D03" w:rsidRDefault="00A64D03" w:rsidP="00A64D03">
      <w:pPr>
        <w:spacing w:after="0" w:line="240" w:lineRule="auto"/>
        <w:ind w:left="708"/>
        <w:jc w:val="both"/>
        <w:rPr>
          <w:rFonts w:ascii="Arial" w:hAnsi="Arial" w:cs="Arial"/>
          <w:sz w:val="20"/>
          <w:szCs w:val="20"/>
          <w:lang w:eastAsia="en-US"/>
        </w:rPr>
      </w:pPr>
    </w:p>
    <w:p w:rsidR="00A64D03" w:rsidRPr="00A64D03" w:rsidRDefault="00A64D03" w:rsidP="00A64D03">
      <w:pPr>
        <w:spacing w:after="0" w:line="240" w:lineRule="auto"/>
        <w:ind w:left="708"/>
        <w:jc w:val="both"/>
        <w:rPr>
          <w:rFonts w:ascii="Arial" w:hAnsi="Arial" w:cs="Arial"/>
          <w:sz w:val="20"/>
          <w:szCs w:val="20"/>
          <w:lang w:eastAsia="en-US"/>
        </w:rPr>
      </w:pPr>
      <w:r w:rsidRPr="00A64D03">
        <w:rPr>
          <w:rFonts w:ascii="Arial" w:hAnsi="Arial" w:cs="Arial"/>
          <w:sz w:val="20"/>
          <w:szCs w:val="20"/>
          <w:lang w:eastAsia="en-US"/>
        </w:rPr>
        <w:t>b) não retirar a respectiva nota de empenho, pedido de fornecimento ou instrumento equivalente, ou assinar o contrato, no prazo estabelecido pela Administração, sem justificativa aceitável;</w:t>
      </w:r>
    </w:p>
    <w:p w:rsidR="00A64D03" w:rsidRPr="00A64D03" w:rsidRDefault="00A64D03" w:rsidP="00A64D03">
      <w:pPr>
        <w:spacing w:after="0" w:line="240" w:lineRule="auto"/>
        <w:ind w:firstLine="708"/>
        <w:jc w:val="both"/>
        <w:rPr>
          <w:rFonts w:ascii="Arial" w:hAnsi="Arial" w:cs="Arial"/>
          <w:sz w:val="20"/>
          <w:szCs w:val="20"/>
          <w:lang w:eastAsia="en-US"/>
        </w:rPr>
      </w:pPr>
    </w:p>
    <w:p w:rsidR="00A64D03" w:rsidRPr="00A64D03" w:rsidRDefault="00A64D03" w:rsidP="00A64D03">
      <w:pPr>
        <w:spacing w:after="0" w:line="240" w:lineRule="auto"/>
        <w:ind w:left="708"/>
        <w:jc w:val="both"/>
        <w:rPr>
          <w:rFonts w:ascii="Arial" w:hAnsi="Arial" w:cs="Arial"/>
          <w:sz w:val="20"/>
          <w:szCs w:val="20"/>
          <w:lang w:eastAsia="en-US"/>
        </w:rPr>
      </w:pPr>
      <w:r w:rsidRPr="00A64D03">
        <w:rPr>
          <w:rFonts w:ascii="Arial" w:hAnsi="Arial" w:cs="Arial"/>
          <w:sz w:val="20"/>
          <w:szCs w:val="20"/>
          <w:lang w:eastAsia="en-US"/>
        </w:rPr>
        <w:t xml:space="preserve">c) não aceitar reduzir o seu preço registrado, na hipótese de este se tornar superior àqueles praticados no mercado; </w:t>
      </w:r>
    </w:p>
    <w:p w:rsidR="00A64D03" w:rsidRPr="00A64D03" w:rsidRDefault="00A64D03" w:rsidP="00A64D03">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ind w:left="708"/>
        <w:jc w:val="both"/>
        <w:rPr>
          <w:rFonts w:ascii="Arial" w:hAnsi="Arial" w:cs="Arial"/>
          <w:sz w:val="20"/>
          <w:szCs w:val="20"/>
          <w:lang w:eastAsia="en-US"/>
        </w:rPr>
      </w:pPr>
      <w:r w:rsidRPr="00A64D03">
        <w:rPr>
          <w:rFonts w:ascii="Arial" w:hAnsi="Arial" w:cs="Arial"/>
          <w:sz w:val="20"/>
          <w:szCs w:val="20"/>
          <w:lang w:eastAsia="en-US"/>
        </w:rPr>
        <w:t>d) recusar-se ao atendimento da demanda solicitada, dentro da quantidade estimada na ata, salvo motivo devidamente justificado, decorrente de caso fortuito ou força maior;</w:t>
      </w:r>
    </w:p>
    <w:p w:rsidR="00A64D03" w:rsidRPr="00A64D03" w:rsidRDefault="00A64D03" w:rsidP="00A64D03">
      <w:pPr>
        <w:spacing w:after="0" w:line="240" w:lineRule="auto"/>
        <w:ind w:left="708"/>
        <w:jc w:val="both"/>
        <w:rPr>
          <w:rFonts w:ascii="Arial" w:hAnsi="Arial" w:cs="Arial"/>
          <w:sz w:val="20"/>
          <w:szCs w:val="20"/>
          <w:lang w:eastAsia="en-US"/>
        </w:rPr>
      </w:pPr>
    </w:p>
    <w:p w:rsidR="00A64D03" w:rsidRPr="00A64D03" w:rsidRDefault="00A64D03" w:rsidP="00A64D03">
      <w:pPr>
        <w:spacing w:after="0" w:line="240" w:lineRule="auto"/>
        <w:ind w:left="708"/>
        <w:jc w:val="both"/>
        <w:rPr>
          <w:rFonts w:ascii="Arial" w:hAnsi="Arial" w:cs="Arial"/>
          <w:sz w:val="20"/>
          <w:szCs w:val="20"/>
          <w:lang w:eastAsia="en-US"/>
        </w:rPr>
      </w:pPr>
      <w:r w:rsidRPr="00A64D03">
        <w:rPr>
          <w:rFonts w:ascii="Arial" w:hAnsi="Arial" w:cs="Arial"/>
          <w:sz w:val="20"/>
          <w:szCs w:val="20"/>
          <w:lang w:eastAsia="en-US"/>
        </w:rPr>
        <w:t>e) sofrer sanção prevista nos Incisos III e IV, do Artigo 87 da Lei nº. 8.666/93, ou no Artigo 7º, da Lei nº. 10.520/02, ou que, em virtude de decisão judicial, ficar impedida de contratar com a Administração Pública; e</w:t>
      </w:r>
    </w:p>
    <w:p w:rsidR="009C77FB" w:rsidRDefault="009C77FB" w:rsidP="00A64D03">
      <w:pPr>
        <w:spacing w:after="0" w:line="240" w:lineRule="auto"/>
        <w:ind w:left="708"/>
        <w:jc w:val="both"/>
        <w:rPr>
          <w:rFonts w:ascii="Arial" w:hAnsi="Arial" w:cs="Arial"/>
          <w:sz w:val="20"/>
          <w:szCs w:val="20"/>
          <w:lang w:eastAsia="en-US"/>
        </w:rPr>
      </w:pPr>
    </w:p>
    <w:p w:rsidR="00A64D03" w:rsidRPr="00A64D03" w:rsidRDefault="00A64D03" w:rsidP="00A64D03">
      <w:pPr>
        <w:spacing w:after="0" w:line="240" w:lineRule="auto"/>
        <w:ind w:left="708"/>
        <w:jc w:val="both"/>
        <w:rPr>
          <w:rFonts w:ascii="Arial" w:hAnsi="Arial" w:cs="Arial"/>
          <w:b/>
          <w:sz w:val="20"/>
          <w:szCs w:val="20"/>
          <w:lang w:eastAsia="en-US"/>
        </w:rPr>
      </w:pPr>
      <w:r w:rsidRPr="00A64D03">
        <w:rPr>
          <w:rFonts w:ascii="Arial" w:hAnsi="Arial" w:cs="Arial"/>
          <w:sz w:val="20"/>
          <w:szCs w:val="20"/>
          <w:lang w:eastAsia="en-US"/>
        </w:rPr>
        <w:t>f) a Ata de Registro de Preços poderá ser rescindida nas hipóteses previstas para a rescisão de contratos em geral.</w:t>
      </w:r>
    </w:p>
    <w:p w:rsidR="00A64D03" w:rsidRPr="00A64D03" w:rsidRDefault="00A64D03" w:rsidP="00A64D03">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Pr>
          <w:rFonts w:ascii="Arial" w:hAnsi="Arial" w:cs="Arial"/>
          <w:sz w:val="20"/>
          <w:szCs w:val="20"/>
          <w:lang w:eastAsia="en-US"/>
        </w:rPr>
        <w:t>11.03)</w:t>
      </w:r>
      <w:r w:rsidRPr="00A64D03">
        <w:rPr>
          <w:rFonts w:ascii="Arial" w:hAnsi="Arial" w:cs="Arial"/>
          <w:sz w:val="20"/>
          <w:szCs w:val="20"/>
          <w:lang w:eastAsia="en-US"/>
        </w:rPr>
        <w:t xml:space="preserve"> O cancelamento do registro, nas hipóteses previstas, assegurado o contraditório e a ampla defesa, será formalizado por despacho do Diretor-Presidente da SAECIL, nos termos legais.</w:t>
      </w:r>
    </w:p>
    <w:p w:rsidR="00A64D03" w:rsidRPr="00A64D03" w:rsidRDefault="00A64D03" w:rsidP="00A64D03">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Pr>
          <w:rFonts w:ascii="Arial" w:hAnsi="Arial" w:cs="Arial"/>
          <w:sz w:val="20"/>
          <w:szCs w:val="20"/>
          <w:lang w:eastAsia="en-US"/>
        </w:rPr>
        <w:t>11.04)</w:t>
      </w:r>
      <w:r w:rsidRPr="00A64D03">
        <w:rPr>
          <w:rFonts w:ascii="Arial" w:hAnsi="Arial" w:cs="Arial"/>
          <w:sz w:val="20"/>
          <w:szCs w:val="20"/>
          <w:lang w:eastAsia="en-US"/>
        </w:rPr>
        <w:t xml:space="preserve"> O Detentor da Ata poderá solicitar o cancelamento do seu Registro de Preços na ocorrência de fato superveniente, que venha comprometer a perfeita execução contratual decorrentes de caso fortuito ou de força maior devidamente comprovados.</w:t>
      </w:r>
    </w:p>
    <w:p w:rsidR="00027D00" w:rsidRPr="00027D00" w:rsidRDefault="00027D00" w:rsidP="00027D00">
      <w:pPr>
        <w:spacing w:after="0" w:line="240" w:lineRule="auto"/>
        <w:jc w:val="both"/>
        <w:rPr>
          <w:rFonts w:ascii="Arial" w:hAnsi="Arial" w:cs="Arial"/>
          <w:sz w:val="20"/>
          <w:szCs w:val="20"/>
          <w:lang w:eastAsia="en-US"/>
        </w:rPr>
      </w:pPr>
    </w:p>
    <w:p w:rsidR="00027D00" w:rsidRPr="00027D00" w:rsidRDefault="00027D00" w:rsidP="00027D00">
      <w:pPr>
        <w:spacing w:after="0" w:line="240" w:lineRule="auto"/>
        <w:jc w:val="both"/>
        <w:rPr>
          <w:rFonts w:ascii="Arial" w:hAnsi="Arial" w:cs="Arial"/>
          <w:b/>
          <w:sz w:val="20"/>
          <w:szCs w:val="20"/>
          <w:lang w:eastAsia="en-US"/>
        </w:rPr>
      </w:pPr>
    </w:p>
    <w:p w:rsidR="00D74DCD" w:rsidRDefault="00D74DCD" w:rsidP="00027D00">
      <w:pPr>
        <w:spacing w:after="0" w:line="240" w:lineRule="auto"/>
        <w:jc w:val="both"/>
        <w:rPr>
          <w:rFonts w:ascii="Arial" w:hAnsi="Arial" w:cs="Arial"/>
          <w:b/>
          <w:sz w:val="20"/>
          <w:szCs w:val="20"/>
          <w:lang w:eastAsia="en-US"/>
        </w:rPr>
      </w:pPr>
    </w:p>
    <w:p w:rsidR="00D74DCD" w:rsidRDefault="00D74DCD" w:rsidP="00027D00">
      <w:pPr>
        <w:spacing w:after="0" w:line="240" w:lineRule="auto"/>
        <w:jc w:val="both"/>
        <w:rPr>
          <w:rFonts w:ascii="Arial" w:hAnsi="Arial" w:cs="Arial"/>
          <w:b/>
          <w:sz w:val="20"/>
          <w:szCs w:val="20"/>
          <w:lang w:eastAsia="en-US"/>
        </w:rPr>
      </w:pPr>
    </w:p>
    <w:p w:rsidR="00027D00" w:rsidRPr="00027D00" w:rsidRDefault="00A64D03" w:rsidP="00027D00">
      <w:pPr>
        <w:spacing w:after="0" w:line="240" w:lineRule="auto"/>
        <w:jc w:val="both"/>
        <w:rPr>
          <w:rFonts w:ascii="Arial" w:hAnsi="Arial" w:cs="Arial"/>
          <w:b/>
          <w:sz w:val="20"/>
          <w:szCs w:val="20"/>
          <w:lang w:eastAsia="en-US"/>
        </w:rPr>
      </w:pPr>
      <w:r>
        <w:rPr>
          <w:rFonts w:ascii="Arial" w:hAnsi="Arial" w:cs="Arial"/>
          <w:b/>
          <w:sz w:val="20"/>
          <w:szCs w:val="20"/>
          <w:lang w:eastAsia="en-US"/>
        </w:rPr>
        <w:t>12</w:t>
      </w:r>
      <w:r w:rsidR="007422D4">
        <w:rPr>
          <w:rFonts w:ascii="Arial" w:hAnsi="Arial" w:cs="Arial"/>
          <w:b/>
          <w:sz w:val="20"/>
          <w:szCs w:val="20"/>
          <w:lang w:eastAsia="en-US"/>
        </w:rPr>
        <w:t>)</w:t>
      </w:r>
      <w:r w:rsidR="00027D00" w:rsidRPr="00027D00">
        <w:rPr>
          <w:rFonts w:ascii="Arial" w:hAnsi="Arial" w:cs="Arial"/>
          <w:b/>
          <w:sz w:val="20"/>
          <w:szCs w:val="20"/>
          <w:lang w:eastAsia="en-US"/>
        </w:rPr>
        <w:t xml:space="preserve"> DA LEGISLAÇÃO APLICÁVEL ÀS CONTRATAÇÕES E DAS DISPOSIÇÕES FINAIS</w:t>
      </w:r>
    </w:p>
    <w:p w:rsidR="00027D00" w:rsidRPr="00027D00" w:rsidRDefault="00027D00" w:rsidP="00027D00">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0"/>
          <w:lang w:eastAsia="en-US"/>
        </w:rPr>
        <w:t>12.1) A DETENTORA DA ATA/CONTRATADA obriga-se a manter, em compatibilidade com as obrigações por ela assumidas, todas as condições de habilitação e qualificação exigidas e a cumprir fielmente as cláusulas ora avençadas, bem como as normas previstas na Lei n°. 8.666/93 e legislação complementar, durante a vigência desta Ata.</w:t>
      </w:r>
    </w:p>
    <w:p w:rsidR="00A64D03" w:rsidRPr="00A64D03" w:rsidRDefault="00A64D03" w:rsidP="00A64D03">
      <w:pPr>
        <w:spacing w:after="0" w:line="240" w:lineRule="auto"/>
        <w:jc w:val="both"/>
        <w:rPr>
          <w:rFonts w:ascii="Arial" w:hAnsi="Arial" w:cs="Arial"/>
          <w:sz w:val="20"/>
          <w:szCs w:val="20"/>
          <w:lang w:eastAsia="en-US"/>
        </w:rPr>
      </w:pPr>
    </w:p>
    <w:p w:rsidR="00A64D03" w:rsidRPr="00A64D03" w:rsidRDefault="00A64D03" w:rsidP="00A64D03">
      <w:pPr>
        <w:tabs>
          <w:tab w:val="num" w:pos="1680"/>
        </w:tabs>
        <w:spacing w:after="0" w:line="240" w:lineRule="auto"/>
        <w:jc w:val="both"/>
        <w:rPr>
          <w:rFonts w:ascii="Arial" w:eastAsia="Times New Roman" w:hAnsi="Arial" w:cs="Arial"/>
          <w:snapToGrid w:val="0"/>
          <w:color w:val="000000"/>
          <w:sz w:val="20"/>
          <w:szCs w:val="20"/>
        </w:rPr>
      </w:pPr>
      <w:r w:rsidRPr="00A64D03">
        <w:rPr>
          <w:rFonts w:ascii="Arial" w:eastAsia="Times New Roman" w:hAnsi="Arial" w:cs="Arial"/>
          <w:snapToGrid w:val="0"/>
          <w:sz w:val="20"/>
          <w:szCs w:val="20"/>
        </w:rPr>
        <w:t>12.2</w:t>
      </w:r>
      <w:proofErr w:type="gramStart"/>
      <w:r w:rsidRPr="00A64D03">
        <w:rPr>
          <w:rFonts w:ascii="Arial" w:eastAsia="Times New Roman" w:hAnsi="Arial" w:cs="Arial"/>
          <w:snapToGrid w:val="0"/>
          <w:sz w:val="20"/>
          <w:szCs w:val="20"/>
        </w:rPr>
        <w:t xml:space="preserve">) </w:t>
      </w:r>
      <w:r w:rsidRPr="00A64D03">
        <w:rPr>
          <w:rFonts w:ascii="Arial" w:eastAsia="Times New Roman" w:hAnsi="Arial" w:cs="Arial"/>
          <w:snapToGrid w:val="0"/>
          <w:color w:val="000000"/>
          <w:sz w:val="20"/>
          <w:szCs w:val="20"/>
        </w:rPr>
        <w:t>É</w:t>
      </w:r>
      <w:proofErr w:type="gramEnd"/>
      <w:r w:rsidRPr="00A64D03">
        <w:rPr>
          <w:rFonts w:ascii="Arial" w:eastAsia="Times New Roman" w:hAnsi="Arial" w:cs="Arial"/>
          <w:snapToGrid w:val="0"/>
          <w:color w:val="000000"/>
          <w:sz w:val="20"/>
          <w:szCs w:val="20"/>
        </w:rPr>
        <w:t xml:space="preserve"> vedado à empresa ceder, transferir ou subcontratar, total ou parcialmente, o objeto sem prévia autorização expressa da SAECIL. Nenhuma transferência, mesmo que autorizada, isentará a empresa vencedora de suas responsabilidades contratuais e legais.</w:t>
      </w:r>
    </w:p>
    <w:p w:rsidR="00A64D03" w:rsidRPr="00A64D03" w:rsidRDefault="00A64D03" w:rsidP="00A64D03">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0"/>
          <w:lang w:eastAsia="en-US"/>
        </w:rPr>
        <w:t>12.3</w:t>
      </w:r>
      <w:proofErr w:type="gramStart"/>
      <w:r w:rsidRPr="00A64D03">
        <w:rPr>
          <w:rFonts w:ascii="Arial" w:hAnsi="Arial" w:cs="Arial"/>
          <w:sz w:val="20"/>
          <w:szCs w:val="20"/>
          <w:lang w:eastAsia="en-US"/>
        </w:rPr>
        <w:t>) As</w:t>
      </w:r>
      <w:proofErr w:type="gramEnd"/>
      <w:r w:rsidRPr="00A64D03">
        <w:rPr>
          <w:rFonts w:ascii="Arial" w:hAnsi="Arial" w:cs="Arial"/>
          <w:sz w:val="20"/>
          <w:szCs w:val="20"/>
          <w:lang w:eastAsia="en-US"/>
        </w:rPr>
        <w:t xml:space="preserve"> partes elegem, desde já, explicitamente, o foro da Comarca de Leme para deslinde de qualquer questão oriunda da presente Ata e dos Contratos dela provenientes.</w:t>
      </w:r>
    </w:p>
    <w:p w:rsidR="00A64D03" w:rsidRDefault="00A64D03" w:rsidP="00A64D03">
      <w:pPr>
        <w:spacing w:after="0" w:line="240" w:lineRule="auto"/>
        <w:jc w:val="both"/>
        <w:rPr>
          <w:rFonts w:ascii="Arial" w:hAnsi="Arial" w:cs="Arial"/>
          <w:sz w:val="20"/>
          <w:szCs w:val="20"/>
          <w:lang w:eastAsia="en-US"/>
        </w:rPr>
      </w:pPr>
    </w:p>
    <w:p w:rsidR="00A64D03" w:rsidRPr="00A64D03" w:rsidRDefault="00A64D03" w:rsidP="00A64D03">
      <w:pPr>
        <w:spacing w:after="0" w:line="240" w:lineRule="auto"/>
        <w:jc w:val="both"/>
        <w:rPr>
          <w:rFonts w:ascii="Arial" w:hAnsi="Arial" w:cs="Arial"/>
          <w:sz w:val="20"/>
          <w:szCs w:val="20"/>
          <w:lang w:eastAsia="en-US"/>
        </w:rPr>
      </w:pPr>
      <w:r w:rsidRPr="00A64D03">
        <w:rPr>
          <w:rFonts w:ascii="Arial" w:hAnsi="Arial" w:cs="Arial"/>
          <w:sz w:val="20"/>
          <w:szCs w:val="20"/>
          <w:lang w:eastAsia="en-US"/>
        </w:rPr>
        <w:t>12.4) E, por estarem justas e contratadas, assinam as partes esta Ata, em 04 (quatro) vias de igual teor, para todos os fins de direito.</w:t>
      </w:r>
    </w:p>
    <w:p w:rsidR="00C21DD9" w:rsidRPr="00BA7AA6" w:rsidRDefault="00C21DD9" w:rsidP="00605C5B">
      <w:pPr>
        <w:overflowPunct w:val="0"/>
        <w:autoSpaceDE w:val="0"/>
        <w:autoSpaceDN w:val="0"/>
        <w:adjustRightInd w:val="0"/>
        <w:spacing w:after="0" w:line="240" w:lineRule="auto"/>
        <w:jc w:val="both"/>
        <w:textAlignment w:val="baseline"/>
        <w:rPr>
          <w:rFonts w:ascii="Arial" w:hAnsi="Arial" w:cs="Arial"/>
          <w:sz w:val="20"/>
          <w:szCs w:val="20"/>
        </w:rPr>
      </w:pPr>
    </w:p>
    <w:p w:rsidR="00B25576" w:rsidRDefault="00B25576"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BA7AA6">
        <w:rPr>
          <w:rFonts w:ascii="Arial" w:hAnsi="Arial" w:cs="Arial"/>
          <w:sz w:val="20"/>
          <w:szCs w:val="20"/>
        </w:rPr>
        <w:t>Leme,</w:t>
      </w:r>
      <w:r w:rsidR="00D74DCD">
        <w:rPr>
          <w:rFonts w:ascii="Arial" w:hAnsi="Arial" w:cs="Arial"/>
          <w:sz w:val="20"/>
          <w:szCs w:val="20"/>
        </w:rPr>
        <w:t xml:space="preserve"> 07 </w:t>
      </w:r>
      <w:r w:rsidRPr="00BA7AA6">
        <w:rPr>
          <w:rFonts w:ascii="Arial" w:hAnsi="Arial" w:cs="Arial"/>
          <w:sz w:val="20"/>
          <w:szCs w:val="20"/>
        </w:rPr>
        <w:t xml:space="preserve">de </w:t>
      </w:r>
      <w:r w:rsidR="00D74DCD">
        <w:rPr>
          <w:rFonts w:ascii="Arial" w:hAnsi="Arial" w:cs="Arial"/>
          <w:sz w:val="20"/>
          <w:szCs w:val="20"/>
        </w:rPr>
        <w:t>agosto de 2023.</w:t>
      </w:r>
    </w:p>
    <w:p w:rsidR="0034009D" w:rsidRPr="00BA7AA6" w:rsidRDefault="0034009D" w:rsidP="00605C5B">
      <w:pPr>
        <w:spacing w:after="0" w:line="240" w:lineRule="auto"/>
        <w:jc w:val="both"/>
        <w:rPr>
          <w:rFonts w:ascii="Arial" w:hAnsi="Arial" w:cs="Arial"/>
          <w:sz w:val="20"/>
          <w:szCs w:val="20"/>
        </w:rPr>
      </w:pPr>
    </w:p>
    <w:p w:rsidR="00B25576" w:rsidRDefault="00B25576" w:rsidP="00605C5B">
      <w:pPr>
        <w:spacing w:after="0" w:line="240" w:lineRule="auto"/>
        <w:jc w:val="both"/>
        <w:rPr>
          <w:rFonts w:ascii="Arial" w:hAnsi="Arial" w:cs="Arial"/>
          <w:sz w:val="20"/>
          <w:szCs w:val="20"/>
        </w:rPr>
      </w:pPr>
    </w:p>
    <w:p w:rsidR="00402B70" w:rsidRPr="00BA7AA6" w:rsidRDefault="00402B70"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SAECIL – Superintendência de Água e Esgotos da Cidade de Leme</w:t>
      </w:r>
    </w:p>
    <w:p w:rsidR="0034009D" w:rsidRDefault="0034009D" w:rsidP="00605C5B">
      <w:pPr>
        <w:spacing w:after="0" w:line="240" w:lineRule="auto"/>
        <w:jc w:val="both"/>
        <w:rPr>
          <w:rFonts w:ascii="Arial" w:hAnsi="Arial" w:cs="Arial"/>
          <w:sz w:val="20"/>
          <w:szCs w:val="20"/>
        </w:rPr>
      </w:pPr>
    </w:p>
    <w:p w:rsidR="007422D4" w:rsidRPr="00BA7AA6" w:rsidRDefault="007422D4" w:rsidP="00605C5B">
      <w:pPr>
        <w:spacing w:after="0" w:line="240" w:lineRule="auto"/>
        <w:jc w:val="both"/>
        <w:rPr>
          <w:rFonts w:ascii="Arial" w:hAnsi="Arial" w:cs="Arial"/>
          <w:sz w:val="20"/>
          <w:szCs w:val="20"/>
        </w:rPr>
      </w:pPr>
    </w:p>
    <w:p w:rsidR="00B8493F" w:rsidRDefault="00B8493F" w:rsidP="00B8493F">
      <w:pPr>
        <w:spacing w:after="0" w:line="240" w:lineRule="auto"/>
        <w:rPr>
          <w:rFonts w:ascii="Arial" w:hAnsi="Arial" w:cs="Arial"/>
          <w:sz w:val="20"/>
          <w:szCs w:val="20"/>
        </w:rPr>
      </w:pPr>
    </w:p>
    <w:p w:rsidR="0034009D" w:rsidRPr="00BA7AA6" w:rsidRDefault="0034009D" w:rsidP="00B8493F">
      <w:pPr>
        <w:spacing w:after="0" w:line="240" w:lineRule="auto"/>
        <w:rPr>
          <w:rFonts w:ascii="Arial" w:hAnsi="Arial" w:cs="Arial"/>
          <w:sz w:val="20"/>
          <w:szCs w:val="20"/>
        </w:rPr>
      </w:pPr>
      <w:r w:rsidRPr="00BA7AA6">
        <w:rPr>
          <w:rFonts w:ascii="Arial" w:hAnsi="Arial" w:cs="Arial"/>
          <w:sz w:val="20"/>
          <w:szCs w:val="20"/>
        </w:rPr>
        <w:t>_____</w:t>
      </w:r>
      <w:r w:rsidR="006D264C">
        <w:rPr>
          <w:rFonts w:ascii="Arial" w:hAnsi="Arial" w:cs="Arial"/>
          <w:sz w:val="20"/>
          <w:szCs w:val="20"/>
        </w:rPr>
        <w:t>__________________</w:t>
      </w:r>
      <w:r w:rsidRPr="00BA7AA6">
        <w:rPr>
          <w:rFonts w:ascii="Arial" w:hAnsi="Arial" w:cs="Arial"/>
          <w:sz w:val="20"/>
          <w:szCs w:val="20"/>
        </w:rPr>
        <w:t>________</w:t>
      </w:r>
    </w:p>
    <w:p w:rsidR="00D74DCD" w:rsidRDefault="00D74DCD" w:rsidP="00B8493F">
      <w:pPr>
        <w:spacing w:after="0" w:line="240" w:lineRule="auto"/>
        <w:rPr>
          <w:rFonts w:ascii="Arial" w:hAnsi="Arial" w:cs="Arial"/>
          <w:sz w:val="20"/>
          <w:szCs w:val="20"/>
        </w:rPr>
      </w:pPr>
      <w:r>
        <w:rPr>
          <w:rFonts w:ascii="Arial" w:hAnsi="Arial" w:cs="Arial"/>
          <w:sz w:val="20"/>
          <w:szCs w:val="20"/>
        </w:rPr>
        <w:t xml:space="preserve">       Maurício Rodrigues Ramos </w:t>
      </w:r>
      <w:r w:rsidR="006D264C">
        <w:rPr>
          <w:rFonts w:ascii="Arial" w:hAnsi="Arial" w:cs="Arial"/>
          <w:sz w:val="20"/>
          <w:szCs w:val="20"/>
        </w:rPr>
        <w:t xml:space="preserve">             </w:t>
      </w:r>
    </w:p>
    <w:p w:rsidR="0034009D" w:rsidRPr="00BA7AA6" w:rsidRDefault="00D74DCD" w:rsidP="00B8493F">
      <w:pPr>
        <w:spacing w:after="0" w:line="240" w:lineRule="auto"/>
        <w:rPr>
          <w:rFonts w:ascii="Arial" w:hAnsi="Arial" w:cs="Arial"/>
          <w:sz w:val="20"/>
          <w:szCs w:val="20"/>
        </w:rPr>
      </w:pPr>
      <w:r>
        <w:rPr>
          <w:rFonts w:ascii="Arial" w:hAnsi="Arial" w:cs="Arial"/>
          <w:sz w:val="20"/>
          <w:szCs w:val="20"/>
        </w:rPr>
        <w:t xml:space="preserve">            </w:t>
      </w:r>
      <w:r w:rsidR="0034009D" w:rsidRPr="00BA7AA6">
        <w:rPr>
          <w:rFonts w:ascii="Arial" w:hAnsi="Arial" w:cs="Arial"/>
          <w:sz w:val="20"/>
          <w:szCs w:val="20"/>
        </w:rPr>
        <w:t>Diretor</w:t>
      </w:r>
      <w:r>
        <w:rPr>
          <w:rFonts w:ascii="Arial" w:hAnsi="Arial" w:cs="Arial"/>
          <w:sz w:val="20"/>
          <w:szCs w:val="20"/>
        </w:rPr>
        <w:t>–</w:t>
      </w:r>
      <w:r w:rsidR="0034009D" w:rsidRPr="00BA7AA6">
        <w:rPr>
          <w:rFonts w:ascii="Arial" w:hAnsi="Arial" w:cs="Arial"/>
          <w:sz w:val="20"/>
          <w:szCs w:val="20"/>
        </w:rPr>
        <w:t>Presidente</w:t>
      </w:r>
    </w:p>
    <w:p w:rsidR="0034009D" w:rsidRDefault="0034009D" w:rsidP="00605C5B">
      <w:pPr>
        <w:spacing w:after="0" w:line="240" w:lineRule="auto"/>
        <w:jc w:val="both"/>
        <w:rPr>
          <w:rFonts w:ascii="Arial" w:hAnsi="Arial" w:cs="Arial"/>
          <w:sz w:val="20"/>
          <w:szCs w:val="20"/>
        </w:rPr>
      </w:pPr>
    </w:p>
    <w:p w:rsidR="00D74DCD" w:rsidRPr="00BA7AA6" w:rsidRDefault="00D74DCD" w:rsidP="00605C5B">
      <w:pPr>
        <w:spacing w:after="0" w:line="240" w:lineRule="auto"/>
        <w:jc w:val="both"/>
        <w:rPr>
          <w:rFonts w:ascii="Arial" w:hAnsi="Arial" w:cs="Arial"/>
          <w:sz w:val="20"/>
          <w:szCs w:val="20"/>
        </w:rPr>
      </w:pPr>
    </w:p>
    <w:p w:rsidR="00154225" w:rsidRPr="00BA7AA6" w:rsidRDefault="00154225" w:rsidP="00605C5B">
      <w:pPr>
        <w:spacing w:after="0" w:line="240" w:lineRule="auto"/>
        <w:jc w:val="both"/>
        <w:rPr>
          <w:rFonts w:ascii="Arial" w:hAnsi="Arial" w:cs="Arial"/>
          <w:b/>
          <w:sz w:val="20"/>
          <w:szCs w:val="20"/>
        </w:rPr>
      </w:pPr>
    </w:p>
    <w:p w:rsidR="0034009D" w:rsidRPr="00BA7AA6" w:rsidRDefault="00402B70" w:rsidP="00605C5B">
      <w:pPr>
        <w:spacing w:after="0" w:line="240" w:lineRule="auto"/>
        <w:jc w:val="both"/>
        <w:rPr>
          <w:rFonts w:ascii="Arial" w:hAnsi="Arial" w:cs="Arial"/>
          <w:b/>
          <w:sz w:val="20"/>
          <w:szCs w:val="20"/>
        </w:rPr>
      </w:pPr>
      <w:r>
        <w:rPr>
          <w:rFonts w:ascii="Arial" w:hAnsi="Arial" w:cs="Arial"/>
          <w:b/>
          <w:sz w:val="20"/>
          <w:szCs w:val="20"/>
        </w:rPr>
        <w:t xml:space="preserve"> </w:t>
      </w:r>
      <w:r w:rsidR="0034009D" w:rsidRPr="00BA7AA6">
        <w:rPr>
          <w:rFonts w:ascii="Arial" w:hAnsi="Arial" w:cs="Arial"/>
          <w:b/>
          <w:sz w:val="20"/>
          <w:szCs w:val="20"/>
        </w:rPr>
        <w:t>Detentora da Ata/Contratada</w:t>
      </w:r>
      <w:r w:rsidR="00D74DCD">
        <w:rPr>
          <w:rFonts w:ascii="Arial" w:hAnsi="Arial" w:cs="Arial"/>
          <w:b/>
          <w:sz w:val="20"/>
          <w:szCs w:val="20"/>
        </w:rPr>
        <w:t xml:space="preserve">: </w:t>
      </w:r>
      <w:r w:rsidR="00D74DCD" w:rsidRPr="00D74DCD">
        <w:rPr>
          <w:rFonts w:ascii="Arial" w:hAnsi="Arial" w:cs="Arial"/>
          <w:sz w:val="20"/>
          <w:szCs w:val="20"/>
        </w:rPr>
        <w:t xml:space="preserve">GR </w:t>
      </w:r>
      <w:r w:rsidR="00D74DCD" w:rsidRPr="00D74DCD">
        <w:rPr>
          <w:rFonts w:ascii="Arial" w:hAnsi="Arial" w:cs="Arial"/>
          <w:sz w:val="18"/>
          <w:szCs w:val="20"/>
        </w:rPr>
        <w:t xml:space="preserve">Indústria e Comércio de Produtos Químicos </w:t>
      </w:r>
      <w:r w:rsidR="00D74DCD" w:rsidRPr="00D74DCD">
        <w:rPr>
          <w:rFonts w:ascii="Arial" w:hAnsi="Arial" w:cs="Arial"/>
          <w:sz w:val="20"/>
          <w:szCs w:val="20"/>
        </w:rPr>
        <w:t>S.A</w:t>
      </w:r>
    </w:p>
    <w:p w:rsidR="0034009D" w:rsidRDefault="0034009D" w:rsidP="00605C5B">
      <w:pPr>
        <w:spacing w:after="0" w:line="240" w:lineRule="auto"/>
        <w:jc w:val="both"/>
        <w:rPr>
          <w:rFonts w:ascii="Arial" w:hAnsi="Arial" w:cs="Arial"/>
          <w:sz w:val="20"/>
          <w:szCs w:val="20"/>
        </w:rPr>
      </w:pPr>
    </w:p>
    <w:p w:rsidR="00A20F0B" w:rsidRDefault="00A20F0B" w:rsidP="00605C5B">
      <w:pPr>
        <w:spacing w:after="0" w:line="240" w:lineRule="auto"/>
        <w:jc w:val="both"/>
        <w:rPr>
          <w:rFonts w:ascii="Arial" w:hAnsi="Arial" w:cs="Arial"/>
          <w:sz w:val="20"/>
          <w:szCs w:val="20"/>
        </w:rPr>
      </w:pPr>
    </w:p>
    <w:p w:rsidR="00CF4EF4" w:rsidRDefault="00CF4EF4" w:rsidP="00605C5B">
      <w:pPr>
        <w:spacing w:after="0" w:line="240" w:lineRule="auto"/>
        <w:jc w:val="both"/>
        <w:rPr>
          <w:rFonts w:ascii="Arial" w:hAnsi="Arial" w:cs="Arial"/>
          <w:sz w:val="20"/>
          <w:szCs w:val="20"/>
        </w:rPr>
      </w:pPr>
    </w:p>
    <w:p w:rsidR="00D74DCD" w:rsidRDefault="00D74DCD"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BA7AA6">
        <w:rPr>
          <w:rFonts w:ascii="Arial" w:hAnsi="Arial" w:cs="Arial"/>
          <w:sz w:val="20"/>
          <w:szCs w:val="20"/>
        </w:rPr>
        <w:t>____</w:t>
      </w:r>
      <w:r w:rsidR="00D74DCD">
        <w:rPr>
          <w:rFonts w:ascii="Arial" w:hAnsi="Arial" w:cs="Arial"/>
          <w:sz w:val="20"/>
          <w:szCs w:val="20"/>
        </w:rPr>
        <w:t>____________________________</w:t>
      </w:r>
    </w:p>
    <w:p w:rsidR="0034009D" w:rsidRDefault="006D264C" w:rsidP="00605C5B">
      <w:pPr>
        <w:spacing w:after="0" w:line="240" w:lineRule="auto"/>
        <w:jc w:val="both"/>
        <w:rPr>
          <w:rFonts w:ascii="Arial" w:hAnsi="Arial" w:cs="Arial"/>
          <w:sz w:val="20"/>
          <w:szCs w:val="20"/>
        </w:rPr>
      </w:pPr>
      <w:r>
        <w:rPr>
          <w:rFonts w:ascii="Arial" w:hAnsi="Arial" w:cs="Arial"/>
          <w:sz w:val="20"/>
          <w:szCs w:val="20"/>
        </w:rPr>
        <w:t xml:space="preserve"> </w:t>
      </w:r>
      <w:r w:rsidR="00D74DCD">
        <w:rPr>
          <w:rFonts w:ascii="Arial" w:hAnsi="Arial" w:cs="Arial"/>
          <w:sz w:val="20"/>
          <w:szCs w:val="20"/>
        </w:rPr>
        <w:t xml:space="preserve">        </w:t>
      </w:r>
      <w:r w:rsidR="00D74DCD" w:rsidRPr="00D74DCD">
        <w:rPr>
          <w:rFonts w:ascii="Arial" w:hAnsi="Arial" w:cs="Arial"/>
          <w:sz w:val="20"/>
          <w:szCs w:val="20"/>
        </w:rPr>
        <w:t>Gabriel Guedes Zinani</w:t>
      </w:r>
    </w:p>
    <w:p w:rsidR="00D74DCD" w:rsidRPr="00D74DCD" w:rsidRDefault="00D74DCD" w:rsidP="00605C5B">
      <w:pPr>
        <w:spacing w:after="0" w:line="240" w:lineRule="auto"/>
        <w:jc w:val="both"/>
      </w:pPr>
      <w:r>
        <w:rPr>
          <w:rFonts w:ascii="Arial" w:hAnsi="Arial" w:cs="Arial"/>
          <w:sz w:val="20"/>
          <w:szCs w:val="20"/>
        </w:rPr>
        <w:t xml:space="preserve">         Gerente de Licitações </w:t>
      </w:r>
    </w:p>
    <w:p w:rsidR="00317E19" w:rsidRPr="00D74DCD" w:rsidRDefault="00D74DCD" w:rsidP="00D74DCD">
      <w:pPr>
        <w:spacing w:after="0" w:line="240" w:lineRule="auto"/>
        <w:rPr>
          <w:rFonts w:ascii="Arial" w:hAnsi="Arial" w:cs="Arial"/>
          <w:sz w:val="20"/>
          <w:szCs w:val="20"/>
        </w:rPr>
      </w:pPr>
      <w:r w:rsidRPr="00D74DCD">
        <w:rPr>
          <w:rFonts w:ascii="Arial" w:hAnsi="Arial" w:cs="Arial"/>
          <w:sz w:val="20"/>
          <w:szCs w:val="20"/>
        </w:rPr>
        <w:t xml:space="preserve">       CPF </w:t>
      </w:r>
      <w:proofErr w:type="gramStart"/>
      <w:r w:rsidRPr="00D74DCD">
        <w:rPr>
          <w:rFonts w:ascii="Arial" w:hAnsi="Arial" w:cs="Arial"/>
          <w:sz w:val="20"/>
          <w:szCs w:val="20"/>
        </w:rPr>
        <w:t>n.º</w:t>
      </w:r>
      <w:proofErr w:type="gramEnd"/>
      <w:r w:rsidRPr="00D74DCD">
        <w:rPr>
          <w:rFonts w:ascii="Arial" w:hAnsi="Arial" w:cs="Arial"/>
          <w:sz w:val="20"/>
          <w:szCs w:val="20"/>
        </w:rPr>
        <w:t xml:space="preserve"> 355.674.528–37 </w:t>
      </w:r>
    </w:p>
    <w:p w:rsidR="00B25576" w:rsidRDefault="00B25576" w:rsidP="00605C5B">
      <w:pPr>
        <w:spacing w:after="0" w:line="240" w:lineRule="auto"/>
        <w:jc w:val="both"/>
        <w:rPr>
          <w:rFonts w:ascii="Arial" w:hAnsi="Arial" w:cs="Arial"/>
          <w:b/>
          <w:sz w:val="20"/>
          <w:szCs w:val="20"/>
        </w:rPr>
      </w:pPr>
    </w:p>
    <w:p w:rsidR="00402B70" w:rsidRDefault="00402B70" w:rsidP="00605C5B">
      <w:pPr>
        <w:spacing w:after="0" w:line="240" w:lineRule="auto"/>
        <w:jc w:val="both"/>
        <w:rPr>
          <w:rFonts w:ascii="Arial" w:hAnsi="Arial" w:cs="Arial"/>
          <w:b/>
          <w:sz w:val="20"/>
          <w:szCs w:val="20"/>
        </w:rPr>
      </w:pPr>
    </w:p>
    <w:p w:rsidR="00065CC0" w:rsidRPr="00BA7AA6" w:rsidRDefault="00065CC0" w:rsidP="00605C5B">
      <w:pPr>
        <w:spacing w:after="0" w:line="240" w:lineRule="auto"/>
        <w:jc w:val="both"/>
        <w:rPr>
          <w:rFonts w:ascii="Arial" w:hAnsi="Arial" w:cs="Arial"/>
          <w:b/>
          <w:sz w:val="20"/>
          <w:szCs w:val="20"/>
        </w:rPr>
      </w:pPr>
      <w:r w:rsidRPr="00BA7AA6">
        <w:rPr>
          <w:rFonts w:ascii="Arial" w:hAnsi="Arial" w:cs="Arial"/>
          <w:b/>
          <w:sz w:val="20"/>
          <w:szCs w:val="20"/>
        </w:rPr>
        <w:t>Testemunhas:</w:t>
      </w:r>
    </w:p>
    <w:p w:rsidR="00065CC0" w:rsidRPr="00BA7AA6" w:rsidRDefault="00065CC0" w:rsidP="00605C5B">
      <w:pPr>
        <w:spacing w:after="0" w:line="240" w:lineRule="auto"/>
        <w:jc w:val="both"/>
        <w:rPr>
          <w:rFonts w:ascii="Arial" w:hAnsi="Arial" w:cs="Arial"/>
          <w:b/>
          <w:sz w:val="20"/>
          <w:szCs w:val="20"/>
        </w:rPr>
      </w:pPr>
    </w:p>
    <w:p w:rsidR="00065CC0" w:rsidRDefault="00065CC0" w:rsidP="00605C5B">
      <w:pPr>
        <w:spacing w:after="0" w:line="240" w:lineRule="auto"/>
        <w:jc w:val="both"/>
        <w:rPr>
          <w:rFonts w:ascii="Arial" w:hAnsi="Arial" w:cs="Arial"/>
          <w:b/>
          <w:sz w:val="20"/>
          <w:szCs w:val="20"/>
        </w:rPr>
      </w:pPr>
    </w:p>
    <w:p w:rsidR="00B8493F" w:rsidRDefault="00B8493F" w:rsidP="00605C5B">
      <w:pPr>
        <w:spacing w:after="0" w:line="240" w:lineRule="auto"/>
        <w:jc w:val="both"/>
        <w:rPr>
          <w:rFonts w:ascii="Arial" w:hAnsi="Arial" w:cs="Arial"/>
          <w:b/>
          <w:sz w:val="20"/>
          <w:szCs w:val="20"/>
        </w:rPr>
      </w:pPr>
    </w:p>
    <w:p w:rsidR="00A20F0B" w:rsidRPr="00BA7AA6" w:rsidRDefault="00590AB9" w:rsidP="00605C5B">
      <w:pPr>
        <w:spacing w:after="0" w:line="240" w:lineRule="auto"/>
        <w:jc w:val="both"/>
        <w:rPr>
          <w:rFonts w:ascii="Arial" w:hAnsi="Arial" w:cs="Arial"/>
          <w:b/>
          <w:sz w:val="20"/>
          <w:szCs w:val="20"/>
        </w:rPr>
      </w:pPr>
      <w:r>
        <w:rPr>
          <w:rFonts w:ascii="Arial" w:hAnsi="Arial" w:cs="Arial"/>
          <w:b/>
          <w:sz w:val="20"/>
          <w:szCs w:val="20"/>
        </w:rPr>
        <w:t xml:space="preserve"> </w:t>
      </w:r>
    </w:p>
    <w:p w:rsidR="00CF4EF4" w:rsidRDefault="00065CC0" w:rsidP="00605C5B">
      <w:pPr>
        <w:spacing w:after="0" w:line="240" w:lineRule="auto"/>
        <w:jc w:val="both"/>
        <w:rPr>
          <w:rFonts w:ascii="Arial" w:hAnsi="Arial" w:cs="Arial"/>
          <w:sz w:val="20"/>
          <w:szCs w:val="20"/>
        </w:rPr>
      </w:pPr>
      <w:r w:rsidRPr="00BA7AA6">
        <w:rPr>
          <w:rFonts w:ascii="Arial" w:hAnsi="Arial" w:cs="Arial"/>
          <w:sz w:val="20"/>
          <w:szCs w:val="20"/>
        </w:rPr>
        <w:t>1)</w:t>
      </w:r>
      <w:r w:rsidR="006D264C">
        <w:rPr>
          <w:rFonts w:ascii="Arial" w:hAnsi="Arial" w:cs="Arial"/>
          <w:sz w:val="20"/>
          <w:szCs w:val="20"/>
        </w:rPr>
        <w:t xml:space="preserve"> </w:t>
      </w:r>
      <w:r w:rsidRPr="00BA7AA6">
        <w:rPr>
          <w:rFonts w:ascii="Arial" w:hAnsi="Arial" w:cs="Arial"/>
          <w:sz w:val="20"/>
          <w:szCs w:val="20"/>
        </w:rPr>
        <w:t>________________________</w:t>
      </w:r>
      <w:r w:rsidR="00D93FAD">
        <w:rPr>
          <w:rFonts w:ascii="Arial" w:hAnsi="Arial" w:cs="Arial"/>
          <w:sz w:val="20"/>
          <w:szCs w:val="20"/>
        </w:rPr>
        <w:t xml:space="preserve">               </w:t>
      </w:r>
      <w:r w:rsidR="00A20F0B">
        <w:rPr>
          <w:rFonts w:ascii="Arial" w:hAnsi="Arial" w:cs="Arial"/>
          <w:sz w:val="20"/>
          <w:szCs w:val="20"/>
        </w:rPr>
        <w:t xml:space="preserve">                              </w:t>
      </w:r>
      <w:r w:rsidR="00D93FAD">
        <w:rPr>
          <w:rFonts w:ascii="Arial" w:hAnsi="Arial" w:cs="Arial"/>
          <w:sz w:val="20"/>
          <w:szCs w:val="20"/>
        </w:rPr>
        <w:t xml:space="preserve"> </w:t>
      </w:r>
    </w:p>
    <w:p w:rsidR="00CF4EF4" w:rsidRDefault="00CF4EF4" w:rsidP="00605C5B">
      <w:pPr>
        <w:spacing w:after="0" w:line="240" w:lineRule="auto"/>
        <w:jc w:val="both"/>
        <w:rPr>
          <w:rFonts w:ascii="Arial" w:hAnsi="Arial" w:cs="Arial"/>
          <w:sz w:val="20"/>
          <w:szCs w:val="20"/>
        </w:rPr>
      </w:pPr>
    </w:p>
    <w:p w:rsidR="00CF4EF4" w:rsidRDefault="00CF4EF4" w:rsidP="00605C5B">
      <w:pPr>
        <w:spacing w:after="0" w:line="240" w:lineRule="auto"/>
        <w:jc w:val="both"/>
        <w:rPr>
          <w:rFonts w:ascii="Arial" w:hAnsi="Arial" w:cs="Arial"/>
          <w:sz w:val="20"/>
          <w:szCs w:val="20"/>
        </w:rPr>
      </w:pPr>
    </w:p>
    <w:p w:rsidR="00CF4EF4" w:rsidRDefault="00CF4EF4" w:rsidP="00605C5B">
      <w:pPr>
        <w:spacing w:after="0" w:line="240" w:lineRule="auto"/>
        <w:jc w:val="both"/>
        <w:rPr>
          <w:rFonts w:ascii="Arial" w:hAnsi="Arial" w:cs="Arial"/>
          <w:sz w:val="20"/>
          <w:szCs w:val="20"/>
        </w:rPr>
      </w:pPr>
    </w:p>
    <w:p w:rsidR="00CF4EF4" w:rsidRDefault="00CF4EF4" w:rsidP="00605C5B">
      <w:pPr>
        <w:spacing w:after="0" w:line="240" w:lineRule="auto"/>
        <w:jc w:val="both"/>
        <w:rPr>
          <w:rFonts w:ascii="Arial" w:hAnsi="Arial" w:cs="Arial"/>
          <w:sz w:val="20"/>
          <w:szCs w:val="20"/>
        </w:rPr>
      </w:pPr>
    </w:p>
    <w:p w:rsidR="00CF4EF4" w:rsidRDefault="00CF4EF4" w:rsidP="00605C5B">
      <w:pPr>
        <w:spacing w:after="0" w:line="240" w:lineRule="auto"/>
        <w:jc w:val="both"/>
        <w:rPr>
          <w:rFonts w:ascii="Arial" w:hAnsi="Arial" w:cs="Arial"/>
          <w:sz w:val="20"/>
          <w:szCs w:val="20"/>
        </w:rPr>
      </w:pPr>
    </w:p>
    <w:p w:rsidR="00D93FAD" w:rsidRPr="00B8493F" w:rsidRDefault="00D93FAD" w:rsidP="00D74DCD">
      <w:pPr>
        <w:spacing w:after="0" w:line="240" w:lineRule="auto"/>
        <w:jc w:val="both"/>
        <w:rPr>
          <w:rFonts w:ascii="Arial" w:hAnsi="Arial" w:cs="Arial"/>
          <w:sz w:val="20"/>
          <w:szCs w:val="20"/>
        </w:rPr>
      </w:pPr>
      <w:r w:rsidRPr="00BA7AA6">
        <w:rPr>
          <w:rFonts w:ascii="Arial" w:hAnsi="Arial" w:cs="Arial"/>
          <w:sz w:val="20"/>
          <w:szCs w:val="20"/>
        </w:rPr>
        <w:t>2)</w:t>
      </w:r>
      <w:r w:rsidR="006D264C">
        <w:rPr>
          <w:rFonts w:ascii="Arial" w:hAnsi="Arial" w:cs="Arial"/>
          <w:sz w:val="20"/>
          <w:szCs w:val="20"/>
        </w:rPr>
        <w:t xml:space="preserve"> </w:t>
      </w:r>
      <w:r w:rsidR="00A20F0B">
        <w:rPr>
          <w:rFonts w:ascii="Arial" w:hAnsi="Arial" w:cs="Arial"/>
          <w:sz w:val="20"/>
          <w:szCs w:val="20"/>
        </w:rPr>
        <w:t>_______________________</w:t>
      </w:r>
      <w:r w:rsidR="00D74DCD">
        <w:rPr>
          <w:rFonts w:ascii="Arial" w:hAnsi="Arial" w:cs="Arial"/>
          <w:sz w:val="20"/>
          <w:szCs w:val="20"/>
        </w:rPr>
        <w:t>__</w:t>
      </w:r>
    </w:p>
    <w:sectPr w:rsidR="00D93FAD" w:rsidRPr="00B8493F" w:rsidSect="009765C7">
      <w:footerReference w:type="default" r:id="rId11"/>
      <w:pgSz w:w="11906" w:h="16838" w:code="9"/>
      <w:pgMar w:top="2127" w:right="1134" w:bottom="1560" w:left="1701" w:header="709" w:footer="5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196" w:rsidRDefault="00F47196" w:rsidP="00275B88">
      <w:pPr>
        <w:spacing w:after="0" w:line="240" w:lineRule="auto"/>
      </w:pPr>
      <w:r>
        <w:separator/>
      </w:r>
    </w:p>
  </w:endnote>
  <w:endnote w:type="continuationSeparator" w:id="0">
    <w:p w:rsidR="00F47196" w:rsidRDefault="00F47196"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09718"/>
      <w:docPartObj>
        <w:docPartGallery w:val="Page Numbers (Bottom of Page)"/>
        <w:docPartUnique/>
      </w:docPartObj>
    </w:sdtPr>
    <w:sdtEndPr/>
    <w:sdtContent>
      <w:sdt>
        <w:sdtPr>
          <w:id w:val="-1263683371"/>
          <w:docPartObj>
            <w:docPartGallery w:val="Page Numbers (Top of Page)"/>
            <w:docPartUnique/>
          </w:docPartObj>
        </w:sdtPr>
        <w:sdtEndPr/>
        <w:sdtContent>
          <w:p w:rsidR="005F507F" w:rsidRDefault="005F507F">
            <w:pPr>
              <w:pStyle w:val="Rodap"/>
              <w:jc w:val="right"/>
            </w:pPr>
            <w:r w:rsidRPr="00B8493F">
              <w:rPr>
                <w:rFonts w:ascii="Arial" w:hAnsi="Arial" w:cs="Arial"/>
                <w:sz w:val="20"/>
                <w:szCs w:val="20"/>
              </w:rPr>
              <w:t xml:space="preserve">Página </w:t>
            </w:r>
            <w:r w:rsidRPr="00B8493F">
              <w:rPr>
                <w:rFonts w:ascii="Arial" w:hAnsi="Arial" w:cs="Arial"/>
                <w:b/>
                <w:bCs/>
                <w:sz w:val="20"/>
                <w:szCs w:val="20"/>
              </w:rPr>
              <w:fldChar w:fldCharType="begin"/>
            </w:r>
            <w:r w:rsidRPr="00B8493F">
              <w:rPr>
                <w:rFonts w:ascii="Arial" w:hAnsi="Arial" w:cs="Arial"/>
                <w:b/>
                <w:bCs/>
                <w:sz w:val="20"/>
                <w:szCs w:val="20"/>
              </w:rPr>
              <w:instrText>PAGE</w:instrText>
            </w:r>
            <w:r w:rsidRPr="00B8493F">
              <w:rPr>
                <w:rFonts w:ascii="Arial" w:hAnsi="Arial" w:cs="Arial"/>
                <w:b/>
                <w:bCs/>
                <w:sz w:val="20"/>
                <w:szCs w:val="20"/>
              </w:rPr>
              <w:fldChar w:fldCharType="separate"/>
            </w:r>
            <w:r w:rsidR="00316693">
              <w:rPr>
                <w:rFonts w:ascii="Arial" w:hAnsi="Arial" w:cs="Arial"/>
                <w:b/>
                <w:bCs/>
                <w:noProof/>
                <w:sz w:val="20"/>
                <w:szCs w:val="20"/>
              </w:rPr>
              <w:t>7</w:t>
            </w:r>
            <w:r w:rsidRPr="00B8493F">
              <w:rPr>
                <w:rFonts w:ascii="Arial" w:hAnsi="Arial" w:cs="Arial"/>
                <w:b/>
                <w:bCs/>
                <w:sz w:val="20"/>
                <w:szCs w:val="20"/>
              </w:rPr>
              <w:fldChar w:fldCharType="end"/>
            </w:r>
            <w:r w:rsidRPr="00B8493F">
              <w:rPr>
                <w:rFonts w:ascii="Arial" w:hAnsi="Arial" w:cs="Arial"/>
                <w:sz w:val="20"/>
                <w:szCs w:val="20"/>
              </w:rPr>
              <w:t xml:space="preserve"> de </w:t>
            </w:r>
            <w:r w:rsidRPr="00B8493F">
              <w:rPr>
                <w:rFonts w:ascii="Arial" w:hAnsi="Arial" w:cs="Arial"/>
                <w:b/>
                <w:bCs/>
                <w:sz w:val="20"/>
                <w:szCs w:val="20"/>
              </w:rPr>
              <w:fldChar w:fldCharType="begin"/>
            </w:r>
            <w:r w:rsidRPr="00B8493F">
              <w:rPr>
                <w:rFonts w:ascii="Arial" w:hAnsi="Arial" w:cs="Arial"/>
                <w:b/>
                <w:bCs/>
                <w:sz w:val="20"/>
                <w:szCs w:val="20"/>
              </w:rPr>
              <w:instrText>NUMPAGES</w:instrText>
            </w:r>
            <w:r w:rsidRPr="00B8493F">
              <w:rPr>
                <w:rFonts w:ascii="Arial" w:hAnsi="Arial" w:cs="Arial"/>
                <w:b/>
                <w:bCs/>
                <w:sz w:val="20"/>
                <w:szCs w:val="20"/>
              </w:rPr>
              <w:fldChar w:fldCharType="separate"/>
            </w:r>
            <w:r w:rsidR="00316693">
              <w:rPr>
                <w:rFonts w:ascii="Arial" w:hAnsi="Arial" w:cs="Arial"/>
                <w:b/>
                <w:bCs/>
                <w:noProof/>
                <w:sz w:val="20"/>
                <w:szCs w:val="20"/>
              </w:rPr>
              <w:t>7</w:t>
            </w:r>
            <w:r w:rsidRPr="00B8493F">
              <w:rPr>
                <w:rFonts w:ascii="Arial" w:hAnsi="Arial" w:cs="Arial"/>
                <w:b/>
                <w:bCs/>
                <w:sz w:val="20"/>
                <w:szCs w:val="20"/>
              </w:rPr>
              <w:fldChar w:fldCharType="end"/>
            </w:r>
          </w:p>
        </w:sdtContent>
      </w:sdt>
    </w:sdtContent>
  </w:sdt>
  <w:p w:rsidR="005F507F" w:rsidRDefault="005F507F">
    <w:pPr>
      <w:pStyle w:val="Rodap"/>
    </w:pPr>
  </w:p>
  <w:p w:rsidR="005F507F" w:rsidRDefault="005F507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196" w:rsidRDefault="00F47196" w:rsidP="00275B88">
      <w:pPr>
        <w:spacing w:after="0" w:line="240" w:lineRule="auto"/>
      </w:pPr>
      <w:r>
        <w:separator/>
      </w:r>
    </w:p>
  </w:footnote>
  <w:footnote w:type="continuationSeparator" w:id="0">
    <w:p w:rsidR="00F47196" w:rsidRDefault="00F47196"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2A0B28E3"/>
    <w:multiLevelType w:val="multilevel"/>
    <w:tmpl w:val="87D2FC0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DC335A"/>
    <w:multiLevelType w:val="hybridMultilevel"/>
    <w:tmpl w:val="F2E4BC2E"/>
    <w:lvl w:ilvl="0" w:tplc="C61CC4D6">
      <w:start w:val="2"/>
      <w:numFmt w:val="lowerLetter"/>
      <w:lvlText w:val="%1)"/>
      <w:lvlJc w:val="left"/>
      <w:pPr>
        <w:ind w:left="1068"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5" w15:restartNumberingAfterBreak="0">
    <w:nsid w:val="3DEE152E"/>
    <w:multiLevelType w:val="hybridMultilevel"/>
    <w:tmpl w:val="97C28264"/>
    <w:lvl w:ilvl="0" w:tplc="CFA206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0"/>
  </w:num>
  <w:num w:numId="3">
    <w:abstractNumId w:val="6"/>
  </w:num>
  <w:num w:numId="4">
    <w:abstractNumId w:val="0"/>
  </w:num>
  <w:num w:numId="5">
    <w:abstractNumId w:val="9"/>
  </w:num>
  <w:num w:numId="6">
    <w:abstractNumId w:val="1"/>
  </w:num>
  <w:num w:numId="7">
    <w:abstractNumId w:val="11"/>
  </w:num>
  <w:num w:numId="8">
    <w:abstractNumId w:val="7"/>
  </w:num>
  <w:num w:numId="9">
    <w:abstractNumId w:val="8"/>
  </w:num>
  <w:num w:numId="10">
    <w:abstractNumId w:val="4"/>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1193"/>
    <w:rsid w:val="00005E75"/>
    <w:rsid w:val="000122BD"/>
    <w:rsid w:val="00017257"/>
    <w:rsid w:val="00017518"/>
    <w:rsid w:val="00020E38"/>
    <w:rsid w:val="00022D05"/>
    <w:rsid w:val="000235F5"/>
    <w:rsid w:val="00024968"/>
    <w:rsid w:val="00025C02"/>
    <w:rsid w:val="00027D00"/>
    <w:rsid w:val="00027DBB"/>
    <w:rsid w:val="00033B8D"/>
    <w:rsid w:val="00033D68"/>
    <w:rsid w:val="00041535"/>
    <w:rsid w:val="000440D4"/>
    <w:rsid w:val="000454AB"/>
    <w:rsid w:val="00045738"/>
    <w:rsid w:val="00051C5B"/>
    <w:rsid w:val="00056D6F"/>
    <w:rsid w:val="00065CC0"/>
    <w:rsid w:val="00072A02"/>
    <w:rsid w:val="0007633F"/>
    <w:rsid w:val="00076B17"/>
    <w:rsid w:val="0008108E"/>
    <w:rsid w:val="00082787"/>
    <w:rsid w:val="00090BE8"/>
    <w:rsid w:val="00092994"/>
    <w:rsid w:val="000950D3"/>
    <w:rsid w:val="000A00D6"/>
    <w:rsid w:val="000A0359"/>
    <w:rsid w:val="000A1507"/>
    <w:rsid w:val="000A161F"/>
    <w:rsid w:val="000A438A"/>
    <w:rsid w:val="000A6176"/>
    <w:rsid w:val="000A6DBD"/>
    <w:rsid w:val="000A6E50"/>
    <w:rsid w:val="000A780F"/>
    <w:rsid w:val="000A7CEF"/>
    <w:rsid w:val="000A7F66"/>
    <w:rsid w:val="000B1C4E"/>
    <w:rsid w:val="000B4C0A"/>
    <w:rsid w:val="000B6A62"/>
    <w:rsid w:val="000C05A7"/>
    <w:rsid w:val="000C075F"/>
    <w:rsid w:val="000C0D92"/>
    <w:rsid w:val="000C1D1F"/>
    <w:rsid w:val="000C591E"/>
    <w:rsid w:val="000C5C86"/>
    <w:rsid w:val="000D12F5"/>
    <w:rsid w:val="000D3211"/>
    <w:rsid w:val="000D3509"/>
    <w:rsid w:val="000E6E80"/>
    <w:rsid w:val="000F6166"/>
    <w:rsid w:val="000F7321"/>
    <w:rsid w:val="00104C0A"/>
    <w:rsid w:val="001122F6"/>
    <w:rsid w:val="001402C2"/>
    <w:rsid w:val="00145ACF"/>
    <w:rsid w:val="00151240"/>
    <w:rsid w:val="001531EB"/>
    <w:rsid w:val="00154225"/>
    <w:rsid w:val="001611F0"/>
    <w:rsid w:val="001646F9"/>
    <w:rsid w:val="001671FC"/>
    <w:rsid w:val="001707B2"/>
    <w:rsid w:val="001712C4"/>
    <w:rsid w:val="00173461"/>
    <w:rsid w:val="00173D36"/>
    <w:rsid w:val="00196372"/>
    <w:rsid w:val="001A055E"/>
    <w:rsid w:val="001B4A2C"/>
    <w:rsid w:val="001B4BDE"/>
    <w:rsid w:val="001B4EEF"/>
    <w:rsid w:val="001B5A7D"/>
    <w:rsid w:val="001B776E"/>
    <w:rsid w:val="001C1007"/>
    <w:rsid w:val="001C19A2"/>
    <w:rsid w:val="001C3ACB"/>
    <w:rsid w:val="001C7F9F"/>
    <w:rsid w:val="001D257E"/>
    <w:rsid w:val="001D5B2E"/>
    <w:rsid w:val="001E3418"/>
    <w:rsid w:val="001E3EB2"/>
    <w:rsid w:val="001F2670"/>
    <w:rsid w:val="001F461F"/>
    <w:rsid w:val="001F4FDD"/>
    <w:rsid w:val="00201222"/>
    <w:rsid w:val="00201904"/>
    <w:rsid w:val="0020454A"/>
    <w:rsid w:val="00207745"/>
    <w:rsid w:val="00211FFD"/>
    <w:rsid w:val="00215E93"/>
    <w:rsid w:val="0022118C"/>
    <w:rsid w:val="002234BA"/>
    <w:rsid w:val="002245CA"/>
    <w:rsid w:val="002250DC"/>
    <w:rsid w:val="00225111"/>
    <w:rsid w:val="00226C46"/>
    <w:rsid w:val="00231A7C"/>
    <w:rsid w:val="0023235F"/>
    <w:rsid w:val="002500BA"/>
    <w:rsid w:val="0025472A"/>
    <w:rsid w:val="00260209"/>
    <w:rsid w:val="00262243"/>
    <w:rsid w:val="00264BDA"/>
    <w:rsid w:val="00265268"/>
    <w:rsid w:val="00267733"/>
    <w:rsid w:val="00267E32"/>
    <w:rsid w:val="00271F17"/>
    <w:rsid w:val="00272A96"/>
    <w:rsid w:val="00275B88"/>
    <w:rsid w:val="00275C2E"/>
    <w:rsid w:val="0027682B"/>
    <w:rsid w:val="00277298"/>
    <w:rsid w:val="00282AE3"/>
    <w:rsid w:val="00283425"/>
    <w:rsid w:val="0028369D"/>
    <w:rsid w:val="00284BA6"/>
    <w:rsid w:val="002904A9"/>
    <w:rsid w:val="002942F1"/>
    <w:rsid w:val="00296515"/>
    <w:rsid w:val="002A12BB"/>
    <w:rsid w:val="002A15A9"/>
    <w:rsid w:val="002A3180"/>
    <w:rsid w:val="002A3258"/>
    <w:rsid w:val="002A5CC4"/>
    <w:rsid w:val="002A795D"/>
    <w:rsid w:val="002C04B5"/>
    <w:rsid w:val="002C07F4"/>
    <w:rsid w:val="002C7CEF"/>
    <w:rsid w:val="002D4A95"/>
    <w:rsid w:val="002D5876"/>
    <w:rsid w:val="002D744F"/>
    <w:rsid w:val="002E1911"/>
    <w:rsid w:val="002E5983"/>
    <w:rsid w:val="002F5CEB"/>
    <w:rsid w:val="003014EB"/>
    <w:rsid w:val="00301ACD"/>
    <w:rsid w:val="00301E4D"/>
    <w:rsid w:val="00303442"/>
    <w:rsid w:val="00304242"/>
    <w:rsid w:val="0030798A"/>
    <w:rsid w:val="00311253"/>
    <w:rsid w:val="003126D7"/>
    <w:rsid w:val="00313A10"/>
    <w:rsid w:val="00316693"/>
    <w:rsid w:val="00316CC2"/>
    <w:rsid w:val="00317E19"/>
    <w:rsid w:val="00323040"/>
    <w:rsid w:val="003343B7"/>
    <w:rsid w:val="00334473"/>
    <w:rsid w:val="00336B48"/>
    <w:rsid w:val="0034009D"/>
    <w:rsid w:val="00342F2E"/>
    <w:rsid w:val="003506EE"/>
    <w:rsid w:val="003522BB"/>
    <w:rsid w:val="00352C83"/>
    <w:rsid w:val="00356EF3"/>
    <w:rsid w:val="0035728E"/>
    <w:rsid w:val="003637AE"/>
    <w:rsid w:val="00366326"/>
    <w:rsid w:val="00370D11"/>
    <w:rsid w:val="00372DC4"/>
    <w:rsid w:val="0037314C"/>
    <w:rsid w:val="00377EC5"/>
    <w:rsid w:val="00386794"/>
    <w:rsid w:val="00390ADF"/>
    <w:rsid w:val="003A38CA"/>
    <w:rsid w:val="003B23D2"/>
    <w:rsid w:val="003B5317"/>
    <w:rsid w:val="003C0779"/>
    <w:rsid w:val="003C1556"/>
    <w:rsid w:val="003C240D"/>
    <w:rsid w:val="003C2B3D"/>
    <w:rsid w:val="003C6D2F"/>
    <w:rsid w:val="003C7555"/>
    <w:rsid w:val="003D09B8"/>
    <w:rsid w:val="003D20B1"/>
    <w:rsid w:val="003D318B"/>
    <w:rsid w:val="003D4B04"/>
    <w:rsid w:val="003D6900"/>
    <w:rsid w:val="003D7096"/>
    <w:rsid w:val="003E31AE"/>
    <w:rsid w:val="003E4A19"/>
    <w:rsid w:val="003E58B4"/>
    <w:rsid w:val="003E7660"/>
    <w:rsid w:val="003F045E"/>
    <w:rsid w:val="003F350B"/>
    <w:rsid w:val="003F7BAC"/>
    <w:rsid w:val="004013E0"/>
    <w:rsid w:val="00402B70"/>
    <w:rsid w:val="00404F53"/>
    <w:rsid w:val="00406C48"/>
    <w:rsid w:val="0040701D"/>
    <w:rsid w:val="004116B5"/>
    <w:rsid w:val="004122D3"/>
    <w:rsid w:val="00413198"/>
    <w:rsid w:val="004245EB"/>
    <w:rsid w:val="00424A1B"/>
    <w:rsid w:val="00425535"/>
    <w:rsid w:val="0042647A"/>
    <w:rsid w:val="00435DE8"/>
    <w:rsid w:val="00435E5F"/>
    <w:rsid w:val="0044062B"/>
    <w:rsid w:val="00441B8F"/>
    <w:rsid w:val="00445F37"/>
    <w:rsid w:val="00450764"/>
    <w:rsid w:val="0045304C"/>
    <w:rsid w:val="00456549"/>
    <w:rsid w:val="004605B4"/>
    <w:rsid w:val="00465F18"/>
    <w:rsid w:val="0047077B"/>
    <w:rsid w:val="0047415C"/>
    <w:rsid w:val="00492AAC"/>
    <w:rsid w:val="00495EB6"/>
    <w:rsid w:val="00496BF2"/>
    <w:rsid w:val="004A1C8C"/>
    <w:rsid w:val="004A5538"/>
    <w:rsid w:val="004A64C4"/>
    <w:rsid w:val="004A6C10"/>
    <w:rsid w:val="004A76ED"/>
    <w:rsid w:val="004B3244"/>
    <w:rsid w:val="004B4DCA"/>
    <w:rsid w:val="004B687A"/>
    <w:rsid w:val="004B6AD2"/>
    <w:rsid w:val="004D2021"/>
    <w:rsid w:val="004D7FF2"/>
    <w:rsid w:val="004E0043"/>
    <w:rsid w:val="004E1BB6"/>
    <w:rsid w:val="004E4976"/>
    <w:rsid w:val="004E5346"/>
    <w:rsid w:val="004E5641"/>
    <w:rsid w:val="004E6985"/>
    <w:rsid w:val="004E6CB9"/>
    <w:rsid w:val="004E7FB1"/>
    <w:rsid w:val="004F7922"/>
    <w:rsid w:val="00512D4B"/>
    <w:rsid w:val="0051548B"/>
    <w:rsid w:val="00523E07"/>
    <w:rsid w:val="005277CB"/>
    <w:rsid w:val="005323AA"/>
    <w:rsid w:val="00532402"/>
    <w:rsid w:val="005358F0"/>
    <w:rsid w:val="00536B16"/>
    <w:rsid w:val="00537398"/>
    <w:rsid w:val="0054144A"/>
    <w:rsid w:val="00544571"/>
    <w:rsid w:val="00547F00"/>
    <w:rsid w:val="005502BD"/>
    <w:rsid w:val="00556DD4"/>
    <w:rsid w:val="0056107F"/>
    <w:rsid w:val="00564890"/>
    <w:rsid w:val="00570A43"/>
    <w:rsid w:val="00570E85"/>
    <w:rsid w:val="00571057"/>
    <w:rsid w:val="0058010E"/>
    <w:rsid w:val="00582ACD"/>
    <w:rsid w:val="00582F48"/>
    <w:rsid w:val="005869D0"/>
    <w:rsid w:val="00587B03"/>
    <w:rsid w:val="00590AB9"/>
    <w:rsid w:val="005A17D0"/>
    <w:rsid w:val="005B36E6"/>
    <w:rsid w:val="005B62D2"/>
    <w:rsid w:val="005B631C"/>
    <w:rsid w:val="005C07E2"/>
    <w:rsid w:val="005C07F6"/>
    <w:rsid w:val="005C37BD"/>
    <w:rsid w:val="005C47BF"/>
    <w:rsid w:val="005C5BBD"/>
    <w:rsid w:val="005C6091"/>
    <w:rsid w:val="005C7392"/>
    <w:rsid w:val="005C7775"/>
    <w:rsid w:val="005D2810"/>
    <w:rsid w:val="005D3F36"/>
    <w:rsid w:val="005E07C0"/>
    <w:rsid w:val="005E1983"/>
    <w:rsid w:val="005E2BD2"/>
    <w:rsid w:val="005E2DEB"/>
    <w:rsid w:val="005E4317"/>
    <w:rsid w:val="005E4637"/>
    <w:rsid w:val="005E5B69"/>
    <w:rsid w:val="005E6C84"/>
    <w:rsid w:val="005F05C2"/>
    <w:rsid w:val="005F1BB4"/>
    <w:rsid w:val="005F507F"/>
    <w:rsid w:val="005F6E1D"/>
    <w:rsid w:val="00604027"/>
    <w:rsid w:val="00605C34"/>
    <w:rsid w:val="00605C5B"/>
    <w:rsid w:val="0061480A"/>
    <w:rsid w:val="00616813"/>
    <w:rsid w:val="0062273F"/>
    <w:rsid w:val="00627EB3"/>
    <w:rsid w:val="00627F46"/>
    <w:rsid w:val="00632844"/>
    <w:rsid w:val="00633528"/>
    <w:rsid w:val="00633F34"/>
    <w:rsid w:val="00635E0C"/>
    <w:rsid w:val="00641CAD"/>
    <w:rsid w:val="00642393"/>
    <w:rsid w:val="00645DDF"/>
    <w:rsid w:val="0064795B"/>
    <w:rsid w:val="00662E1B"/>
    <w:rsid w:val="00666467"/>
    <w:rsid w:val="00670E89"/>
    <w:rsid w:val="0067411D"/>
    <w:rsid w:val="00681D4B"/>
    <w:rsid w:val="00682416"/>
    <w:rsid w:val="0068356D"/>
    <w:rsid w:val="006840BE"/>
    <w:rsid w:val="00684551"/>
    <w:rsid w:val="00691279"/>
    <w:rsid w:val="00692198"/>
    <w:rsid w:val="00692CF5"/>
    <w:rsid w:val="00697CDC"/>
    <w:rsid w:val="006A7426"/>
    <w:rsid w:val="006B6B21"/>
    <w:rsid w:val="006B7FA4"/>
    <w:rsid w:val="006C0268"/>
    <w:rsid w:val="006C1EA7"/>
    <w:rsid w:val="006C4ADB"/>
    <w:rsid w:val="006D019E"/>
    <w:rsid w:val="006D264C"/>
    <w:rsid w:val="006D4290"/>
    <w:rsid w:val="006D6096"/>
    <w:rsid w:val="006D6DF5"/>
    <w:rsid w:val="006D7440"/>
    <w:rsid w:val="006E00AC"/>
    <w:rsid w:val="006E337B"/>
    <w:rsid w:val="006E3ED3"/>
    <w:rsid w:val="006F5A7B"/>
    <w:rsid w:val="006F66AE"/>
    <w:rsid w:val="00703D42"/>
    <w:rsid w:val="0070591F"/>
    <w:rsid w:val="007207FC"/>
    <w:rsid w:val="007219E3"/>
    <w:rsid w:val="00722D2C"/>
    <w:rsid w:val="00723377"/>
    <w:rsid w:val="00727814"/>
    <w:rsid w:val="00734485"/>
    <w:rsid w:val="0074148E"/>
    <w:rsid w:val="007422D4"/>
    <w:rsid w:val="00744E8C"/>
    <w:rsid w:val="00745A85"/>
    <w:rsid w:val="00745C20"/>
    <w:rsid w:val="00747C06"/>
    <w:rsid w:val="00752F3D"/>
    <w:rsid w:val="00756246"/>
    <w:rsid w:val="00764BA3"/>
    <w:rsid w:val="007657E3"/>
    <w:rsid w:val="0076747F"/>
    <w:rsid w:val="00781890"/>
    <w:rsid w:val="00784E06"/>
    <w:rsid w:val="00785043"/>
    <w:rsid w:val="00791F32"/>
    <w:rsid w:val="007A2968"/>
    <w:rsid w:val="007A547F"/>
    <w:rsid w:val="007B080F"/>
    <w:rsid w:val="007B377B"/>
    <w:rsid w:val="007B7D80"/>
    <w:rsid w:val="007C275E"/>
    <w:rsid w:val="007C3F74"/>
    <w:rsid w:val="007C4012"/>
    <w:rsid w:val="007C5E48"/>
    <w:rsid w:val="007C7373"/>
    <w:rsid w:val="007D0AEC"/>
    <w:rsid w:val="007D175A"/>
    <w:rsid w:val="007D46C8"/>
    <w:rsid w:val="007D5497"/>
    <w:rsid w:val="007D5ACF"/>
    <w:rsid w:val="007D635A"/>
    <w:rsid w:val="007E1956"/>
    <w:rsid w:val="007E6F24"/>
    <w:rsid w:val="007E7264"/>
    <w:rsid w:val="007F0B39"/>
    <w:rsid w:val="00802E03"/>
    <w:rsid w:val="00803A77"/>
    <w:rsid w:val="008146F7"/>
    <w:rsid w:val="0081489A"/>
    <w:rsid w:val="00815B7A"/>
    <w:rsid w:val="00815E30"/>
    <w:rsid w:val="00821106"/>
    <w:rsid w:val="008354B9"/>
    <w:rsid w:val="0083754B"/>
    <w:rsid w:val="008410D4"/>
    <w:rsid w:val="008414A3"/>
    <w:rsid w:val="00842ECA"/>
    <w:rsid w:val="00845D45"/>
    <w:rsid w:val="00847F7A"/>
    <w:rsid w:val="008548E8"/>
    <w:rsid w:val="00854C59"/>
    <w:rsid w:val="0085597B"/>
    <w:rsid w:val="00865D0A"/>
    <w:rsid w:val="00876BCC"/>
    <w:rsid w:val="00882E61"/>
    <w:rsid w:val="00883AF5"/>
    <w:rsid w:val="0088514E"/>
    <w:rsid w:val="00885EFF"/>
    <w:rsid w:val="00892D45"/>
    <w:rsid w:val="00892FBF"/>
    <w:rsid w:val="00896854"/>
    <w:rsid w:val="00896BAE"/>
    <w:rsid w:val="00897325"/>
    <w:rsid w:val="008A0C48"/>
    <w:rsid w:val="008A7569"/>
    <w:rsid w:val="008A7863"/>
    <w:rsid w:val="008B0628"/>
    <w:rsid w:val="008B4019"/>
    <w:rsid w:val="008B42FB"/>
    <w:rsid w:val="008C0BC8"/>
    <w:rsid w:val="008C1D3E"/>
    <w:rsid w:val="008C5167"/>
    <w:rsid w:val="008C532A"/>
    <w:rsid w:val="008D2D72"/>
    <w:rsid w:val="008D2DCD"/>
    <w:rsid w:val="008D5B39"/>
    <w:rsid w:val="008E4637"/>
    <w:rsid w:val="008E4B9A"/>
    <w:rsid w:val="008E513F"/>
    <w:rsid w:val="008E52D5"/>
    <w:rsid w:val="008F12C6"/>
    <w:rsid w:val="008F18FB"/>
    <w:rsid w:val="008F68F7"/>
    <w:rsid w:val="00902E9A"/>
    <w:rsid w:val="00904C56"/>
    <w:rsid w:val="00905D9E"/>
    <w:rsid w:val="00906DEA"/>
    <w:rsid w:val="00911A53"/>
    <w:rsid w:val="009156B3"/>
    <w:rsid w:val="00916648"/>
    <w:rsid w:val="00916B43"/>
    <w:rsid w:val="0092333B"/>
    <w:rsid w:val="00924B11"/>
    <w:rsid w:val="00926E89"/>
    <w:rsid w:val="00933065"/>
    <w:rsid w:val="009353D8"/>
    <w:rsid w:val="009375FB"/>
    <w:rsid w:val="009426D8"/>
    <w:rsid w:val="00943A02"/>
    <w:rsid w:val="0094603C"/>
    <w:rsid w:val="00954817"/>
    <w:rsid w:val="009567A0"/>
    <w:rsid w:val="00960C3A"/>
    <w:rsid w:val="00963EC9"/>
    <w:rsid w:val="009657EC"/>
    <w:rsid w:val="00973A43"/>
    <w:rsid w:val="00974D5B"/>
    <w:rsid w:val="009765C7"/>
    <w:rsid w:val="00981CC9"/>
    <w:rsid w:val="00984C8E"/>
    <w:rsid w:val="00991433"/>
    <w:rsid w:val="00995965"/>
    <w:rsid w:val="00997173"/>
    <w:rsid w:val="009A1A6E"/>
    <w:rsid w:val="009A34A7"/>
    <w:rsid w:val="009A370E"/>
    <w:rsid w:val="009A501A"/>
    <w:rsid w:val="009A6BD9"/>
    <w:rsid w:val="009C285B"/>
    <w:rsid w:val="009C4B33"/>
    <w:rsid w:val="009C57EA"/>
    <w:rsid w:val="009C5FE5"/>
    <w:rsid w:val="009C6B82"/>
    <w:rsid w:val="009C6FE0"/>
    <w:rsid w:val="009C74E9"/>
    <w:rsid w:val="009C76D0"/>
    <w:rsid w:val="009C77FB"/>
    <w:rsid w:val="009F005C"/>
    <w:rsid w:val="009F04A4"/>
    <w:rsid w:val="009F2B04"/>
    <w:rsid w:val="009F6711"/>
    <w:rsid w:val="00A00AEB"/>
    <w:rsid w:val="00A0173C"/>
    <w:rsid w:val="00A02BDC"/>
    <w:rsid w:val="00A02D03"/>
    <w:rsid w:val="00A07A4C"/>
    <w:rsid w:val="00A102CB"/>
    <w:rsid w:val="00A107F6"/>
    <w:rsid w:val="00A11A43"/>
    <w:rsid w:val="00A13FFD"/>
    <w:rsid w:val="00A162C0"/>
    <w:rsid w:val="00A20DD6"/>
    <w:rsid w:val="00A20F0B"/>
    <w:rsid w:val="00A2126C"/>
    <w:rsid w:val="00A24A8F"/>
    <w:rsid w:val="00A25BFF"/>
    <w:rsid w:val="00A26702"/>
    <w:rsid w:val="00A33CA2"/>
    <w:rsid w:val="00A34064"/>
    <w:rsid w:val="00A45BB9"/>
    <w:rsid w:val="00A46D38"/>
    <w:rsid w:val="00A56F7A"/>
    <w:rsid w:val="00A62CD0"/>
    <w:rsid w:val="00A646A7"/>
    <w:rsid w:val="00A64BB6"/>
    <w:rsid w:val="00A64D03"/>
    <w:rsid w:val="00A6605A"/>
    <w:rsid w:val="00A73D82"/>
    <w:rsid w:val="00A80DB9"/>
    <w:rsid w:val="00A81A12"/>
    <w:rsid w:val="00A827A7"/>
    <w:rsid w:val="00A94FA5"/>
    <w:rsid w:val="00A95952"/>
    <w:rsid w:val="00AA157B"/>
    <w:rsid w:val="00AB0613"/>
    <w:rsid w:val="00AB1702"/>
    <w:rsid w:val="00AB3238"/>
    <w:rsid w:val="00AB3CFB"/>
    <w:rsid w:val="00AB563A"/>
    <w:rsid w:val="00AB68D4"/>
    <w:rsid w:val="00AC1674"/>
    <w:rsid w:val="00AC46F2"/>
    <w:rsid w:val="00AC4869"/>
    <w:rsid w:val="00AC6E22"/>
    <w:rsid w:val="00AD4E01"/>
    <w:rsid w:val="00AD68E9"/>
    <w:rsid w:val="00AE1A69"/>
    <w:rsid w:val="00AE3985"/>
    <w:rsid w:val="00AE56A5"/>
    <w:rsid w:val="00AF0BF2"/>
    <w:rsid w:val="00AF35E4"/>
    <w:rsid w:val="00AF5357"/>
    <w:rsid w:val="00AF53C2"/>
    <w:rsid w:val="00AF55E7"/>
    <w:rsid w:val="00AF5BBC"/>
    <w:rsid w:val="00B00476"/>
    <w:rsid w:val="00B00E43"/>
    <w:rsid w:val="00B061D5"/>
    <w:rsid w:val="00B1149D"/>
    <w:rsid w:val="00B11D8D"/>
    <w:rsid w:val="00B12968"/>
    <w:rsid w:val="00B13AF5"/>
    <w:rsid w:val="00B1722E"/>
    <w:rsid w:val="00B21E64"/>
    <w:rsid w:val="00B24AF7"/>
    <w:rsid w:val="00B25576"/>
    <w:rsid w:val="00B3593B"/>
    <w:rsid w:val="00B40644"/>
    <w:rsid w:val="00B41807"/>
    <w:rsid w:val="00B45ED3"/>
    <w:rsid w:val="00B46B81"/>
    <w:rsid w:val="00B470A4"/>
    <w:rsid w:val="00B52A92"/>
    <w:rsid w:val="00B5482D"/>
    <w:rsid w:val="00B569C7"/>
    <w:rsid w:val="00B56A25"/>
    <w:rsid w:val="00B56F2A"/>
    <w:rsid w:val="00B57BD1"/>
    <w:rsid w:val="00B64E20"/>
    <w:rsid w:val="00B72CE3"/>
    <w:rsid w:val="00B740EB"/>
    <w:rsid w:val="00B75D39"/>
    <w:rsid w:val="00B80C63"/>
    <w:rsid w:val="00B80FC9"/>
    <w:rsid w:val="00B819F7"/>
    <w:rsid w:val="00B8493F"/>
    <w:rsid w:val="00B855C8"/>
    <w:rsid w:val="00B859F0"/>
    <w:rsid w:val="00B9553B"/>
    <w:rsid w:val="00BA133F"/>
    <w:rsid w:val="00BA5F63"/>
    <w:rsid w:val="00BA7A2B"/>
    <w:rsid w:val="00BA7AA6"/>
    <w:rsid w:val="00BA7C91"/>
    <w:rsid w:val="00BB0A70"/>
    <w:rsid w:val="00BB149E"/>
    <w:rsid w:val="00BB2DD5"/>
    <w:rsid w:val="00BB3B00"/>
    <w:rsid w:val="00BB3D96"/>
    <w:rsid w:val="00BB4383"/>
    <w:rsid w:val="00BB6C23"/>
    <w:rsid w:val="00BC32F8"/>
    <w:rsid w:val="00BD6E3B"/>
    <w:rsid w:val="00BE2B2E"/>
    <w:rsid w:val="00BE595A"/>
    <w:rsid w:val="00BE6DED"/>
    <w:rsid w:val="00BF050D"/>
    <w:rsid w:val="00BF061B"/>
    <w:rsid w:val="00BF10F1"/>
    <w:rsid w:val="00BF1150"/>
    <w:rsid w:val="00BF1D5D"/>
    <w:rsid w:val="00BF2532"/>
    <w:rsid w:val="00C051D3"/>
    <w:rsid w:val="00C14B03"/>
    <w:rsid w:val="00C21DD9"/>
    <w:rsid w:val="00C223A9"/>
    <w:rsid w:val="00C26AA5"/>
    <w:rsid w:val="00C27BD0"/>
    <w:rsid w:val="00C3571D"/>
    <w:rsid w:val="00C36CA2"/>
    <w:rsid w:val="00C36D8E"/>
    <w:rsid w:val="00C37732"/>
    <w:rsid w:val="00C40C51"/>
    <w:rsid w:val="00C43E3D"/>
    <w:rsid w:val="00C46A80"/>
    <w:rsid w:val="00C526C8"/>
    <w:rsid w:val="00C52E31"/>
    <w:rsid w:val="00C52F52"/>
    <w:rsid w:val="00C546DC"/>
    <w:rsid w:val="00C54B38"/>
    <w:rsid w:val="00C567CE"/>
    <w:rsid w:val="00C56EB3"/>
    <w:rsid w:val="00C631A0"/>
    <w:rsid w:val="00C7305C"/>
    <w:rsid w:val="00C74B72"/>
    <w:rsid w:val="00C82683"/>
    <w:rsid w:val="00C83267"/>
    <w:rsid w:val="00C84DEE"/>
    <w:rsid w:val="00C8675B"/>
    <w:rsid w:val="00C86A86"/>
    <w:rsid w:val="00C9053E"/>
    <w:rsid w:val="00C90FC7"/>
    <w:rsid w:val="00C91DCE"/>
    <w:rsid w:val="00C9361B"/>
    <w:rsid w:val="00C97173"/>
    <w:rsid w:val="00CA52C4"/>
    <w:rsid w:val="00CA72DC"/>
    <w:rsid w:val="00CB5387"/>
    <w:rsid w:val="00CB7F07"/>
    <w:rsid w:val="00CC060E"/>
    <w:rsid w:val="00CC14DC"/>
    <w:rsid w:val="00CC35B9"/>
    <w:rsid w:val="00CC52EF"/>
    <w:rsid w:val="00CC6638"/>
    <w:rsid w:val="00CC7C64"/>
    <w:rsid w:val="00CD1353"/>
    <w:rsid w:val="00CE0FDC"/>
    <w:rsid w:val="00CE21B1"/>
    <w:rsid w:val="00CE3C4A"/>
    <w:rsid w:val="00CF3F50"/>
    <w:rsid w:val="00CF4EF4"/>
    <w:rsid w:val="00D029D6"/>
    <w:rsid w:val="00D07EC0"/>
    <w:rsid w:val="00D1755A"/>
    <w:rsid w:val="00D224E9"/>
    <w:rsid w:val="00D251A5"/>
    <w:rsid w:val="00D27864"/>
    <w:rsid w:val="00D30D2A"/>
    <w:rsid w:val="00D35F03"/>
    <w:rsid w:val="00D51B8B"/>
    <w:rsid w:val="00D56147"/>
    <w:rsid w:val="00D6196C"/>
    <w:rsid w:val="00D6412F"/>
    <w:rsid w:val="00D66777"/>
    <w:rsid w:val="00D71B39"/>
    <w:rsid w:val="00D74DCD"/>
    <w:rsid w:val="00D8416F"/>
    <w:rsid w:val="00D87225"/>
    <w:rsid w:val="00D87796"/>
    <w:rsid w:val="00D90B66"/>
    <w:rsid w:val="00D92728"/>
    <w:rsid w:val="00D931C2"/>
    <w:rsid w:val="00D93FAD"/>
    <w:rsid w:val="00D95D29"/>
    <w:rsid w:val="00D97F22"/>
    <w:rsid w:val="00DA2521"/>
    <w:rsid w:val="00DA2F70"/>
    <w:rsid w:val="00DA3D7C"/>
    <w:rsid w:val="00DB1C60"/>
    <w:rsid w:val="00DB4488"/>
    <w:rsid w:val="00DC0A12"/>
    <w:rsid w:val="00DC121C"/>
    <w:rsid w:val="00DC46C8"/>
    <w:rsid w:val="00DC4B31"/>
    <w:rsid w:val="00DC7D5C"/>
    <w:rsid w:val="00DD02C9"/>
    <w:rsid w:val="00DD4ADF"/>
    <w:rsid w:val="00DE0532"/>
    <w:rsid w:val="00DE304D"/>
    <w:rsid w:val="00DE3F60"/>
    <w:rsid w:val="00DE4616"/>
    <w:rsid w:val="00DE6059"/>
    <w:rsid w:val="00DF4908"/>
    <w:rsid w:val="00DF6417"/>
    <w:rsid w:val="00DF7951"/>
    <w:rsid w:val="00E01B2B"/>
    <w:rsid w:val="00E02615"/>
    <w:rsid w:val="00E07EBD"/>
    <w:rsid w:val="00E105BA"/>
    <w:rsid w:val="00E1138A"/>
    <w:rsid w:val="00E17772"/>
    <w:rsid w:val="00E21B1A"/>
    <w:rsid w:val="00E2609A"/>
    <w:rsid w:val="00E32BA6"/>
    <w:rsid w:val="00E3421E"/>
    <w:rsid w:val="00E42860"/>
    <w:rsid w:val="00E50018"/>
    <w:rsid w:val="00E5148F"/>
    <w:rsid w:val="00E51FA7"/>
    <w:rsid w:val="00E5734D"/>
    <w:rsid w:val="00E70052"/>
    <w:rsid w:val="00E70631"/>
    <w:rsid w:val="00E763AD"/>
    <w:rsid w:val="00E76B1C"/>
    <w:rsid w:val="00E94C82"/>
    <w:rsid w:val="00EA2F86"/>
    <w:rsid w:val="00EA3A0C"/>
    <w:rsid w:val="00EB283A"/>
    <w:rsid w:val="00EB4A85"/>
    <w:rsid w:val="00EB4DA3"/>
    <w:rsid w:val="00EB6439"/>
    <w:rsid w:val="00EC19CF"/>
    <w:rsid w:val="00EC3435"/>
    <w:rsid w:val="00EC7E43"/>
    <w:rsid w:val="00ED0A1E"/>
    <w:rsid w:val="00ED3B13"/>
    <w:rsid w:val="00ED520A"/>
    <w:rsid w:val="00ED6F84"/>
    <w:rsid w:val="00EF32DC"/>
    <w:rsid w:val="00F00D42"/>
    <w:rsid w:val="00F04B55"/>
    <w:rsid w:val="00F11F13"/>
    <w:rsid w:val="00F1680D"/>
    <w:rsid w:val="00F17D1E"/>
    <w:rsid w:val="00F20A7E"/>
    <w:rsid w:val="00F22726"/>
    <w:rsid w:val="00F23B1D"/>
    <w:rsid w:val="00F274D9"/>
    <w:rsid w:val="00F302BE"/>
    <w:rsid w:val="00F31397"/>
    <w:rsid w:val="00F34242"/>
    <w:rsid w:val="00F40D76"/>
    <w:rsid w:val="00F41CA8"/>
    <w:rsid w:val="00F4529A"/>
    <w:rsid w:val="00F47196"/>
    <w:rsid w:val="00F47585"/>
    <w:rsid w:val="00F524DF"/>
    <w:rsid w:val="00F53735"/>
    <w:rsid w:val="00F558E6"/>
    <w:rsid w:val="00F568D3"/>
    <w:rsid w:val="00F573AB"/>
    <w:rsid w:val="00F613A7"/>
    <w:rsid w:val="00F623BB"/>
    <w:rsid w:val="00F62B2B"/>
    <w:rsid w:val="00F655FF"/>
    <w:rsid w:val="00F727D3"/>
    <w:rsid w:val="00F73014"/>
    <w:rsid w:val="00F73F73"/>
    <w:rsid w:val="00F83A2A"/>
    <w:rsid w:val="00F84E66"/>
    <w:rsid w:val="00F85170"/>
    <w:rsid w:val="00F857C6"/>
    <w:rsid w:val="00F85C1B"/>
    <w:rsid w:val="00F85FAD"/>
    <w:rsid w:val="00F9731C"/>
    <w:rsid w:val="00FA3D8E"/>
    <w:rsid w:val="00FA424B"/>
    <w:rsid w:val="00FA47A5"/>
    <w:rsid w:val="00FA5C29"/>
    <w:rsid w:val="00FB0EA1"/>
    <w:rsid w:val="00FB1FB5"/>
    <w:rsid w:val="00FC0269"/>
    <w:rsid w:val="00FC3DCD"/>
    <w:rsid w:val="00FC3F3E"/>
    <w:rsid w:val="00FC7254"/>
    <w:rsid w:val="00FC7CA7"/>
    <w:rsid w:val="00FD0094"/>
    <w:rsid w:val="00FD3F1E"/>
    <w:rsid w:val="00FD56C8"/>
    <w:rsid w:val="00FD5C80"/>
    <w:rsid w:val="00FD672B"/>
    <w:rsid w:val="00FD6DB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C4A44"/>
  <w15:docId w15:val="{852A7242-614E-4BDD-835F-3B4B2867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customStyle="1" w:styleId="Textopadro">
    <w:name w:val="Texto padrão"/>
    <w:basedOn w:val="Normal"/>
    <w:rsid w:val="000C1D1F"/>
    <w:pPr>
      <w:widowControl w:val="0"/>
      <w:spacing w:after="0" w:line="240" w:lineRule="auto"/>
    </w:pPr>
    <w:rPr>
      <w:rFonts w:ascii="Times New Roman" w:eastAsia="Times New Roman" w:hAnsi="Times New Roman" w:cs="Times New Roman"/>
      <w:snapToGrid w:val="0"/>
      <w:sz w:val="24"/>
      <w:szCs w:val="20"/>
      <w:lang w:val="en-US"/>
    </w:rPr>
  </w:style>
  <w:style w:type="paragraph" w:styleId="Corpodetexto3">
    <w:name w:val="Body Text 3"/>
    <w:basedOn w:val="Normal"/>
    <w:link w:val="Corpodetexto3Char"/>
    <w:uiPriority w:val="99"/>
    <w:semiHidden/>
    <w:unhideWhenUsed/>
    <w:rsid w:val="000C1D1F"/>
    <w:pPr>
      <w:spacing w:after="120" w:line="240" w:lineRule="auto"/>
    </w:pPr>
    <w:rPr>
      <w:sz w:val="16"/>
      <w:szCs w:val="16"/>
      <w:lang w:eastAsia="en-US"/>
    </w:rPr>
  </w:style>
  <w:style w:type="character" w:customStyle="1" w:styleId="Corpodetexto3Char">
    <w:name w:val="Corpo de texto 3 Char"/>
    <w:basedOn w:val="Fontepargpadro"/>
    <w:link w:val="Corpodetexto3"/>
    <w:uiPriority w:val="99"/>
    <w:semiHidden/>
    <w:rsid w:val="000C1D1F"/>
    <w:rPr>
      <w:rFonts w:eastAsiaTheme="minorEastAsia"/>
      <w:sz w:val="16"/>
      <w:szCs w:val="16"/>
    </w:rPr>
  </w:style>
  <w:style w:type="table" w:customStyle="1" w:styleId="Tabelacomgrade1">
    <w:name w:val="Tabela com grade1"/>
    <w:basedOn w:val="Tabelanormal"/>
    <w:next w:val="Tabelacomgrade"/>
    <w:uiPriority w:val="59"/>
    <w:rsid w:val="00164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a@saeci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saecil.com.br" TargetMode="External"/><Relationship Id="rId4" Type="http://schemas.openxmlformats.org/officeDocument/2006/relationships/settings" Target="settings.xml"/><Relationship Id="rId9" Type="http://schemas.openxmlformats.org/officeDocument/2006/relationships/hyperlink" Target="mailto:paulofogo@saec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29320-F16F-410E-8B7D-2D839487F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2773</Words>
  <Characters>14975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dc:creator>
  <cp:lastModifiedBy>Atendimento</cp:lastModifiedBy>
  <cp:revision>3</cp:revision>
  <cp:lastPrinted>2023-08-04T12:35:00Z</cp:lastPrinted>
  <dcterms:created xsi:type="dcterms:W3CDTF">2023-08-01T13:07:00Z</dcterms:created>
  <dcterms:modified xsi:type="dcterms:W3CDTF">2023-08-04T19:31:00Z</dcterms:modified>
</cp:coreProperties>
</file>