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D4E" w:rsidRPr="00C93B9E" w:rsidRDefault="005F2D4E" w:rsidP="005F2D4E">
      <w:pPr>
        <w:pStyle w:val="Ttulo1"/>
        <w:rPr>
          <w:rFonts w:ascii="Arial" w:hAnsi="Arial" w:cs="Arial"/>
          <w:color w:val="FF0000"/>
          <w:sz w:val="20"/>
        </w:rPr>
      </w:pPr>
    </w:p>
    <w:p w:rsidR="005F2D4E" w:rsidRPr="00D4183E" w:rsidRDefault="005F2D4E" w:rsidP="005F2D4E">
      <w:pPr>
        <w:rPr>
          <w:rFonts w:ascii="Arial" w:hAnsi="Arial" w:cs="Arial"/>
          <w:sz w:val="20"/>
          <w:szCs w:val="20"/>
          <w:lang w:eastAsia="pt-BR"/>
        </w:rPr>
      </w:pPr>
    </w:p>
    <w:p w:rsidR="005F2D4E" w:rsidRDefault="005F2D4E" w:rsidP="005F2D4E">
      <w:pPr>
        <w:pStyle w:val="Ttulo1"/>
        <w:rPr>
          <w:rFonts w:ascii="Arial" w:hAnsi="Arial" w:cs="Arial"/>
          <w:sz w:val="20"/>
        </w:rPr>
      </w:pPr>
      <w:r w:rsidRPr="00D4183E">
        <w:rPr>
          <w:rFonts w:ascii="Arial" w:hAnsi="Arial" w:cs="Arial"/>
          <w:sz w:val="20"/>
        </w:rPr>
        <w:t>EDITAL D</w:t>
      </w:r>
      <w:r>
        <w:rPr>
          <w:rFonts w:ascii="Arial" w:hAnsi="Arial" w:cs="Arial"/>
          <w:sz w:val="20"/>
        </w:rPr>
        <w:t>O</w:t>
      </w:r>
      <w:r w:rsidRPr="00D4183E">
        <w:rPr>
          <w:rFonts w:ascii="Arial" w:hAnsi="Arial" w:cs="Arial"/>
          <w:sz w:val="20"/>
        </w:rPr>
        <w:t xml:space="preserve"> PREGÃO ELETRÔNICO Nº </w:t>
      </w:r>
      <w:r w:rsidR="006677C5">
        <w:rPr>
          <w:rFonts w:ascii="Arial" w:hAnsi="Arial" w:cs="Arial"/>
          <w:sz w:val="20"/>
        </w:rPr>
        <w:t>09</w:t>
      </w:r>
      <w:r w:rsidRPr="00D4183E">
        <w:rPr>
          <w:rFonts w:ascii="Arial" w:hAnsi="Arial" w:cs="Arial"/>
          <w:sz w:val="20"/>
        </w:rPr>
        <w:t>/20</w:t>
      </w:r>
      <w:r>
        <w:rPr>
          <w:rFonts w:ascii="Arial" w:hAnsi="Arial" w:cs="Arial"/>
          <w:sz w:val="20"/>
        </w:rPr>
        <w:t>1</w:t>
      </w:r>
      <w:r w:rsidR="007F245B">
        <w:rPr>
          <w:rFonts w:ascii="Arial" w:hAnsi="Arial" w:cs="Arial"/>
          <w:sz w:val="20"/>
        </w:rPr>
        <w:t>9</w:t>
      </w:r>
    </w:p>
    <w:p w:rsidR="005F2D4E" w:rsidRPr="006677C5" w:rsidRDefault="005F2D4E" w:rsidP="005F2D4E">
      <w:pPr>
        <w:jc w:val="center"/>
        <w:rPr>
          <w:rFonts w:ascii="Arial" w:hAnsi="Arial" w:cs="Arial"/>
          <w:b/>
          <w:sz w:val="16"/>
          <w:szCs w:val="16"/>
          <w:lang w:eastAsia="pt-BR"/>
        </w:rPr>
      </w:pPr>
      <w:r w:rsidRPr="006677C5">
        <w:rPr>
          <w:rFonts w:ascii="Arial" w:hAnsi="Arial" w:cs="Arial"/>
          <w:b/>
          <w:sz w:val="16"/>
          <w:szCs w:val="16"/>
          <w:lang w:eastAsia="pt-BR"/>
        </w:rPr>
        <w:t xml:space="preserve">PROCESSO ADMINISTRATIVO </w:t>
      </w:r>
      <w:proofErr w:type="gramStart"/>
      <w:r w:rsidRPr="006677C5">
        <w:rPr>
          <w:rFonts w:ascii="Arial" w:hAnsi="Arial" w:cs="Arial"/>
          <w:b/>
          <w:sz w:val="16"/>
          <w:szCs w:val="16"/>
          <w:lang w:eastAsia="pt-BR"/>
        </w:rPr>
        <w:t>N.º</w:t>
      </w:r>
      <w:proofErr w:type="gramEnd"/>
      <w:r w:rsidRPr="006677C5">
        <w:rPr>
          <w:rFonts w:ascii="Arial" w:hAnsi="Arial" w:cs="Arial"/>
          <w:b/>
          <w:sz w:val="16"/>
          <w:szCs w:val="16"/>
          <w:lang w:eastAsia="pt-BR"/>
        </w:rPr>
        <w:t xml:space="preserve"> </w:t>
      </w:r>
      <w:r w:rsidR="006677C5" w:rsidRPr="006677C5">
        <w:rPr>
          <w:rFonts w:ascii="Arial" w:hAnsi="Arial" w:cs="Arial"/>
          <w:b/>
          <w:sz w:val="16"/>
          <w:szCs w:val="16"/>
          <w:lang w:eastAsia="pt-BR"/>
        </w:rPr>
        <w:t>17</w:t>
      </w:r>
      <w:r w:rsidRPr="006677C5">
        <w:rPr>
          <w:rFonts w:ascii="Arial" w:hAnsi="Arial" w:cs="Arial"/>
          <w:b/>
          <w:sz w:val="16"/>
          <w:szCs w:val="16"/>
          <w:lang w:eastAsia="pt-BR"/>
        </w:rPr>
        <w:t>/201</w:t>
      </w:r>
      <w:r w:rsidR="007F245B" w:rsidRPr="006677C5">
        <w:rPr>
          <w:rFonts w:ascii="Arial" w:hAnsi="Arial" w:cs="Arial"/>
          <w:b/>
          <w:sz w:val="16"/>
          <w:szCs w:val="16"/>
          <w:lang w:eastAsia="pt-BR"/>
        </w:rPr>
        <w:t>9</w:t>
      </w:r>
    </w:p>
    <w:p w:rsidR="005F2D4E" w:rsidRPr="00D33170" w:rsidRDefault="005F2D4E" w:rsidP="005F2D4E">
      <w:pPr>
        <w:rPr>
          <w:rFonts w:ascii="Arial" w:hAnsi="Arial" w:cs="Arial"/>
          <w:sz w:val="20"/>
          <w:szCs w:val="20"/>
        </w:rPr>
      </w:pPr>
    </w:p>
    <w:p w:rsidR="005F2D4E" w:rsidRPr="002E53D5" w:rsidRDefault="005F2D4E" w:rsidP="005F2D4E">
      <w:pPr>
        <w:pStyle w:val="WW-Recuodecorpodetexto3"/>
        <w:ind w:left="30" w:right="-48" w:hanging="4"/>
        <w:rPr>
          <w:rFonts w:ascii="Arial" w:hAnsi="Arial" w:cs="Arial"/>
          <w:b/>
          <w:sz w:val="20"/>
        </w:rPr>
      </w:pPr>
      <w:r w:rsidRPr="00D4183E">
        <w:rPr>
          <w:rFonts w:ascii="Arial" w:hAnsi="Arial" w:cs="Arial"/>
          <w:b/>
          <w:bCs/>
          <w:sz w:val="20"/>
        </w:rPr>
        <w:t xml:space="preserve">A SAECIL –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2E53D5">
        <w:rPr>
          <w:rFonts w:ascii="Arial" w:hAnsi="Arial" w:cs="Arial"/>
          <w:sz w:val="20"/>
        </w:rPr>
        <w:t xml:space="preserve">objetivando </w:t>
      </w:r>
      <w:r w:rsidR="007F245B" w:rsidRPr="002E53D5">
        <w:rPr>
          <w:rFonts w:ascii="Arial" w:hAnsi="Arial" w:cs="Arial"/>
          <w:sz w:val="20"/>
        </w:rPr>
        <w:t>a aquisição de hidrômetros</w:t>
      </w:r>
      <w:r w:rsidR="00C93B9E">
        <w:rPr>
          <w:rFonts w:ascii="Arial" w:hAnsi="Arial" w:cs="Arial"/>
          <w:sz w:val="20"/>
        </w:rPr>
        <w:t xml:space="preserve"> volumétricos, </w:t>
      </w:r>
      <w:r w:rsidR="007F245B" w:rsidRPr="002E53D5">
        <w:rPr>
          <w:rFonts w:ascii="Arial" w:hAnsi="Arial" w:cs="Arial"/>
          <w:sz w:val="20"/>
        </w:rPr>
        <w:t>conforme especificações do Anexo I – Termo de Referência</w:t>
      </w:r>
      <w:r w:rsidR="007F245B" w:rsidRPr="002E53D5">
        <w:rPr>
          <w:rFonts w:ascii="Arial" w:hAnsi="Arial" w:cs="Arial"/>
          <w:b/>
          <w:sz w:val="20"/>
        </w:rPr>
        <w:t xml:space="preserve"> </w:t>
      </w:r>
      <w:r w:rsidR="007F245B" w:rsidRPr="002E53D5">
        <w:rPr>
          <w:rFonts w:ascii="Arial" w:hAnsi="Arial" w:cs="Arial"/>
          <w:sz w:val="20"/>
        </w:rPr>
        <w:t>deste Edital</w:t>
      </w:r>
      <w:r w:rsidRPr="002E53D5">
        <w:rPr>
          <w:rFonts w:ascii="Arial" w:hAnsi="Arial" w:cs="Arial"/>
          <w:sz w:val="20"/>
        </w:rPr>
        <w:t>.</w:t>
      </w:r>
    </w:p>
    <w:p w:rsidR="005F2D4E" w:rsidRPr="00A6522A" w:rsidRDefault="005F2D4E" w:rsidP="005F2D4E">
      <w:pPr>
        <w:pStyle w:val="WW-Recuodecorpodetexto3"/>
        <w:ind w:left="30" w:right="-48" w:hanging="4"/>
        <w:rPr>
          <w:rFonts w:ascii="Arial" w:hAnsi="Arial" w:cs="Arial"/>
          <w:sz w:val="20"/>
        </w:rPr>
      </w:pPr>
    </w:p>
    <w:p w:rsidR="005F2D4E" w:rsidRPr="00D4183E" w:rsidRDefault="005F2D4E" w:rsidP="005F2D4E">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 10.520/02</w:t>
      </w:r>
      <w:r>
        <w:rPr>
          <w:rFonts w:ascii="Arial" w:hAnsi="Arial" w:cs="Arial"/>
          <w:sz w:val="20"/>
          <w:szCs w:val="20"/>
        </w:rPr>
        <w:t>,</w:t>
      </w:r>
      <w:r w:rsidRPr="00D4183E">
        <w:rPr>
          <w:rFonts w:ascii="Arial" w:hAnsi="Arial" w:cs="Arial"/>
          <w:sz w:val="20"/>
          <w:szCs w:val="20"/>
        </w:rPr>
        <w:t xml:space="preserve"> de 17 de julho de 2002, e nº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 </w:t>
      </w:r>
      <w:r w:rsidRPr="00E1138A">
        <w:rPr>
          <w:rFonts w:ascii="Arial" w:hAnsi="Arial" w:cs="Arial"/>
          <w:sz w:val="20"/>
          <w:szCs w:val="20"/>
        </w:rPr>
        <w:t>Decreto Municipa</w:t>
      </w:r>
      <w:r w:rsidR="00366552">
        <w:rPr>
          <w:rFonts w:ascii="Arial" w:hAnsi="Arial" w:cs="Arial"/>
          <w:sz w:val="20"/>
          <w:szCs w:val="20"/>
        </w:rPr>
        <w:t>l</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sidR="008756A4">
        <w:rPr>
          <w:rFonts w:ascii="Arial" w:hAnsi="Arial" w:cs="Arial"/>
          <w:sz w:val="20"/>
          <w:szCs w:val="20"/>
        </w:rPr>
        <w:t>3</w:t>
      </w:r>
      <w:r w:rsidRPr="00E1138A">
        <w:rPr>
          <w:rFonts w:ascii="Arial" w:hAnsi="Arial" w:cs="Arial"/>
          <w:sz w:val="20"/>
          <w:szCs w:val="20"/>
        </w:rPr>
        <w:t>/06</w:t>
      </w:r>
      <w:r w:rsidRPr="00D4183E">
        <w:rPr>
          <w:rFonts w:ascii="Arial" w:hAnsi="Arial" w:cs="Arial"/>
          <w:sz w:val="20"/>
          <w:szCs w:val="20"/>
        </w:rPr>
        <w:t>, Lei Complementar nº 123/06, com redação dada pela Lei Complementar nº 147/14, e demais condições estabelecidas neste Edital e Anexos.</w:t>
      </w:r>
    </w:p>
    <w:p w:rsidR="005F2D4E" w:rsidRPr="00D4183E" w:rsidRDefault="005F2D4E" w:rsidP="005F2D4E">
      <w:pPr>
        <w:pStyle w:val="WW-Recuodecorpodetexto3"/>
        <w:ind w:left="30" w:right="-48" w:hanging="4"/>
        <w:rPr>
          <w:rFonts w:ascii="Arial" w:hAnsi="Arial" w:cs="Arial"/>
          <w:sz w:val="20"/>
        </w:rPr>
      </w:pPr>
    </w:p>
    <w:p w:rsidR="005F2D4E" w:rsidRPr="002E53D5" w:rsidRDefault="005F2D4E" w:rsidP="005F2D4E">
      <w:pPr>
        <w:pStyle w:val="WW-Recuodecorpodetexto3"/>
        <w:ind w:left="30" w:right="-48" w:hanging="4"/>
        <w:rPr>
          <w:rFonts w:ascii="Arial" w:hAnsi="Arial" w:cs="Arial"/>
          <w:b/>
          <w:sz w:val="20"/>
        </w:rPr>
      </w:pPr>
      <w:r w:rsidRPr="002E53D5">
        <w:rPr>
          <w:rFonts w:ascii="Arial" w:hAnsi="Arial" w:cs="Arial"/>
          <w:b/>
          <w:sz w:val="20"/>
        </w:rPr>
        <w:t>Tipo de licitação:</w:t>
      </w:r>
      <w:r w:rsidRPr="002E53D5">
        <w:rPr>
          <w:rFonts w:ascii="Arial" w:hAnsi="Arial" w:cs="Arial"/>
          <w:sz w:val="20"/>
        </w:rPr>
        <w:t xml:space="preserve"> Menor </w:t>
      </w:r>
      <w:r w:rsidR="00657E25" w:rsidRPr="002E53D5">
        <w:rPr>
          <w:rFonts w:ascii="Arial" w:hAnsi="Arial" w:cs="Arial"/>
          <w:sz w:val="20"/>
        </w:rPr>
        <w:t>p</w:t>
      </w:r>
      <w:r w:rsidRPr="002E53D5">
        <w:rPr>
          <w:rFonts w:ascii="Arial" w:hAnsi="Arial" w:cs="Arial"/>
          <w:sz w:val="20"/>
        </w:rPr>
        <w:t xml:space="preserve">reço </w:t>
      </w:r>
      <w:r w:rsidR="007F245B" w:rsidRPr="002E53D5">
        <w:rPr>
          <w:rFonts w:ascii="Arial" w:hAnsi="Arial" w:cs="Arial"/>
          <w:sz w:val="20"/>
        </w:rPr>
        <w:t>unitário</w:t>
      </w:r>
      <w:r w:rsidRPr="002E53D5">
        <w:rPr>
          <w:rFonts w:ascii="Arial" w:hAnsi="Arial" w:cs="Arial"/>
          <w:b/>
          <w:sz w:val="20"/>
        </w:rPr>
        <w:t>.</w:t>
      </w:r>
    </w:p>
    <w:p w:rsidR="005F2D4E" w:rsidRPr="002E53D5" w:rsidRDefault="005F2D4E" w:rsidP="005F2D4E">
      <w:pPr>
        <w:pStyle w:val="WW-Recuodecorpodetexto3"/>
        <w:ind w:left="30" w:right="-48" w:hanging="4"/>
        <w:rPr>
          <w:rFonts w:ascii="Arial" w:hAnsi="Arial" w:cs="Arial"/>
          <w:sz w:val="20"/>
        </w:rPr>
      </w:pPr>
    </w:p>
    <w:p w:rsidR="005F2D4E" w:rsidRPr="002E53D5" w:rsidRDefault="005F2D4E" w:rsidP="005F2D4E">
      <w:pPr>
        <w:pStyle w:val="WW-Recuodecorpodetexto3"/>
        <w:ind w:left="26" w:right="-48" w:firstLine="0"/>
        <w:rPr>
          <w:rFonts w:ascii="Arial" w:hAnsi="Arial" w:cs="Arial"/>
          <w:sz w:val="20"/>
        </w:rPr>
      </w:pPr>
      <w:r w:rsidRPr="002E53D5">
        <w:rPr>
          <w:rFonts w:ascii="Arial" w:hAnsi="Arial" w:cs="Arial"/>
          <w:b/>
          <w:sz w:val="20"/>
        </w:rPr>
        <w:t xml:space="preserve">Objeto: </w:t>
      </w:r>
      <w:r w:rsidR="00127ADA" w:rsidRPr="002E53D5">
        <w:rPr>
          <w:rFonts w:ascii="Arial" w:hAnsi="Arial" w:cs="Arial"/>
          <w:sz w:val="20"/>
        </w:rPr>
        <w:t>A</w:t>
      </w:r>
      <w:r w:rsidR="00942261" w:rsidRPr="002E53D5">
        <w:rPr>
          <w:rFonts w:ascii="Arial" w:hAnsi="Arial" w:cs="Arial"/>
          <w:sz w:val="20"/>
        </w:rPr>
        <w:t xml:space="preserve">quisição </w:t>
      </w:r>
      <w:r w:rsidR="00797EB8" w:rsidRPr="002E53D5">
        <w:rPr>
          <w:rFonts w:ascii="Arial" w:hAnsi="Arial" w:cs="Arial"/>
          <w:sz w:val="20"/>
        </w:rPr>
        <w:t xml:space="preserve">de </w:t>
      </w:r>
      <w:r w:rsidR="00C93B9E" w:rsidRPr="002E53D5">
        <w:rPr>
          <w:rFonts w:ascii="Arial" w:hAnsi="Arial" w:cs="Arial"/>
          <w:sz w:val="20"/>
        </w:rPr>
        <w:t>hidrômetros</w:t>
      </w:r>
      <w:r w:rsidR="00C93B9E">
        <w:rPr>
          <w:rFonts w:ascii="Arial" w:hAnsi="Arial" w:cs="Arial"/>
          <w:sz w:val="20"/>
        </w:rPr>
        <w:t xml:space="preserve"> volumétricos, </w:t>
      </w:r>
      <w:r w:rsidR="00C93B9E" w:rsidRPr="002E53D5">
        <w:rPr>
          <w:rFonts w:ascii="Arial" w:hAnsi="Arial" w:cs="Arial"/>
          <w:sz w:val="20"/>
        </w:rPr>
        <w:t>conforme especificações do Anexo I – Termo de Referência</w:t>
      </w:r>
      <w:r w:rsidR="00C93B9E" w:rsidRPr="002E53D5">
        <w:rPr>
          <w:rFonts w:ascii="Arial" w:hAnsi="Arial" w:cs="Arial"/>
          <w:b/>
          <w:sz w:val="20"/>
        </w:rPr>
        <w:t xml:space="preserve"> </w:t>
      </w:r>
      <w:r w:rsidR="00C93B9E" w:rsidRPr="002E53D5">
        <w:rPr>
          <w:rFonts w:ascii="Arial" w:hAnsi="Arial" w:cs="Arial"/>
          <w:sz w:val="20"/>
        </w:rPr>
        <w:t>deste Edital</w:t>
      </w:r>
      <w:r w:rsidR="00EC7FE3" w:rsidRPr="002E53D5">
        <w:rPr>
          <w:rFonts w:ascii="Arial" w:hAnsi="Arial" w:cs="Arial"/>
          <w:sz w:val="20"/>
        </w:rPr>
        <w:t>.</w:t>
      </w:r>
    </w:p>
    <w:p w:rsidR="005F2D4E" w:rsidRPr="00D4183E"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D4183E"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Pr="00D4183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-156308</wp:posOffset>
                </wp:positionH>
                <wp:positionV relativeFrom="paragraph">
                  <wp:posOffset>77129</wp:posOffset>
                </wp:positionV>
                <wp:extent cx="6061422" cy="1800519"/>
                <wp:effectExtent l="0" t="0" r="15875" b="28575"/>
                <wp:wrapNone/>
                <wp:docPr id="10" name="Caixa de texto 10"/>
                <wp:cNvGraphicFramePr/>
                <a:graphic xmlns:a="http://schemas.openxmlformats.org/drawingml/2006/main">
                  <a:graphicData uri="http://schemas.microsoft.com/office/word/2010/wordprocessingShape">
                    <wps:wsp>
                      <wps:cNvSpPr txBox="1"/>
                      <wps:spPr>
                        <a:xfrm>
                          <a:off x="0" y="0"/>
                          <a:ext cx="6061422" cy="18005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4AC3" w:rsidRPr="005A617D" w:rsidRDefault="009B4AC3" w:rsidP="005F2D4E">
                            <w:pPr>
                              <w:keepLines/>
                              <w:jc w:val="both"/>
                              <w:rPr>
                                <w:rFonts w:ascii="Arial" w:hAnsi="Arial" w:cs="Arial"/>
                                <w:b/>
                                <w:sz w:val="20"/>
                                <w:szCs w:val="20"/>
                              </w:rPr>
                            </w:pPr>
                            <w:r w:rsidRPr="005A617D">
                              <w:rPr>
                                <w:rFonts w:ascii="Arial" w:hAnsi="Arial" w:cs="Arial"/>
                                <w:b/>
                                <w:bCs/>
                                <w:sz w:val="20"/>
                                <w:szCs w:val="20"/>
                              </w:rPr>
                              <w:t>RECEBIMENTO DAS PROPOSTAS</w:t>
                            </w:r>
                            <w:r w:rsidRPr="005A617D">
                              <w:rPr>
                                <w:rFonts w:ascii="Arial" w:hAnsi="Arial" w:cs="Arial"/>
                                <w:b/>
                                <w:sz w:val="20"/>
                                <w:szCs w:val="20"/>
                              </w:rPr>
                              <w:t>:</w:t>
                            </w:r>
                            <w:r w:rsidRPr="005A617D">
                              <w:rPr>
                                <w:rFonts w:ascii="Arial" w:hAnsi="Arial" w:cs="Arial"/>
                                <w:sz w:val="20"/>
                                <w:szCs w:val="20"/>
                              </w:rPr>
                              <w:t xml:space="preserve"> </w:t>
                            </w:r>
                            <w:r w:rsidRPr="005A617D">
                              <w:rPr>
                                <w:rFonts w:ascii="Arial" w:hAnsi="Arial" w:cs="Arial"/>
                                <w:b/>
                                <w:sz w:val="20"/>
                                <w:szCs w:val="20"/>
                              </w:rPr>
                              <w:t xml:space="preserve">a partir das </w:t>
                            </w:r>
                            <w:r w:rsidR="00C80D14" w:rsidRPr="005A617D">
                              <w:rPr>
                                <w:rFonts w:ascii="Arial" w:hAnsi="Arial" w:cs="Arial"/>
                                <w:b/>
                                <w:sz w:val="20"/>
                                <w:szCs w:val="20"/>
                              </w:rPr>
                              <w:t>08</w:t>
                            </w:r>
                            <w:r w:rsidRPr="005A617D">
                              <w:rPr>
                                <w:rFonts w:ascii="Arial" w:hAnsi="Arial" w:cs="Arial"/>
                                <w:b/>
                                <w:sz w:val="20"/>
                                <w:szCs w:val="20"/>
                              </w:rPr>
                              <w:t>h</w:t>
                            </w:r>
                            <w:r w:rsidR="00C80D14" w:rsidRPr="005A617D">
                              <w:rPr>
                                <w:rFonts w:ascii="Arial" w:hAnsi="Arial" w:cs="Arial"/>
                                <w:b/>
                                <w:sz w:val="20"/>
                                <w:szCs w:val="20"/>
                              </w:rPr>
                              <w:t>00</w:t>
                            </w:r>
                            <w:r w:rsidRPr="005A617D">
                              <w:rPr>
                                <w:rFonts w:ascii="Arial" w:hAnsi="Arial" w:cs="Arial"/>
                                <w:b/>
                                <w:sz w:val="20"/>
                                <w:szCs w:val="20"/>
                              </w:rPr>
                              <w:t xml:space="preserve"> do dia </w:t>
                            </w:r>
                            <w:r w:rsidR="005A617D" w:rsidRPr="005A617D">
                              <w:rPr>
                                <w:rFonts w:ascii="Arial" w:hAnsi="Arial" w:cs="Arial"/>
                                <w:b/>
                                <w:sz w:val="20"/>
                                <w:szCs w:val="20"/>
                              </w:rPr>
                              <w:t>22</w:t>
                            </w:r>
                            <w:r w:rsidRPr="005A617D">
                              <w:rPr>
                                <w:rFonts w:ascii="Arial" w:hAnsi="Arial" w:cs="Arial"/>
                                <w:b/>
                                <w:sz w:val="20"/>
                                <w:szCs w:val="20"/>
                              </w:rPr>
                              <w:t xml:space="preserve"> de </w:t>
                            </w:r>
                            <w:r w:rsidR="00C80D14" w:rsidRPr="005A617D">
                              <w:rPr>
                                <w:rFonts w:ascii="Arial" w:hAnsi="Arial" w:cs="Arial"/>
                                <w:b/>
                                <w:sz w:val="20"/>
                                <w:szCs w:val="20"/>
                              </w:rPr>
                              <w:t>julho</w:t>
                            </w:r>
                            <w:r w:rsidRPr="005A617D">
                              <w:rPr>
                                <w:rFonts w:ascii="Arial" w:hAnsi="Arial" w:cs="Arial"/>
                                <w:b/>
                                <w:sz w:val="20"/>
                                <w:szCs w:val="20"/>
                              </w:rPr>
                              <w:t xml:space="preserve"> de 201</w:t>
                            </w:r>
                            <w:r w:rsidR="00797EB8" w:rsidRPr="005A617D">
                              <w:rPr>
                                <w:rFonts w:ascii="Arial" w:hAnsi="Arial" w:cs="Arial"/>
                                <w:b/>
                                <w:sz w:val="20"/>
                                <w:szCs w:val="20"/>
                              </w:rPr>
                              <w:t>9</w:t>
                            </w:r>
                            <w:r w:rsidRPr="005A617D">
                              <w:rPr>
                                <w:rFonts w:ascii="Arial" w:hAnsi="Arial" w:cs="Arial"/>
                                <w:b/>
                                <w:sz w:val="20"/>
                                <w:szCs w:val="20"/>
                              </w:rPr>
                              <w:t xml:space="preserve"> até às </w:t>
                            </w:r>
                            <w:r w:rsidR="00C80D14" w:rsidRPr="005A617D">
                              <w:rPr>
                                <w:rFonts w:ascii="Arial" w:hAnsi="Arial" w:cs="Arial"/>
                                <w:b/>
                                <w:sz w:val="20"/>
                                <w:szCs w:val="20"/>
                              </w:rPr>
                              <w:t>08</w:t>
                            </w:r>
                            <w:r w:rsidRPr="005A617D">
                              <w:rPr>
                                <w:rFonts w:ascii="Arial" w:hAnsi="Arial" w:cs="Arial"/>
                                <w:b/>
                                <w:sz w:val="20"/>
                                <w:szCs w:val="20"/>
                              </w:rPr>
                              <w:t>h</w:t>
                            </w:r>
                            <w:r w:rsidR="00C80D14" w:rsidRPr="005A617D">
                              <w:rPr>
                                <w:rFonts w:ascii="Arial" w:hAnsi="Arial" w:cs="Arial"/>
                                <w:b/>
                                <w:sz w:val="20"/>
                                <w:szCs w:val="20"/>
                              </w:rPr>
                              <w:t>00</w:t>
                            </w:r>
                            <w:r w:rsidRPr="005A617D">
                              <w:rPr>
                                <w:rFonts w:ascii="Arial" w:hAnsi="Arial" w:cs="Arial"/>
                                <w:b/>
                                <w:sz w:val="20"/>
                                <w:szCs w:val="20"/>
                              </w:rPr>
                              <w:t xml:space="preserve"> do dia </w:t>
                            </w:r>
                            <w:r w:rsidR="005A617D" w:rsidRPr="005A617D">
                              <w:rPr>
                                <w:rFonts w:ascii="Arial" w:hAnsi="Arial" w:cs="Arial"/>
                                <w:b/>
                                <w:sz w:val="20"/>
                                <w:szCs w:val="20"/>
                              </w:rPr>
                              <w:t>24</w:t>
                            </w:r>
                            <w:r w:rsidRPr="005A617D">
                              <w:rPr>
                                <w:rFonts w:ascii="Arial" w:hAnsi="Arial" w:cs="Arial"/>
                                <w:b/>
                                <w:sz w:val="20"/>
                                <w:szCs w:val="20"/>
                              </w:rPr>
                              <w:t xml:space="preserve"> de </w:t>
                            </w:r>
                            <w:r w:rsidR="00C80D14" w:rsidRPr="005A617D">
                              <w:rPr>
                                <w:rFonts w:ascii="Arial" w:hAnsi="Arial" w:cs="Arial"/>
                                <w:b/>
                                <w:sz w:val="20"/>
                                <w:szCs w:val="20"/>
                              </w:rPr>
                              <w:t>julho</w:t>
                            </w:r>
                            <w:r w:rsidRPr="005A617D">
                              <w:rPr>
                                <w:rFonts w:ascii="Arial" w:hAnsi="Arial" w:cs="Arial"/>
                                <w:b/>
                                <w:sz w:val="20"/>
                                <w:szCs w:val="20"/>
                              </w:rPr>
                              <w:t xml:space="preserve"> de 201</w:t>
                            </w:r>
                            <w:r w:rsidR="00797EB8" w:rsidRPr="005A617D">
                              <w:rPr>
                                <w:rFonts w:ascii="Arial" w:hAnsi="Arial" w:cs="Arial"/>
                                <w:b/>
                                <w:sz w:val="20"/>
                                <w:szCs w:val="20"/>
                              </w:rPr>
                              <w:t>9</w:t>
                            </w:r>
                            <w:r w:rsidRPr="005A617D">
                              <w:rPr>
                                <w:rFonts w:ascii="Arial" w:hAnsi="Arial" w:cs="Arial"/>
                                <w:b/>
                                <w:sz w:val="20"/>
                                <w:szCs w:val="20"/>
                              </w:rPr>
                              <w:t>.</w:t>
                            </w:r>
                          </w:p>
                          <w:p w:rsidR="009B4AC3" w:rsidRPr="005A617D" w:rsidRDefault="009B4AC3" w:rsidP="005F2D4E">
                            <w:pPr>
                              <w:keepLines/>
                              <w:jc w:val="both"/>
                              <w:rPr>
                                <w:rFonts w:ascii="Arial" w:hAnsi="Arial" w:cs="Arial"/>
                                <w:b/>
                                <w:bCs/>
                                <w:sz w:val="20"/>
                                <w:szCs w:val="20"/>
                              </w:rPr>
                            </w:pPr>
                          </w:p>
                          <w:p w:rsidR="009B4AC3" w:rsidRPr="005A617D" w:rsidRDefault="009B4AC3" w:rsidP="005F2D4E">
                            <w:pPr>
                              <w:keepLines/>
                              <w:jc w:val="both"/>
                              <w:rPr>
                                <w:rFonts w:ascii="Arial" w:hAnsi="Arial" w:cs="Arial"/>
                                <w:b/>
                                <w:sz w:val="20"/>
                                <w:szCs w:val="20"/>
                              </w:rPr>
                            </w:pPr>
                            <w:r w:rsidRPr="005A617D">
                              <w:rPr>
                                <w:rFonts w:ascii="Arial" w:hAnsi="Arial" w:cs="Arial"/>
                                <w:b/>
                                <w:bCs/>
                                <w:sz w:val="20"/>
                                <w:szCs w:val="20"/>
                              </w:rPr>
                              <w:t>ABERTURA DAS PROPOSTAS</w:t>
                            </w:r>
                            <w:r w:rsidRPr="005A617D">
                              <w:rPr>
                                <w:rFonts w:ascii="Arial" w:hAnsi="Arial" w:cs="Arial"/>
                                <w:b/>
                                <w:sz w:val="20"/>
                                <w:szCs w:val="20"/>
                              </w:rPr>
                              <w:t xml:space="preserve">: das </w:t>
                            </w:r>
                            <w:r w:rsidR="00C80D14" w:rsidRPr="005A617D">
                              <w:rPr>
                                <w:rFonts w:ascii="Arial" w:hAnsi="Arial" w:cs="Arial"/>
                                <w:b/>
                                <w:sz w:val="20"/>
                                <w:szCs w:val="20"/>
                              </w:rPr>
                              <w:t>08</w:t>
                            </w:r>
                            <w:r w:rsidRPr="005A617D">
                              <w:rPr>
                                <w:rFonts w:ascii="Arial" w:hAnsi="Arial" w:cs="Arial"/>
                                <w:b/>
                                <w:sz w:val="20"/>
                                <w:szCs w:val="20"/>
                              </w:rPr>
                              <w:t>h</w:t>
                            </w:r>
                            <w:r w:rsidR="00C80D14" w:rsidRPr="005A617D">
                              <w:rPr>
                                <w:rFonts w:ascii="Arial" w:hAnsi="Arial" w:cs="Arial"/>
                                <w:b/>
                                <w:sz w:val="20"/>
                                <w:szCs w:val="20"/>
                              </w:rPr>
                              <w:t>01</w:t>
                            </w:r>
                            <w:r w:rsidRPr="005A617D">
                              <w:rPr>
                                <w:rFonts w:ascii="Arial" w:hAnsi="Arial" w:cs="Arial"/>
                                <w:b/>
                                <w:sz w:val="20"/>
                                <w:szCs w:val="20"/>
                              </w:rPr>
                              <w:t xml:space="preserve"> até às </w:t>
                            </w:r>
                            <w:r w:rsidR="00C80D14" w:rsidRPr="005A617D">
                              <w:rPr>
                                <w:rFonts w:ascii="Arial" w:hAnsi="Arial" w:cs="Arial"/>
                                <w:b/>
                                <w:sz w:val="20"/>
                                <w:szCs w:val="20"/>
                              </w:rPr>
                              <w:t>13</w:t>
                            </w:r>
                            <w:r w:rsidRPr="005A617D">
                              <w:rPr>
                                <w:rFonts w:ascii="Arial" w:hAnsi="Arial" w:cs="Arial"/>
                                <w:b/>
                                <w:sz w:val="20"/>
                                <w:szCs w:val="20"/>
                              </w:rPr>
                              <w:t>h</w:t>
                            </w:r>
                            <w:r w:rsidR="00C80D14" w:rsidRPr="005A617D">
                              <w:rPr>
                                <w:rFonts w:ascii="Arial" w:hAnsi="Arial" w:cs="Arial"/>
                                <w:b/>
                                <w:sz w:val="20"/>
                                <w:szCs w:val="20"/>
                              </w:rPr>
                              <w:t>15</w:t>
                            </w:r>
                            <w:r w:rsidRPr="005A617D">
                              <w:rPr>
                                <w:rFonts w:ascii="Arial" w:hAnsi="Arial" w:cs="Arial"/>
                                <w:b/>
                                <w:sz w:val="20"/>
                                <w:szCs w:val="20"/>
                              </w:rPr>
                              <w:t xml:space="preserve"> do dia </w:t>
                            </w:r>
                            <w:r w:rsidR="005A617D" w:rsidRPr="005A617D">
                              <w:rPr>
                                <w:rFonts w:ascii="Arial" w:hAnsi="Arial" w:cs="Arial"/>
                                <w:b/>
                                <w:sz w:val="20"/>
                                <w:szCs w:val="20"/>
                              </w:rPr>
                              <w:t>24</w:t>
                            </w:r>
                            <w:r w:rsidRPr="005A617D">
                              <w:rPr>
                                <w:rFonts w:ascii="Arial" w:hAnsi="Arial" w:cs="Arial"/>
                                <w:b/>
                                <w:sz w:val="20"/>
                                <w:szCs w:val="20"/>
                              </w:rPr>
                              <w:t xml:space="preserve"> de </w:t>
                            </w:r>
                            <w:r w:rsidR="00C80D14" w:rsidRPr="005A617D">
                              <w:rPr>
                                <w:rFonts w:ascii="Arial" w:hAnsi="Arial" w:cs="Arial"/>
                                <w:b/>
                                <w:sz w:val="20"/>
                                <w:szCs w:val="20"/>
                              </w:rPr>
                              <w:t>julho</w:t>
                            </w:r>
                            <w:r w:rsidRPr="005A617D">
                              <w:rPr>
                                <w:rFonts w:ascii="Arial" w:hAnsi="Arial" w:cs="Arial"/>
                                <w:b/>
                                <w:sz w:val="20"/>
                                <w:szCs w:val="20"/>
                              </w:rPr>
                              <w:t xml:space="preserve"> de 201</w:t>
                            </w:r>
                            <w:r w:rsidR="00797EB8" w:rsidRPr="005A617D">
                              <w:rPr>
                                <w:rFonts w:ascii="Arial" w:hAnsi="Arial" w:cs="Arial"/>
                                <w:b/>
                                <w:sz w:val="20"/>
                                <w:szCs w:val="20"/>
                              </w:rPr>
                              <w:t>9</w:t>
                            </w:r>
                            <w:r w:rsidRPr="005A617D">
                              <w:rPr>
                                <w:rFonts w:ascii="Arial" w:hAnsi="Arial" w:cs="Arial"/>
                                <w:b/>
                                <w:sz w:val="20"/>
                                <w:szCs w:val="20"/>
                              </w:rPr>
                              <w:t>.</w:t>
                            </w:r>
                          </w:p>
                          <w:p w:rsidR="009B4AC3" w:rsidRPr="005A617D" w:rsidRDefault="009B4AC3" w:rsidP="005F2D4E">
                            <w:pPr>
                              <w:keepLines/>
                              <w:jc w:val="both"/>
                              <w:rPr>
                                <w:rFonts w:ascii="Arial" w:hAnsi="Arial" w:cs="Arial"/>
                                <w:b/>
                                <w:bCs/>
                                <w:sz w:val="20"/>
                                <w:szCs w:val="20"/>
                              </w:rPr>
                            </w:pPr>
                          </w:p>
                          <w:p w:rsidR="009B4AC3" w:rsidRPr="005A617D" w:rsidRDefault="009B4AC3" w:rsidP="005F2D4E">
                            <w:pPr>
                              <w:keepLines/>
                              <w:jc w:val="both"/>
                              <w:rPr>
                                <w:rFonts w:ascii="Arial" w:hAnsi="Arial" w:cs="Arial"/>
                                <w:b/>
                                <w:sz w:val="20"/>
                                <w:szCs w:val="20"/>
                                <w:u w:val="single"/>
                              </w:rPr>
                            </w:pPr>
                            <w:r w:rsidRPr="005A617D">
                              <w:rPr>
                                <w:rFonts w:ascii="Arial" w:hAnsi="Arial" w:cs="Arial"/>
                                <w:b/>
                                <w:bCs/>
                                <w:sz w:val="20"/>
                                <w:szCs w:val="20"/>
                              </w:rPr>
                              <w:t>INÍCIO DA SESSÃO DE DISPUTA DE PREÇOS</w:t>
                            </w:r>
                            <w:r w:rsidRPr="005A617D">
                              <w:rPr>
                                <w:rFonts w:ascii="Arial" w:hAnsi="Arial" w:cs="Arial"/>
                                <w:b/>
                                <w:sz w:val="20"/>
                                <w:szCs w:val="20"/>
                              </w:rPr>
                              <w:t xml:space="preserve">: </w:t>
                            </w:r>
                            <w:r w:rsidRPr="005A617D">
                              <w:rPr>
                                <w:rFonts w:ascii="Arial" w:hAnsi="Arial" w:cs="Arial"/>
                                <w:b/>
                                <w:sz w:val="20"/>
                                <w:szCs w:val="20"/>
                                <w:u w:val="single"/>
                              </w:rPr>
                              <w:t xml:space="preserve">às </w:t>
                            </w:r>
                            <w:r w:rsidR="00C80D14" w:rsidRPr="005A617D">
                              <w:rPr>
                                <w:rFonts w:ascii="Arial" w:hAnsi="Arial" w:cs="Arial"/>
                                <w:b/>
                                <w:sz w:val="20"/>
                                <w:szCs w:val="20"/>
                                <w:u w:val="single"/>
                              </w:rPr>
                              <w:t>13</w:t>
                            </w:r>
                            <w:r w:rsidRPr="005A617D">
                              <w:rPr>
                                <w:rFonts w:ascii="Arial" w:hAnsi="Arial" w:cs="Arial"/>
                                <w:b/>
                                <w:sz w:val="20"/>
                                <w:szCs w:val="20"/>
                                <w:u w:val="single"/>
                              </w:rPr>
                              <w:t>h</w:t>
                            </w:r>
                            <w:r w:rsidR="00C80D14" w:rsidRPr="005A617D">
                              <w:rPr>
                                <w:rFonts w:ascii="Arial" w:hAnsi="Arial" w:cs="Arial"/>
                                <w:b/>
                                <w:sz w:val="20"/>
                                <w:szCs w:val="20"/>
                                <w:u w:val="single"/>
                              </w:rPr>
                              <w:t>16</w:t>
                            </w:r>
                            <w:r w:rsidRPr="005A617D">
                              <w:rPr>
                                <w:rFonts w:ascii="Arial" w:hAnsi="Arial" w:cs="Arial"/>
                                <w:b/>
                                <w:sz w:val="20"/>
                                <w:szCs w:val="20"/>
                                <w:u w:val="single"/>
                              </w:rPr>
                              <w:t xml:space="preserve"> do dia </w:t>
                            </w:r>
                            <w:r w:rsidR="005A617D" w:rsidRPr="005A617D">
                              <w:rPr>
                                <w:rFonts w:ascii="Arial" w:hAnsi="Arial" w:cs="Arial"/>
                                <w:b/>
                                <w:sz w:val="20"/>
                                <w:szCs w:val="20"/>
                                <w:u w:val="single"/>
                              </w:rPr>
                              <w:t>24</w:t>
                            </w:r>
                            <w:r w:rsidRPr="005A617D">
                              <w:rPr>
                                <w:rFonts w:ascii="Arial" w:hAnsi="Arial" w:cs="Arial"/>
                                <w:b/>
                                <w:sz w:val="20"/>
                                <w:szCs w:val="20"/>
                                <w:u w:val="single"/>
                              </w:rPr>
                              <w:t xml:space="preserve"> de </w:t>
                            </w:r>
                            <w:r w:rsidR="00C80D14" w:rsidRPr="005A617D">
                              <w:rPr>
                                <w:rFonts w:ascii="Arial" w:hAnsi="Arial" w:cs="Arial"/>
                                <w:b/>
                                <w:sz w:val="20"/>
                                <w:szCs w:val="20"/>
                                <w:u w:val="single"/>
                              </w:rPr>
                              <w:t>julho</w:t>
                            </w:r>
                            <w:r w:rsidRPr="005A617D">
                              <w:rPr>
                                <w:rFonts w:ascii="Arial" w:hAnsi="Arial" w:cs="Arial"/>
                                <w:b/>
                                <w:sz w:val="20"/>
                                <w:szCs w:val="20"/>
                                <w:u w:val="single"/>
                              </w:rPr>
                              <w:t xml:space="preserve"> de 201</w:t>
                            </w:r>
                            <w:r w:rsidR="00797EB8" w:rsidRPr="005A617D">
                              <w:rPr>
                                <w:rFonts w:ascii="Arial" w:hAnsi="Arial" w:cs="Arial"/>
                                <w:b/>
                                <w:sz w:val="20"/>
                                <w:szCs w:val="20"/>
                                <w:u w:val="single"/>
                              </w:rPr>
                              <w:t>9</w:t>
                            </w:r>
                            <w:r w:rsidRPr="005A617D">
                              <w:rPr>
                                <w:rFonts w:ascii="Arial" w:hAnsi="Arial" w:cs="Arial"/>
                                <w:b/>
                                <w:sz w:val="20"/>
                                <w:szCs w:val="20"/>
                                <w:u w:val="single"/>
                              </w:rPr>
                              <w:t xml:space="preserve">. </w:t>
                            </w:r>
                          </w:p>
                          <w:p w:rsidR="009B4AC3" w:rsidRPr="005A617D" w:rsidRDefault="009B4AC3" w:rsidP="005F2D4E">
                            <w:pPr>
                              <w:keepLines/>
                              <w:jc w:val="both"/>
                              <w:rPr>
                                <w:rFonts w:ascii="Arial" w:hAnsi="Arial" w:cs="Arial"/>
                                <w:b/>
                                <w:bCs/>
                                <w:sz w:val="20"/>
                                <w:szCs w:val="20"/>
                              </w:rPr>
                            </w:pPr>
                          </w:p>
                          <w:p w:rsidR="009B4AC3" w:rsidRPr="005A617D" w:rsidRDefault="009B4AC3" w:rsidP="005F2D4E">
                            <w:pPr>
                              <w:keepLines/>
                              <w:jc w:val="both"/>
                              <w:rPr>
                                <w:rFonts w:ascii="Arial" w:hAnsi="Arial" w:cs="Arial"/>
                                <w:sz w:val="20"/>
                                <w:szCs w:val="20"/>
                              </w:rPr>
                            </w:pPr>
                            <w:r w:rsidRPr="005A617D">
                              <w:rPr>
                                <w:rFonts w:ascii="Arial" w:hAnsi="Arial" w:cs="Arial"/>
                                <w:b/>
                                <w:bCs/>
                                <w:sz w:val="20"/>
                                <w:szCs w:val="20"/>
                              </w:rPr>
                              <w:t>REFERÊNCIA DE TEMPO</w:t>
                            </w:r>
                            <w:r w:rsidRPr="005A617D">
                              <w:rPr>
                                <w:rFonts w:ascii="Arial" w:hAnsi="Arial" w:cs="Arial"/>
                                <w:sz w:val="20"/>
                                <w:szCs w:val="20"/>
                              </w:rPr>
                              <w:t>: para todas as referências de tempo, será observado o horário de Brasília/DF.</w:t>
                            </w:r>
                          </w:p>
                          <w:p w:rsidR="009B4AC3" w:rsidRPr="005A617D" w:rsidRDefault="009B4AC3" w:rsidP="005F2D4E">
                            <w:pPr>
                              <w:keepLines/>
                              <w:jc w:val="both"/>
                              <w:rPr>
                                <w:rFonts w:ascii="Arial" w:hAnsi="Arial" w:cs="Arial"/>
                                <w:sz w:val="20"/>
                                <w:szCs w:val="20"/>
                              </w:rPr>
                            </w:pPr>
                          </w:p>
                          <w:p w:rsidR="009B4AC3" w:rsidRPr="005A617D" w:rsidRDefault="009B4AC3" w:rsidP="005F2D4E">
                            <w:pPr>
                              <w:keepLines/>
                              <w:jc w:val="both"/>
                            </w:pPr>
                            <w:r w:rsidRPr="005A617D">
                              <w:rPr>
                                <w:rFonts w:ascii="Arial" w:hAnsi="Arial" w:cs="Arial"/>
                                <w:b/>
                                <w:bCs/>
                                <w:sz w:val="20"/>
                                <w:szCs w:val="20"/>
                              </w:rPr>
                              <w:t>LOCAL</w:t>
                            </w:r>
                            <w:r w:rsidRPr="005A617D">
                              <w:rPr>
                                <w:rFonts w:ascii="Arial" w:hAnsi="Arial" w:cs="Arial"/>
                                <w:sz w:val="20"/>
                                <w:szCs w:val="20"/>
                              </w:rPr>
                              <w:t xml:space="preserve">: </w:t>
                            </w:r>
                            <w:hyperlink r:id="rId10" w:history="1">
                              <w:r w:rsidRPr="005A617D">
                                <w:rPr>
                                  <w:rStyle w:val="Hyperlink"/>
                                  <w:rFonts w:ascii="Arial" w:hAnsi="Arial" w:cs="Arial"/>
                                  <w:color w:val="auto"/>
                                  <w:sz w:val="20"/>
                                  <w:szCs w:val="20"/>
                                </w:rPr>
                                <w:t>www.bbmnet.com.br</w:t>
                              </w:r>
                            </w:hyperlink>
                            <w:r w:rsidRPr="005A617D">
                              <w:rPr>
                                <w:rFonts w:ascii="Arial" w:hAnsi="Arial" w:cs="Arial"/>
                                <w:sz w:val="20"/>
                                <w:szCs w:val="20"/>
                                <w:u w:val="single"/>
                              </w:rPr>
                              <w:t xml:space="preserve"> </w:t>
                            </w:r>
                            <w:r w:rsidRPr="005A617D">
                              <w:rPr>
                                <w:rFonts w:ascii="Arial" w:hAnsi="Arial" w:cs="Arial"/>
                                <w:sz w:val="20"/>
                                <w:szCs w:val="20"/>
                              </w:rPr>
                              <w:t>- “</w:t>
                            </w:r>
                            <w:r w:rsidRPr="005A617D">
                              <w:rPr>
                                <w:rFonts w:ascii="Arial" w:hAnsi="Arial" w:cs="Arial"/>
                                <w:b/>
                                <w:bCs/>
                                <w:sz w:val="20"/>
                                <w:szCs w:val="20"/>
                              </w:rPr>
                              <w:t>ACESSO IDENTIFICADO</w:t>
                            </w:r>
                            <w:r w:rsidRPr="005A617D">
                              <w:rPr>
                                <w:rFonts w:ascii="Arial" w:hAnsi="Arial" w:cs="Arial"/>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3pt;margin-top:6.05pt;width:477.3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" fillcolor="white [3201]" strokeweight=".5pt">
                <v:textbox>
                  <w:txbxContent>
                    <w:p w:rsidR="009B4AC3" w:rsidRPr="005A617D" w:rsidRDefault="009B4AC3" w:rsidP="005F2D4E">
                      <w:pPr>
                        <w:keepLines/>
                        <w:jc w:val="both"/>
                        <w:rPr>
                          <w:rFonts w:ascii="Arial" w:hAnsi="Arial" w:cs="Arial"/>
                          <w:b/>
                          <w:sz w:val="20"/>
                          <w:szCs w:val="20"/>
                        </w:rPr>
                      </w:pPr>
                      <w:r w:rsidRPr="005A617D">
                        <w:rPr>
                          <w:rFonts w:ascii="Arial" w:hAnsi="Arial" w:cs="Arial"/>
                          <w:b/>
                          <w:bCs/>
                          <w:sz w:val="20"/>
                          <w:szCs w:val="20"/>
                        </w:rPr>
                        <w:t>RECEBIMENTO DAS PROPOSTAS</w:t>
                      </w:r>
                      <w:r w:rsidRPr="005A617D">
                        <w:rPr>
                          <w:rFonts w:ascii="Arial" w:hAnsi="Arial" w:cs="Arial"/>
                          <w:b/>
                          <w:sz w:val="20"/>
                          <w:szCs w:val="20"/>
                        </w:rPr>
                        <w:t>:</w:t>
                      </w:r>
                      <w:r w:rsidRPr="005A617D">
                        <w:rPr>
                          <w:rFonts w:ascii="Arial" w:hAnsi="Arial" w:cs="Arial"/>
                          <w:sz w:val="20"/>
                          <w:szCs w:val="20"/>
                        </w:rPr>
                        <w:t xml:space="preserve"> </w:t>
                      </w:r>
                      <w:r w:rsidRPr="005A617D">
                        <w:rPr>
                          <w:rFonts w:ascii="Arial" w:hAnsi="Arial" w:cs="Arial"/>
                          <w:b/>
                          <w:sz w:val="20"/>
                          <w:szCs w:val="20"/>
                        </w:rPr>
                        <w:t xml:space="preserve">a partir das </w:t>
                      </w:r>
                      <w:r w:rsidR="00C80D14" w:rsidRPr="005A617D">
                        <w:rPr>
                          <w:rFonts w:ascii="Arial" w:hAnsi="Arial" w:cs="Arial"/>
                          <w:b/>
                          <w:sz w:val="20"/>
                          <w:szCs w:val="20"/>
                        </w:rPr>
                        <w:t>08</w:t>
                      </w:r>
                      <w:r w:rsidRPr="005A617D">
                        <w:rPr>
                          <w:rFonts w:ascii="Arial" w:hAnsi="Arial" w:cs="Arial"/>
                          <w:b/>
                          <w:sz w:val="20"/>
                          <w:szCs w:val="20"/>
                        </w:rPr>
                        <w:t>h</w:t>
                      </w:r>
                      <w:r w:rsidR="00C80D14" w:rsidRPr="005A617D">
                        <w:rPr>
                          <w:rFonts w:ascii="Arial" w:hAnsi="Arial" w:cs="Arial"/>
                          <w:b/>
                          <w:sz w:val="20"/>
                          <w:szCs w:val="20"/>
                        </w:rPr>
                        <w:t>00</w:t>
                      </w:r>
                      <w:r w:rsidRPr="005A617D">
                        <w:rPr>
                          <w:rFonts w:ascii="Arial" w:hAnsi="Arial" w:cs="Arial"/>
                          <w:b/>
                          <w:sz w:val="20"/>
                          <w:szCs w:val="20"/>
                        </w:rPr>
                        <w:t xml:space="preserve"> do dia </w:t>
                      </w:r>
                      <w:r w:rsidR="005A617D" w:rsidRPr="005A617D">
                        <w:rPr>
                          <w:rFonts w:ascii="Arial" w:hAnsi="Arial" w:cs="Arial"/>
                          <w:b/>
                          <w:sz w:val="20"/>
                          <w:szCs w:val="20"/>
                        </w:rPr>
                        <w:t>22</w:t>
                      </w:r>
                      <w:r w:rsidRPr="005A617D">
                        <w:rPr>
                          <w:rFonts w:ascii="Arial" w:hAnsi="Arial" w:cs="Arial"/>
                          <w:b/>
                          <w:sz w:val="20"/>
                          <w:szCs w:val="20"/>
                        </w:rPr>
                        <w:t xml:space="preserve"> de </w:t>
                      </w:r>
                      <w:r w:rsidR="00C80D14" w:rsidRPr="005A617D">
                        <w:rPr>
                          <w:rFonts w:ascii="Arial" w:hAnsi="Arial" w:cs="Arial"/>
                          <w:b/>
                          <w:sz w:val="20"/>
                          <w:szCs w:val="20"/>
                        </w:rPr>
                        <w:t>julho</w:t>
                      </w:r>
                      <w:r w:rsidRPr="005A617D">
                        <w:rPr>
                          <w:rFonts w:ascii="Arial" w:hAnsi="Arial" w:cs="Arial"/>
                          <w:b/>
                          <w:sz w:val="20"/>
                          <w:szCs w:val="20"/>
                        </w:rPr>
                        <w:t xml:space="preserve"> de 201</w:t>
                      </w:r>
                      <w:r w:rsidR="00797EB8" w:rsidRPr="005A617D">
                        <w:rPr>
                          <w:rFonts w:ascii="Arial" w:hAnsi="Arial" w:cs="Arial"/>
                          <w:b/>
                          <w:sz w:val="20"/>
                          <w:szCs w:val="20"/>
                        </w:rPr>
                        <w:t>9</w:t>
                      </w:r>
                      <w:r w:rsidRPr="005A617D">
                        <w:rPr>
                          <w:rFonts w:ascii="Arial" w:hAnsi="Arial" w:cs="Arial"/>
                          <w:b/>
                          <w:sz w:val="20"/>
                          <w:szCs w:val="20"/>
                        </w:rPr>
                        <w:t xml:space="preserve"> até às </w:t>
                      </w:r>
                      <w:r w:rsidR="00C80D14" w:rsidRPr="005A617D">
                        <w:rPr>
                          <w:rFonts w:ascii="Arial" w:hAnsi="Arial" w:cs="Arial"/>
                          <w:b/>
                          <w:sz w:val="20"/>
                          <w:szCs w:val="20"/>
                        </w:rPr>
                        <w:t>08</w:t>
                      </w:r>
                      <w:r w:rsidRPr="005A617D">
                        <w:rPr>
                          <w:rFonts w:ascii="Arial" w:hAnsi="Arial" w:cs="Arial"/>
                          <w:b/>
                          <w:sz w:val="20"/>
                          <w:szCs w:val="20"/>
                        </w:rPr>
                        <w:t>h</w:t>
                      </w:r>
                      <w:r w:rsidR="00C80D14" w:rsidRPr="005A617D">
                        <w:rPr>
                          <w:rFonts w:ascii="Arial" w:hAnsi="Arial" w:cs="Arial"/>
                          <w:b/>
                          <w:sz w:val="20"/>
                          <w:szCs w:val="20"/>
                        </w:rPr>
                        <w:t>00</w:t>
                      </w:r>
                      <w:r w:rsidRPr="005A617D">
                        <w:rPr>
                          <w:rFonts w:ascii="Arial" w:hAnsi="Arial" w:cs="Arial"/>
                          <w:b/>
                          <w:sz w:val="20"/>
                          <w:szCs w:val="20"/>
                        </w:rPr>
                        <w:t xml:space="preserve"> do dia </w:t>
                      </w:r>
                      <w:r w:rsidR="005A617D" w:rsidRPr="005A617D">
                        <w:rPr>
                          <w:rFonts w:ascii="Arial" w:hAnsi="Arial" w:cs="Arial"/>
                          <w:b/>
                          <w:sz w:val="20"/>
                          <w:szCs w:val="20"/>
                        </w:rPr>
                        <w:t>24</w:t>
                      </w:r>
                      <w:r w:rsidRPr="005A617D">
                        <w:rPr>
                          <w:rFonts w:ascii="Arial" w:hAnsi="Arial" w:cs="Arial"/>
                          <w:b/>
                          <w:sz w:val="20"/>
                          <w:szCs w:val="20"/>
                        </w:rPr>
                        <w:t xml:space="preserve"> de </w:t>
                      </w:r>
                      <w:r w:rsidR="00C80D14" w:rsidRPr="005A617D">
                        <w:rPr>
                          <w:rFonts w:ascii="Arial" w:hAnsi="Arial" w:cs="Arial"/>
                          <w:b/>
                          <w:sz w:val="20"/>
                          <w:szCs w:val="20"/>
                        </w:rPr>
                        <w:t>julho</w:t>
                      </w:r>
                      <w:r w:rsidRPr="005A617D">
                        <w:rPr>
                          <w:rFonts w:ascii="Arial" w:hAnsi="Arial" w:cs="Arial"/>
                          <w:b/>
                          <w:sz w:val="20"/>
                          <w:szCs w:val="20"/>
                        </w:rPr>
                        <w:t xml:space="preserve"> de 201</w:t>
                      </w:r>
                      <w:r w:rsidR="00797EB8" w:rsidRPr="005A617D">
                        <w:rPr>
                          <w:rFonts w:ascii="Arial" w:hAnsi="Arial" w:cs="Arial"/>
                          <w:b/>
                          <w:sz w:val="20"/>
                          <w:szCs w:val="20"/>
                        </w:rPr>
                        <w:t>9</w:t>
                      </w:r>
                      <w:r w:rsidRPr="005A617D">
                        <w:rPr>
                          <w:rFonts w:ascii="Arial" w:hAnsi="Arial" w:cs="Arial"/>
                          <w:b/>
                          <w:sz w:val="20"/>
                          <w:szCs w:val="20"/>
                        </w:rPr>
                        <w:t>.</w:t>
                      </w:r>
                    </w:p>
                    <w:p w:rsidR="009B4AC3" w:rsidRPr="005A617D" w:rsidRDefault="009B4AC3" w:rsidP="005F2D4E">
                      <w:pPr>
                        <w:keepLines/>
                        <w:jc w:val="both"/>
                        <w:rPr>
                          <w:rFonts w:ascii="Arial" w:hAnsi="Arial" w:cs="Arial"/>
                          <w:b/>
                          <w:bCs/>
                          <w:sz w:val="20"/>
                          <w:szCs w:val="20"/>
                        </w:rPr>
                      </w:pPr>
                    </w:p>
                    <w:p w:rsidR="009B4AC3" w:rsidRPr="005A617D" w:rsidRDefault="009B4AC3" w:rsidP="005F2D4E">
                      <w:pPr>
                        <w:keepLines/>
                        <w:jc w:val="both"/>
                        <w:rPr>
                          <w:rFonts w:ascii="Arial" w:hAnsi="Arial" w:cs="Arial"/>
                          <w:b/>
                          <w:sz w:val="20"/>
                          <w:szCs w:val="20"/>
                        </w:rPr>
                      </w:pPr>
                      <w:r w:rsidRPr="005A617D">
                        <w:rPr>
                          <w:rFonts w:ascii="Arial" w:hAnsi="Arial" w:cs="Arial"/>
                          <w:b/>
                          <w:bCs/>
                          <w:sz w:val="20"/>
                          <w:szCs w:val="20"/>
                        </w:rPr>
                        <w:t>ABERTURA DAS PROPOSTAS</w:t>
                      </w:r>
                      <w:r w:rsidRPr="005A617D">
                        <w:rPr>
                          <w:rFonts w:ascii="Arial" w:hAnsi="Arial" w:cs="Arial"/>
                          <w:b/>
                          <w:sz w:val="20"/>
                          <w:szCs w:val="20"/>
                        </w:rPr>
                        <w:t xml:space="preserve">: das </w:t>
                      </w:r>
                      <w:r w:rsidR="00C80D14" w:rsidRPr="005A617D">
                        <w:rPr>
                          <w:rFonts w:ascii="Arial" w:hAnsi="Arial" w:cs="Arial"/>
                          <w:b/>
                          <w:sz w:val="20"/>
                          <w:szCs w:val="20"/>
                        </w:rPr>
                        <w:t>08</w:t>
                      </w:r>
                      <w:r w:rsidRPr="005A617D">
                        <w:rPr>
                          <w:rFonts w:ascii="Arial" w:hAnsi="Arial" w:cs="Arial"/>
                          <w:b/>
                          <w:sz w:val="20"/>
                          <w:szCs w:val="20"/>
                        </w:rPr>
                        <w:t>h</w:t>
                      </w:r>
                      <w:r w:rsidR="00C80D14" w:rsidRPr="005A617D">
                        <w:rPr>
                          <w:rFonts w:ascii="Arial" w:hAnsi="Arial" w:cs="Arial"/>
                          <w:b/>
                          <w:sz w:val="20"/>
                          <w:szCs w:val="20"/>
                        </w:rPr>
                        <w:t>01</w:t>
                      </w:r>
                      <w:r w:rsidRPr="005A617D">
                        <w:rPr>
                          <w:rFonts w:ascii="Arial" w:hAnsi="Arial" w:cs="Arial"/>
                          <w:b/>
                          <w:sz w:val="20"/>
                          <w:szCs w:val="20"/>
                        </w:rPr>
                        <w:t xml:space="preserve"> até às </w:t>
                      </w:r>
                      <w:r w:rsidR="00C80D14" w:rsidRPr="005A617D">
                        <w:rPr>
                          <w:rFonts w:ascii="Arial" w:hAnsi="Arial" w:cs="Arial"/>
                          <w:b/>
                          <w:sz w:val="20"/>
                          <w:szCs w:val="20"/>
                        </w:rPr>
                        <w:t>13</w:t>
                      </w:r>
                      <w:r w:rsidRPr="005A617D">
                        <w:rPr>
                          <w:rFonts w:ascii="Arial" w:hAnsi="Arial" w:cs="Arial"/>
                          <w:b/>
                          <w:sz w:val="20"/>
                          <w:szCs w:val="20"/>
                        </w:rPr>
                        <w:t>h</w:t>
                      </w:r>
                      <w:r w:rsidR="00C80D14" w:rsidRPr="005A617D">
                        <w:rPr>
                          <w:rFonts w:ascii="Arial" w:hAnsi="Arial" w:cs="Arial"/>
                          <w:b/>
                          <w:sz w:val="20"/>
                          <w:szCs w:val="20"/>
                        </w:rPr>
                        <w:t>15</w:t>
                      </w:r>
                      <w:r w:rsidRPr="005A617D">
                        <w:rPr>
                          <w:rFonts w:ascii="Arial" w:hAnsi="Arial" w:cs="Arial"/>
                          <w:b/>
                          <w:sz w:val="20"/>
                          <w:szCs w:val="20"/>
                        </w:rPr>
                        <w:t xml:space="preserve"> do dia </w:t>
                      </w:r>
                      <w:r w:rsidR="005A617D" w:rsidRPr="005A617D">
                        <w:rPr>
                          <w:rFonts w:ascii="Arial" w:hAnsi="Arial" w:cs="Arial"/>
                          <w:b/>
                          <w:sz w:val="20"/>
                          <w:szCs w:val="20"/>
                        </w:rPr>
                        <w:t>24</w:t>
                      </w:r>
                      <w:r w:rsidRPr="005A617D">
                        <w:rPr>
                          <w:rFonts w:ascii="Arial" w:hAnsi="Arial" w:cs="Arial"/>
                          <w:b/>
                          <w:sz w:val="20"/>
                          <w:szCs w:val="20"/>
                        </w:rPr>
                        <w:t xml:space="preserve"> de </w:t>
                      </w:r>
                      <w:r w:rsidR="00C80D14" w:rsidRPr="005A617D">
                        <w:rPr>
                          <w:rFonts w:ascii="Arial" w:hAnsi="Arial" w:cs="Arial"/>
                          <w:b/>
                          <w:sz w:val="20"/>
                          <w:szCs w:val="20"/>
                        </w:rPr>
                        <w:t>julho</w:t>
                      </w:r>
                      <w:r w:rsidRPr="005A617D">
                        <w:rPr>
                          <w:rFonts w:ascii="Arial" w:hAnsi="Arial" w:cs="Arial"/>
                          <w:b/>
                          <w:sz w:val="20"/>
                          <w:szCs w:val="20"/>
                        </w:rPr>
                        <w:t xml:space="preserve"> de 201</w:t>
                      </w:r>
                      <w:r w:rsidR="00797EB8" w:rsidRPr="005A617D">
                        <w:rPr>
                          <w:rFonts w:ascii="Arial" w:hAnsi="Arial" w:cs="Arial"/>
                          <w:b/>
                          <w:sz w:val="20"/>
                          <w:szCs w:val="20"/>
                        </w:rPr>
                        <w:t>9</w:t>
                      </w:r>
                      <w:r w:rsidRPr="005A617D">
                        <w:rPr>
                          <w:rFonts w:ascii="Arial" w:hAnsi="Arial" w:cs="Arial"/>
                          <w:b/>
                          <w:sz w:val="20"/>
                          <w:szCs w:val="20"/>
                        </w:rPr>
                        <w:t>.</w:t>
                      </w:r>
                    </w:p>
                    <w:p w:rsidR="009B4AC3" w:rsidRPr="005A617D" w:rsidRDefault="009B4AC3" w:rsidP="005F2D4E">
                      <w:pPr>
                        <w:keepLines/>
                        <w:jc w:val="both"/>
                        <w:rPr>
                          <w:rFonts w:ascii="Arial" w:hAnsi="Arial" w:cs="Arial"/>
                          <w:b/>
                          <w:bCs/>
                          <w:sz w:val="20"/>
                          <w:szCs w:val="20"/>
                        </w:rPr>
                      </w:pPr>
                    </w:p>
                    <w:p w:rsidR="009B4AC3" w:rsidRPr="005A617D" w:rsidRDefault="009B4AC3" w:rsidP="005F2D4E">
                      <w:pPr>
                        <w:keepLines/>
                        <w:jc w:val="both"/>
                        <w:rPr>
                          <w:rFonts w:ascii="Arial" w:hAnsi="Arial" w:cs="Arial"/>
                          <w:b/>
                          <w:sz w:val="20"/>
                          <w:szCs w:val="20"/>
                          <w:u w:val="single"/>
                        </w:rPr>
                      </w:pPr>
                      <w:r w:rsidRPr="005A617D">
                        <w:rPr>
                          <w:rFonts w:ascii="Arial" w:hAnsi="Arial" w:cs="Arial"/>
                          <w:b/>
                          <w:bCs/>
                          <w:sz w:val="20"/>
                          <w:szCs w:val="20"/>
                        </w:rPr>
                        <w:t>INÍCIO DA SESSÃO DE DISPUTA DE PREÇOS</w:t>
                      </w:r>
                      <w:r w:rsidRPr="005A617D">
                        <w:rPr>
                          <w:rFonts w:ascii="Arial" w:hAnsi="Arial" w:cs="Arial"/>
                          <w:b/>
                          <w:sz w:val="20"/>
                          <w:szCs w:val="20"/>
                        </w:rPr>
                        <w:t xml:space="preserve">: </w:t>
                      </w:r>
                      <w:r w:rsidRPr="005A617D">
                        <w:rPr>
                          <w:rFonts w:ascii="Arial" w:hAnsi="Arial" w:cs="Arial"/>
                          <w:b/>
                          <w:sz w:val="20"/>
                          <w:szCs w:val="20"/>
                          <w:u w:val="single"/>
                        </w:rPr>
                        <w:t xml:space="preserve">às </w:t>
                      </w:r>
                      <w:r w:rsidR="00C80D14" w:rsidRPr="005A617D">
                        <w:rPr>
                          <w:rFonts w:ascii="Arial" w:hAnsi="Arial" w:cs="Arial"/>
                          <w:b/>
                          <w:sz w:val="20"/>
                          <w:szCs w:val="20"/>
                          <w:u w:val="single"/>
                        </w:rPr>
                        <w:t>13</w:t>
                      </w:r>
                      <w:r w:rsidRPr="005A617D">
                        <w:rPr>
                          <w:rFonts w:ascii="Arial" w:hAnsi="Arial" w:cs="Arial"/>
                          <w:b/>
                          <w:sz w:val="20"/>
                          <w:szCs w:val="20"/>
                          <w:u w:val="single"/>
                        </w:rPr>
                        <w:t>h</w:t>
                      </w:r>
                      <w:r w:rsidR="00C80D14" w:rsidRPr="005A617D">
                        <w:rPr>
                          <w:rFonts w:ascii="Arial" w:hAnsi="Arial" w:cs="Arial"/>
                          <w:b/>
                          <w:sz w:val="20"/>
                          <w:szCs w:val="20"/>
                          <w:u w:val="single"/>
                        </w:rPr>
                        <w:t>16</w:t>
                      </w:r>
                      <w:r w:rsidRPr="005A617D">
                        <w:rPr>
                          <w:rFonts w:ascii="Arial" w:hAnsi="Arial" w:cs="Arial"/>
                          <w:b/>
                          <w:sz w:val="20"/>
                          <w:szCs w:val="20"/>
                          <w:u w:val="single"/>
                        </w:rPr>
                        <w:t xml:space="preserve"> do dia </w:t>
                      </w:r>
                      <w:r w:rsidR="005A617D" w:rsidRPr="005A617D">
                        <w:rPr>
                          <w:rFonts w:ascii="Arial" w:hAnsi="Arial" w:cs="Arial"/>
                          <w:b/>
                          <w:sz w:val="20"/>
                          <w:szCs w:val="20"/>
                          <w:u w:val="single"/>
                        </w:rPr>
                        <w:t>24</w:t>
                      </w:r>
                      <w:r w:rsidRPr="005A617D">
                        <w:rPr>
                          <w:rFonts w:ascii="Arial" w:hAnsi="Arial" w:cs="Arial"/>
                          <w:b/>
                          <w:sz w:val="20"/>
                          <w:szCs w:val="20"/>
                          <w:u w:val="single"/>
                        </w:rPr>
                        <w:t xml:space="preserve"> de </w:t>
                      </w:r>
                      <w:r w:rsidR="00C80D14" w:rsidRPr="005A617D">
                        <w:rPr>
                          <w:rFonts w:ascii="Arial" w:hAnsi="Arial" w:cs="Arial"/>
                          <w:b/>
                          <w:sz w:val="20"/>
                          <w:szCs w:val="20"/>
                          <w:u w:val="single"/>
                        </w:rPr>
                        <w:t>julho</w:t>
                      </w:r>
                      <w:r w:rsidRPr="005A617D">
                        <w:rPr>
                          <w:rFonts w:ascii="Arial" w:hAnsi="Arial" w:cs="Arial"/>
                          <w:b/>
                          <w:sz w:val="20"/>
                          <w:szCs w:val="20"/>
                          <w:u w:val="single"/>
                        </w:rPr>
                        <w:t xml:space="preserve"> de 201</w:t>
                      </w:r>
                      <w:r w:rsidR="00797EB8" w:rsidRPr="005A617D">
                        <w:rPr>
                          <w:rFonts w:ascii="Arial" w:hAnsi="Arial" w:cs="Arial"/>
                          <w:b/>
                          <w:sz w:val="20"/>
                          <w:szCs w:val="20"/>
                          <w:u w:val="single"/>
                        </w:rPr>
                        <w:t>9</w:t>
                      </w:r>
                      <w:r w:rsidRPr="005A617D">
                        <w:rPr>
                          <w:rFonts w:ascii="Arial" w:hAnsi="Arial" w:cs="Arial"/>
                          <w:b/>
                          <w:sz w:val="20"/>
                          <w:szCs w:val="20"/>
                          <w:u w:val="single"/>
                        </w:rPr>
                        <w:t xml:space="preserve">. </w:t>
                      </w:r>
                    </w:p>
                    <w:p w:rsidR="009B4AC3" w:rsidRPr="005A617D" w:rsidRDefault="009B4AC3" w:rsidP="005F2D4E">
                      <w:pPr>
                        <w:keepLines/>
                        <w:jc w:val="both"/>
                        <w:rPr>
                          <w:rFonts w:ascii="Arial" w:hAnsi="Arial" w:cs="Arial"/>
                          <w:b/>
                          <w:bCs/>
                          <w:sz w:val="20"/>
                          <w:szCs w:val="20"/>
                        </w:rPr>
                      </w:pPr>
                    </w:p>
                    <w:p w:rsidR="009B4AC3" w:rsidRPr="005A617D" w:rsidRDefault="009B4AC3" w:rsidP="005F2D4E">
                      <w:pPr>
                        <w:keepLines/>
                        <w:jc w:val="both"/>
                        <w:rPr>
                          <w:rFonts w:ascii="Arial" w:hAnsi="Arial" w:cs="Arial"/>
                          <w:sz w:val="20"/>
                          <w:szCs w:val="20"/>
                        </w:rPr>
                      </w:pPr>
                      <w:r w:rsidRPr="005A617D">
                        <w:rPr>
                          <w:rFonts w:ascii="Arial" w:hAnsi="Arial" w:cs="Arial"/>
                          <w:b/>
                          <w:bCs/>
                          <w:sz w:val="20"/>
                          <w:szCs w:val="20"/>
                        </w:rPr>
                        <w:t>REFERÊNCIA DE TEMPO</w:t>
                      </w:r>
                      <w:r w:rsidRPr="005A617D">
                        <w:rPr>
                          <w:rFonts w:ascii="Arial" w:hAnsi="Arial" w:cs="Arial"/>
                          <w:sz w:val="20"/>
                          <w:szCs w:val="20"/>
                        </w:rPr>
                        <w:t>: para todas as referências de tempo, será observado o horário de Brasília/DF.</w:t>
                      </w:r>
                    </w:p>
                    <w:p w:rsidR="009B4AC3" w:rsidRPr="005A617D" w:rsidRDefault="009B4AC3" w:rsidP="005F2D4E">
                      <w:pPr>
                        <w:keepLines/>
                        <w:jc w:val="both"/>
                        <w:rPr>
                          <w:rFonts w:ascii="Arial" w:hAnsi="Arial" w:cs="Arial"/>
                          <w:sz w:val="20"/>
                          <w:szCs w:val="20"/>
                        </w:rPr>
                      </w:pPr>
                    </w:p>
                    <w:p w:rsidR="009B4AC3" w:rsidRPr="005A617D" w:rsidRDefault="009B4AC3" w:rsidP="005F2D4E">
                      <w:pPr>
                        <w:keepLines/>
                        <w:jc w:val="both"/>
                      </w:pPr>
                      <w:r w:rsidRPr="005A617D">
                        <w:rPr>
                          <w:rFonts w:ascii="Arial" w:hAnsi="Arial" w:cs="Arial"/>
                          <w:b/>
                          <w:bCs/>
                          <w:sz w:val="20"/>
                          <w:szCs w:val="20"/>
                        </w:rPr>
                        <w:t>LOCAL</w:t>
                      </w:r>
                      <w:r w:rsidRPr="005A617D">
                        <w:rPr>
                          <w:rFonts w:ascii="Arial" w:hAnsi="Arial" w:cs="Arial"/>
                          <w:sz w:val="20"/>
                          <w:szCs w:val="20"/>
                        </w:rPr>
                        <w:t xml:space="preserve">: </w:t>
                      </w:r>
                      <w:hyperlink r:id="rId11" w:history="1">
                        <w:r w:rsidRPr="005A617D">
                          <w:rPr>
                            <w:rStyle w:val="Hyperlink"/>
                            <w:rFonts w:ascii="Arial" w:hAnsi="Arial" w:cs="Arial"/>
                            <w:color w:val="auto"/>
                            <w:sz w:val="20"/>
                            <w:szCs w:val="20"/>
                          </w:rPr>
                          <w:t>www.bbmnet.com.br</w:t>
                        </w:r>
                      </w:hyperlink>
                      <w:r w:rsidRPr="005A617D">
                        <w:rPr>
                          <w:rFonts w:ascii="Arial" w:hAnsi="Arial" w:cs="Arial"/>
                          <w:sz w:val="20"/>
                          <w:szCs w:val="20"/>
                          <w:u w:val="single"/>
                        </w:rPr>
                        <w:t xml:space="preserve"> </w:t>
                      </w:r>
                      <w:r w:rsidRPr="005A617D">
                        <w:rPr>
                          <w:rFonts w:ascii="Arial" w:hAnsi="Arial" w:cs="Arial"/>
                          <w:sz w:val="20"/>
                          <w:szCs w:val="20"/>
                        </w:rPr>
                        <w:t>- “</w:t>
                      </w:r>
                      <w:r w:rsidRPr="005A617D">
                        <w:rPr>
                          <w:rFonts w:ascii="Arial" w:hAnsi="Arial" w:cs="Arial"/>
                          <w:b/>
                          <w:bCs/>
                          <w:sz w:val="20"/>
                          <w:szCs w:val="20"/>
                        </w:rPr>
                        <w:t>ACESSO IDENTIFICADO</w:t>
                      </w:r>
                      <w:r w:rsidRPr="005A617D">
                        <w:rPr>
                          <w:rFonts w:ascii="Arial" w:hAnsi="Arial" w:cs="Arial"/>
                          <w:sz w:val="20"/>
                          <w:szCs w:val="20"/>
                        </w:rPr>
                        <w:t>”.</w:t>
                      </w:r>
                    </w:p>
                  </w:txbxContent>
                </v:textbox>
              </v:shape>
            </w:pict>
          </mc:Fallback>
        </mc:AlternateContent>
      </w: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Pr="00755082" w:rsidRDefault="005F2D4E" w:rsidP="005F2D4E">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www.bbmnet.com.br</w:t>
      </w:r>
      <w:r w:rsidRPr="00755082">
        <w:rPr>
          <w:rFonts w:ascii="Arial" w:hAnsi="Arial" w:cs="Arial"/>
          <w:bCs/>
          <w:color w:val="000000"/>
          <w:sz w:val="20"/>
          <w:szCs w:val="20"/>
        </w:rPr>
        <w:t xml:space="preserve"> –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5F2D4E">
      <w:pPr>
        <w:jc w:val="both"/>
        <w:rPr>
          <w:rFonts w:ascii="Arial" w:hAnsi="Arial" w:cs="Arial"/>
          <w:bCs/>
          <w:color w:val="FF0000"/>
          <w:sz w:val="20"/>
          <w:szCs w:val="20"/>
        </w:rPr>
      </w:pPr>
    </w:p>
    <w:p w:rsidR="005F2D4E" w:rsidRPr="00755082" w:rsidRDefault="005F2D4E" w:rsidP="005F2D4E">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sidR="008F3ECA">
        <w:rPr>
          <w:rFonts w:ascii="Arial" w:hAnsi="Arial" w:cs="Arial"/>
          <w:bCs/>
          <w:sz w:val="20"/>
          <w:szCs w:val="20"/>
        </w:rPr>
        <w:t xml:space="preserve"> </w:t>
      </w:r>
      <w:proofErr w:type="gramStart"/>
      <w:r w:rsidR="008F3ECA">
        <w:rPr>
          <w:rFonts w:ascii="Arial" w:hAnsi="Arial" w:cs="Arial"/>
          <w:bCs/>
          <w:sz w:val="20"/>
          <w:szCs w:val="20"/>
        </w:rPr>
        <w:t>n.º</w:t>
      </w:r>
      <w:proofErr w:type="gramEnd"/>
      <w:r w:rsidRPr="00755082">
        <w:rPr>
          <w:rFonts w:ascii="Arial" w:hAnsi="Arial" w:cs="Arial"/>
          <w:bCs/>
          <w:sz w:val="20"/>
          <w:szCs w:val="20"/>
        </w:rPr>
        <w:t xml:space="preserve"> 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 xml:space="preserve">n°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 12.527/2011.</w:t>
      </w:r>
    </w:p>
    <w:p w:rsidR="00366552" w:rsidRDefault="00366552" w:rsidP="005F2D4E">
      <w:pPr>
        <w:jc w:val="both"/>
        <w:rPr>
          <w:rFonts w:ascii="Arial" w:hAnsi="Arial" w:cs="Arial"/>
          <w:b/>
          <w:sz w:val="20"/>
          <w:szCs w:val="20"/>
        </w:rPr>
      </w:pPr>
    </w:p>
    <w:p w:rsidR="000D6B04" w:rsidRDefault="000D6B04" w:rsidP="005F2D4E">
      <w:pPr>
        <w:jc w:val="both"/>
        <w:rPr>
          <w:rFonts w:ascii="Arial" w:hAnsi="Arial" w:cs="Arial"/>
          <w:b/>
          <w:sz w:val="20"/>
          <w:szCs w:val="20"/>
        </w:rPr>
      </w:pPr>
    </w:p>
    <w:p w:rsidR="00797EB8" w:rsidRPr="002E53D5" w:rsidRDefault="00797EB8" w:rsidP="00797EB8">
      <w:pPr>
        <w:jc w:val="both"/>
        <w:rPr>
          <w:rFonts w:ascii="Arial" w:hAnsi="Arial" w:cs="Arial"/>
          <w:b/>
          <w:sz w:val="20"/>
          <w:szCs w:val="20"/>
        </w:rPr>
      </w:pPr>
      <w:r w:rsidRPr="002E53D5">
        <w:rPr>
          <w:rFonts w:ascii="Arial" w:hAnsi="Arial" w:cs="Arial"/>
          <w:b/>
          <w:sz w:val="20"/>
          <w:szCs w:val="20"/>
        </w:rPr>
        <w:t>01. OBJETO</w:t>
      </w:r>
    </w:p>
    <w:p w:rsidR="00797EB8" w:rsidRPr="002E53D5" w:rsidRDefault="00797EB8" w:rsidP="00797EB8">
      <w:pPr>
        <w:jc w:val="both"/>
        <w:rPr>
          <w:rFonts w:ascii="Arial" w:hAnsi="Arial" w:cs="Arial"/>
          <w:sz w:val="20"/>
          <w:szCs w:val="20"/>
        </w:rPr>
      </w:pPr>
    </w:p>
    <w:p w:rsidR="00797EB8" w:rsidRPr="002E53D5" w:rsidRDefault="00797EB8" w:rsidP="00797EB8">
      <w:pPr>
        <w:jc w:val="both"/>
        <w:rPr>
          <w:rFonts w:ascii="Arial" w:hAnsi="Arial" w:cs="Arial"/>
          <w:sz w:val="20"/>
        </w:rPr>
      </w:pPr>
      <w:r w:rsidRPr="002E53D5">
        <w:rPr>
          <w:rFonts w:ascii="Arial" w:hAnsi="Arial" w:cs="Arial"/>
          <w:sz w:val="20"/>
        </w:rPr>
        <w:t xml:space="preserve">01.01. A presente licitação tem por objeto a </w:t>
      </w:r>
      <w:r w:rsidRPr="002E53D5">
        <w:rPr>
          <w:rFonts w:ascii="Arial" w:hAnsi="Arial" w:cs="Arial"/>
          <w:sz w:val="20"/>
          <w:szCs w:val="20"/>
        </w:rPr>
        <w:t xml:space="preserve">aquisição de </w:t>
      </w:r>
      <w:r w:rsidR="00C93B9E" w:rsidRPr="002E53D5">
        <w:rPr>
          <w:rFonts w:ascii="Arial" w:hAnsi="Arial" w:cs="Arial"/>
          <w:sz w:val="20"/>
        </w:rPr>
        <w:t>hidrômetros</w:t>
      </w:r>
      <w:r w:rsidR="00C93B9E">
        <w:rPr>
          <w:rFonts w:ascii="Arial" w:hAnsi="Arial" w:cs="Arial"/>
          <w:sz w:val="20"/>
        </w:rPr>
        <w:t xml:space="preserve"> volumétricos, </w:t>
      </w:r>
      <w:r w:rsidR="00C93B9E" w:rsidRPr="002E53D5">
        <w:rPr>
          <w:rFonts w:ascii="Arial" w:hAnsi="Arial" w:cs="Arial"/>
          <w:sz w:val="20"/>
        </w:rPr>
        <w:t>conforme especificações do Anexo I – Termo de Referência</w:t>
      </w:r>
      <w:r w:rsidR="00C93B9E" w:rsidRPr="002E53D5">
        <w:rPr>
          <w:rFonts w:ascii="Arial" w:hAnsi="Arial" w:cs="Arial"/>
          <w:b/>
          <w:sz w:val="20"/>
        </w:rPr>
        <w:t xml:space="preserve"> </w:t>
      </w:r>
      <w:r w:rsidR="00C93B9E" w:rsidRPr="002E53D5">
        <w:rPr>
          <w:rFonts w:ascii="Arial" w:hAnsi="Arial" w:cs="Arial"/>
          <w:sz w:val="20"/>
        </w:rPr>
        <w:t>deste Edital</w:t>
      </w:r>
      <w:r w:rsidRPr="002E53D5">
        <w:rPr>
          <w:rFonts w:ascii="Arial" w:hAnsi="Arial" w:cs="Arial"/>
          <w:sz w:val="20"/>
          <w:szCs w:val="20"/>
        </w:rPr>
        <w:t xml:space="preserve">, </w:t>
      </w:r>
      <w:r w:rsidRPr="002E53D5">
        <w:rPr>
          <w:rFonts w:ascii="Arial" w:hAnsi="Arial" w:cs="Arial"/>
          <w:sz w:val="20"/>
        </w:rPr>
        <w:t>e relação a seguir:</w:t>
      </w:r>
    </w:p>
    <w:p w:rsidR="00797EB8" w:rsidRPr="002E53D5" w:rsidRDefault="00797EB8" w:rsidP="00797EB8">
      <w:pPr>
        <w:pStyle w:val="Textopadro"/>
        <w:widowControl/>
        <w:jc w:val="both"/>
        <w:rPr>
          <w:rFonts w:ascii="Arial" w:hAnsi="Arial" w:cs="Arial"/>
          <w:sz w:val="20"/>
          <w:lang w:val="pt-BR"/>
        </w:rPr>
      </w:pPr>
    </w:p>
    <w:tbl>
      <w:tblPr>
        <w:tblStyle w:val="Tabelacomgrade"/>
        <w:tblW w:w="8789" w:type="dxa"/>
        <w:jc w:val="center"/>
        <w:tblLayout w:type="fixed"/>
        <w:tblLook w:val="04A0" w:firstRow="1" w:lastRow="0" w:firstColumn="1" w:lastColumn="0" w:noHBand="0" w:noVBand="1"/>
      </w:tblPr>
      <w:tblGrid>
        <w:gridCol w:w="851"/>
        <w:gridCol w:w="5954"/>
        <w:gridCol w:w="850"/>
        <w:gridCol w:w="1134"/>
      </w:tblGrid>
      <w:tr w:rsidR="00386340" w:rsidRPr="00386340" w:rsidTr="00A06E91">
        <w:trPr>
          <w:jc w:val="center"/>
        </w:trPr>
        <w:tc>
          <w:tcPr>
            <w:tcW w:w="851" w:type="dxa"/>
            <w:vAlign w:val="center"/>
          </w:tcPr>
          <w:p w:rsidR="00A06E91" w:rsidRPr="00386340" w:rsidRDefault="00A06E91" w:rsidP="00297D80">
            <w:pPr>
              <w:jc w:val="center"/>
              <w:rPr>
                <w:rFonts w:ascii="Arial" w:hAnsi="Arial" w:cs="Arial"/>
                <w:b/>
                <w:sz w:val="16"/>
                <w:szCs w:val="16"/>
              </w:rPr>
            </w:pPr>
            <w:r w:rsidRPr="00386340">
              <w:rPr>
                <w:rFonts w:ascii="Arial" w:hAnsi="Arial" w:cs="Arial"/>
                <w:b/>
                <w:sz w:val="16"/>
                <w:szCs w:val="16"/>
              </w:rPr>
              <w:t>Item</w:t>
            </w:r>
          </w:p>
        </w:tc>
        <w:tc>
          <w:tcPr>
            <w:tcW w:w="5954" w:type="dxa"/>
            <w:vAlign w:val="center"/>
          </w:tcPr>
          <w:p w:rsidR="00A06E91" w:rsidRPr="00386340" w:rsidRDefault="00A06E91" w:rsidP="00297D80">
            <w:pPr>
              <w:jc w:val="center"/>
              <w:rPr>
                <w:rFonts w:ascii="Arial" w:hAnsi="Arial" w:cs="Arial"/>
                <w:b/>
                <w:sz w:val="16"/>
                <w:szCs w:val="16"/>
              </w:rPr>
            </w:pPr>
            <w:r w:rsidRPr="00386340">
              <w:rPr>
                <w:rFonts w:ascii="Arial" w:hAnsi="Arial" w:cs="Arial"/>
                <w:b/>
                <w:sz w:val="16"/>
                <w:szCs w:val="16"/>
              </w:rPr>
              <w:t>Descrição do Objeto</w:t>
            </w:r>
            <w:r w:rsidR="00C93B9E" w:rsidRPr="00386340">
              <w:rPr>
                <w:rFonts w:ascii="Arial" w:hAnsi="Arial" w:cs="Arial"/>
                <w:b/>
                <w:sz w:val="16"/>
                <w:szCs w:val="16"/>
              </w:rPr>
              <w:t xml:space="preserve"> - Características Técnicas Mínimas</w:t>
            </w:r>
          </w:p>
        </w:tc>
        <w:tc>
          <w:tcPr>
            <w:tcW w:w="850" w:type="dxa"/>
            <w:vAlign w:val="center"/>
          </w:tcPr>
          <w:p w:rsidR="00A06E91" w:rsidRPr="00386340" w:rsidRDefault="00A06E91" w:rsidP="00297D80">
            <w:pPr>
              <w:jc w:val="center"/>
              <w:rPr>
                <w:rFonts w:ascii="Arial" w:hAnsi="Arial" w:cs="Arial"/>
                <w:b/>
                <w:sz w:val="16"/>
                <w:szCs w:val="16"/>
              </w:rPr>
            </w:pPr>
            <w:r w:rsidRPr="00386340">
              <w:rPr>
                <w:rFonts w:ascii="Arial" w:hAnsi="Arial" w:cs="Arial"/>
                <w:b/>
                <w:sz w:val="16"/>
                <w:szCs w:val="16"/>
              </w:rPr>
              <w:t>Unid.</w:t>
            </w:r>
          </w:p>
        </w:tc>
        <w:tc>
          <w:tcPr>
            <w:tcW w:w="1134" w:type="dxa"/>
            <w:vAlign w:val="center"/>
          </w:tcPr>
          <w:p w:rsidR="00A06E91" w:rsidRPr="00386340" w:rsidRDefault="00A06E91" w:rsidP="00297D80">
            <w:pPr>
              <w:jc w:val="center"/>
              <w:rPr>
                <w:rFonts w:ascii="Arial" w:hAnsi="Arial" w:cs="Arial"/>
                <w:b/>
                <w:sz w:val="16"/>
                <w:szCs w:val="16"/>
              </w:rPr>
            </w:pPr>
            <w:r w:rsidRPr="00386340">
              <w:rPr>
                <w:rFonts w:ascii="Arial" w:hAnsi="Arial" w:cs="Arial"/>
                <w:b/>
                <w:sz w:val="16"/>
                <w:szCs w:val="16"/>
              </w:rPr>
              <w:t>Quant.</w:t>
            </w:r>
          </w:p>
        </w:tc>
      </w:tr>
      <w:tr w:rsidR="00386340" w:rsidRPr="00386340" w:rsidTr="00A06E91">
        <w:trPr>
          <w:jc w:val="center"/>
        </w:trPr>
        <w:tc>
          <w:tcPr>
            <w:tcW w:w="851" w:type="dxa"/>
            <w:vAlign w:val="center"/>
          </w:tcPr>
          <w:p w:rsidR="00C93B9E" w:rsidRPr="00386340" w:rsidRDefault="00C93B9E" w:rsidP="00C93B9E">
            <w:pPr>
              <w:jc w:val="center"/>
              <w:rPr>
                <w:rFonts w:ascii="Arial" w:hAnsi="Arial" w:cs="Arial"/>
                <w:sz w:val="16"/>
                <w:szCs w:val="16"/>
              </w:rPr>
            </w:pPr>
            <w:r w:rsidRPr="00386340">
              <w:rPr>
                <w:rFonts w:ascii="Arial" w:hAnsi="Arial" w:cs="Arial"/>
                <w:sz w:val="16"/>
                <w:szCs w:val="16"/>
              </w:rPr>
              <w:t>01</w:t>
            </w:r>
          </w:p>
        </w:tc>
        <w:tc>
          <w:tcPr>
            <w:tcW w:w="5954" w:type="dxa"/>
            <w:vAlign w:val="center"/>
          </w:tcPr>
          <w:p w:rsidR="00C93B9E" w:rsidRPr="00386340" w:rsidRDefault="00C93B9E" w:rsidP="00C93B9E">
            <w:pPr>
              <w:pStyle w:val="PargrafodaLista"/>
              <w:numPr>
                <w:ilvl w:val="0"/>
                <w:numId w:val="22"/>
              </w:numPr>
              <w:jc w:val="both"/>
              <w:rPr>
                <w:rFonts w:ascii="Arial" w:hAnsi="Arial" w:cs="Arial"/>
                <w:sz w:val="16"/>
                <w:szCs w:val="16"/>
              </w:rPr>
            </w:pPr>
            <w:r w:rsidRPr="00386340">
              <w:rPr>
                <w:rFonts w:ascii="Arial" w:hAnsi="Arial" w:cs="Arial"/>
                <w:sz w:val="16"/>
                <w:szCs w:val="16"/>
              </w:rPr>
              <w:t>HIDRÔMETRO VOLUMÉTRICO COM VAZÃO NOMINAL 1,5 m³/h:</w:t>
            </w:r>
          </w:p>
          <w:p w:rsidR="00C93B9E" w:rsidRPr="00386340" w:rsidRDefault="00C93B9E" w:rsidP="00C93B9E">
            <w:pPr>
              <w:pStyle w:val="PargrafodaLista"/>
              <w:numPr>
                <w:ilvl w:val="1"/>
                <w:numId w:val="22"/>
              </w:numPr>
              <w:jc w:val="both"/>
              <w:rPr>
                <w:rFonts w:ascii="Arial" w:hAnsi="Arial" w:cs="Arial"/>
                <w:sz w:val="16"/>
                <w:szCs w:val="16"/>
              </w:rPr>
            </w:pPr>
            <w:r w:rsidRPr="00386340">
              <w:rPr>
                <w:rFonts w:ascii="Arial" w:hAnsi="Arial" w:cs="Arial"/>
                <w:sz w:val="16"/>
                <w:szCs w:val="16"/>
              </w:rPr>
              <w:t>Diâmetro nominal 20 mm (3/4”);</w:t>
            </w:r>
          </w:p>
          <w:p w:rsidR="00C93B9E" w:rsidRPr="00386340" w:rsidRDefault="00C93B9E" w:rsidP="00C93B9E">
            <w:pPr>
              <w:pStyle w:val="PargrafodaLista"/>
              <w:numPr>
                <w:ilvl w:val="1"/>
                <w:numId w:val="22"/>
              </w:numPr>
              <w:jc w:val="both"/>
              <w:rPr>
                <w:rFonts w:ascii="Arial" w:hAnsi="Arial" w:cs="Arial"/>
                <w:sz w:val="16"/>
                <w:szCs w:val="16"/>
              </w:rPr>
            </w:pPr>
            <w:r w:rsidRPr="00386340">
              <w:rPr>
                <w:rFonts w:ascii="Arial" w:hAnsi="Arial" w:cs="Arial"/>
                <w:sz w:val="16"/>
                <w:szCs w:val="16"/>
              </w:rPr>
              <w:t>Comprimento 115mm;</w:t>
            </w:r>
          </w:p>
          <w:p w:rsidR="00C93B9E" w:rsidRPr="00386340" w:rsidRDefault="00C93B9E" w:rsidP="00C93B9E">
            <w:pPr>
              <w:pStyle w:val="PargrafodaLista"/>
              <w:numPr>
                <w:ilvl w:val="1"/>
                <w:numId w:val="22"/>
              </w:numPr>
              <w:jc w:val="both"/>
              <w:rPr>
                <w:rFonts w:ascii="Arial" w:hAnsi="Arial" w:cs="Arial"/>
                <w:sz w:val="16"/>
                <w:szCs w:val="16"/>
              </w:rPr>
            </w:pPr>
            <w:r w:rsidRPr="00386340">
              <w:rPr>
                <w:rFonts w:ascii="Arial" w:hAnsi="Arial" w:cs="Arial"/>
                <w:sz w:val="16"/>
                <w:szCs w:val="16"/>
              </w:rPr>
              <w:lastRenderedPageBreak/>
              <w:t>Filtro interno localizado abaixo da câmara de medição, permitindo acúmulo de partículas entre o filtro e o corpo do medidor;</w:t>
            </w:r>
          </w:p>
          <w:p w:rsidR="00C93B9E" w:rsidRPr="00386340" w:rsidRDefault="00C93B9E" w:rsidP="00C93B9E">
            <w:pPr>
              <w:pStyle w:val="PargrafodaLista"/>
              <w:numPr>
                <w:ilvl w:val="1"/>
                <w:numId w:val="22"/>
              </w:numPr>
              <w:jc w:val="both"/>
              <w:rPr>
                <w:rFonts w:ascii="Arial" w:hAnsi="Arial" w:cs="Arial"/>
                <w:sz w:val="16"/>
                <w:szCs w:val="16"/>
              </w:rPr>
            </w:pPr>
            <w:r w:rsidRPr="00386340">
              <w:rPr>
                <w:rFonts w:ascii="Arial" w:hAnsi="Arial" w:cs="Arial"/>
                <w:sz w:val="16"/>
                <w:szCs w:val="16"/>
              </w:rPr>
              <w:t xml:space="preserve">Corpo fabricado em </w:t>
            </w:r>
            <w:proofErr w:type="spellStart"/>
            <w:r w:rsidRPr="00386340">
              <w:rPr>
                <w:rFonts w:ascii="Arial" w:hAnsi="Arial" w:cs="Arial"/>
                <w:sz w:val="16"/>
                <w:szCs w:val="16"/>
              </w:rPr>
              <w:t>composite</w:t>
            </w:r>
            <w:proofErr w:type="spellEnd"/>
            <w:r w:rsidRPr="00386340">
              <w:rPr>
                <w:rFonts w:ascii="Arial" w:hAnsi="Arial" w:cs="Arial"/>
                <w:sz w:val="16"/>
                <w:szCs w:val="16"/>
              </w:rPr>
              <w:t>, latão ou bronze;</w:t>
            </w:r>
          </w:p>
          <w:p w:rsidR="00C93B9E" w:rsidRPr="00386340" w:rsidRDefault="00C93B9E" w:rsidP="00C93B9E">
            <w:pPr>
              <w:pStyle w:val="PargrafodaLista"/>
              <w:numPr>
                <w:ilvl w:val="1"/>
                <w:numId w:val="22"/>
              </w:numPr>
              <w:jc w:val="both"/>
              <w:rPr>
                <w:rFonts w:ascii="Arial" w:hAnsi="Arial" w:cs="Arial"/>
                <w:sz w:val="16"/>
                <w:szCs w:val="16"/>
              </w:rPr>
            </w:pPr>
            <w:r w:rsidRPr="00386340">
              <w:rPr>
                <w:rFonts w:ascii="Arial" w:hAnsi="Arial" w:cs="Arial"/>
                <w:sz w:val="16"/>
                <w:szCs w:val="16"/>
              </w:rPr>
              <w:t>Relojoaria:</w:t>
            </w:r>
          </w:p>
          <w:p w:rsidR="00C93B9E" w:rsidRPr="00386340" w:rsidRDefault="00C93B9E" w:rsidP="00C93B9E">
            <w:pPr>
              <w:pStyle w:val="PargrafodaLista"/>
              <w:numPr>
                <w:ilvl w:val="2"/>
                <w:numId w:val="22"/>
              </w:numPr>
              <w:jc w:val="both"/>
              <w:rPr>
                <w:rFonts w:ascii="Arial" w:hAnsi="Arial" w:cs="Arial"/>
                <w:sz w:val="16"/>
                <w:szCs w:val="16"/>
              </w:rPr>
            </w:pPr>
            <w:r w:rsidRPr="00386340">
              <w:rPr>
                <w:rFonts w:ascii="Arial" w:hAnsi="Arial" w:cs="Arial"/>
                <w:sz w:val="16"/>
                <w:szCs w:val="16"/>
              </w:rPr>
              <w:t>Tipo seca (IP68);</w:t>
            </w:r>
          </w:p>
          <w:p w:rsidR="00C93B9E" w:rsidRPr="00386340" w:rsidRDefault="00C93B9E" w:rsidP="00C93B9E">
            <w:pPr>
              <w:pStyle w:val="PargrafodaLista"/>
              <w:numPr>
                <w:ilvl w:val="2"/>
                <w:numId w:val="22"/>
              </w:numPr>
              <w:jc w:val="both"/>
              <w:rPr>
                <w:rFonts w:ascii="Arial" w:hAnsi="Arial" w:cs="Arial"/>
                <w:sz w:val="16"/>
                <w:szCs w:val="16"/>
              </w:rPr>
            </w:pPr>
            <w:r w:rsidRPr="00386340">
              <w:rPr>
                <w:rFonts w:ascii="Arial" w:hAnsi="Arial" w:cs="Arial"/>
                <w:sz w:val="16"/>
                <w:szCs w:val="16"/>
              </w:rPr>
              <w:t>Cúpula de vidro temperado;</w:t>
            </w:r>
          </w:p>
          <w:p w:rsidR="00C93B9E" w:rsidRPr="00386340" w:rsidRDefault="00C93B9E" w:rsidP="00C93B9E">
            <w:pPr>
              <w:pStyle w:val="PargrafodaLista"/>
              <w:numPr>
                <w:ilvl w:val="2"/>
                <w:numId w:val="22"/>
              </w:numPr>
              <w:jc w:val="both"/>
              <w:rPr>
                <w:rFonts w:ascii="Arial" w:hAnsi="Arial" w:cs="Arial"/>
                <w:sz w:val="16"/>
                <w:szCs w:val="16"/>
              </w:rPr>
            </w:pPr>
            <w:r w:rsidRPr="00386340">
              <w:rPr>
                <w:rFonts w:ascii="Arial" w:hAnsi="Arial" w:cs="Arial"/>
                <w:sz w:val="16"/>
                <w:szCs w:val="16"/>
              </w:rPr>
              <w:t>Equipada com saída de pulso, que permita a conexão de sensor tipo indutivo, efeito “Hall” ou óptico, ou com sistema de Rádio Frequência embarcado;</w:t>
            </w:r>
          </w:p>
          <w:p w:rsidR="00C93B9E" w:rsidRPr="00386340" w:rsidRDefault="00C93B9E" w:rsidP="00C93B9E">
            <w:pPr>
              <w:pStyle w:val="PargrafodaLista"/>
              <w:numPr>
                <w:ilvl w:val="2"/>
                <w:numId w:val="22"/>
              </w:numPr>
              <w:jc w:val="both"/>
              <w:rPr>
                <w:rFonts w:ascii="Arial" w:hAnsi="Arial" w:cs="Arial"/>
                <w:sz w:val="16"/>
                <w:szCs w:val="16"/>
              </w:rPr>
            </w:pPr>
            <w:r w:rsidRPr="00386340">
              <w:rPr>
                <w:rFonts w:ascii="Arial" w:hAnsi="Arial" w:cs="Arial"/>
                <w:sz w:val="16"/>
                <w:szCs w:val="16"/>
              </w:rPr>
              <w:t>Giratória, com rotação de 360°;</w:t>
            </w:r>
          </w:p>
          <w:p w:rsidR="00C93B9E" w:rsidRPr="00386340" w:rsidRDefault="00C93B9E" w:rsidP="00C93B9E">
            <w:pPr>
              <w:pStyle w:val="PargrafodaLista"/>
              <w:numPr>
                <w:ilvl w:val="1"/>
                <w:numId w:val="22"/>
              </w:numPr>
              <w:jc w:val="both"/>
              <w:rPr>
                <w:rFonts w:ascii="Arial" w:hAnsi="Arial" w:cs="Arial"/>
                <w:sz w:val="16"/>
                <w:szCs w:val="16"/>
              </w:rPr>
            </w:pPr>
            <w:r w:rsidRPr="00386340">
              <w:rPr>
                <w:rFonts w:ascii="Arial" w:hAnsi="Arial" w:cs="Arial"/>
                <w:sz w:val="16"/>
                <w:szCs w:val="16"/>
              </w:rPr>
              <w:t>Altura máxima de 90 mm entre o eixo de entrada e saída da água e a face superior da relojoaria sem a tampa;</w:t>
            </w:r>
          </w:p>
          <w:p w:rsidR="00C93B9E" w:rsidRPr="00386340" w:rsidRDefault="00C93B9E" w:rsidP="00C93B9E">
            <w:pPr>
              <w:pStyle w:val="PargrafodaLista"/>
              <w:numPr>
                <w:ilvl w:val="1"/>
                <w:numId w:val="22"/>
              </w:numPr>
              <w:jc w:val="both"/>
              <w:rPr>
                <w:rFonts w:ascii="Arial" w:hAnsi="Arial" w:cs="Arial"/>
                <w:sz w:val="16"/>
                <w:szCs w:val="16"/>
              </w:rPr>
            </w:pPr>
            <w:r w:rsidRPr="00386340">
              <w:rPr>
                <w:rFonts w:ascii="Arial" w:hAnsi="Arial" w:cs="Arial"/>
                <w:sz w:val="16"/>
                <w:szCs w:val="16"/>
              </w:rPr>
              <w:t>Logotipo da SAECIL impresso na relojoaria;</w:t>
            </w:r>
          </w:p>
          <w:p w:rsidR="00C93B9E" w:rsidRPr="00386340" w:rsidRDefault="00C93B9E" w:rsidP="00C93B9E">
            <w:pPr>
              <w:pStyle w:val="PargrafodaLista"/>
              <w:numPr>
                <w:ilvl w:val="1"/>
                <w:numId w:val="22"/>
              </w:numPr>
              <w:jc w:val="both"/>
              <w:rPr>
                <w:rFonts w:ascii="Arial" w:hAnsi="Arial" w:cs="Arial"/>
                <w:sz w:val="16"/>
                <w:szCs w:val="16"/>
              </w:rPr>
            </w:pPr>
            <w:r w:rsidRPr="00386340">
              <w:rPr>
                <w:rFonts w:ascii="Arial" w:hAnsi="Arial" w:cs="Arial"/>
                <w:sz w:val="16"/>
                <w:szCs w:val="16"/>
              </w:rPr>
              <w:t>Classe metrológica: C;</w:t>
            </w:r>
          </w:p>
          <w:p w:rsidR="00C93B9E" w:rsidRPr="00386340" w:rsidRDefault="00C93B9E" w:rsidP="00C93B9E">
            <w:pPr>
              <w:pStyle w:val="PargrafodaLista"/>
              <w:numPr>
                <w:ilvl w:val="1"/>
                <w:numId w:val="22"/>
              </w:numPr>
              <w:jc w:val="both"/>
              <w:rPr>
                <w:rFonts w:ascii="Arial" w:hAnsi="Arial" w:cs="Arial"/>
                <w:sz w:val="16"/>
                <w:szCs w:val="16"/>
              </w:rPr>
            </w:pPr>
            <w:r w:rsidRPr="00386340">
              <w:rPr>
                <w:rFonts w:ascii="Arial" w:hAnsi="Arial" w:cs="Arial"/>
                <w:sz w:val="16"/>
                <w:szCs w:val="16"/>
              </w:rPr>
              <w:t>IDM mínimo: 98%;</w:t>
            </w:r>
          </w:p>
          <w:p w:rsidR="00C93B9E" w:rsidRPr="00386340" w:rsidRDefault="00C93B9E" w:rsidP="00C93B9E">
            <w:pPr>
              <w:pStyle w:val="PargrafodaLista"/>
              <w:numPr>
                <w:ilvl w:val="1"/>
                <w:numId w:val="22"/>
              </w:numPr>
              <w:jc w:val="both"/>
              <w:rPr>
                <w:rFonts w:ascii="Arial" w:hAnsi="Arial" w:cs="Arial"/>
                <w:sz w:val="16"/>
                <w:szCs w:val="16"/>
              </w:rPr>
            </w:pPr>
            <w:r w:rsidRPr="00386340">
              <w:rPr>
                <w:rFonts w:ascii="Arial" w:hAnsi="Arial" w:cs="Arial"/>
                <w:sz w:val="16"/>
                <w:szCs w:val="16"/>
              </w:rPr>
              <w:t>Início de funcionamento: 1 L/h;</w:t>
            </w:r>
          </w:p>
          <w:p w:rsidR="00C93B9E" w:rsidRPr="00386340" w:rsidRDefault="00C93B9E" w:rsidP="00C93B9E">
            <w:pPr>
              <w:pStyle w:val="PargrafodaLista"/>
              <w:numPr>
                <w:ilvl w:val="1"/>
                <w:numId w:val="22"/>
              </w:numPr>
              <w:jc w:val="both"/>
              <w:rPr>
                <w:rFonts w:ascii="Arial" w:hAnsi="Arial" w:cs="Arial"/>
                <w:sz w:val="16"/>
                <w:szCs w:val="16"/>
              </w:rPr>
            </w:pPr>
            <w:r w:rsidRPr="00386340">
              <w:rPr>
                <w:rFonts w:ascii="Arial" w:hAnsi="Arial" w:cs="Arial"/>
                <w:sz w:val="16"/>
                <w:szCs w:val="16"/>
              </w:rPr>
              <w:t>Aprovação de modelo junto ao INMETRO;</w:t>
            </w:r>
          </w:p>
          <w:p w:rsidR="00C93B9E" w:rsidRPr="00386340" w:rsidRDefault="00C93B9E" w:rsidP="00C93B9E">
            <w:pPr>
              <w:pStyle w:val="PargrafodaLista"/>
              <w:numPr>
                <w:ilvl w:val="1"/>
                <w:numId w:val="22"/>
              </w:numPr>
              <w:jc w:val="both"/>
              <w:rPr>
                <w:rFonts w:ascii="Arial" w:hAnsi="Arial" w:cs="Arial"/>
                <w:sz w:val="16"/>
                <w:szCs w:val="16"/>
              </w:rPr>
            </w:pPr>
            <w:r w:rsidRPr="00386340">
              <w:rPr>
                <w:rFonts w:ascii="Arial" w:hAnsi="Arial" w:cs="Arial"/>
                <w:sz w:val="16"/>
                <w:szCs w:val="16"/>
              </w:rPr>
              <w:t>Em conformidade com as normas ABNT NBR 15538/2014.</w:t>
            </w:r>
          </w:p>
          <w:p w:rsidR="00C93B9E" w:rsidRPr="00386340" w:rsidRDefault="00C93B9E" w:rsidP="00C93B9E">
            <w:pPr>
              <w:jc w:val="both"/>
              <w:rPr>
                <w:rFonts w:ascii="Arial" w:hAnsi="Arial" w:cs="Arial"/>
                <w:sz w:val="16"/>
                <w:szCs w:val="16"/>
              </w:rPr>
            </w:pPr>
          </w:p>
          <w:p w:rsidR="00C93B9E" w:rsidRPr="00386340" w:rsidRDefault="00C93B9E" w:rsidP="00C93B9E">
            <w:pPr>
              <w:jc w:val="both"/>
              <w:rPr>
                <w:rFonts w:ascii="Arial" w:hAnsi="Arial" w:cs="Arial"/>
                <w:b/>
                <w:bCs/>
                <w:sz w:val="14"/>
                <w:szCs w:val="14"/>
              </w:rPr>
            </w:pPr>
            <w:r w:rsidRPr="00386340">
              <w:rPr>
                <w:rFonts w:ascii="Arial" w:hAnsi="Arial" w:cs="Arial"/>
                <w:b/>
                <w:bCs/>
                <w:sz w:val="14"/>
                <w:szCs w:val="14"/>
                <w:highlight w:val="yellow"/>
              </w:rPr>
              <w:t>Obs.: Cota principal - item aberto para a participação de todos os interessados.</w:t>
            </w:r>
          </w:p>
          <w:p w:rsidR="001F3870" w:rsidRPr="00386340" w:rsidRDefault="001F3870" w:rsidP="00C93B9E">
            <w:pPr>
              <w:jc w:val="both"/>
              <w:rPr>
                <w:rFonts w:ascii="Arial" w:hAnsi="Arial" w:cs="Arial"/>
                <w:sz w:val="16"/>
                <w:szCs w:val="16"/>
              </w:rPr>
            </w:pPr>
          </w:p>
        </w:tc>
        <w:tc>
          <w:tcPr>
            <w:tcW w:w="850" w:type="dxa"/>
            <w:vAlign w:val="center"/>
          </w:tcPr>
          <w:p w:rsidR="00C93B9E" w:rsidRPr="00386340" w:rsidRDefault="00C93B9E" w:rsidP="00C93B9E">
            <w:pPr>
              <w:jc w:val="center"/>
              <w:rPr>
                <w:rFonts w:ascii="Arial" w:hAnsi="Arial" w:cs="Arial"/>
                <w:sz w:val="16"/>
                <w:szCs w:val="16"/>
              </w:rPr>
            </w:pPr>
            <w:r w:rsidRPr="00386340">
              <w:rPr>
                <w:rFonts w:ascii="Arial" w:hAnsi="Arial" w:cs="Arial"/>
                <w:sz w:val="16"/>
                <w:szCs w:val="16"/>
              </w:rPr>
              <w:lastRenderedPageBreak/>
              <w:t>peças</w:t>
            </w:r>
          </w:p>
        </w:tc>
        <w:tc>
          <w:tcPr>
            <w:tcW w:w="1134" w:type="dxa"/>
            <w:vAlign w:val="center"/>
          </w:tcPr>
          <w:p w:rsidR="00C93B9E" w:rsidRPr="00386340" w:rsidRDefault="00C93B9E" w:rsidP="00C93B9E">
            <w:pPr>
              <w:jc w:val="center"/>
              <w:rPr>
                <w:rFonts w:ascii="Arial" w:hAnsi="Arial" w:cs="Arial"/>
                <w:sz w:val="16"/>
                <w:szCs w:val="16"/>
              </w:rPr>
            </w:pPr>
            <w:r w:rsidRPr="00386340">
              <w:rPr>
                <w:rFonts w:ascii="Arial" w:hAnsi="Arial" w:cs="Arial"/>
                <w:sz w:val="16"/>
                <w:szCs w:val="16"/>
              </w:rPr>
              <w:t>720</w:t>
            </w:r>
          </w:p>
        </w:tc>
      </w:tr>
      <w:tr w:rsidR="00386340" w:rsidRPr="00386340" w:rsidTr="00A06E91">
        <w:trPr>
          <w:jc w:val="center"/>
        </w:trPr>
        <w:tc>
          <w:tcPr>
            <w:tcW w:w="851" w:type="dxa"/>
            <w:vAlign w:val="center"/>
          </w:tcPr>
          <w:p w:rsidR="00C93B9E" w:rsidRPr="00386340" w:rsidRDefault="00C93B9E" w:rsidP="00C93B9E">
            <w:pPr>
              <w:jc w:val="center"/>
              <w:rPr>
                <w:rFonts w:ascii="Arial" w:hAnsi="Arial" w:cs="Arial"/>
                <w:sz w:val="16"/>
                <w:szCs w:val="16"/>
              </w:rPr>
            </w:pPr>
            <w:r w:rsidRPr="00386340">
              <w:rPr>
                <w:rFonts w:ascii="Arial" w:hAnsi="Arial" w:cs="Arial"/>
                <w:sz w:val="16"/>
                <w:szCs w:val="16"/>
              </w:rPr>
              <w:lastRenderedPageBreak/>
              <w:t>02</w:t>
            </w:r>
          </w:p>
        </w:tc>
        <w:tc>
          <w:tcPr>
            <w:tcW w:w="5954" w:type="dxa"/>
            <w:vAlign w:val="center"/>
          </w:tcPr>
          <w:p w:rsidR="00C93B9E" w:rsidRPr="00386340" w:rsidRDefault="00C93B9E" w:rsidP="00C93B9E">
            <w:pPr>
              <w:pStyle w:val="PargrafodaLista"/>
              <w:numPr>
                <w:ilvl w:val="0"/>
                <w:numId w:val="22"/>
              </w:numPr>
              <w:jc w:val="both"/>
              <w:rPr>
                <w:rFonts w:ascii="Arial" w:hAnsi="Arial" w:cs="Arial"/>
                <w:sz w:val="16"/>
                <w:szCs w:val="16"/>
              </w:rPr>
            </w:pPr>
            <w:r w:rsidRPr="00386340">
              <w:rPr>
                <w:rFonts w:ascii="Arial" w:hAnsi="Arial" w:cs="Arial"/>
                <w:sz w:val="16"/>
                <w:szCs w:val="16"/>
              </w:rPr>
              <w:t>HIDRÔMETRO VOLUMÉTRICO COM VAZÃO NOMINAL 1,5 m³/h:</w:t>
            </w:r>
          </w:p>
          <w:p w:rsidR="00C93B9E" w:rsidRPr="00386340" w:rsidRDefault="00C93B9E" w:rsidP="00C93B9E">
            <w:pPr>
              <w:pStyle w:val="PargrafodaLista"/>
              <w:numPr>
                <w:ilvl w:val="1"/>
                <w:numId w:val="22"/>
              </w:numPr>
              <w:jc w:val="both"/>
              <w:rPr>
                <w:rFonts w:ascii="Arial" w:hAnsi="Arial" w:cs="Arial"/>
                <w:sz w:val="16"/>
                <w:szCs w:val="16"/>
              </w:rPr>
            </w:pPr>
            <w:r w:rsidRPr="00386340">
              <w:rPr>
                <w:rFonts w:ascii="Arial" w:hAnsi="Arial" w:cs="Arial"/>
                <w:sz w:val="16"/>
                <w:szCs w:val="16"/>
              </w:rPr>
              <w:t>Diâmetro nominal 20 mm (3/4”);</w:t>
            </w:r>
          </w:p>
          <w:p w:rsidR="00C93B9E" w:rsidRPr="00386340" w:rsidRDefault="00C93B9E" w:rsidP="00C93B9E">
            <w:pPr>
              <w:pStyle w:val="PargrafodaLista"/>
              <w:numPr>
                <w:ilvl w:val="1"/>
                <w:numId w:val="22"/>
              </w:numPr>
              <w:jc w:val="both"/>
              <w:rPr>
                <w:rFonts w:ascii="Arial" w:hAnsi="Arial" w:cs="Arial"/>
                <w:sz w:val="16"/>
                <w:szCs w:val="16"/>
              </w:rPr>
            </w:pPr>
            <w:r w:rsidRPr="00386340">
              <w:rPr>
                <w:rFonts w:ascii="Arial" w:hAnsi="Arial" w:cs="Arial"/>
                <w:sz w:val="16"/>
                <w:szCs w:val="16"/>
              </w:rPr>
              <w:t>Comprimento 115mm;</w:t>
            </w:r>
          </w:p>
          <w:p w:rsidR="00C93B9E" w:rsidRPr="00386340" w:rsidRDefault="00C93B9E" w:rsidP="00C93B9E">
            <w:pPr>
              <w:pStyle w:val="PargrafodaLista"/>
              <w:numPr>
                <w:ilvl w:val="1"/>
                <w:numId w:val="22"/>
              </w:numPr>
              <w:jc w:val="both"/>
              <w:rPr>
                <w:rFonts w:ascii="Arial" w:hAnsi="Arial" w:cs="Arial"/>
                <w:sz w:val="16"/>
                <w:szCs w:val="16"/>
              </w:rPr>
            </w:pPr>
            <w:r w:rsidRPr="00386340">
              <w:rPr>
                <w:rFonts w:ascii="Arial" w:hAnsi="Arial" w:cs="Arial"/>
                <w:sz w:val="16"/>
                <w:szCs w:val="16"/>
              </w:rPr>
              <w:t>Filtro interno localizado abaixo da câmara de medição, permitindo acúmulo de partículas entre o filtro e o corpo do medidor;</w:t>
            </w:r>
          </w:p>
          <w:p w:rsidR="00C93B9E" w:rsidRPr="00386340" w:rsidRDefault="00C93B9E" w:rsidP="00C93B9E">
            <w:pPr>
              <w:pStyle w:val="PargrafodaLista"/>
              <w:numPr>
                <w:ilvl w:val="1"/>
                <w:numId w:val="22"/>
              </w:numPr>
              <w:jc w:val="both"/>
              <w:rPr>
                <w:rFonts w:ascii="Arial" w:hAnsi="Arial" w:cs="Arial"/>
                <w:sz w:val="16"/>
                <w:szCs w:val="16"/>
              </w:rPr>
            </w:pPr>
            <w:r w:rsidRPr="00386340">
              <w:rPr>
                <w:rFonts w:ascii="Arial" w:hAnsi="Arial" w:cs="Arial"/>
                <w:sz w:val="16"/>
                <w:szCs w:val="16"/>
              </w:rPr>
              <w:t xml:space="preserve">Corpo fabricado em </w:t>
            </w:r>
            <w:proofErr w:type="spellStart"/>
            <w:r w:rsidRPr="00386340">
              <w:rPr>
                <w:rFonts w:ascii="Arial" w:hAnsi="Arial" w:cs="Arial"/>
                <w:sz w:val="16"/>
                <w:szCs w:val="16"/>
              </w:rPr>
              <w:t>composite</w:t>
            </w:r>
            <w:proofErr w:type="spellEnd"/>
            <w:r w:rsidRPr="00386340">
              <w:rPr>
                <w:rFonts w:ascii="Arial" w:hAnsi="Arial" w:cs="Arial"/>
                <w:sz w:val="16"/>
                <w:szCs w:val="16"/>
              </w:rPr>
              <w:t>, latão ou bronze;</w:t>
            </w:r>
          </w:p>
          <w:p w:rsidR="00C93B9E" w:rsidRPr="00386340" w:rsidRDefault="00C93B9E" w:rsidP="00C93B9E">
            <w:pPr>
              <w:pStyle w:val="PargrafodaLista"/>
              <w:numPr>
                <w:ilvl w:val="1"/>
                <w:numId w:val="22"/>
              </w:numPr>
              <w:jc w:val="both"/>
              <w:rPr>
                <w:rFonts w:ascii="Arial" w:hAnsi="Arial" w:cs="Arial"/>
                <w:sz w:val="16"/>
                <w:szCs w:val="16"/>
              </w:rPr>
            </w:pPr>
            <w:r w:rsidRPr="00386340">
              <w:rPr>
                <w:rFonts w:ascii="Arial" w:hAnsi="Arial" w:cs="Arial"/>
                <w:sz w:val="16"/>
                <w:szCs w:val="16"/>
              </w:rPr>
              <w:t>Relojoaria:</w:t>
            </w:r>
          </w:p>
          <w:p w:rsidR="00C93B9E" w:rsidRPr="00386340" w:rsidRDefault="00C93B9E" w:rsidP="00C93B9E">
            <w:pPr>
              <w:pStyle w:val="PargrafodaLista"/>
              <w:numPr>
                <w:ilvl w:val="2"/>
                <w:numId w:val="22"/>
              </w:numPr>
              <w:jc w:val="both"/>
              <w:rPr>
                <w:rFonts w:ascii="Arial" w:hAnsi="Arial" w:cs="Arial"/>
                <w:sz w:val="16"/>
                <w:szCs w:val="16"/>
              </w:rPr>
            </w:pPr>
            <w:r w:rsidRPr="00386340">
              <w:rPr>
                <w:rFonts w:ascii="Arial" w:hAnsi="Arial" w:cs="Arial"/>
                <w:sz w:val="16"/>
                <w:szCs w:val="16"/>
              </w:rPr>
              <w:t>Tipo seca (IP68);</w:t>
            </w:r>
          </w:p>
          <w:p w:rsidR="00C93B9E" w:rsidRPr="00386340" w:rsidRDefault="00C93B9E" w:rsidP="00C93B9E">
            <w:pPr>
              <w:pStyle w:val="PargrafodaLista"/>
              <w:numPr>
                <w:ilvl w:val="2"/>
                <w:numId w:val="22"/>
              </w:numPr>
              <w:jc w:val="both"/>
              <w:rPr>
                <w:rFonts w:ascii="Arial" w:hAnsi="Arial" w:cs="Arial"/>
                <w:sz w:val="16"/>
                <w:szCs w:val="16"/>
              </w:rPr>
            </w:pPr>
            <w:r w:rsidRPr="00386340">
              <w:rPr>
                <w:rFonts w:ascii="Arial" w:hAnsi="Arial" w:cs="Arial"/>
                <w:sz w:val="16"/>
                <w:szCs w:val="16"/>
              </w:rPr>
              <w:t>Cúpula de vidro temperado;</w:t>
            </w:r>
          </w:p>
          <w:p w:rsidR="00C93B9E" w:rsidRPr="00386340" w:rsidRDefault="00C93B9E" w:rsidP="00C93B9E">
            <w:pPr>
              <w:pStyle w:val="PargrafodaLista"/>
              <w:numPr>
                <w:ilvl w:val="2"/>
                <w:numId w:val="22"/>
              </w:numPr>
              <w:jc w:val="both"/>
              <w:rPr>
                <w:rFonts w:ascii="Arial" w:hAnsi="Arial" w:cs="Arial"/>
                <w:sz w:val="16"/>
                <w:szCs w:val="16"/>
              </w:rPr>
            </w:pPr>
            <w:r w:rsidRPr="00386340">
              <w:rPr>
                <w:rFonts w:ascii="Arial" w:hAnsi="Arial" w:cs="Arial"/>
                <w:sz w:val="16"/>
                <w:szCs w:val="16"/>
              </w:rPr>
              <w:t>Equipada com saída de pulso, que permita a conexão de sensor tipo indutivo, efeito “Hall” ou óptico, ou com sistema de Rádio Frequência embarcado;</w:t>
            </w:r>
          </w:p>
          <w:p w:rsidR="00C93B9E" w:rsidRPr="00386340" w:rsidRDefault="00C93B9E" w:rsidP="00C93B9E">
            <w:pPr>
              <w:pStyle w:val="PargrafodaLista"/>
              <w:numPr>
                <w:ilvl w:val="2"/>
                <w:numId w:val="22"/>
              </w:numPr>
              <w:jc w:val="both"/>
              <w:rPr>
                <w:rFonts w:ascii="Arial" w:hAnsi="Arial" w:cs="Arial"/>
                <w:sz w:val="16"/>
                <w:szCs w:val="16"/>
              </w:rPr>
            </w:pPr>
            <w:r w:rsidRPr="00386340">
              <w:rPr>
                <w:rFonts w:ascii="Arial" w:hAnsi="Arial" w:cs="Arial"/>
                <w:sz w:val="16"/>
                <w:szCs w:val="16"/>
              </w:rPr>
              <w:t>Giratória, com rotação de 360°;</w:t>
            </w:r>
          </w:p>
          <w:p w:rsidR="00C93B9E" w:rsidRPr="00386340" w:rsidRDefault="00C93B9E" w:rsidP="00C93B9E">
            <w:pPr>
              <w:pStyle w:val="PargrafodaLista"/>
              <w:numPr>
                <w:ilvl w:val="1"/>
                <w:numId w:val="22"/>
              </w:numPr>
              <w:jc w:val="both"/>
              <w:rPr>
                <w:rFonts w:ascii="Arial" w:hAnsi="Arial" w:cs="Arial"/>
                <w:sz w:val="16"/>
                <w:szCs w:val="16"/>
              </w:rPr>
            </w:pPr>
            <w:r w:rsidRPr="00386340">
              <w:rPr>
                <w:rFonts w:ascii="Arial" w:hAnsi="Arial" w:cs="Arial"/>
                <w:sz w:val="16"/>
                <w:szCs w:val="16"/>
              </w:rPr>
              <w:t>Altura máxima de 90 mm entre o eixo de entrada e saída da água e a face superior da relojoaria sem a tampa;</w:t>
            </w:r>
          </w:p>
          <w:p w:rsidR="00C93B9E" w:rsidRPr="00386340" w:rsidRDefault="00C93B9E" w:rsidP="00C93B9E">
            <w:pPr>
              <w:pStyle w:val="PargrafodaLista"/>
              <w:numPr>
                <w:ilvl w:val="1"/>
                <w:numId w:val="22"/>
              </w:numPr>
              <w:jc w:val="both"/>
              <w:rPr>
                <w:rFonts w:ascii="Arial" w:hAnsi="Arial" w:cs="Arial"/>
                <w:sz w:val="16"/>
                <w:szCs w:val="16"/>
              </w:rPr>
            </w:pPr>
            <w:r w:rsidRPr="00386340">
              <w:rPr>
                <w:rFonts w:ascii="Arial" w:hAnsi="Arial" w:cs="Arial"/>
                <w:sz w:val="16"/>
                <w:szCs w:val="16"/>
              </w:rPr>
              <w:t>Logotipo da SAECIL impresso na relojoaria;</w:t>
            </w:r>
          </w:p>
          <w:p w:rsidR="00C93B9E" w:rsidRPr="00386340" w:rsidRDefault="00C93B9E" w:rsidP="00C93B9E">
            <w:pPr>
              <w:pStyle w:val="PargrafodaLista"/>
              <w:numPr>
                <w:ilvl w:val="1"/>
                <w:numId w:val="22"/>
              </w:numPr>
              <w:jc w:val="both"/>
              <w:rPr>
                <w:rFonts w:ascii="Arial" w:hAnsi="Arial" w:cs="Arial"/>
                <w:sz w:val="16"/>
                <w:szCs w:val="16"/>
              </w:rPr>
            </w:pPr>
            <w:r w:rsidRPr="00386340">
              <w:rPr>
                <w:rFonts w:ascii="Arial" w:hAnsi="Arial" w:cs="Arial"/>
                <w:sz w:val="16"/>
                <w:szCs w:val="16"/>
              </w:rPr>
              <w:t>Classe metrológica: C;</w:t>
            </w:r>
          </w:p>
          <w:p w:rsidR="00C93B9E" w:rsidRPr="00386340" w:rsidRDefault="00C93B9E" w:rsidP="00C93B9E">
            <w:pPr>
              <w:pStyle w:val="PargrafodaLista"/>
              <w:numPr>
                <w:ilvl w:val="1"/>
                <w:numId w:val="22"/>
              </w:numPr>
              <w:jc w:val="both"/>
              <w:rPr>
                <w:rFonts w:ascii="Arial" w:hAnsi="Arial" w:cs="Arial"/>
                <w:sz w:val="16"/>
                <w:szCs w:val="16"/>
              </w:rPr>
            </w:pPr>
            <w:r w:rsidRPr="00386340">
              <w:rPr>
                <w:rFonts w:ascii="Arial" w:hAnsi="Arial" w:cs="Arial"/>
                <w:sz w:val="16"/>
                <w:szCs w:val="16"/>
              </w:rPr>
              <w:t>IDM mínimo: 98%;</w:t>
            </w:r>
          </w:p>
          <w:p w:rsidR="00C93B9E" w:rsidRPr="00386340" w:rsidRDefault="00C93B9E" w:rsidP="00C93B9E">
            <w:pPr>
              <w:pStyle w:val="PargrafodaLista"/>
              <w:numPr>
                <w:ilvl w:val="1"/>
                <w:numId w:val="22"/>
              </w:numPr>
              <w:jc w:val="both"/>
              <w:rPr>
                <w:rFonts w:ascii="Arial" w:hAnsi="Arial" w:cs="Arial"/>
                <w:sz w:val="16"/>
                <w:szCs w:val="16"/>
              </w:rPr>
            </w:pPr>
            <w:r w:rsidRPr="00386340">
              <w:rPr>
                <w:rFonts w:ascii="Arial" w:hAnsi="Arial" w:cs="Arial"/>
                <w:sz w:val="16"/>
                <w:szCs w:val="16"/>
              </w:rPr>
              <w:t>Início de funcionamento: 1 L/h;</w:t>
            </w:r>
          </w:p>
          <w:p w:rsidR="00C93B9E" w:rsidRPr="00386340" w:rsidRDefault="00C93B9E" w:rsidP="00C93B9E">
            <w:pPr>
              <w:pStyle w:val="PargrafodaLista"/>
              <w:numPr>
                <w:ilvl w:val="1"/>
                <w:numId w:val="22"/>
              </w:numPr>
              <w:jc w:val="both"/>
              <w:rPr>
                <w:rFonts w:ascii="Arial" w:hAnsi="Arial" w:cs="Arial"/>
                <w:sz w:val="16"/>
                <w:szCs w:val="16"/>
              </w:rPr>
            </w:pPr>
            <w:r w:rsidRPr="00386340">
              <w:rPr>
                <w:rFonts w:ascii="Arial" w:hAnsi="Arial" w:cs="Arial"/>
                <w:sz w:val="16"/>
                <w:szCs w:val="16"/>
              </w:rPr>
              <w:t>Aprovação de modelo junto ao INMETRO;</w:t>
            </w:r>
          </w:p>
          <w:p w:rsidR="00C93B9E" w:rsidRPr="00386340" w:rsidRDefault="00C93B9E" w:rsidP="00C93B9E">
            <w:pPr>
              <w:pStyle w:val="PargrafodaLista"/>
              <w:numPr>
                <w:ilvl w:val="1"/>
                <w:numId w:val="22"/>
              </w:numPr>
              <w:jc w:val="both"/>
              <w:rPr>
                <w:rFonts w:ascii="Arial" w:hAnsi="Arial" w:cs="Arial"/>
                <w:sz w:val="16"/>
                <w:szCs w:val="16"/>
              </w:rPr>
            </w:pPr>
            <w:r w:rsidRPr="00386340">
              <w:rPr>
                <w:rFonts w:ascii="Arial" w:hAnsi="Arial" w:cs="Arial"/>
                <w:sz w:val="16"/>
                <w:szCs w:val="16"/>
              </w:rPr>
              <w:t>Em conformidade com as normas ABNT NBR 15538/2014.</w:t>
            </w:r>
          </w:p>
          <w:p w:rsidR="001F3870" w:rsidRPr="00386340" w:rsidRDefault="001F3870" w:rsidP="00C93B9E">
            <w:pPr>
              <w:jc w:val="both"/>
              <w:rPr>
                <w:rFonts w:ascii="Arial" w:hAnsi="Arial" w:cs="Arial"/>
                <w:b/>
                <w:bCs/>
                <w:sz w:val="14"/>
                <w:szCs w:val="14"/>
              </w:rPr>
            </w:pPr>
          </w:p>
          <w:p w:rsidR="00C93B9E" w:rsidRPr="00386340" w:rsidRDefault="001F3870" w:rsidP="00C93B9E">
            <w:pPr>
              <w:jc w:val="both"/>
              <w:rPr>
                <w:rFonts w:ascii="Arial" w:hAnsi="Arial" w:cs="Arial"/>
                <w:sz w:val="16"/>
                <w:szCs w:val="16"/>
              </w:rPr>
            </w:pPr>
            <w:r w:rsidRPr="00386340">
              <w:rPr>
                <w:rFonts w:ascii="Arial" w:hAnsi="Arial" w:cs="Arial"/>
                <w:b/>
                <w:bCs/>
                <w:sz w:val="14"/>
                <w:szCs w:val="14"/>
                <w:highlight w:val="yellow"/>
              </w:rPr>
              <w:t>Obs.: Cota reservada (10% do total original do Item 01 - 800 peças), exclusiva para a participação de Microempresa (ME) e Empresa de Pequeno Porte (EPP).</w:t>
            </w:r>
          </w:p>
          <w:p w:rsidR="00C93B9E" w:rsidRPr="00386340" w:rsidRDefault="00C93B9E" w:rsidP="00C93B9E">
            <w:pPr>
              <w:jc w:val="both"/>
              <w:rPr>
                <w:rFonts w:ascii="Arial" w:hAnsi="Arial" w:cs="Arial"/>
                <w:sz w:val="16"/>
                <w:szCs w:val="16"/>
              </w:rPr>
            </w:pPr>
          </w:p>
        </w:tc>
        <w:tc>
          <w:tcPr>
            <w:tcW w:w="850" w:type="dxa"/>
            <w:vAlign w:val="center"/>
          </w:tcPr>
          <w:p w:rsidR="00C93B9E" w:rsidRPr="00386340" w:rsidRDefault="00C93B9E" w:rsidP="00C93B9E">
            <w:pPr>
              <w:jc w:val="center"/>
              <w:rPr>
                <w:rFonts w:ascii="Arial" w:hAnsi="Arial" w:cs="Arial"/>
                <w:sz w:val="16"/>
                <w:szCs w:val="16"/>
              </w:rPr>
            </w:pPr>
            <w:r w:rsidRPr="00386340">
              <w:rPr>
                <w:rFonts w:ascii="Arial" w:hAnsi="Arial" w:cs="Arial"/>
                <w:sz w:val="16"/>
                <w:szCs w:val="16"/>
              </w:rPr>
              <w:t>peças</w:t>
            </w:r>
          </w:p>
        </w:tc>
        <w:tc>
          <w:tcPr>
            <w:tcW w:w="1134" w:type="dxa"/>
            <w:vAlign w:val="center"/>
          </w:tcPr>
          <w:p w:rsidR="00C93B9E" w:rsidRPr="00386340" w:rsidRDefault="00C93B9E" w:rsidP="00C93B9E">
            <w:pPr>
              <w:jc w:val="center"/>
              <w:rPr>
                <w:rFonts w:ascii="Arial" w:hAnsi="Arial" w:cs="Arial"/>
                <w:sz w:val="16"/>
                <w:szCs w:val="16"/>
              </w:rPr>
            </w:pPr>
            <w:r w:rsidRPr="00386340">
              <w:rPr>
                <w:rFonts w:ascii="Arial" w:hAnsi="Arial" w:cs="Arial"/>
                <w:sz w:val="16"/>
                <w:szCs w:val="16"/>
              </w:rPr>
              <w:t>80</w:t>
            </w:r>
          </w:p>
        </w:tc>
      </w:tr>
    </w:tbl>
    <w:p w:rsidR="000D0FC6" w:rsidRPr="0064057B" w:rsidRDefault="000D0FC6" w:rsidP="000D0FC6">
      <w:pPr>
        <w:autoSpaceDE w:val="0"/>
        <w:autoSpaceDN w:val="0"/>
        <w:adjustRightInd w:val="0"/>
        <w:jc w:val="both"/>
        <w:rPr>
          <w:rFonts w:ascii="Arial" w:hAnsi="Arial" w:cs="Arial"/>
          <w:bCs/>
          <w:sz w:val="20"/>
          <w:szCs w:val="20"/>
        </w:rPr>
      </w:pPr>
    </w:p>
    <w:p w:rsidR="00797EB8" w:rsidRPr="00386340" w:rsidRDefault="00797EB8" w:rsidP="00797EB8">
      <w:pPr>
        <w:autoSpaceDE w:val="0"/>
        <w:autoSpaceDN w:val="0"/>
        <w:adjustRightInd w:val="0"/>
        <w:jc w:val="both"/>
        <w:rPr>
          <w:rFonts w:ascii="Arial" w:eastAsiaTheme="minorHAnsi" w:hAnsi="Arial" w:cs="Arial"/>
          <w:b/>
          <w:sz w:val="20"/>
          <w:szCs w:val="20"/>
        </w:rPr>
      </w:pPr>
      <w:r w:rsidRPr="00386340">
        <w:rPr>
          <w:rFonts w:ascii="Arial" w:eastAsiaTheme="minorHAnsi" w:hAnsi="Arial" w:cs="Arial"/>
          <w:b/>
          <w:sz w:val="20"/>
          <w:szCs w:val="20"/>
        </w:rPr>
        <w:t>01.02. Observaç</w:t>
      </w:r>
      <w:r w:rsidR="00757CC2" w:rsidRPr="00386340">
        <w:rPr>
          <w:rFonts w:ascii="Arial" w:eastAsiaTheme="minorHAnsi" w:hAnsi="Arial" w:cs="Arial"/>
          <w:b/>
          <w:sz w:val="20"/>
          <w:szCs w:val="20"/>
        </w:rPr>
        <w:t>ões</w:t>
      </w:r>
      <w:r w:rsidRPr="00386340">
        <w:rPr>
          <w:rFonts w:ascii="Arial" w:eastAsiaTheme="minorHAnsi" w:hAnsi="Arial" w:cs="Arial"/>
          <w:b/>
          <w:sz w:val="20"/>
          <w:szCs w:val="20"/>
        </w:rPr>
        <w:t xml:space="preserve">: </w:t>
      </w:r>
    </w:p>
    <w:p w:rsidR="00A06E91" w:rsidRPr="00386340" w:rsidRDefault="00A06E91" w:rsidP="00797EB8">
      <w:pPr>
        <w:autoSpaceDE w:val="0"/>
        <w:autoSpaceDN w:val="0"/>
        <w:adjustRightInd w:val="0"/>
        <w:jc w:val="both"/>
        <w:rPr>
          <w:rFonts w:ascii="Arial" w:eastAsiaTheme="minorHAnsi" w:hAnsi="Arial" w:cs="Arial"/>
          <w:b/>
          <w:sz w:val="20"/>
          <w:szCs w:val="20"/>
        </w:rPr>
      </w:pPr>
    </w:p>
    <w:p w:rsidR="00797EB8" w:rsidRPr="00386340" w:rsidRDefault="00797EB8" w:rsidP="00797EB8">
      <w:pPr>
        <w:autoSpaceDE w:val="0"/>
        <w:autoSpaceDN w:val="0"/>
        <w:adjustRightInd w:val="0"/>
        <w:ind w:left="708"/>
        <w:jc w:val="both"/>
        <w:rPr>
          <w:rFonts w:ascii="Arial" w:eastAsiaTheme="minorHAnsi" w:hAnsi="Arial" w:cs="Arial"/>
          <w:bCs/>
          <w:sz w:val="20"/>
          <w:szCs w:val="20"/>
        </w:rPr>
      </w:pPr>
      <w:r w:rsidRPr="00386340">
        <w:rPr>
          <w:rFonts w:ascii="Arial" w:eastAsiaTheme="minorHAnsi" w:hAnsi="Arial" w:cs="Arial"/>
          <w:b/>
          <w:bCs/>
          <w:sz w:val="20"/>
          <w:szCs w:val="20"/>
        </w:rPr>
        <w:t>a)</w:t>
      </w:r>
      <w:r w:rsidRPr="00386340">
        <w:rPr>
          <w:rFonts w:ascii="Arial" w:eastAsiaTheme="minorHAnsi" w:hAnsi="Arial" w:cs="Arial"/>
          <w:bCs/>
          <w:sz w:val="20"/>
          <w:szCs w:val="20"/>
        </w:rPr>
        <w:t xml:space="preserve"> Em conformidade com a Lei Complementar n.º 123/2006, com redação dada pela Lei Complementar 147/2014, </w:t>
      </w:r>
      <w:r w:rsidRPr="00386340">
        <w:rPr>
          <w:rFonts w:ascii="Arial" w:eastAsiaTheme="minorHAnsi" w:hAnsi="Arial" w:cs="Arial"/>
          <w:b/>
          <w:bCs/>
          <w:sz w:val="20"/>
          <w:szCs w:val="20"/>
        </w:rPr>
        <w:t>10% (dez por cento)</w:t>
      </w:r>
      <w:r w:rsidRPr="00386340">
        <w:rPr>
          <w:rFonts w:ascii="Arial" w:eastAsiaTheme="minorHAnsi" w:hAnsi="Arial" w:cs="Arial"/>
          <w:bCs/>
          <w:sz w:val="20"/>
          <w:szCs w:val="20"/>
        </w:rPr>
        <w:t xml:space="preserve"> da quantidade original do </w:t>
      </w:r>
      <w:r w:rsidR="00A06E91" w:rsidRPr="00386340">
        <w:rPr>
          <w:rFonts w:ascii="Arial" w:eastAsiaTheme="minorHAnsi" w:hAnsi="Arial" w:cs="Arial"/>
          <w:b/>
          <w:bCs/>
          <w:sz w:val="20"/>
          <w:szCs w:val="20"/>
        </w:rPr>
        <w:t>I</w:t>
      </w:r>
      <w:r w:rsidRPr="00386340">
        <w:rPr>
          <w:rFonts w:ascii="Arial" w:eastAsiaTheme="minorHAnsi" w:hAnsi="Arial" w:cs="Arial"/>
          <w:b/>
          <w:bCs/>
          <w:sz w:val="20"/>
          <w:szCs w:val="20"/>
        </w:rPr>
        <w:t>tem 01</w:t>
      </w:r>
      <w:r w:rsidRPr="00386340">
        <w:rPr>
          <w:rFonts w:ascii="Arial" w:eastAsiaTheme="minorHAnsi" w:hAnsi="Arial" w:cs="Arial"/>
          <w:bCs/>
          <w:sz w:val="20"/>
          <w:szCs w:val="20"/>
        </w:rPr>
        <w:t xml:space="preserve"> do objeto – </w:t>
      </w:r>
      <w:r w:rsidR="001F3870" w:rsidRPr="00386340">
        <w:rPr>
          <w:rFonts w:ascii="Arial" w:eastAsiaTheme="minorHAnsi" w:hAnsi="Arial" w:cs="Arial"/>
          <w:bCs/>
          <w:sz w:val="20"/>
          <w:szCs w:val="20"/>
        </w:rPr>
        <w:t>8</w:t>
      </w:r>
      <w:r w:rsidRPr="00386340">
        <w:rPr>
          <w:rFonts w:ascii="Arial" w:eastAsiaTheme="minorHAnsi" w:hAnsi="Arial" w:cs="Arial"/>
          <w:bCs/>
          <w:sz w:val="20"/>
          <w:szCs w:val="20"/>
        </w:rPr>
        <w:t>00 (</w:t>
      </w:r>
      <w:r w:rsidR="001F3870" w:rsidRPr="00386340">
        <w:rPr>
          <w:rFonts w:ascii="Arial" w:eastAsiaTheme="minorHAnsi" w:hAnsi="Arial" w:cs="Arial"/>
          <w:bCs/>
          <w:sz w:val="20"/>
          <w:szCs w:val="20"/>
        </w:rPr>
        <w:t>oitocentas</w:t>
      </w:r>
      <w:r w:rsidRPr="00386340">
        <w:rPr>
          <w:rFonts w:ascii="Arial" w:eastAsiaTheme="minorHAnsi" w:hAnsi="Arial" w:cs="Arial"/>
          <w:bCs/>
          <w:sz w:val="20"/>
          <w:szCs w:val="20"/>
        </w:rPr>
        <w:t>) peças – ser</w:t>
      </w:r>
      <w:r w:rsidR="001F3870" w:rsidRPr="00386340">
        <w:rPr>
          <w:rFonts w:ascii="Arial" w:eastAsiaTheme="minorHAnsi" w:hAnsi="Arial" w:cs="Arial"/>
          <w:bCs/>
          <w:sz w:val="20"/>
          <w:szCs w:val="20"/>
        </w:rPr>
        <w:t>ão</w:t>
      </w:r>
      <w:r w:rsidRPr="00386340">
        <w:rPr>
          <w:rFonts w:ascii="Arial" w:eastAsiaTheme="minorHAnsi" w:hAnsi="Arial" w:cs="Arial"/>
          <w:bCs/>
          <w:sz w:val="20"/>
          <w:szCs w:val="20"/>
        </w:rPr>
        <w:t xml:space="preserve"> destinad</w:t>
      </w:r>
      <w:r w:rsidR="00A06E91" w:rsidRPr="00386340">
        <w:rPr>
          <w:rFonts w:ascii="Arial" w:eastAsiaTheme="minorHAnsi" w:hAnsi="Arial" w:cs="Arial"/>
          <w:bCs/>
          <w:sz w:val="20"/>
          <w:szCs w:val="20"/>
        </w:rPr>
        <w:t>o</w:t>
      </w:r>
      <w:r w:rsidR="001F3870" w:rsidRPr="00386340">
        <w:rPr>
          <w:rFonts w:ascii="Arial" w:eastAsiaTheme="minorHAnsi" w:hAnsi="Arial" w:cs="Arial"/>
          <w:bCs/>
          <w:sz w:val="20"/>
          <w:szCs w:val="20"/>
        </w:rPr>
        <w:t>s</w:t>
      </w:r>
      <w:r w:rsidRPr="00386340">
        <w:rPr>
          <w:rFonts w:ascii="Arial" w:eastAsiaTheme="minorHAnsi" w:hAnsi="Arial" w:cs="Arial"/>
          <w:bCs/>
          <w:sz w:val="20"/>
          <w:szCs w:val="20"/>
        </w:rPr>
        <w:t xml:space="preserve"> às microempresas e empresas de pequeno porte, observando-se o disposto nos Artigos 47, 48 e 49 da mesma Lei, previsão efetuada no </w:t>
      </w:r>
      <w:r w:rsidR="00A06E91" w:rsidRPr="00386340">
        <w:rPr>
          <w:rFonts w:ascii="Arial" w:eastAsiaTheme="minorHAnsi" w:hAnsi="Arial" w:cs="Arial"/>
          <w:b/>
          <w:bCs/>
          <w:sz w:val="20"/>
          <w:szCs w:val="20"/>
        </w:rPr>
        <w:t>I</w:t>
      </w:r>
      <w:r w:rsidRPr="00386340">
        <w:rPr>
          <w:rFonts w:ascii="Arial" w:eastAsiaTheme="minorHAnsi" w:hAnsi="Arial" w:cs="Arial"/>
          <w:b/>
          <w:bCs/>
          <w:sz w:val="20"/>
          <w:szCs w:val="20"/>
        </w:rPr>
        <w:t>tem 02</w:t>
      </w:r>
      <w:r w:rsidR="001F3870" w:rsidRPr="00386340">
        <w:rPr>
          <w:rFonts w:ascii="Arial" w:eastAsiaTheme="minorHAnsi" w:hAnsi="Arial" w:cs="Arial"/>
          <w:b/>
          <w:bCs/>
          <w:sz w:val="20"/>
          <w:szCs w:val="20"/>
        </w:rPr>
        <w:t>:</w:t>
      </w:r>
      <w:r w:rsidRPr="00386340">
        <w:rPr>
          <w:rFonts w:ascii="Arial" w:eastAsiaTheme="minorHAnsi" w:hAnsi="Arial" w:cs="Arial"/>
          <w:bCs/>
          <w:sz w:val="20"/>
          <w:szCs w:val="20"/>
        </w:rPr>
        <w:t xml:space="preserve">  </w:t>
      </w:r>
      <w:r w:rsidR="001F3870" w:rsidRPr="00386340">
        <w:rPr>
          <w:rFonts w:ascii="Arial" w:eastAsiaTheme="minorHAnsi" w:hAnsi="Arial" w:cs="Arial"/>
          <w:bCs/>
          <w:sz w:val="20"/>
          <w:szCs w:val="20"/>
        </w:rPr>
        <w:t>8</w:t>
      </w:r>
      <w:r w:rsidRPr="00386340">
        <w:rPr>
          <w:rFonts w:ascii="Arial" w:eastAsiaTheme="minorHAnsi" w:hAnsi="Arial" w:cs="Arial"/>
          <w:bCs/>
          <w:sz w:val="20"/>
          <w:szCs w:val="20"/>
        </w:rPr>
        <w:t>0 (</w:t>
      </w:r>
      <w:r w:rsidR="001F3870" w:rsidRPr="00386340">
        <w:rPr>
          <w:rFonts w:ascii="Arial" w:eastAsiaTheme="minorHAnsi" w:hAnsi="Arial" w:cs="Arial"/>
          <w:bCs/>
          <w:sz w:val="20"/>
          <w:szCs w:val="20"/>
        </w:rPr>
        <w:t>oitenta</w:t>
      </w:r>
      <w:r w:rsidRPr="00386340">
        <w:rPr>
          <w:rFonts w:ascii="Arial" w:eastAsiaTheme="minorHAnsi" w:hAnsi="Arial" w:cs="Arial"/>
          <w:bCs/>
          <w:sz w:val="20"/>
          <w:szCs w:val="20"/>
        </w:rPr>
        <w:t xml:space="preserve">) peças, ficando o </w:t>
      </w:r>
      <w:r w:rsidR="00A06E91" w:rsidRPr="00386340">
        <w:rPr>
          <w:rFonts w:ascii="Arial" w:eastAsiaTheme="minorHAnsi" w:hAnsi="Arial" w:cs="Arial"/>
          <w:b/>
          <w:bCs/>
          <w:sz w:val="20"/>
          <w:szCs w:val="20"/>
        </w:rPr>
        <w:t>I</w:t>
      </w:r>
      <w:r w:rsidRPr="00386340">
        <w:rPr>
          <w:rFonts w:ascii="Arial" w:eastAsiaTheme="minorHAnsi" w:hAnsi="Arial" w:cs="Arial"/>
          <w:b/>
          <w:bCs/>
          <w:sz w:val="20"/>
          <w:szCs w:val="20"/>
        </w:rPr>
        <w:t xml:space="preserve">tem 01 </w:t>
      </w:r>
      <w:r w:rsidRPr="00386340">
        <w:rPr>
          <w:rFonts w:ascii="Arial" w:eastAsiaTheme="minorHAnsi" w:hAnsi="Arial" w:cs="Arial"/>
          <w:bCs/>
          <w:sz w:val="20"/>
          <w:szCs w:val="20"/>
        </w:rPr>
        <w:t xml:space="preserve">com </w:t>
      </w:r>
      <w:r w:rsidR="001F3870" w:rsidRPr="00386340">
        <w:rPr>
          <w:rFonts w:ascii="Arial" w:eastAsiaTheme="minorHAnsi" w:hAnsi="Arial" w:cs="Arial"/>
          <w:bCs/>
          <w:sz w:val="20"/>
          <w:szCs w:val="20"/>
        </w:rPr>
        <w:t>72</w:t>
      </w:r>
      <w:r w:rsidRPr="00386340">
        <w:rPr>
          <w:rFonts w:ascii="Arial" w:eastAsiaTheme="minorHAnsi" w:hAnsi="Arial" w:cs="Arial"/>
          <w:bCs/>
          <w:sz w:val="20"/>
          <w:szCs w:val="20"/>
        </w:rPr>
        <w:t>0 (</w:t>
      </w:r>
      <w:r w:rsidR="001F3870" w:rsidRPr="00386340">
        <w:rPr>
          <w:rFonts w:ascii="Arial" w:eastAsiaTheme="minorHAnsi" w:hAnsi="Arial" w:cs="Arial"/>
          <w:bCs/>
          <w:sz w:val="20"/>
          <w:szCs w:val="20"/>
        </w:rPr>
        <w:t>setecentas e vinte</w:t>
      </w:r>
      <w:r w:rsidRPr="00386340">
        <w:rPr>
          <w:rFonts w:ascii="Arial" w:eastAsiaTheme="minorHAnsi" w:hAnsi="Arial" w:cs="Arial"/>
          <w:bCs/>
          <w:sz w:val="20"/>
          <w:szCs w:val="20"/>
        </w:rPr>
        <w:t xml:space="preserve">) peças. </w:t>
      </w:r>
    </w:p>
    <w:p w:rsidR="00797EB8" w:rsidRPr="00386340" w:rsidRDefault="00797EB8" w:rsidP="00797EB8">
      <w:pPr>
        <w:autoSpaceDE w:val="0"/>
        <w:autoSpaceDN w:val="0"/>
        <w:adjustRightInd w:val="0"/>
        <w:ind w:left="708"/>
        <w:jc w:val="both"/>
        <w:rPr>
          <w:rFonts w:ascii="Arial" w:eastAsiaTheme="minorHAnsi" w:hAnsi="Arial" w:cs="Arial"/>
          <w:bCs/>
          <w:sz w:val="20"/>
          <w:szCs w:val="20"/>
        </w:rPr>
      </w:pPr>
    </w:p>
    <w:p w:rsidR="00797EB8" w:rsidRPr="00386340" w:rsidRDefault="00797EB8" w:rsidP="00797EB8">
      <w:pPr>
        <w:autoSpaceDE w:val="0"/>
        <w:autoSpaceDN w:val="0"/>
        <w:adjustRightInd w:val="0"/>
        <w:ind w:left="708"/>
        <w:jc w:val="both"/>
        <w:rPr>
          <w:rFonts w:ascii="Arial" w:eastAsiaTheme="minorHAnsi" w:hAnsi="Arial" w:cs="Arial"/>
          <w:bCs/>
          <w:sz w:val="20"/>
          <w:szCs w:val="20"/>
        </w:rPr>
      </w:pPr>
      <w:proofErr w:type="gramStart"/>
      <w:r w:rsidRPr="00386340">
        <w:rPr>
          <w:rFonts w:ascii="Arial" w:eastAsiaTheme="minorHAnsi" w:hAnsi="Arial" w:cs="Arial"/>
          <w:b/>
          <w:bCs/>
          <w:sz w:val="20"/>
          <w:szCs w:val="20"/>
        </w:rPr>
        <w:t>b)</w:t>
      </w:r>
      <w:r w:rsidRPr="00386340">
        <w:rPr>
          <w:rFonts w:ascii="Arial" w:eastAsiaTheme="minorHAnsi" w:hAnsi="Arial" w:cs="Arial"/>
          <w:bCs/>
          <w:sz w:val="20"/>
          <w:szCs w:val="20"/>
        </w:rPr>
        <w:t xml:space="preserve"> Na</w:t>
      </w:r>
      <w:proofErr w:type="gramEnd"/>
      <w:r w:rsidRPr="00386340">
        <w:rPr>
          <w:rFonts w:ascii="Arial" w:eastAsiaTheme="minorHAnsi" w:hAnsi="Arial" w:cs="Arial"/>
          <w:bCs/>
          <w:sz w:val="20"/>
          <w:szCs w:val="20"/>
        </w:rPr>
        <w:t xml:space="preserve"> hipótese de uma Microempresa ou Empresa de Pequeno Porte sagrar-se vencedora dos </w:t>
      </w:r>
      <w:r w:rsidR="00A06E91" w:rsidRPr="00386340">
        <w:rPr>
          <w:rFonts w:ascii="Arial" w:eastAsiaTheme="minorHAnsi" w:hAnsi="Arial" w:cs="Arial"/>
          <w:b/>
          <w:bCs/>
          <w:sz w:val="20"/>
          <w:szCs w:val="20"/>
        </w:rPr>
        <w:t>I</w:t>
      </w:r>
      <w:r w:rsidRPr="00386340">
        <w:rPr>
          <w:rFonts w:ascii="Arial" w:eastAsiaTheme="minorHAnsi" w:hAnsi="Arial" w:cs="Arial"/>
          <w:b/>
          <w:bCs/>
          <w:sz w:val="20"/>
          <w:szCs w:val="20"/>
        </w:rPr>
        <w:t>tens</w:t>
      </w:r>
      <w:r w:rsidRPr="00386340">
        <w:rPr>
          <w:rFonts w:ascii="Arial" w:eastAsiaTheme="minorHAnsi" w:hAnsi="Arial" w:cs="Arial"/>
          <w:bCs/>
          <w:sz w:val="20"/>
          <w:szCs w:val="20"/>
        </w:rPr>
        <w:t xml:space="preserve"> </w:t>
      </w:r>
      <w:r w:rsidRPr="00386340">
        <w:rPr>
          <w:rFonts w:ascii="Arial" w:eastAsiaTheme="minorHAnsi" w:hAnsi="Arial" w:cs="Arial"/>
          <w:b/>
          <w:bCs/>
          <w:sz w:val="20"/>
          <w:szCs w:val="20"/>
        </w:rPr>
        <w:t>01</w:t>
      </w:r>
      <w:r w:rsidRPr="00386340">
        <w:rPr>
          <w:rFonts w:ascii="Arial" w:eastAsiaTheme="minorHAnsi" w:hAnsi="Arial" w:cs="Arial"/>
          <w:bCs/>
          <w:sz w:val="20"/>
          <w:szCs w:val="20"/>
        </w:rPr>
        <w:t xml:space="preserve"> </w:t>
      </w:r>
      <w:r w:rsidRPr="00386340">
        <w:rPr>
          <w:rFonts w:ascii="Arial" w:eastAsiaTheme="minorHAnsi" w:hAnsi="Arial" w:cs="Arial"/>
          <w:b/>
          <w:bCs/>
          <w:sz w:val="20"/>
          <w:szCs w:val="20"/>
        </w:rPr>
        <w:t>(Cota Principal) e 02 (Cota Reservada)</w:t>
      </w:r>
      <w:r w:rsidRPr="00386340">
        <w:rPr>
          <w:rFonts w:ascii="Arial" w:eastAsiaTheme="minorHAnsi" w:hAnsi="Arial" w:cs="Arial"/>
          <w:bCs/>
          <w:sz w:val="20"/>
          <w:szCs w:val="20"/>
        </w:rPr>
        <w:t xml:space="preserve"> do objeto, será registrado para ambas as cotas apenas o preço menor, ou seja, é </w:t>
      </w:r>
      <w:r w:rsidRPr="00386340">
        <w:rPr>
          <w:rFonts w:ascii="Arial" w:eastAsiaTheme="minorHAnsi" w:hAnsi="Arial" w:cs="Arial"/>
          <w:b/>
          <w:bCs/>
          <w:sz w:val="20"/>
          <w:szCs w:val="20"/>
          <w:u w:val="single"/>
        </w:rPr>
        <w:t>expressamente vedado</w:t>
      </w:r>
      <w:r w:rsidRPr="00386340">
        <w:rPr>
          <w:rFonts w:ascii="Arial" w:eastAsiaTheme="minorHAnsi" w:hAnsi="Arial" w:cs="Arial"/>
          <w:bCs/>
          <w:sz w:val="20"/>
          <w:szCs w:val="20"/>
        </w:rPr>
        <w:t xml:space="preserve"> que o mesmo fornecedor pratique preços distintos para os referidos itens.</w:t>
      </w:r>
    </w:p>
    <w:p w:rsidR="00797EB8" w:rsidRPr="00386340" w:rsidRDefault="00797EB8" w:rsidP="00797EB8">
      <w:pPr>
        <w:autoSpaceDE w:val="0"/>
        <w:autoSpaceDN w:val="0"/>
        <w:adjustRightInd w:val="0"/>
        <w:ind w:left="708"/>
        <w:jc w:val="both"/>
        <w:rPr>
          <w:rFonts w:ascii="Arial" w:eastAsiaTheme="minorHAnsi" w:hAnsi="Arial" w:cs="Arial"/>
          <w:bCs/>
          <w:sz w:val="20"/>
          <w:szCs w:val="20"/>
        </w:rPr>
      </w:pPr>
    </w:p>
    <w:p w:rsidR="00797EB8" w:rsidRPr="00797DD6" w:rsidRDefault="00797EB8" w:rsidP="00797EB8">
      <w:pPr>
        <w:autoSpaceDE w:val="0"/>
        <w:autoSpaceDN w:val="0"/>
        <w:adjustRightInd w:val="0"/>
        <w:ind w:left="708"/>
        <w:jc w:val="both"/>
        <w:rPr>
          <w:rFonts w:ascii="Arial" w:eastAsiaTheme="minorHAnsi" w:hAnsi="Arial" w:cs="Arial"/>
          <w:bCs/>
          <w:sz w:val="20"/>
          <w:szCs w:val="20"/>
        </w:rPr>
      </w:pPr>
      <w:proofErr w:type="gramStart"/>
      <w:r w:rsidRPr="00797DD6">
        <w:rPr>
          <w:rFonts w:ascii="Arial" w:eastAsiaTheme="minorHAnsi" w:hAnsi="Arial" w:cs="Arial"/>
          <w:b/>
          <w:bCs/>
          <w:sz w:val="20"/>
          <w:szCs w:val="20"/>
        </w:rPr>
        <w:t>c)</w:t>
      </w:r>
      <w:r w:rsidRPr="00797DD6">
        <w:rPr>
          <w:rFonts w:ascii="Arial" w:eastAsiaTheme="minorHAnsi" w:hAnsi="Arial" w:cs="Arial"/>
          <w:bCs/>
          <w:sz w:val="20"/>
          <w:szCs w:val="20"/>
        </w:rPr>
        <w:t xml:space="preserve"> Não</w:t>
      </w:r>
      <w:proofErr w:type="gramEnd"/>
      <w:r w:rsidRPr="00797DD6">
        <w:rPr>
          <w:rFonts w:ascii="Arial" w:eastAsiaTheme="minorHAnsi" w:hAnsi="Arial" w:cs="Arial"/>
          <w:bCs/>
          <w:sz w:val="20"/>
          <w:szCs w:val="20"/>
        </w:rPr>
        <w:t xml:space="preserve"> havendo vencedor ou interessados para a Cota Reservada, esta poderá ser adjudicada ao vencedor da Cota Principal, ou, diante de sua recusa, aos licitantes remanescentes, desde que pratiquem preço do primeiro colocado.</w:t>
      </w:r>
    </w:p>
    <w:p w:rsidR="00797EB8" w:rsidRPr="00797DD6" w:rsidRDefault="00797EB8" w:rsidP="00797EB8">
      <w:pPr>
        <w:autoSpaceDE w:val="0"/>
        <w:autoSpaceDN w:val="0"/>
        <w:adjustRightInd w:val="0"/>
        <w:ind w:left="708"/>
        <w:jc w:val="both"/>
        <w:rPr>
          <w:rFonts w:ascii="Arial" w:eastAsiaTheme="minorHAnsi" w:hAnsi="Arial" w:cs="Arial"/>
          <w:bCs/>
          <w:sz w:val="20"/>
          <w:szCs w:val="20"/>
        </w:rPr>
      </w:pPr>
    </w:p>
    <w:p w:rsidR="0069599B" w:rsidRPr="00797DD6" w:rsidRDefault="00797EB8" w:rsidP="0069599B">
      <w:pPr>
        <w:autoSpaceDE w:val="0"/>
        <w:autoSpaceDN w:val="0"/>
        <w:adjustRightInd w:val="0"/>
        <w:ind w:left="708"/>
        <w:jc w:val="both"/>
        <w:rPr>
          <w:rFonts w:ascii="Arial" w:eastAsiaTheme="minorHAnsi" w:hAnsi="Arial" w:cs="Arial"/>
          <w:bCs/>
          <w:sz w:val="20"/>
          <w:szCs w:val="20"/>
        </w:rPr>
      </w:pPr>
      <w:proofErr w:type="gramStart"/>
      <w:r w:rsidRPr="00797DD6">
        <w:rPr>
          <w:rFonts w:ascii="Arial" w:eastAsiaTheme="minorHAnsi" w:hAnsi="Arial" w:cs="Arial"/>
          <w:b/>
          <w:bCs/>
          <w:sz w:val="20"/>
          <w:szCs w:val="20"/>
        </w:rPr>
        <w:lastRenderedPageBreak/>
        <w:t>d)</w:t>
      </w:r>
      <w:r w:rsidRPr="00797DD6">
        <w:rPr>
          <w:rFonts w:ascii="Arial" w:eastAsiaTheme="minorHAnsi" w:hAnsi="Arial" w:cs="Arial"/>
          <w:bCs/>
          <w:sz w:val="20"/>
          <w:szCs w:val="20"/>
        </w:rPr>
        <w:t xml:space="preserve"> </w:t>
      </w:r>
      <w:r w:rsidR="0069599B" w:rsidRPr="00797DD6">
        <w:rPr>
          <w:rFonts w:ascii="Arial" w:eastAsiaTheme="minorHAnsi" w:hAnsi="Arial" w:cs="Arial"/>
          <w:bCs/>
          <w:sz w:val="20"/>
          <w:szCs w:val="20"/>
        </w:rPr>
        <w:t>Se</w:t>
      </w:r>
      <w:proofErr w:type="gramEnd"/>
      <w:r w:rsidR="0069599B" w:rsidRPr="00797DD6">
        <w:rPr>
          <w:rFonts w:ascii="Arial" w:eastAsiaTheme="minorHAnsi" w:hAnsi="Arial" w:cs="Arial"/>
          <w:bCs/>
          <w:sz w:val="20"/>
          <w:szCs w:val="20"/>
        </w:rPr>
        <w:t xml:space="preserve"> a carcaça for fabricada com material plástico (</w:t>
      </w:r>
      <w:proofErr w:type="spellStart"/>
      <w:r w:rsidR="0069599B" w:rsidRPr="00797DD6">
        <w:rPr>
          <w:rFonts w:ascii="Arial" w:eastAsiaTheme="minorHAnsi" w:hAnsi="Arial" w:cs="Arial"/>
          <w:bCs/>
          <w:sz w:val="20"/>
          <w:szCs w:val="20"/>
        </w:rPr>
        <w:t>composite</w:t>
      </w:r>
      <w:proofErr w:type="spellEnd"/>
      <w:r w:rsidR="0069599B" w:rsidRPr="00797DD6">
        <w:rPr>
          <w:rFonts w:ascii="Arial" w:eastAsiaTheme="minorHAnsi" w:hAnsi="Arial" w:cs="Arial"/>
          <w:bCs/>
          <w:sz w:val="20"/>
          <w:szCs w:val="20"/>
        </w:rPr>
        <w:t>), não há necessidade de pintura, caso contrário, deverá ter pintura epóxi na cor azul;</w:t>
      </w:r>
    </w:p>
    <w:p w:rsidR="0069599B" w:rsidRPr="00797DD6" w:rsidRDefault="0069599B" w:rsidP="0069599B">
      <w:pPr>
        <w:autoSpaceDE w:val="0"/>
        <w:autoSpaceDN w:val="0"/>
        <w:adjustRightInd w:val="0"/>
        <w:ind w:left="708"/>
        <w:jc w:val="both"/>
        <w:rPr>
          <w:rFonts w:ascii="Arial" w:eastAsiaTheme="minorHAnsi" w:hAnsi="Arial" w:cs="Arial"/>
          <w:b/>
          <w:bCs/>
          <w:sz w:val="20"/>
          <w:szCs w:val="20"/>
        </w:rPr>
      </w:pPr>
    </w:p>
    <w:p w:rsidR="0069599B" w:rsidRPr="00797DD6" w:rsidRDefault="0069599B" w:rsidP="0069599B">
      <w:pPr>
        <w:autoSpaceDE w:val="0"/>
        <w:autoSpaceDN w:val="0"/>
        <w:adjustRightInd w:val="0"/>
        <w:ind w:left="708"/>
        <w:jc w:val="both"/>
        <w:rPr>
          <w:rFonts w:ascii="Arial" w:eastAsiaTheme="minorHAnsi" w:hAnsi="Arial" w:cs="Arial"/>
          <w:bCs/>
          <w:sz w:val="20"/>
          <w:szCs w:val="20"/>
        </w:rPr>
      </w:pPr>
      <w:proofErr w:type="gramStart"/>
      <w:r w:rsidRPr="00797DD6">
        <w:rPr>
          <w:rFonts w:ascii="Arial" w:eastAsiaTheme="minorHAnsi" w:hAnsi="Arial" w:cs="Arial"/>
          <w:b/>
          <w:bCs/>
          <w:sz w:val="20"/>
          <w:szCs w:val="20"/>
        </w:rPr>
        <w:t xml:space="preserve">e) </w:t>
      </w:r>
      <w:r w:rsidRPr="00797DD6">
        <w:rPr>
          <w:rFonts w:ascii="Arial" w:eastAsiaTheme="minorHAnsi" w:hAnsi="Arial" w:cs="Arial"/>
          <w:bCs/>
          <w:sz w:val="20"/>
          <w:szCs w:val="20"/>
        </w:rPr>
        <w:t>Se</w:t>
      </w:r>
      <w:proofErr w:type="gramEnd"/>
      <w:r w:rsidRPr="00797DD6">
        <w:rPr>
          <w:rFonts w:ascii="Arial" w:eastAsiaTheme="minorHAnsi" w:hAnsi="Arial" w:cs="Arial"/>
          <w:bCs/>
          <w:sz w:val="20"/>
          <w:szCs w:val="20"/>
        </w:rPr>
        <w:t xml:space="preserve"> o medidor for fabricado em material plástico (</w:t>
      </w:r>
      <w:proofErr w:type="spellStart"/>
      <w:r w:rsidRPr="00797DD6">
        <w:rPr>
          <w:rFonts w:ascii="Arial" w:eastAsiaTheme="minorHAnsi" w:hAnsi="Arial" w:cs="Arial"/>
          <w:bCs/>
          <w:sz w:val="20"/>
          <w:szCs w:val="20"/>
        </w:rPr>
        <w:t>composite</w:t>
      </w:r>
      <w:proofErr w:type="spellEnd"/>
      <w:r w:rsidRPr="00797DD6">
        <w:rPr>
          <w:rFonts w:ascii="Arial" w:eastAsiaTheme="minorHAnsi" w:hAnsi="Arial" w:cs="Arial"/>
          <w:bCs/>
          <w:sz w:val="20"/>
          <w:szCs w:val="20"/>
        </w:rPr>
        <w:t>), as roscas devem ser do mesmo material da carcaça ou de latão;</w:t>
      </w:r>
    </w:p>
    <w:p w:rsidR="0069599B" w:rsidRPr="00797DD6" w:rsidRDefault="0069599B" w:rsidP="00797EB8">
      <w:pPr>
        <w:autoSpaceDE w:val="0"/>
        <w:autoSpaceDN w:val="0"/>
        <w:adjustRightInd w:val="0"/>
        <w:ind w:left="708"/>
        <w:jc w:val="both"/>
        <w:rPr>
          <w:rFonts w:ascii="Arial" w:eastAsiaTheme="minorHAnsi" w:hAnsi="Arial" w:cs="Arial"/>
          <w:bCs/>
          <w:sz w:val="20"/>
          <w:szCs w:val="20"/>
        </w:rPr>
      </w:pPr>
    </w:p>
    <w:p w:rsidR="00797EB8" w:rsidRPr="00797DD6" w:rsidRDefault="0069599B" w:rsidP="00797EB8">
      <w:pPr>
        <w:autoSpaceDE w:val="0"/>
        <w:autoSpaceDN w:val="0"/>
        <w:adjustRightInd w:val="0"/>
        <w:ind w:left="708"/>
        <w:jc w:val="both"/>
        <w:rPr>
          <w:rFonts w:ascii="Arial" w:eastAsiaTheme="minorHAnsi" w:hAnsi="Arial" w:cs="Arial"/>
          <w:bCs/>
          <w:sz w:val="20"/>
          <w:szCs w:val="20"/>
        </w:rPr>
      </w:pPr>
      <w:proofErr w:type="gramStart"/>
      <w:r w:rsidRPr="00797DD6">
        <w:rPr>
          <w:rFonts w:ascii="Arial" w:eastAsiaTheme="minorHAnsi" w:hAnsi="Arial" w:cs="Arial"/>
          <w:b/>
          <w:bCs/>
          <w:sz w:val="20"/>
          <w:szCs w:val="20"/>
        </w:rPr>
        <w:t xml:space="preserve">f) </w:t>
      </w:r>
      <w:r w:rsidR="00797EB8" w:rsidRPr="00797DD6">
        <w:rPr>
          <w:rFonts w:ascii="Arial" w:eastAsiaTheme="minorHAnsi" w:hAnsi="Arial" w:cs="Arial"/>
          <w:bCs/>
          <w:sz w:val="20"/>
          <w:szCs w:val="20"/>
        </w:rPr>
        <w:t>Os</w:t>
      </w:r>
      <w:proofErr w:type="gramEnd"/>
      <w:r w:rsidR="00797EB8" w:rsidRPr="00797DD6">
        <w:rPr>
          <w:rFonts w:ascii="Arial" w:eastAsiaTheme="minorHAnsi" w:hAnsi="Arial" w:cs="Arial"/>
          <w:bCs/>
          <w:sz w:val="20"/>
          <w:szCs w:val="20"/>
        </w:rPr>
        <w:t xml:space="preserve"> hidrômetros passarão por inspeção de acordo com as especificações do </w:t>
      </w:r>
      <w:r w:rsidR="00797EB8" w:rsidRPr="00797DD6">
        <w:rPr>
          <w:rFonts w:ascii="Arial" w:eastAsiaTheme="minorHAnsi" w:hAnsi="Arial" w:cs="Arial"/>
          <w:b/>
          <w:bCs/>
          <w:sz w:val="20"/>
          <w:szCs w:val="20"/>
        </w:rPr>
        <w:t xml:space="preserve">Anexo I – Termo de Referência </w:t>
      </w:r>
      <w:r w:rsidR="00797EB8" w:rsidRPr="00797DD6">
        <w:rPr>
          <w:rFonts w:ascii="Arial" w:eastAsiaTheme="minorHAnsi" w:hAnsi="Arial" w:cs="Arial"/>
          <w:bCs/>
          <w:sz w:val="20"/>
          <w:szCs w:val="20"/>
        </w:rPr>
        <w:t>deste Edital.</w:t>
      </w:r>
    </w:p>
    <w:p w:rsidR="00657E25" w:rsidRPr="00797DD6" w:rsidRDefault="00657E25" w:rsidP="000D0FC6">
      <w:pPr>
        <w:autoSpaceDE w:val="0"/>
        <w:autoSpaceDN w:val="0"/>
        <w:adjustRightInd w:val="0"/>
        <w:jc w:val="both"/>
        <w:rPr>
          <w:rFonts w:ascii="Arial" w:hAnsi="Arial" w:cs="Arial"/>
          <w:bCs/>
          <w:sz w:val="20"/>
          <w:szCs w:val="20"/>
        </w:rPr>
      </w:pPr>
    </w:p>
    <w:p w:rsidR="005F2D4E" w:rsidRPr="00501D97" w:rsidRDefault="005F2D4E" w:rsidP="005F2D4E">
      <w:pPr>
        <w:jc w:val="both"/>
        <w:rPr>
          <w:rFonts w:ascii="Arial" w:hAnsi="Arial" w:cs="Arial"/>
          <w:sz w:val="20"/>
          <w:szCs w:val="20"/>
        </w:rPr>
      </w:pPr>
      <w:r w:rsidRPr="00167527">
        <w:rPr>
          <w:rFonts w:ascii="Arial" w:hAnsi="Arial" w:cs="Arial"/>
          <w:sz w:val="20"/>
          <w:szCs w:val="20"/>
        </w:rPr>
        <w:t>01.0</w:t>
      </w:r>
      <w:r w:rsidR="000D0FC6">
        <w:rPr>
          <w:rFonts w:ascii="Arial" w:hAnsi="Arial" w:cs="Arial"/>
          <w:sz w:val="20"/>
          <w:szCs w:val="20"/>
        </w:rPr>
        <w:t>3</w:t>
      </w:r>
      <w:r w:rsidRPr="00167527">
        <w:rPr>
          <w:rFonts w:ascii="Arial" w:hAnsi="Arial" w:cs="Arial"/>
          <w:sz w:val="20"/>
          <w:szCs w:val="20"/>
        </w:rPr>
        <w:t>.</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 – Centro, Leme/SP.</w:t>
      </w:r>
    </w:p>
    <w:p w:rsidR="005F2D4E" w:rsidRPr="006A14E2" w:rsidRDefault="005F2D4E" w:rsidP="005F2D4E">
      <w:pPr>
        <w:jc w:val="both"/>
        <w:rPr>
          <w:rFonts w:ascii="Arial" w:hAnsi="Arial" w:cs="Arial"/>
          <w:sz w:val="20"/>
          <w:szCs w:val="20"/>
        </w:rPr>
      </w:pPr>
    </w:p>
    <w:p w:rsidR="007600EC" w:rsidRPr="00B05AF9" w:rsidRDefault="007600EC" w:rsidP="007600EC">
      <w:pPr>
        <w:jc w:val="both"/>
        <w:rPr>
          <w:rFonts w:ascii="Arial" w:hAnsi="Arial" w:cs="Arial"/>
          <w:b/>
          <w:sz w:val="20"/>
          <w:szCs w:val="20"/>
        </w:rPr>
      </w:pPr>
      <w:r w:rsidRPr="00B05AF9">
        <w:rPr>
          <w:rFonts w:ascii="Arial" w:hAnsi="Arial" w:cs="Arial"/>
          <w:b/>
          <w:sz w:val="20"/>
          <w:szCs w:val="20"/>
        </w:rPr>
        <w:t xml:space="preserve">01.04. Compõem este Edital os seguintes Anexos: </w:t>
      </w:r>
    </w:p>
    <w:p w:rsidR="007600EC" w:rsidRPr="00B05AF9" w:rsidRDefault="007600EC" w:rsidP="007600EC">
      <w:pPr>
        <w:jc w:val="both"/>
        <w:rPr>
          <w:rFonts w:ascii="Arial" w:hAnsi="Arial" w:cs="Arial"/>
          <w:sz w:val="20"/>
          <w:szCs w:val="20"/>
        </w:rPr>
      </w:pPr>
    </w:p>
    <w:p w:rsidR="007600EC" w:rsidRPr="00A06E91" w:rsidRDefault="007600EC" w:rsidP="007600EC">
      <w:pPr>
        <w:jc w:val="both"/>
        <w:rPr>
          <w:rFonts w:ascii="Arial" w:hAnsi="Arial" w:cs="Arial"/>
          <w:sz w:val="20"/>
          <w:szCs w:val="20"/>
        </w:rPr>
      </w:pPr>
      <w:r w:rsidRPr="00A06E91">
        <w:rPr>
          <w:rFonts w:ascii="Arial" w:hAnsi="Arial" w:cs="Arial"/>
          <w:b/>
          <w:sz w:val="20"/>
          <w:szCs w:val="20"/>
        </w:rPr>
        <w:t>Anexo I</w:t>
      </w:r>
      <w:r w:rsidRPr="00A06E91">
        <w:rPr>
          <w:rFonts w:ascii="Arial" w:hAnsi="Arial" w:cs="Arial"/>
          <w:sz w:val="20"/>
          <w:szCs w:val="20"/>
        </w:rPr>
        <w:tab/>
        <w:t>Termo de Referência.</w:t>
      </w:r>
    </w:p>
    <w:p w:rsidR="002D1E8D" w:rsidRPr="00A06E91" w:rsidRDefault="007600EC" w:rsidP="002D1E8D">
      <w:pPr>
        <w:jc w:val="both"/>
        <w:rPr>
          <w:rFonts w:ascii="Arial" w:hAnsi="Arial" w:cs="Arial"/>
          <w:sz w:val="20"/>
          <w:szCs w:val="20"/>
        </w:rPr>
      </w:pPr>
      <w:r w:rsidRPr="00A06E91">
        <w:rPr>
          <w:rFonts w:ascii="Arial" w:hAnsi="Arial" w:cs="Arial"/>
          <w:b/>
          <w:sz w:val="20"/>
          <w:szCs w:val="20"/>
        </w:rPr>
        <w:t xml:space="preserve">Anexo II </w:t>
      </w:r>
      <w:r w:rsidRPr="00A06E91">
        <w:rPr>
          <w:rFonts w:ascii="Arial" w:hAnsi="Arial" w:cs="Arial"/>
          <w:sz w:val="20"/>
          <w:szCs w:val="20"/>
        </w:rPr>
        <w:tab/>
      </w:r>
      <w:r w:rsidR="002D1E8D" w:rsidRPr="00A06E91">
        <w:rPr>
          <w:rFonts w:ascii="Arial" w:hAnsi="Arial" w:cs="Arial"/>
          <w:sz w:val="20"/>
          <w:szCs w:val="20"/>
        </w:rPr>
        <w:t>Minuta do Pedido de Fornecimento.</w:t>
      </w:r>
    </w:p>
    <w:p w:rsidR="007600EC" w:rsidRPr="00A06E91" w:rsidRDefault="007600EC" w:rsidP="007600EC">
      <w:pPr>
        <w:jc w:val="both"/>
        <w:rPr>
          <w:rFonts w:ascii="Arial" w:hAnsi="Arial" w:cs="Arial"/>
          <w:sz w:val="20"/>
          <w:szCs w:val="20"/>
        </w:rPr>
      </w:pPr>
      <w:r w:rsidRPr="00A06E91">
        <w:rPr>
          <w:rFonts w:ascii="Arial" w:hAnsi="Arial" w:cs="Arial"/>
          <w:b/>
          <w:sz w:val="20"/>
          <w:szCs w:val="20"/>
        </w:rPr>
        <w:t>Anexo III</w:t>
      </w:r>
      <w:r w:rsidRPr="00A06E91">
        <w:rPr>
          <w:rFonts w:ascii="Arial" w:hAnsi="Arial" w:cs="Arial"/>
          <w:sz w:val="20"/>
          <w:szCs w:val="20"/>
        </w:rPr>
        <w:tab/>
        <w:t>Exigências para Habilitação.</w:t>
      </w:r>
    </w:p>
    <w:p w:rsidR="007600EC" w:rsidRPr="00A06E91" w:rsidRDefault="007600EC" w:rsidP="007600EC">
      <w:pPr>
        <w:jc w:val="both"/>
        <w:rPr>
          <w:rFonts w:ascii="Arial" w:hAnsi="Arial" w:cs="Arial"/>
          <w:sz w:val="20"/>
          <w:szCs w:val="20"/>
        </w:rPr>
      </w:pPr>
      <w:r w:rsidRPr="00A06E91">
        <w:rPr>
          <w:rFonts w:ascii="Arial" w:hAnsi="Arial" w:cs="Arial"/>
          <w:b/>
          <w:sz w:val="20"/>
          <w:szCs w:val="20"/>
        </w:rPr>
        <w:t>Anexo IV</w:t>
      </w:r>
      <w:r w:rsidRPr="00A06E91">
        <w:rPr>
          <w:rFonts w:ascii="Arial" w:hAnsi="Arial" w:cs="Arial"/>
          <w:sz w:val="20"/>
          <w:szCs w:val="20"/>
        </w:rPr>
        <w:tab/>
        <w:t>Informações: Nota Fiscal Eletrônica.</w:t>
      </w:r>
    </w:p>
    <w:p w:rsidR="007600EC" w:rsidRPr="00A06E91" w:rsidRDefault="007600EC" w:rsidP="007600EC">
      <w:pPr>
        <w:jc w:val="both"/>
        <w:rPr>
          <w:rFonts w:ascii="Arial" w:hAnsi="Arial" w:cs="Arial"/>
          <w:sz w:val="20"/>
          <w:szCs w:val="20"/>
        </w:rPr>
      </w:pPr>
      <w:r w:rsidRPr="00A06E91">
        <w:rPr>
          <w:rFonts w:ascii="Arial" w:hAnsi="Arial" w:cs="Arial"/>
          <w:b/>
          <w:sz w:val="20"/>
          <w:szCs w:val="20"/>
        </w:rPr>
        <w:t>Anexo V</w:t>
      </w:r>
      <w:r w:rsidRPr="00A06E91">
        <w:rPr>
          <w:rFonts w:ascii="Arial" w:hAnsi="Arial" w:cs="Arial"/>
          <w:sz w:val="20"/>
          <w:szCs w:val="20"/>
        </w:rPr>
        <w:tab/>
        <w:t>Modelo de Declaração de fato superveniente impeditivo de habilitação.</w:t>
      </w:r>
    </w:p>
    <w:p w:rsidR="007600EC" w:rsidRPr="00A06E91" w:rsidRDefault="007600EC" w:rsidP="007600EC">
      <w:pPr>
        <w:jc w:val="both"/>
        <w:rPr>
          <w:rFonts w:ascii="Arial" w:hAnsi="Arial" w:cs="Arial"/>
          <w:sz w:val="20"/>
          <w:szCs w:val="20"/>
        </w:rPr>
      </w:pPr>
      <w:r w:rsidRPr="00A06E91">
        <w:rPr>
          <w:rFonts w:ascii="Arial" w:hAnsi="Arial" w:cs="Arial"/>
          <w:b/>
          <w:sz w:val="20"/>
          <w:szCs w:val="20"/>
        </w:rPr>
        <w:t>Anexo VI</w:t>
      </w:r>
      <w:r w:rsidRPr="00A06E91">
        <w:rPr>
          <w:rFonts w:ascii="Arial" w:hAnsi="Arial" w:cs="Arial"/>
          <w:sz w:val="20"/>
          <w:szCs w:val="20"/>
        </w:rPr>
        <w:tab/>
        <w:t>Modelo de Declaração de inexistência de empregado menor no quadro da empresa.</w:t>
      </w:r>
    </w:p>
    <w:p w:rsidR="007600EC" w:rsidRPr="00A06E91" w:rsidRDefault="007600EC" w:rsidP="007600EC">
      <w:pPr>
        <w:jc w:val="both"/>
        <w:rPr>
          <w:rFonts w:ascii="Arial" w:hAnsi="Arial" w:cs="Arial"/>
          <w:sz w:val="20"/>
          <w:szCs w:val="20"/>
        </w:rPr>
      </w:pPr>
      <w:r w:rsidRPr="00A06E91">
        <w:rPr>
          <w:rFonts w:ascii="Arial" w:hAnsi="Arial" w:cs="Arial"/>
          <w:b/>
          <w:sz w:val="20"/>
          <w:szCs w:val="20"/>
        </w:rPr>
        <w:t>Anexo VII</w:t>
      </w:r>
      <w:r w:rsidRPr="00A06E91">
        <w:rPr>
          <w:rFonts w:ascii="Arial" w:hAnsi="Arial" w:cs="Arial"/>
          <w:sz w:val="20"/>
          <w:szCs w:val="20"/>
        </w:rPr>
        <w:tab/>
        <w:t>Modelo de carta-proposta para fornecimento do objeto do Edital.</w:t>
      </w:r>
    </w:p>
    <w:p w:rsidR="007600EC" w:rsidRPr="00A06E91" w:rsidRDefault="007600EC" w:rsidP="007600EC">
      <w:pPr>
        <w:jc w:val="both"/>
        <w:rPr>
          <w:rFonts w:ascii="Arial" w:hAnsi="Arial" w:cs="Arial"/>
          <w:sz w:val="20"/>
          <w:szCs w:val="20"/>
        </w:rPr>
      </w:pPr>
      <w:r w:rsidRPr="00A06E91">
        <w:rPr>
          <w:rFonts w:ascii="Arial" w:hAnsi="Arial" w:cs="Arial"/>
          <w:b/>
          <w:sz w:val="20"/>
          <w:szCs w:val="20"/>
        </w:rPr>
        <w:t>Anexo VIII</w:t>
      </w:r>
      <w:r w:rsidRPr="00A06E91">
        <w:rPr>
          <w:rFonts w:ascii="Arial" w:hAnsi="Arial" w:cs="Arial"/>
          <w:sz w:val="20"/>
          <w:szCs w:val="20"/>
        </w:rPr>
        <w:tab/>
        <w:t>Modelo de Declaração de Microempresa e Empresa de Pequeno Porte.</w:t>
      </w:r>
    </w:p>
    <w:p w:rsidR="007600EC" w:rsidRPr="00B05AF9" w:rsidRDefault="007600EC" w:rsidP="007600EC">
      <w:pPr>
        <w:jc w:val="both"/>
        <w:rPr>
          <w:rFonts w:ascii="Arial" w:hAnsi="Arial" w:cs="Arial"/>
          <w:sz w:val="20"/>
          <w:szCs w:val="20"/>
        </w:rPr>
      </w:pPr>
      <w:r w:rsidRPr="00B05AF9">
        <w:rPr>
          <w:rFonts w:ascii="Arial" w:hAnsi="Arial" w:cs="Arial"/>
          <w:b/>
          <w:sz w:val="20"/>
          <w:szCs w:val="20"/>
        </w:rPr>
        <w:t>Anexo IX</w:t>
      </w:r>
      <w:r w:rsidRPr="00B05AF9">
        <w:rPr>
          <w:rFonts w:ascii="Arial" w:hAnsi="Arial" w:cs="Arial"/>
          <w:sz w:val="20"/>
          <w:szCs w:val="20"/>
        </w:rPr>
        <w:tab/>
        <w:t>Termo de adesão ao sistema eletrônico (credenciamento para participação).</w:t>
      </w:r>
    </w:p>
    <w:p w:rsidR="007600EC" w:rsidRPr="00B05AF9" w:rsidRDefault="007600EC" w:rsidP="007600EC">
      <w:pPr>
        <w:jc w:val="both"/>
        <w:rPr>
          <w:rFonts w:ascii="Arial" w:hAnsi="Arial" w:cs="Arial"/>
          <w:sz w:val="20"/>
          <w:szCs w:val="20"/>
        </w:rPr>
      </w:pPr>
      <w:r w:rsidRPr="00B05AF9">
        <w:rPr>
          <w:rFonts w:ascii="Arial" w:hAnsi="Arial" w:cs="Arial"/>
          <w:b/>
          <w:sz w:val="20"/>
          <w:szCs w:val="20"/>
        </w:rPr>
        <w:t>Anexo X</w:t>
      </w:r>
      <w:r w:rsidRPr="00B05AF9">
        <w:rPr>
          <w:rFonts w:ascii="Arial" w:hAnsi="Arial" w:cs="Arial"/>
          <w:sz w:val="20"/>
          <w:szCs w:val="20"/>
        </w:rPr>
        <w:tab/>
        <w:t>Modelo de ficha técnica descritiva do objeto.</w:t>
      </w:r>
    </w:p>
    <w:p w:rsidR="005F2D4E" w:rsidRPr="000D0FC6" w:rsidRDefault="005F2D4E" w:rsidP="005F2D4E">
      <w:pPr>
        <w:pStyle w:val="Textopadro"/>
        <w:widowControl/>
        <w:jc w:val="both"/>
        <w:rPr>
          <w:rFonts w:ascii="Arial" w:hAnsi="Arial" w:cs="Arial"/>
          <w:b/>
          <w:color w:val="FF0000"/>
          <w:sz w:val="20"/>
          <w:lang w:val="pt-BR"/>
        </w:rPr>
      </w:pPr>
    </w:p>
    <w:p w:rsidR="005F2D4E" w:rsidRPr="006A14E2" w:rsidRDefault="005F2D4E" w:rsidP="005F2D4E">
      <w:pPr>
        <w:pStyle w:val="Textopadro"/>
        <w:widowControl/>
        <w:jc w:val="both"/>
        <w:rPr>
          <w:rFonts w:ascii="Arial" w:hAnsi="Arial" w:cs="Arial"/>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6A14E2" w:rsidRDefault="005F2D4E"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10.520, de 17 de julho de 2002.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5F2D4E" w:rsidRPr="006A14E2" w:rsidRDefault="005F2D4E" w:rsidP="005F2D4E">
      <w:pPr>
        <w:pStyle w:val="Textopadro"/>
        <w:widowControl/>
        <w:tabs>
          <w:tab w:val="left" w:pos="709"/>
        </w:tabs>
        <w:ind w:left="709" w:hanging="709"/>
        <w:jc w:val="both"/>
        <w:rPr>
          <w:rFonts w:ascii="Arial" w:hAnsi="Arial" w:cs="Arial"/>
          <w:sz w:val="20"/>
          <w:lang w:val="pt-BR"/>
        </w:rPr>
      </w:pPr>
    </w:p>
    <w:p w:rsidR="005F2D4E" w:rsidRPr="006A14E2" w:rsidRDefault="005F2D4E" w:rsidP="005F2D4E">
      <w:pPr>
        <w:jc w:val="both"/>
        <w:rPr>
          <w:rFonts w:ascii="Arial" w:hAnsi="Arial" w:cs="Arial"/>
          <w:b/>
          <w:sz w:val="20"/>
          <w:szCs w:val="20"/>
        </w:rPr>
      </w:pPr>
      <w:r>
        <w:rPr>
          <w:rFonts w:ascii="Arial" w:hAnsi="Arial" w:cs="Arial"/>
          <w:sz w:val="20"/>
          <w:szCs w:val="20"/>
        </w:rPr>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791106">
        <w:rPr>
          <w:rFonts w:ascii="Arial" w:hAnsi="Arial" w:cs="Arial"/>
          <w:b/>
          <w:sz w:val="20"/>
          <w:szCs w:val="20"/>
          <w:u w:val="single"/>
        </w:rPr>
        <w:t>www.bbmnet.com.br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5F2D4E" w:rsidRPr="006A14E2" w:rsidRDefault="005F2D4E" w:rsidP="005F2D4E">
      <w:pPr>
        <w:ind w:left="705" w:hanging="705"/>
        <w:jc w:val="both"/>
        <w:rPr>
          <w:rFonts w:ascii="Arial" w:hAnsi="Arial" w:cs="Arial"/>
          <w:b/>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02.04. O presente Edital se submete</w:t>
      </w:r>
      <w:r w:rsidR="005044AB">
        <w:rPr>
          <w:rFonts w:ascii="Arial" w:hAnsi="Arial" w:cs="Arial"/>
          <w:sz w:val="20"/>
          <w:szCs w:val="20"/>
        </w:rPr>
        <w:t xml:space="preserve"> integralmente ao disposto nos A</w:t>
      </w:r>
      <w:r w:rsidRPr="008E7AE8">
        <w:rPr>
          <w:rFonts w:ascii="Arial" w:hAnsi="Arial" w:cs="Arial"/>
          <w:sz w:val="20"/>
          <w:szCs w:val="20"/>
        </w:rPr>
        <w:t xml:space="preserve">rtigos 42, 43, 44, 45 e 46 da Lei Complementar 123/06, com redação dada pela Lei Complementar nº 147/14, atendendo ao direito de prioridade para a microempresa e empresa de pequeno porte para efeito do desempate quando verificado ao final da fase de lances (disputa de preços). </w:t>
      </w:r>
    </w:p>
    <w:p w:rsidR="005F2D4E" w:rsidRPr="008E7AE8" w:rsidRDefault="005F2D4E" w:rsidP="005F2D4E">
      <w:pPr>
        <w:jc w:val="both"/>
        <w:rPr>
          <w:rFonts w:ascii="Arial" w:hAnsi="Arial" w:cs="Arial"/>
          <w:sz w:val="20"/>
          <w:szCs w:val="20"/>
        </w:rPr>
      </w:pPr>
    </w:p>
    <w:p w:rsidR="005F2D4E" w:rsidRPr="008E7AE8" w:rsidRDefault="005F2D4E" w:rsidP="005F2D4E">
      <w:pPr>
        <w:jc w:val="both"/>
        <w:rPr>
          <w:rFonts w:ascii="Arial" w:hAnsi="Arial" w:cs="Arial"/>
          <w:sz w:val="20"/>
          <w:szCs w:val="20"/>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F2D4E" w:rsidRPr="006A14E2" w:rsidRDefault="005F2D4E" w:rsidP="005F2D4E">
      <w:pPr>
        <w:tabs>
          <w:tab w:val="num" w:pos="1086"/>
        </w:tabs>
        <w:ind w:left="709"/>
        <w:jc w:val="both"/>
        <w:rPr>
          <w:rFonts w:ascii="Arial" w:hAnsi="Arial" w:cs="Arial"/>
          <w:b/>
          <w:snapToGrid w:val="0"/>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123/2006, com redação dada pela Lei Complementar nº 147/14. </w:t>
      </w:r>
    </w:p>
    <w:p w:rsidR="005F2D4E"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lastRenderedPageBreak/>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5F2D4E" w:rsidRDefault="005F2D4E" w:rsidP="005F2D4E">
      <w:pPr>
        <w:pStyle w:val="Textopadro"/>
        <w:widowControl/>
        <w:tabs>
          <w:tab w:val="left" w:pos="709"/>
        </w:tabs>
        <w:jc w:val="both"/>
        <w:rPr>
          <w:rFonts w:ascii="Arial" w:hAnsi="Arial" w:cs="Arial"/>
          <w:sz w:val="20"/>
          <w:lang w:val="pt-BR"/>
        </w:rPr>
      </w:pPr>
    </w:p>
    <w:p w:rsidR="005F2D4E" w:rsidRPr="003823C4" w:rsidRDefault="005F2D4E" w:rsidP="005F2D4E">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5F2D4E"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sidR="00800771">
        <w:rPr>
          <w:rFonts w:ascii="Arial" w:hAnsi="Arial" w:cs="Arial"/>
          <w:sz w:val="20"/>
          <w:szCs w:val="20"/>
        </w:rPr>
        <w:t xml:space="preserve">se </w:t>
      </w:r>
      <w:r w:rsidRPr="003823C4">
        <w:rPr>
          <w:rFonts w:ascii="Arial" w:hAnsi="Arial" w:cs="Arial"/>
          <w:sz w:val="20"/>
          <w:szCs w:val="20"/>
        </w:rPr>
        <w:t>encontr</w:t>
      </w:r>
      <w:r w:rsidR="007935E9">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5F2D4E" w:rsidRPr="003823C4" w:rsidRDefault="005F2D4E"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w:t>
      </w:r>
      <w:r w:rsidRPr="003823C4">
        <w:rPr>
          <w:rFonts w:ascii="Arial" w:hAnsi="Arial" w:cs="Arial"/>
          <w:sz w:val="20"/>
          <w:szCs w:val="20"/>
        </w:rPr>
        <w:t xml:space="preserve">nciso IV, da Lei n° 8.666/93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3823C4">
        <w:rPr>
          <w:rFonts w:ascii="Arial" w:hAnsi="Arial" w:cs="Arial"/>
          <w:sz w:val="20"/>
          <w:szCs w:val="20"/>
        </w:rPr>
        <w:t>nico, da Lei nº. 8.666/93.</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.03. Que esteja com o direito de licitar e contratar com a SAECIL – Superintendência de Água e Esgotos da Cidade de Leme suspenso.</w:t>
      </w:r>
    </w:p>
    <w:p w:rsidR="005F2D4E" w:rsidRPr="003823C4" w:rsidRDefault="005F2D4E" w:rsidP="005F2D4E">
      <w:pPr>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5F2D4E" w:rsidRPr="003823C4" w:rsidRDefault="005F2D4E" w:rsidP="005F2D4E">
      <w:pPr>
        <w:ind w:firstLine="708"/>
        <w:jc w:val="both"/>
        <w:rPr>
          <w:rFonts w:ascii="Arial" w:hAnsi="Arial" w:cs="Arial"/>
          <w:sz w:val="20"/>
          <w:szCs w:val="20"/>
        </w:rPr>
      </w:pPr>
    </w:p>
    <w:p w:rsidR="005F2D4E" w:rsidRPr="003823C4" w:rsidRDefault="005F2D4E" w:rsidP="005F2D4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894217" w:rsidRDefault="00894217" w:rsidP="005F2D4E">
      <w:pPr>
        <w:ind w:left="708"/>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5F2D4E" w:rsidRPr="003823C4" w:rsidRDefault="005F2D4E" w:rsidP="005F2D4E">
      <w:pPr>
        <w:jc w:val="both"/>
        <w:rPr>
          <w:rFonts w:ascii="Arial" w:hAnsi="Arial" w:cs="Arial"/>
          <w:sz w:val="20"/>
          <w:szCs w:val="20"/>
        </w:rPr>
      </w:pPr>
    </w:p>
    <w:p w:rsidR="005F2D4E" w:rsidRPr="003823C4" w:rsidRDefault="005F2D4E" w:rsidP="005F2D4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.08.</w:t>
      </w:r>
      <w:r w:rsidRPr="003823C4">
        <w:rPr>
          <w:rFonts w:ascii="Arial" w:hAnsi="Arial" w:cs="Arial"/>
          <w:b/>
          <w:sz w:val="20"/>
          <w:szCs w:val="20"/>
        </w:rPr>
        <w:t xml:space="preserve"> </w:t>
      </w:r>
      <w:r w:rsidRPr="003823C4">
        <w:rPr>
          <w:rFonts w:ascii="Arial" w:hAnsi="Arial" w:cs="Arial"/>
          <w:sz w:val="20"/>
          <w:szCs w:val="20"/>
        </w:rPr>
        <w:t>Que esteja impedida de licitar e contratar nos termos do Artigo 10, da Lei nº 9.605/98.</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03.04. Para participar do P</w:t>
      </w:r>
      <w:r w:rsidRPr="006A14E2">
        <w:rPr>
          <w:rFonts w:ascii="Arial" w:hAnsi="Arial" w:cs="Arial"/>
          <w:sz w:val="20"/>
          <w:szCs w:val="20"/>
        </w:rPr>
        <w:t>regão, o interessado deverá previamente se credenciar junto à Bolsa Brasileira de Mercadorias, provedora do sistema, através de corretora de mercadorias associada ou diretamente no site da Bolsa, até uma hora antes do horário limite fixado no Edital para o término do acolhimento da proposta inicial de preços, com a apresentação dos seguintes documentos:</w:t>
      </w:r>
    </w:p>
    <w:p w:rsidR="005F2D4E" w:rsidRPr="006A14E2" w:rsidRDefault="005F2D4E" w:rsidP="005F2D4E">
      <w:pPr>
        <w:jc w:val="both"/>
        <w:rPr>
          <w:rFonts w:ascii="Arial" w:hAnsi="Arial" w:cs="Arial"/>
          <w:sz w:val="20"/>
          <w:szCs w:val="20"/>
        </w:rPr>
      </w:pPr>
    </w:p>
    <w:p w:rsidR="00800771" w:rsidRPr="00F248F1" w:rsidRDefault="00800771" w:rsidP="00800771">
      <w:pPr>
        <w:ind w:left="708" w:right="27"/>
        <w:jc w:val="both"/>
        <w:rPr>
          <w:rFonts w:ascii="Arial" w:hAnsi="Arial" w:cs="Arial"/>
          <w:sz w:val="20"/>
          <w:szCs w:val="20"/>
        </w:rPr>
      </w:pPr>
      <w:r w:rsidRPr="00181677">
        <w:rPr>
          <w:rFonts w:ascii="Arial" w:hAnsi="Arial" w:cs="Arial"/>
          <w:bCs/>
          <w:sz w:val="20"/>
          <w:szCs w:val="20"/>
        </w:rPr>
        <w:t>a) Termo de Adesão ao Sistema Eletrônico (credenciamento para participação)</w:t>
      </w:r>
      <w:r w:rsidRPr="00181677">
        <w:rPr>
          <w:rFonts w:ascii="Arial" w:hAnsi="Arial" w:cs="Arial"/>
          <w:sz w:val="20"/>
          <w:szCs w:val="20"/>
        </w:rPr>
        <w:t xml:space="preserve">, conforme </w:t>
      </w:r>
      <w:r w:rsidRPr="00F248F1">
        <w:rPr>
          <w:rFonts w:ascii="Arial" w:hAnsi="Arial" w:cs="Arial"/>
          <w:b/>
          <w:sz w:val="20"/>
          <w:szCs w:val="20"/>
        </w:rPr>
        <w:t>Anexo IX</w:t>
      </w:r>
      <w:r w:rsidRPr="00F248F1">
        <w:rPr>
          <w:rFonts w:ascii="Arial" w:hAnsi="Arial" w:cs="Arial"/>
          <w:sz w:val="20"/>
          <w:szCs w:val="20"/>
        </w:rPr>
        <w:t>.</w:t>
      </w:r>
    </w:p>
    <w:p w:rsidR="00800771" w:rsidRPr="00181677" w:rsidRDefault="00800771" w:rsidP="00800771">
      <w:pPr>
        <w:ind w:left="708" w:right="27"/>
        <w:jc w:val="both"/>
        <w:rPr>
          <w:rFonts w:ascii="Arial" w:hAnsi="Arial" w:cs="Arial"/>
          <w:sz w:val="20"/>
          <w:szCs w:val="20"/>
        </w:rPr>
      </w:pPr>
    </w:p>
    <w:p w:rsidR="00800771" w:rsidRPr="00181677" w:rsidRDefault="00800771" w:rsidP="00800771">
      <w:pPr>
        <w:ind w:left="1416" w:right="27"/>
        <w:jc w:val="both"/>
        <w:rPr>
          <w:rFonts w:ascii="Arial" w:hAnsi="Arial" w:cs="Arial"/>
          <w:sz w:val="20"/>
          <w:szCs w:val="20"/>
        </w:rPr>
      </w:pPr>
      <w:r w:rsidRPr="00181677">
        <w:rPr>
          <w:rFonts w:ascii="Arial" w:hAnsi="Arial" w:cs="Arial"/>
          <w:sz w:val="20"/>
          <w:szCs w:val="20"/>
        </w:rPr>
        <w:t xml:space="preserve">a.1) O Termo </w:t>
      </w:r>
      <w:r w:rsidRPr="00181677">
        <w:rPr>
          <w:rFonts w:ascii="Arial" w:hAnsi="Arial" w:cs="Arial"/>
          <w:b/>
          <w:sz w:val="20"/>
          <w:szCs w:val="20"/>
          <w:u w:val="single"/>
        </w:rPr>
        <w:t>não</w:t>
      </w:r>
      <w:r w:rsidRPr="00181677">
        <w:rPr>
          <w:rFonts w:ascii="Arial" w:hAnsi="Arial" w:cs="Arial"/>
          <w:sz w:val="20"/>
          <w:szCs w:val="20"/>
        </w:rPr>
        <w:t xml:space="preserve"> deverá ser anexado junto à Ficha Técnica, evitando-se a identificação do proponente. </w:t>
      </w:r>
    </w:p>
    <w:p w:rsidR="00800771" w:rsidRPr="00181677" w:rsidRDefault="00800771" w:rsidP="00800771">
      <w:pPr>
        <w:ind w:right="27"/>
        <w:jc w:val="both"/>
        <w:rPr>
          <w:rFonts w:ascii="Arial" w:hAnsi="Arial" w:cs="Arial"/>
          <w:b/>
          <w:sz w:val="20"/>
          <w:szCs w:val="20"/>
        </w:rPr>
      </w:pPr>
    </w:p>
    <w:p w:rsidR="00800771" w:rsidRPr="00181677" w:rsidRDefault="00800771" w:rsidP="00800771">
      <w:pPr>
        <w:ind w:left="708" w:right="27"/>
        <w:jc w:val="both"/>
        <w:rPr>
          <w:rFonts w:ascii="Arial" w:hAnsi="Arial" w:cs="Arial"/>
          <w:b/>
          <w:sz w:val="20"/>
          <w:szCs w:val="20"/>
        </w:rPr>
      </w:pPr>
      <w:r w:rsidRPr="00181677">
        <w:rPr>
          <w:rFonts w:ascii="Arial" w:hAnsi="Arial" w:cs="Arial"/>
          <w:b/>
          <w:sz w:val="20"/>
          <w:szCs w:val="20"/>
        </w:rPr>
        <w:t xml:space="preserve">b) Ficha Técnica Descritiva contendo as especificações do objeto da licitação, conforme o </w:t>
      </w:r>
      <w:r w:rsidRPr="00F248F1">
        <w:rPr>
          <w:rFonts w:ascii="Arial" w:hAnsi="Arial" w:cs="Arial"/>
          <w:b/>
          <w:sz w:val="20"/>
          <w:szCs w:val="20"/>
        </w:rPr>
        <w:t>Anexo X</w:t>
      </w:r>
      <w:r w:rsidRPr="00181677">
        <w:rPr>
          <w:rFonts w:ascii="Arial" w:hAnsi="Arial" w:cs="Arial"/>
          <w:b/>
          <w:sz w:val="20"/>
          <w:szCs w:val="20"/>
        </w:rPr>
        <w:t xml:space="preserve">, </w:t>
      </w:r>
      <w:r w:rsidRPr="00181677">
        <w:rPr>
          <w:rFonts w:ascii="Arial" w:hAnsi="Arial" w:cs="Arial"/>
          <w:b/>
          <w:sz w:val="20"/>
          <w:szCs w:val="20"/>
          <w:u w:val="single"/>
        </w:rPr>
        <w:t>sendo VEDADA a identificação do licitante,</w:t>
      </w:r>
      <w:r w:rsidRPr="00181677">
        <w:rPr>
          <w:rFonts w:ascii="Arial" w:hAnsi="Arial" w:cs="Arial"/>
          <w:b/>
          <w:sz w:val="20"/>
          <w:szCs w:val="20"/>
        </w:rPr>
        <w:t xml:space="preserve"> sob pena de </w:t>
      </w:r>
      <w:r w:rsidRPr="00181677">
        <w:rPr>
          <w:rFonts w:ascii="Arial" w:hAnsi="Arial" w:cs="Arial"/>
          <w:b/>
          <w:sz w:val="20"/>
          <w:szCs w:val="20"/>
          <w:u w:val="single"/>
        </w:rPr>
        <w:t>desclassificação</w:t>
      </w:r>
      <w:r w:rsidRPr="00181677">
        <w:rPr>
          <w:rFonts w:ascii="Arial" w:hAnsi="Arial" w:cs="Arial"/>
          <w:b/>
          <w:sz w:val="20"/>
          <w:szCs w:val="20"/>
        </w:rPr>
        <w:t>.</w:t>
      </w:r>
    </w:p>
    <w:p w:rsidR="00800771" w:rsidRPr="00181677" w:rsidRDefault="00800771" w:rsidP="00800771">
      <w:pPr>
        <w:ind w:left="708"/>
        <w:jc w:val="both"/>
        <w:rPr>
          <w:rFonts w:ascii="Arial" w:hAnsi="Arial" w:cs="Arial"/>
          <w:b/>
          <w:bCs/>
          <w:sz w:val="20"/>
          <w:szCs w:val="20"/>
        </w:rPr>
      </w:pPr>
    </w:p>
    <w:p w:rsidR="00800771" w:rsidRPr="00980158" w:rsidRDefault="00800771" w:rsidP="00800771">
      <w:pPr>
        <w:ind w:left="708"/>
        <w:jc w:val="both"/>
        <w:rPr>
          <w:rFonts w:ascii="Arial" w:hAnsi="Arial" w:cs="Arial"/>
          <w:b/>
          <w:bCs/>
          <w:sz w:val="20"/>
          <w:szCs w:val="20"/>
        </w:rPr>
      </w:pPr>
      <w:r w:rsidRPr="009801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sidR="00DB6945">
        <w:rPr>
          <w:rFonts w:ascii="Arial" w:hAnsi="Arial" w:cs="Arial"/>
          <w:sz w:val="20"/>
          <w:szCs w:val="20"/>
        </w:rPr>
        <w:t xml:space="preserve">, </w:t>
      </w:r>
      <w:r w:rsidR="00DB6945" w:rsidRPr="002D2B52">
        <w:rPr>
          <w:rFonts w:ascii="Arial" w:hAnsi="Arial" w:cs="Arial"/>
          <w:sz w:val="20"/>
          <w:szCs w:val="20"/>
        </w:rPr>
        <w:t>para</w:t>
      </w:r>
      <w:r w:rsidRPr="002D2B52">
        <w:rPr>
          <w:rFonts w:ascii="Arial" w:hAnsi="Arial" w:cs="Arial"/>
          <w:sz w:val="20"/>
          <w:szCs w:val="20"/>
        </w:rPr>
        <w:t xml:space="preserve"> f</w:t>
      </w:r>
      <w:r w:rsidRPr="006A14E2">
        <w:rPr>
          <w:rFonts w:ascii="Arial" w:hAnsi="Arial" w:cs="Arial"/>
          <w:sz w:val="20"/>
          <w:szCs w:val="20"/>
        </w:rPr>
        <w:t xml:space="preserve">azer uso dos benefícios da Lei Complementar 123/06, com redação dada pela Lei Complementar 147/14, deverão informar sua condição de ME/EPP no campo próprio da Ficha Técnica Descritiva do Objeto, </w:t>
      </w:r>
      <w:r w:rsidRPr="006A14E2">
        <w:rPr>
          <w:rFonts w:ascii="Arial" w:hAnsi="Arial" w:cs="Arial"/>
          <w:b/>
          <w:sz w:val="20"/>
          <w:szCs w:val="20"/>
          <w:u w:val="single"/>
        </w:rPr>
        <w:t>sem, contudo, identificar-se, sob pena de desclassificação</w:t>
      </w:r>
      <w:r w:rsidRPr="006A14E2">
        <w:rPr>
          <w:rFonts w:ascii="Arial" w:hAnsi="Arial" w:cs="Arial"/>
          <w:sz w:val="20"/>
          <w:szCs w:val="20"/>
        </w:rPr>
        <w:t>.</w:t>
      </w:r>
    </w:p>
    <w:p w:rsidR="005F2D4E" w:rsidRPr="006A14E2" w:rsidRDefault="005F2D4E" w:rsidP="005F2D4E">
      <w:pPr>
        <w:jc w:val="both"/>
        <w:rPr>
          <w:rFonts w:ascii="Arial" w:hAnsi="Arial" w:cs="Arial"/>
          <w:sz w:val="20"/>
          <w:szCs w:val="20"/>
        </w:rPr>
      </w:pPr>
    </w:p>
    <w:p w:rsidR="005F2D4E" w:rsidRPr="006A14E2" w:rsidRDefault="005F2D4E" w:rsidP="005F2D4E">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123/2006, com redação dada pela Lei Complementar 147/14.  </w:t>
      </w:r>
    </w:p>
    <w:p w:rsidR="002D1E8D" w:rsidRPr="00415163" w:rsidRDefault="002D1E8D" w:rsidP="002D1E8D">
      <w:pPr>
        <w:pStyle w:val="Textopadro"/>
        <w:widowControl/>
        <w:jc w:val="both"/>
        <w:rPr>
          <w:rFonts w:ascii="Arial" w:hAnsi="Arial" w:cs="Arial"/>
          <w:b/>
          <w:sz w:val="20"/>
          <w:lang w:val="pt-BR"/>
        </w:rPr>
      </w:pPr>
      <w:r w:rsidRPr="00415163">
        <w:rPr>
          <w:rFonts w:ascii="Arial" w:hAnsi="Arial" w:cs="Arial"/>
          <w:b/>
          <w:caps/>
          <w:sz w:val="20"/>
          <w:lang w:val="pt-BR"/>
        </w:rPr>
        <w:lastRenderedPageBreak/>
        <w:t>04. credenciamento NO SISTEMA LICITAÇÕES da BOLSA BRASILEIRA DE MERCADORIAS</w:t>
      </w:r>
    </w:p>
    <w:p w:rsidR="002D1E8D" w:rsidRPr="00415163" w:rsidRDefault="002D1E8D" w:rsidP="002D1E8D">
      <w:pPr>
        <w:pStyle w:val="Textopadro"/>
        <w:widowControl/>
        <w:tabs>
          <w:tab w:val="left" w:pos="567"/>
        </w:tabs>
        <w:jc w:val="both"/>
        <w:rPr>
          <w:rFonts w:ascii="Arial" w:hAnsi="Arial" w:cs="Arial"/>
          <w:bCs/>
          <w:sz w:val="20"/>
          <w:lang w:val="pt-BR"/>
        </w:rPr>
      </w:pPr>
    </w:p>
    <w:p w:rsidR="002D1E8D" w:rsidRPr="00695897" w:rsidRDefault="002D1E8D" w:rsidP="002D1E8D">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04.01.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2D1E8D" w:rsidRPr="00695897" w:rsidRDefault="002D1E8D" w:rsidP="002D1E8D">
      <w:pPr>
        <w:ind w:right="27"/>
        <w:jc w:val="both"/>
        <w:rPr>
          <w:rFonts w:ascii="Arial" w:eastAsia="Times New Roman" w:hAnsi="Arial" w:cs="Arial"/>
          <w:bCs/>
          <w:snapToGrid w:val="0"/>
          <w:sz w:val="20"/>
          <w:szCs w:val="20"/>
          <w:lang w:eastAsia="pt-BR"/>
        </w:rPr>
      </w:pPr>
    </w:p>
    <w:p w:rsidR="002D1E8D" w:rsidRPr="00695897" w:rsidRDefault="002D1E8D" w:rsidP="002D1E8D">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04.02. Dúv</w:t>
      </w:r>
      <w:r>
        <w:rPr>
          <w:rFonts w:ascii="Arial" w:eastAsia="Times New Roman" w:hAnsi="Arial" w:cs="Arial"/>
          <w:bCs/>
          <w:snapToGrid w:val="0"/>
          <w:sz w:val="20"/>
          <w:szCs w:val="20"/>
          <w:lang w:eastAsia="pt-BR"/>
        </w:rPr>
        <w:t>idas e esclarecimentos sobre o c</w:t>
      </w:r>
      <w:r w:rsidRPr="00695897">
        <w:rPr>
          <w:rFonts w:ascii="Arial" w:eastAsia="Times New Roman" w:hAnsi="Arial" w:cs="Arial"/>
          <w:bCs/>
          <w:snapToGrid w:val="0"/>
          <w:sz w:val="20"/>
          <w:szCs w:val="20"/>
          <w:lang w:eastAsia="pt-BR"/>
        </w:rPr>
        <w:t xml:space="preserve">redenciamento e com relação ao acesso no sistema BBMNET Licitações podem ser dirimidas através da Central de Atendimento da Bolsa Brasileira de Mercadorias, </w:t>
      </w:r>
      <w:r w:rsidRPr="00695897">
        <w:rPr>
          <w:rFonts w:ascii="Arial" w:eastAsia="Times New Roman" w:hAnsi="Arial" w:cs="Arial"/>
          <w:b/>
          <w:bCs/>
          <w:snapToGrid w:val="0"/>
          <w:sz w:val="20"/>
          <w:szCs w:val="20"/>
          <w:lang w:eastAsia="pt-BR"/>
        </w:rPr>
        <w:t>de segunda a sexta-feira, das 08h00 às 18h00 (horário de Brasília)</w:t>
      </w:r>
      <w:r w:rsidRPr="00695897">
        <w:rPr>
          <w:rFonts w:ascii="Arial" w:eastAsia="Times New Roman" w:hAnsi="Arial" w:cs="Arial"/>
          <w:bCs/>
          <w:snapToGrid w:val="0"/>
          <w:sz w:val="20"/>
          <w:szCs w:val="20"/>
          <w:lang w:eastAsia="pt-BR"/>
        </w:rPr>
        <w:t xml:space="preserve">, por meio dos canais informados no site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2D1E8D" w:rsidRPr="00695897" w:rsidRDefault="002D1E8D" w:rsidP="002D1E8D">
      <w:pPr>
        <w:ind w:right="27"/>
        <w:jc w:val="both"/>
        <w:rPr>
          <w:rFonts w:ascii="Arial" w:eastAsia="Times New Roman" w:hAnsi="Arial" w:cs="Arial"/>
          <w:bCs/>
          <w:snapToGrid w:val="0"/>
          <w:sz w:val="20"/>
          <w:szCs w:val="20"/>
          <w:lang w:eastAsia="pt-BR"/>
        </w:rPr>
      </w:pPr>
    </w:p>
    <w:p w:rsidR="002D1E8D" w:rsidRPr="00415163" w:rsidRDefault="002D1E8D" w:rsidP="002D1E8D">
      <w:pPr>
        <w:ind w:right="27"/>
        <w:jc w:val="both"/>
        <w:rPr>
          <w:rFonts w:ascii="Arial" w:hAnsi="Arial" w:cs="Arial"/>
          <w:color w:val="000000"/>
          <w:sz w:val="20"/>
          <w:szCs w:val="20"/>
        </w:rPr>
      </w:pPr>
      <w:r w:rsidRPr="00695897">
        <w:rPr>
          <w:rFonts w:ascii="Arial" w:eastAsia="Times New Roman" w:hAnsi="Arial" w:cs="Arial"/>
          <w:bCs/>
          <w:snapToGrid w:val="0"/>
          <w:sz w:val="20"/>
          <w:szCs w:val="20"/>
          <w:lang w:eastAsia="pt-BR"/>
        </w:rPr>
        <w:t xml:space="preserve">04.03.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a título de taxa pela utilização dos recursos de tecnologia da informação (Artigo 5º, Inciso III, Lei 10.520).</w:t>
      </w:r>
    </w:p>
    <w:p w:rsidR="005F2D4E" w:rsidRPr="00415163" w:rsidRDefault="005F2D4E" w:rsidP="005F2D4E">
      <w:pPr>
        <w:ind w:right="27"/>
        <w:jc w:val="both"/>
        <w:rPr>
          <w:rFonts w:ascii="Arial" w:hAnsi="Arial" w:cs="Arial"/>
          <w:color w:val="000000"/>
          <w:sz w:val="20"/>
          <w:szCs w:val="20"/>
        </w:rPr>
      </w:pPr>
    </w:p>
    <w:p w:rsidR="005F2D4E" w:rsidRPr="00415163" w:rsidRDefault="005F2D4E" w:rsidP="005F2D4E">
      <w:pPr>
        <w:ind w:right="27"/>
        <w:jc w:val="both"/>
        <w:rPr>
          <w:rFonts w:ascii="Arial" w:hAnsi="Arial" w:cs="Arial"/>
          <w:color w:val="000000"/>
          <w:sz w:val="20"/>
          <w:szCs w:val="20"/>
        </w:rPr>
      </w:pPr>
    </w:p>
    <w:p w:rsidR="005F2D4E" w:rsidRPr="00415163" w:rsidRDefault="005F2D4E" w:rsidP="005F2D4E">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5F2D4E"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980158" w:rsidRDefault="00980158"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a)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5F2D4E" w:rsidRPr="00690648" w:rsidRDefault="005F2D4E" w:rsidP="005F2D4E">
      <w:pPr>
        <w:pStyle w:val="Textopadro"/>
        <w:widowControl/>
        <w:tabs>
          <w:tab w:val="left" w:pos="720"/>
          <w:tab w:val="left" w:pos="998"/>
        </w:tabs>
        <w:jc w:val="both"/>
        <w:rPr>
          <w:rFonts w:ascii="Arial" w:hAnsi="Arial" w:cs="Arial"/>
          <w:sz w:val="20"/>
          <w:lang w:val="pt-BR"/>
        </w:rPr>
      </w:pPr>
      <w:proofErr w:type="gramStart"/>
      <w:r w:rsidRPr="00690648">
        <w:rPr>
          <w:rFonts w:ascii="Arial" w:hAnsi="Arial" w:cs="Arial"/>
          <w:sz w:val="20"/>
          <w:lang w:val="pt-BR"/>
        </w:rPr>
        <w:t>b) Responder</w:t>
      </w:r>
      <w:proofErr w:type="gramEnd"/>
      <w:r w:rsidRPr="00690648">
        <w:rPr>
          <w:rFonts w:ascii="Arial" w:hAnsi="Arial" w:cs="Arial"/>
          <w:sz w:val="20"/>
          <w:lang w:val="pt-BR"/>
        </w:rPr>
        <w:t xml:space="preserve"> as solicitações de esclarecimentos formuladas pelos interessados.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c)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d)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f)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5F2D4E" w:rsidRPr="00690648" w:rsidRDefault="005F2D4E" w:rsidP="005F2D4E">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h)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i)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5F2D4E" w:rsidRPr="00415163" w:rsidRDefault="005F2D4E" w:rsidP="005F2D4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k)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5F2D4E" w:rsidRPr="00415163" w:rsidRDefault="005F2D4E" w:rsidP="005F2D4E">
      <w:pPr>
        <w:pStyle w:val="Textopadro"/>
        <w:widowControl/>
        <w:tabs>
          <w:tab w:val="left" w:pos="998"/>
        </w:tabs>
        <w:jc w:val="both"/>
        <w:rPr>
          <w:rFonts w:ascii="Arial" w:hAnsi="Arial" w:cs="Arial"/>
          <w:sz w:val="20"/>
          <w:lang w:val="pt-BR"/>
        </w:rPr>
      </w:pPr>
      <w:proofErr w:type="gramStart"/>
      <w:r>
        <w:rPr>
          <w:rFonts w:ascii="Arial" w:hAnsi="Arial" w:cs="Arial"/>
          <w:sz w:val="20"/>
          <w:lang w:val="pt-BR"/>
        </w:rPr>
        <w:t xml:space="preserve">l)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5F2D4E" w:rsidRPr="00415163" w:rsidRDefault="005F2D4E" w:rsidP="005F2D4E">
      <w:pPr>
        <w:pStyle w:val="PargrafodaLista"/>
        <w:rPr>
          <w:rFonts w:ascii="Arial" w:hAnsi="Arial" w:cs="Arial"/>
          <w:sz w:val="20"/>
          <w:szCs w:val="20"/>
        </w:rPr>
      </w:pPr>
    </w:p>
    <w:p w:rsidR="005F2D4E" w:rsidRDefault="005F2D4E" w:rsidP="005F2D4E">
      <w:pPr>
        <w:pStyle w:val="Recuodecorpodetexto"/>
        <w:spacing w:after="0"/>
        <w:ind w:left="0"/>
        <w:jc w:val="both"/>
        <w:rPr>
          <w:rFonts w:ascii="Arial" w:hAnsi="Arial" w:cs="Arial"/>
          <w:b/>
          <w:sz w:val="20"/>
          <w:szCs w:val="20"/>
        </w:rPr>
      </w:pPr>
    </w:p>
    <w:p w:rsidR="005F2D4E" w:rsidRPr="00D649A1" w:rsidRDefault="005F2D4E" w:rsidP="005F2D4E">
      <w:pPr>
        <w:pStyle w:val="Recuodecorpodetexto"/>
        <w:spacing w:after="0"/>
        <w:ind w:left="0"/>
        <w:jc w:val="both"/>
        <w:rPr>
          <w:rFonts w:ascii="Arial" w:hAnsi="Arial" w:cs="Arial"/>
          <w:b/>
          <w:sz w:val="20"/>
          <w:szCs w:val="20"/>
        </w:rPr>
      </w:pPr>
      <w:r w:rsidRPr="00D649A1">
        <w:rPr>
          <w:rFonts w:ascii="Arial" w:hAnsi="Arial" w:cs="Arial"/>
          <w:b/>
          <w:sz w:val="20"/>
          <w:szCs w:val="20"/>
        </w:rPr>
        <w:t>06. DO ENVIO DAS PROPOSTAS, FORMULAÇÃO DOS LANCES E DECLARAÇÃO DO VENCEDOR</w:t>
      </w:r>
    </w:p>
    <w:p w:rsidR="00EE034C" w:rsidRPr="00415163" w:rsidRDefault="00EE034C" w:rsidP="005F2D4E">
      <w:pPr>
        <w:pStyle w:val="Recuodecorpodetexto"/>
        <w:spacing w:after="0"/>
        <w:ind w:left="0"/>
        <w:jc w:val="both"/>
        <w:rPr>
          <w:rFonts w:ascii="Arial" w:hAnsi="Arial" w:cs="Arial"/>
          <w:sz w:val="20"/>
          <w:szCs w:val="20"/>
        </w:rPr>
      </w:pPr>
    </w:p>
    <w:p w:rsidR="005F2D4E" w:rsidRPr="00415163" w:rsidRDefault="005F2D4E" w:rsidP="005F2D4E">
      <w:pPr>
        <w:pStyle w:val="Recuodecorpodetexto"/>
        <w:spacing w:after="0"/>
        <w:ind w:left="0"/>
        <w:jc w:val="both"/>
        <w:rPr>
          <w:rFonts w:ascii="Arial" w:hAnsi="Arial" w:cs="Arial"/>
          <w:sz w:val="20"/>
          <w:szCs w:val="20"/>
        </w:rPr>
      </w:pPr>
      <w:r>
        <w:rPr>
          <w:rFonts w:ascii="Arial" w:hAnsi="Arial" w:cs="Arial"/>
          <w:sz w:val="20"/>
          <w:szCs w:val="20"/>
        </w:rPr>
        <w:t xml:space="preserve">06.01. </w:t>
      </w:r>
      <w:r w:rsidRPr="00415163">
        <w:rPr>
          <w:rFonts w:ascii="Arial" w:hAnsi="Arial" w:cs="Arial"/>
          <w:sz w:val="20"/>
          <w:szCs w:val="20"/>
        </w:rPr>
        <w:t xml:space="preserve">O prazo para apresentação das propostas, contado a partir da publicação do aviso, não será inferior a oito dias úteis, conforme </w:t>
      </w:r>
      <w:r>
        <w:rPr>
          <w:rFonts w:ascii="Arial" w:hAnsi="Arial" w:cs="Arial"/>
          <w:sz w:val="20"/>
          <w:szCs w:val="20"/>
        </w:rPr>
        <w:t>Parágrafo</w:t>
      </w:r>
      <w:r w:rsidRPr="00415163">
        <w:rPr>
          <w:rFonts w:ascii="Arial" w:hAnsi="Arial" w:cs="Arial"/>
          <w:sz w:val="20"/>
          <w:szCs w:val="20"/>
        </w:rPr>
        <w:t xml:space="preserve"> 3°, do Artigo 17, do Decreto Municipal 5.313/2006.</w:t>
      </w:r>
    </w:p>
    <w:p w:rsidR="005F2D4E" w:rsidRPr="00415163" w:rsidRDefault="005F2D4E" w:rsidP="005F2D4E">
      <w:pPr>
        <w:jc w:val="both"/>
        <w:rPr>
          <w:rFonts w:ascii="Arial" w:hAnsi="Arial" w:cs="Arial"/>
          <w:sz w:val="20"/>
          <w:szCs w:val="20"/>
        </w:rPr>
      </w:pPr>
    </w:p>
    <w:p w:rsidR="005F2D4E" w:rsidRPr="00415163" w:rsidRDefault="005F2D4E" w:rsidP="005F2D4E">
      <w:pPr>
        <w:pStyle w:val="Recuodecorpodetexto"/>
        <w:spacing w:after="0"/>
        <w:ind w:left="0"/>
        <w:jc w:val="both"/>
        <w:rPr>
          <w:rFonts w:ascii="Arial" w:hAnsi="Arial" w:cs="Arial"/>
          <w:sz w:val="20"/>
          <w:szCs w:val="20"/>
        </w:rPr>
      </w:pPr>
      <w:r>
        <w:rPr>
          <w:rFonts w:ascii="Arial" w:hAnsi="Arial" w:cs="Arial"/>
          <w:sz w:val="20"/>
          <w:szCs w:val="20"/>
        </w:rPr>
        <w:t xml:space="preserve">06.02. </w:t>
      </w:r>
      <w:r w:rsidRPr="00415163">
        <w:rPr>
          <w:rFonts w:ascii="Arial" w:hAnsi="Arial" w:cs="Arial"/>
          <w:sz w:val="20"/>
          <w:szCs w:val="20"/>
        </w:rPr>
        <w:t xml:space="preserve">Após a divulgação do Edital no endereço </w:t>
      </w:r>
      <w:r w:rsidRPr="00415163">
        <w:rPr>
          <w:rFonts w:ascii="Arial" w:hAnsi="Arial" w:cs="Arial"/>
          <w:color w:val="000000" w:themeColor="text1"/>
          <w:sz w:val="20"/>
          <w:szCs w:val="20"/>
        </w:rPr>
        <w:t xml:space="preserve">eletrônico </w:t>
      </w:r>
      <w:hyperlink r:id="rId12" w:history="1">
        <w:r w:rsidRPr="00A347AF">
          <w:rPr>
            <w:rStyle w:val="Hyperlink"/>
            <w:rFonts w:ascii="Arial" w:hAnsi="Arial" w:cs="Arial"/>
            <w:b/>
            <w:color w:val="000000" w:themeColor="text1"/>
            <w:sz w:val="20"/>
            <w:szCs w:val="20"/>
          </w:rPr>
          <w:t>www.bbmnet.com.br</w:t>
        </w:r>
      </w:hyperlink>
      <w:r w:rsidRPr="003923BA">
        <w:rPr>
          <w:rStyle w:val="Hyperlink"/>
          <w:rFonts w:ascii="Arial" w:hAnsi="Arial" w:cs="Arial"/>
          <w:color w:val="000000" w:themeColor="text1"/>
          <w:sz w:val="20"/>
          <w:szCs w:val="20"/>
        </w:rPr>
        <w:t>,</w:t>
      </w:r>
      <w:r w:rsidRPr="00415163">
        <w:rPr>
          <w:rFonts w:ascii="Arial" w:hAnsi="Arial" w:cs="Arial"/>
          <w:color w:val="000000" w:themeColor="text1"/>
          <w:sz w:val="20"/>
          <w:szCs w:val="20"/>
        </w:rPr>
        <w:t xml:space="preserve"> </w:t>
      </w:r>
      <w:r w:rsidRPr="00415163">
        <w:rPr>
          <w:rFonts w:ascii="Arial" w:hAnsi="Arial" w:cs="Arial"/>
          <w:sz w:val="20"/>
          <w:szCs w:val="20"/>
        </w:rPr>
        <w:t xml:space="preserve">os licitantes poderão encaminhar propostas, devendo manifestar o pleno conhecimento, aceitação e atendimento às exigências de habilitação previstas no Edital. </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 dará por meio da digitação da senha, pessoal e intransferível, do representante do licitante credenciado (operador da corretora de mercadorias) e </w:t>
      </w:r>
      <w:r w:rsidRPr="00415163">
        <w:rPr>
          <w:rFonts w:ascii="Arial" w:hAnsi="Arial" w:cs="Arial"/>
          <w:sz w:val="20"/>
          <w:lang w:val="pt-BR"/>
        </w:rPr>
        <w:lastRenderedPageBreak/>
        <w:t>subsequente cadastramento da proposta inicial de preços e lances sucessivos exclusivamente por meio do sistema eletrônico, observados data e horários estabelecidos.</w:t>
      </w:r>
    </w:p>
    <w:p w:rsidR="005F2D4E" w:rsidRPr="00415163" w:rsidRDefault="005F2D4E" w:rsidP="005F2D4E">
      <w:pPr>
        <w:pStyle w:val="Textopadro"/>
        <w:widowControl/>
        <w:jc w:val="both"/>
        <w:rPr>
          <w:rFonts w:ascii="Arial" w:hAnsi="Arial" w:cs="Arial"/>
          <w:bCs/>
          <w:sz w:val="20"/>
          <w:lang w:val="pt-BR"/>
        </w:rPr>
      </w:pPr>
    </w:p>
    <w:p w:rsidR="005F2D4E" w:rsidRPr="00415163" w:rsidRDefault="005F2D4E" w:rsidP="005F2D4E">
      <w:pPr>
        <w:pStyle w:val="Textopadro"/>
        <w:widowControl/>
        <w:jc w:val="both"/>
        <w:rPr>
          <w:rFonts w:ascii="Arial" w:hAnsi="Arial" w:cs="Arial"/>
          <w:b/>
          <w:sz w:val="20"/>
          <w:lang w:val="pt-BR"/>
        </w:rPr>
      </w:pPr>
      <w:r>
        <w:rPr>
          <w:rFonts w:ascii="Arial" w:hAnsi="Arial" w:cs="Arial"/>
          <w:bCs/>
          <w:sz w:val="20"/>
          <w:lang w:val="pt-BR"/>
        </w:rPr>
        <w:t xml:space="preserve">06.04.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5F2D4E" w:rsidRPr="00415163" w:rsidRDefault="005F2D4E" w:rsidP="005F2D4E">
      <w:pPr>
        <w:pStyle w:val="Textopadro"/>
        <w:widowControl/>
        <w:jc w:val="both"/>
        <w:rPr>
          <w:rFonts w:ascii="Arial" w:hAnsi="Arial" w:cs="Arial"/>
          <w:bCs/>
          <w:sz w:val="20"/>
          <w:lang w:val="pt-BR"/>
        </w:rPr>
      </w:pPr>
    </w:p>
    <w:p w:rsidR="005F2D4E" w:rsidRPr="00F248F1" w:rsidRDefault="005F2D4E" w:rsidP="005F2D4E">
      <w:pPr>
        <w:pStyle w:val="Textopadro"/>
        <w:widowControl/>
        <w:jc w:val="both"/>
        <w:rPr>
          <w:rFonts w:ascii="Arial" w:hAnsi="Arial" w:cs="Arial"/>
          <w:sz w:val="20"/>
          <w:lang w:val="pt-BR"/>
        </w:rPr>
      </w:pPr>
      <w:r>
        <w:rPr>
          <w:rFonts w:ascii="Arial" w:hAnsi="Arial" w:cs="Arial"/>
          <w:sz w:val="20"/>
          <w:lang w:val="pt-BR"/>
        </w:rPr>
        <w:t xml:space="preserve">06.05 </w:t>
      </w:r>
      <w:r w:rsidRPr="00415163">
        <w:rPr>
          <w:rFonts w:ascii="Arial" w:hAnsi="Arial" w:cs="Arial"/>
          <w:sz w:val="20"/>
          <w:lang w:val="pt-BR"/>
        </w:rPr>
        <w:t xml:space="preserve">A proposta de preço será enviada mediante digitação no sistema eletrônico, devendo, obrigatoriamente, ser também encaminhada a </w:t>
      </w:r>
      <w:r>
        <w:rPr>
          <w:rFonts w:ascii="Arial" w:hAnsi="Arial" w:cs="Arial"/>
          <w:sz w:val="20"/>
          <w:lang w:val="pt-BR"/>
        </w:rPr>
        <w:t>Ficha T</w:t>
      </w:r>
      <w:r w:rsidRPr="00415163">
        <w:rPr>
          <w:rFonts w:ascii="Arial" w:hAnsi="Arial" w:cs="Arial"/>
          <w:sz w:val="20"/>
          <w:lang w:val="pt-BR"/>
        </w:rPr>
        <w:t xml:space="preserve">écnica </w:t>
      </w:r>
      <w:r>
        <w:rPr>
          <w:rFonts w:ascii="Arial" w:hAnsi="Arial" w:cs="Arial"/>
          <w:sz w:val="20"/>
          <w:lang w:val="pt-BR"/>
        </w:rPr>
        <w:t>D</w:t>
      </w:r>
      <w:r w:rsidRPr="00415163">
        <w:rPr>
          <w:rFonts w:ascii="Arial" w:hAnsi="Arial" w:cs="Arial"/>
          <w:sz w:val="20"/>
          <w:lang w:val="pt-BR"/>
        </w:rPr>
        <w:t xml:space="preserve">escritiva do objeto por meio de </w:t>
      </w:r>
      <w:r w:rsidRPr="00181677">
        <w:rPr>
          <w:rFonts w:ascii="Arial" w:hAnsi="Arial" w:cs="Arial"/>
          <w:sz w:val="20"/>
          <w:lang w:val="pt-BR"/>
        </w:rPr>
        <w:t>transferência eletrônica de arquivo (</w:t>
      </w:r>
      <w:r w:rsidRPr="00181677">
        <w:rPr>
          <w:rFonts w:ascii="Arial" w:hAnsi="Arial" w:cs="Arial"/>
          <w:b/>
          <w:sz w:val="20"/>
          <w:lang w:val="pt-BR"/>
        </w:rPr>
        <w:t>upload</w:t>
      </w:r>
      <w:r w:rsidRPr="00181677">
        <w:rPr>
          <w:rFonts w:ascii="Arial" w:hAnsi="Arial" w:cs="Arial"/>
          <w:sz w:val="20"/>
          <w:lang w:val="pt-BR"/>
        </w:rPr>
        <w:t xml:space="preserve">) ao sistema, conforme o modelo do </w:t>
      </w:r>
      <w:r w:rsidRPr="00F248F1">
        <w:rPr>
          <w:rFonts w:ascii="Arial" w:hAnsi="Arial" w:cs="Arial"/>
          <w:b/>
          <w:sz w:val="20"/>
          <w:lang w:val="pt-BR"/>
        </w:rPr>
        <w:t>Anexo X</w:t>
      </w:r>
      <w:r w:rsidRPr="00F248F1">
        <w:rPr>
          <w:rFonts w:ascii="Arial" w:hAnsi="Arial" w:cs="Arial"/>
          <w:sz w:val="20"/>
          <w:lang w:val="pt-BR"/>
        </w:rPr>
        <w:t xml:space="preserve">.  </w:t>
      </w:r>
    </w:p>
    <w:p w:rsidR="005F2D4E" w:rsidRPr="00F248F1" w:rsidRDefault="005F2D4E" w:rsidP="005F2D4E">
      <w:pPr>
        <w:pStyle w:val="Textopadro"/>
        <w:widowControl/>
        <w:tabs>
          <w:tab w:val="left" w:pos="709"/>
        </w:tabs>
        <w:jc w:val="both"/>
        <w:rPr>
          <w:rFonts w:ascii="Arial" w:hAnsi="Arial" w:cs="Arial"/>
          <w:sz w:val="20"/>
          <w:lang w:val="pt-BR"/>
        </w:rPr>
      </w:pPr>
    </w:p>
    <w:p w:rsidR="005F2D4E" w:rsidRPr="00F248F1" w:rsidRDefault="005F2D4E" w:rsidP="005F2D4E">
      <w:pPr>
        <w:pStyle w:val="Textopadro"/>
        <w:widowControl/>
        <w:tabs>
          <w:tab w:val="left" w:pos="709"/>
        </w:tabs>
        <w:jc w:val="both"/>
        <w:rPr>
          <w:rFonts w:ascii="Arial" w:hAnsi="Arial" w:cs="Arial"/>
          <w:sz w:val="20"/>
          <w:lang w:val="pt-BR"/>
        </w:rPr>
      </w:pPr>
      <w:r w:rsidRPr="00F248F1">
        <w:rPr>
          <w:rFonts w:ascii="Arial" w:hAnsi="Arial" w:cs="Arial"/>
          <w:sz w:val="20"/>
          <w:lang w:val="pt-BR"/>
        </w:rPr>
        <w:t xml:space="preserve">06.06. A validade da proposta constante em campo próprio da Ficha Técnica Descritiva do objeto </w:t>
      </w:r>
      <w:r w:rsidRPr="00F248F1">
        <w:rPr>
          <w:rFonts w:ascii="Arial" w:hAnsi="Arial" w:cs="Arial"/>
          <w:b/>
          <w:sz w:val="20"/>
          <w:lang w:val="pt-BR"/>
        </w:rPr>
        <w:t>(Anexo X)</w:t>
      </w:r>
      <w:r w:rsidRPr="00F248F1">
        <w:rPr>
          <w:rFonts w:ascii="Arial" w:hAnsi="Arial" w:cs="Arial"/>
          <w:sz w:val="20"/>
          <w:lang w:val="pt-BR"/>
        </w:rPr>
        <w:t xml:space="preserve"> será de 60 (sessenta) dias, contados a partir da data da sessão pública do Pregão.</w:t>
      </w:r>
    </w:p>
    <w:p w:rsidR="005F2D4E" w:rsidRPr="00F248F1" w:rsidRDefault="005F2D4E" w:rsidP="005F2D4E">
      <w:pPr>
        <w:pStyle w:val="Recuodecorpodetexto"/>
        <w:spacing w:after="0"/>
        <w:ind w:left="0"/>
        <w:jc w:val="both"/>
        <w:rPr>
          <w:rFonts w:ascii="Arial" w:hAnsi="Arial" w:cs="Arial"/>
          <w:sz w:val="20"/>
          <w:szCs w:val="20"/>
        </w:rPr>
      </w:pPr>
    </w:p>
    <w:p w:rsidR="005F2D4E" w:rsidRPr="00415163" w:rsidRDefault="005F2D4E" w:rsidP="005F2D4E">
      <w:pPr>
        <w:pStyle w:val="Textopadro"/>
        <w:widowControl/>
        <w:tabs>
          <w:tab w:val="left" w:pos="709"/>
        </w:tabs>
        <w:jc w:val="both"/>
        <w:rPr>
          <w:rFonts w:ascii="Arial" w:hAnsi="Arial" w:cs="Arial"/>
          <w:sz w:val="20"/>
          <w:lang w:val="pt-BR"/>
        </w:rPr>
      </w:pPr>
      <w:r w:rsidRPr="00F248F1">
        <w:rPr>
          <w:rFonts w:ascii="Arial" w:hAnsi="Arial" w:cs="Arial"/>
          <w:sz w:val="20"/>
          <w:lang w:val="pt-BR"/>
        </w:rPr>
        <w:t xml:space="preserve">06.07. É de exclusiva responsabilidade do usuário o sigilo da senha, não cabendo à Bolsa Brasileira de Mercadorias a responsabilidade por eventuais danos decorrentes de seu uso indevido, ainda </w:t>
      </w:r>
      <w:r w:rsidRPr="00415163">
        <w:rPr>
          <w:rFonts w:ascii="Arial" w:hAnsi="Arial" w:cs="Arial"/>
          <w:sz w:val="20"/>
          <w:lang w:val="pt-BR"/>
        </w:rPr>
        <w:t>que por terceiros.</w:t>
      </w:r>
    </w:p>
    <w:p w:rsidR="005F2D4E" w:rsidRPr="00415163" w:rsidRDefault="005F2D4E" w:rsidP="005F2D4E">
      <w:pPr>
        <w:pStyle w:val="Textopadro"/>
        <w:widowControl/>
        <w:tabs>
          <w:tab w:val="left" w:pos="709"/>
        </w:tabs>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06.08. </w:t>
      </w:r>
      <w:r w:rsidRPr="00415163">
        <w:rPr>
          <w:rFonts w:ascii="Arial" w:hAnsi="Arial" w:cs="Arial"/>
          <w:sz w:val="20"/>
          <w:lang w:val="pt-BR"/>
        </w:rPr>
        <w:t xml:space="preserve">Caberá ao fornecedor e seu representante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da desconexão do seu representante.</w:t>
      </w:r>
    </w:p>
    <w:p w:rsidR="0069599B" w:rsidRDefault="0069599B" w:rsidP="005F2D4E">
      <w:pPr>
        <w:pStyle w:val="Textopadro"/>
        <w:widowControl/>
        <w:tabs>
          <w:tab w:val="left" w:pos="709"/>
        </w:tabs>
        <w:jc w:val="both"/>
        <w:rPr>
          <w:rFonts w:ascii="Arial" w:hAnsi="Arial" w:cs="Arial"/>
          <w:sz w:val="20"/>
          <w:lang w:val="pt-BR"/>
        </w:rPr>
      </w:pPr>
    </w:p>
    <w:p w:rsidR="005F2D4E" w:rsidRPr="00415163"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06.09.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06.10. </w:t>
      </w:r>
      <w:r w:rsidRPr="00415163">
        <w:rPr>
          <w:rFonts w:ascii="Arial" w:hAnsi="Arial" w:cs="Arial"/>
          <w:sz w:val="20"/>
          <w:lang w:val="pt-BR"/>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06.11. </w:t>
      </w:r>
      <w:r w:rsidRPr="00415163">
        <w:rPr>
          <w:rFonts w:ascii="Arial" w:hAnsi="Arial" w:cs="Arial"/>
          <w:sz w:val="20"/>
          <w:lang w:val="pt-BR"/>
        </w:rPr>
        <w:t>Não serão aceitos dois ou mais lances de mesmo valor, prevalecendo aquele que for recebido e registrado em primeiro lugar.</w:t>
      </w:r>
    </w:p>
    <w:p w:rsidR="00800771" w:rsidRDefault="00800771" w:rsidP="005F2D4E">
      <w:pPr>
        <w:pStyle w:val="Textopadro"/>
        <w:widowControl/>
        <w:jc w:val="both"/>
        <w:rPr>
          <w:rFonts w:ascii="Arial" w:hAnsi="Arial" w:cs="Arial"/>
          <w:bCs/>
          <w:color w:val="000000"/>
          <w:sz w:val="20"/>
          <w:lang w:val="pt-BR"/>
        </w:rPr>
      </w:pPr>
    </w:p>
    <w:p w:rsidR="005F2D4E" w:rsidRPr="00415163" w:rsidRDefault="005F2D4E" w:rsidP="005F2D4E">
      <w:pPr>
        <w:pStyle w:val="Textopadro"/>
        <w:widowControl/>
        <w:jc w:val="both"/>
        <w:rPr>
          <w:rFonts w:ascii="Arial" w:hAnsi="Arial" w:cs="Arial"/>
          <w:bCs/>
          <w:color w:val="000000"/>
          <w:sz w:val="20"/>
          <w:lang w:val="pt-BR"/>
        </w:rPr>
      </w:pPr>
      <w:r>
        <w:rPr>
          <w:rFonts w:ascii="Arial" w:hAnsi="Arial" w:cs="Arial"/>
          <w:bCs/>
          <w:color w:val="000000"/>
          <w:sz w:val="20"/>
          <w:lang w:val="pt-BR"/>
        </w:rPr>
        <w:t xml:space="preserve">06.12.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06.13. </w:t>
      </w:r>
      <w:r w:rsidRPr="00415163">
        <w:rPr>
          <w:rFonts w:ascii="Arial" w:hAnsi="Arial" w:cs="Arial"/>
          <w:sz w:val="20"/>
          <w:lang w:val="pt-BR"/>
        </w:rPr>
        <w:t xml:space="preserve">Durante o transcurso da sessão pública, os participantes serão informados, em tempo real, do valor do menor lance registrado. O sistema </w:t>
      </w:r>
      <w:r w:rsidRPr="00415163">
        <w:rPr>
          <w:rFonts w:ascii="Arial" w:hAnsi="Arial" w:cs="Arial"/>
          <w:bCs/>
          <w:sz w:val="20"/>
          <w:lang w:val="pt-BR"/>
        </w:rPr>
        <w:t>não identificará</w:t>
      </w:r>
      <w:r w:rsidRPr="00415163">
        <w:rPr>
          <w:rFonts w:ascii="Arial" w:hAnsi="Arial" w:cs="Arial"/>
          <w:sz w:val="20"/>
          <w:lang w:val="pt-BR"/>
        </w:rPr>
        <w:t xml:space="preserve"> o autor dos lances ao </w:t>
      </w:r>
      <w:r>
        <w:rPr>
          <w:rFonts w:ascii="Arial" w:hAnsi="Arial" w:cs="Arial"/>
          <w:sz w:val="20"/>
          <w:lang w:val="pt-BR"/>
        </w:rPr>
        <w:t>P</w:t>
      </w:r>
      <w:r w:rsidRPr="00415163">
        <w:rPr>
          <w:rFonts w:ascii="Arial" w:hAnsi="Arial" w:cs="Arial"/>
          <w:sz w:val="20"/>
          <w:lang w:val="pt-BR"/>
        </w:rPr>
        <w:t>regoeiro e aos demais participantes.</w:t>
      </w:r>
    </w:p>
    <w:p w:rsidR="005F2D4E" w:rsidRPr="00415163" w:rsidRDefault="005F2D4E" w:rsidP="005F2D4E">
      <w:pPr>
        <w:jc w:val="both"/>
        <w:rPr>
          <w:rFonts w:ascii="Arial" w:hAnsi="Arial" w:cs="Arial"/>
          <w:sz w:val="20"/>
          <w:szCs w:val="20"/>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06.14.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5F2D4E" w:rsidRPr="00415163" w:rsidRDefault="005F2D4E" w:rsidP="005F2D4E">
      <w:pPr>
        <w:pStyle w:val="Textopadro"/>
        <w:widowControl/>
        <w:tabs>
          <w:tab w:val="left" w:pos="705"/>
        </w:tabs>
        <w:jc w:val="both"/>
        <w:rPr>
          <w:rFonts w:ascii="Arial" w:hAnsi="Arial" w:cs="Arial"/>
          <w:sz w:val="20"/>
          <w:lang w:val="pt-BR"/>
        </w:rPr>
      </w:pPr>
    </w:p>
    <w:p w:rsidR="005F2D4E" w:rsidRPr="00636673" w:rsidRDefault="005F2D4E" w:rsidP="005F2D4E">
      <w:pPr>
        <w:pStyle w:val="Textopadro"/>
        <w:widowControl/>
        <w:jc w:val="both"/>
        <w:rPr>
          <w:rFonts w:ascii="Arial" w:hAnsi="Arial" w:cs="Arial"/>
          <w:b/>
          <w:sz w:val="20"/>
          <w:lang w:val="pt-BR"/>
        </w:rPr>
      </w:pPr>
      <w:r w:rsidRPr="00636673">
        <w:rPr>
          <w:rFonts w:ascii="Arial" w:hAnsi="Arial" w:cs="Arial"/>
          <w:sz w:val="20"/>
          <w:lang w:val="pt-BR"/>
        </w:rPr>
        <w:t xml:space="preserve">06.15. Quando a desconexão persistir por tempo superior a dez minutos, a sessão do Pregão Eletrônico será suspensa e terá reinício somente após comunicação expressa aos operadores representantes dos participantes, através de mensagem eletrônica na caixa de mensagem (chat) ou e-mail divulgando data e hora da reabertura da sessão. </w:t>
      </w:r>
    </w:p>
    <w:p w:rsidR="005F2D4E" w:rsidRPr="00415163" w:rsidRDefault="005F2D4E" w:rsidP="005F2D4E">
      <w:pPr>
        <w:pStyle w:val="Textopadro"/>
        <w:widowControl/>
        <w:ind w:left="709" w:hanging="709"/>
        <w:jc w:val="both"/>
        <w:rPr>
          <w:rFonts w:ascii="Arial" w:hAnsi="Arial" w:cs="Arial"/>
          <w:sz w:val="20"/>
          <w:lang w:val="pt-BR"/>
        </w:rPr>
      </w:pPr>
    </w:p>
    <w:p w:rsidR="005F2D4E" w:rsidRPr="00A22BF5" w:rsidRDefault="005F2D4E" w:rsidP="005F2D4E">
      <w:pPr>
        <w:pStyle w:val="Textopadro"/>
        <w:widowControl/>
        <w:jc w:val="both"/>
        <w:rPr>
          <w:rFonts w:ascii="Arial" w:hAnsi="Arial" w:cs="Arial"/>
          <w:b/>
          <w:sz w:val="20"/>
          <w:lang w:val="pt-BR"/>
        </w:rPr>
      </w:pPr>
      <w:r>
        <w:rPr>
          <w:rFonts w:ascii="Arial" w:hAnsi="Arial" w:cs="Arial"/>
          <w:sz w:val="20"/>
          <w:lang w:val="pt-BR"/>
        </w:rPr>
        <w:t xml:space="preserve">06.16. </w:t>
      </w:r>
      <w:r w:rsidRPr="00415163">
        <w:rPr>
          <w:rFonts w:ascii="Arial" w:hAnsi="Arial" w:cs="Arial"/>
          <w:sz w:val="20"/>
          <w:lang w:val="pt-BR"/>
        </w:rPr>
        <w:t xml:space="preserve">A etapa de lances da sessão pública será encerrada mediante aviso de fechamento iminente dos lances emitido pelo sistema eletrônico, após o qual se transcorrerá o período de tempo extra que poderá ser de </w:t>
      </w:r>
      <w:r w:rsidRPr="00711CC6">
        <w:rPr>
          <w:rFonts w:ascii="Arial" w:hAnsi="Arial" w:cs="Arial"/>
          <w:b/>
          <w:sz w:val="20"/>
          <w:lang w:val="pt-BR"/>
        </w:rPr>
        <w:t>01 (um) segundo a 30 (trinta) minutos</w:t>
      </w:r>
      <w:r w:rsidRPr="00415163">
        <w:rPr>
          <w:rFonts w:ascii="Arial" w:hAnsi="Arial" w:cs="Arial"/>
          <w:sz w:val="20"/>
          <w:lang w:val="pt-BR"/>
        </w:rPr>
        <w:t xml:space="preserve">, intervalo aleatoriamente determinado pelo sistema eletrônico, e, findo o referido período, será automaticamente encerrada a recepção de lances, </w:t>
      </w:r>
      <w:r w:rsidRPr="00415163">
        <w:rPr>
          <w:rFonts w:ascii="Arial" w:hAnsi="Arial" w:cs="Arial"/>
          <w:sz w:val="20"/>
          <w:lang w:val="pt-BR"/>
        </w:rPr>
        <w:lastRenderedPageBreak/>
        <w:t xml:space="preserve">não podendo, em hipótese alguma, a apresentação de novos lances pelas empresas </w:t>
      </w:r>
      <w:r w:rsidRPr="00A22BF5">
        <w:rPr>
          <w:rFonts w:ascii="Arial" w:hAnsi="Arial" w:cs="Arial"/>
          <w:b/>
          <w:sz w:val="20"/>
          <w:lang w:val="pt-BR"/>
        </w:rPr>
        <w:t>(RANDÔMICO MANUAL)</w:t>
      </w:r>
      <w:r w:rsidRPr="00A22BF5">
        <w:rPr>
          <w:rFonts w:ascii="Arial" w:hAnsi="Arial" w:cs="Arial"/>
          <w:sz w:val="20"/>
          <w:lang w:val="pt-BR"/>
        </w:rPr>
        <w:t>.</w:t>
      </w:r>
      <w:r w:rsidRPr="00A22BF5">
        <w:rPr>
          <w:rFonts w:ascii="Arial" w:hAnsi="Arial" w:cs="Arial"/>
          <w:b/>
          <w:sz w:val="20"/>
          <w:lang w:val="pt-BR"/>
        </w:rPr>
        <w:t xml:space="preserve"> </w:t>
      </w:r>
    </w:p>
    <w:p w:rsidR="005F2D4E" w:rsidRPr="00415163" w:rsidRDefault="005F2D4E" w:rsidP="005F2D4E">
      <w:pPr>
        <w:pStyle w:val="Textopadro"/>
        <w:widowControl/>
        <w:jc w:val="both"/>
        <w:rPr>
          <w:rFonts w:ascii="Arial" w:hAnsi="Arial" w:cs="Arial"/>
          <w:sz w:val="20"/>
          <w:lang w:val="pt-BR"/>
        </w:rPr>
      </w:pPr>
    </w:p>
    <w:p w:rsidR="005F2D4E" w:rsidRPr="00415163" w:rsidRDefault="005F2D4E" w:rsidP="005F2D4E">
      <w:pPr>
        <w:pStyle w:val="Textopadro"/>
        <w:widowControl/>
        <w:jc w:val="both"/>
        <w:rPr>
          <w:rFonts w:ascii="Arial" w:hAnsi="Arial" w:cs="Arial"/>
          <w:sz w:val="20"/>
          <w:lang w:val="pt-BR"/>
        </w:rPr>
      </w:pPr>
      <w:r>
        <w:rPr>
          <w:rFonts w:ascii="Arial" w:hAnsi="Arial" w:cs="Arial"/>
          <w:sz w:val="20"/>
          <w:lang w:val="pt-BR"/>
        </w:rPr>
        <w:t xml:space="preserve">06.17. </w:t>
      </w:r>
      <w:r w:rsidRPr="00415163">
        <w:rPr>
          <w:rFonts w:ascii="Arial" w:hAnsi="Arial" w:cs="Arial"/>
          <w:sz w:val="20"/>
          <w:lang w:val="pt-BR"/>
        </w:rPr>
        <w:t>Devido à imprevisão de tempo extra (</w:t>
      </w:r>
      <w:r w:rsidRPr="00711CC6">
        <w:rPr>
          <w:rFonts w:ascii="Arial" w:hAnsi="Arial" w:cs="Arial"/>
          <w:b/>
          <w:sz w:val="20"/>
          <w:lang w:val="pt-BR"/>
        </w:rPr>
        <w:t>fechamento randômico</w:t>
      </w:r>
      <w:r w:rsidRPr="00415163">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5F2D4E" w:rsidRPr="00415163" w:rsidRDefault="005F2D4E" w:rsidP="005F2D4E">
      <w:pPr>
        <w:pStyle w:val="Textopadro"/>
        <w:widowControl/>
        <w:ind w:left="709" w:hanging="709"/>
        <w:jc w:val="both"/>
        <w:rPr>
          <w:rFonts w:ascii="Arial" w:hAnsi="Arial" w:cs="Arial"/>
          <w:b/>
          <w:color w:val="000000"/>
          <w:sz w:val="20"/>
          <w:lang w:val="pt-BR"/>
        </w:rPr>
      </w:pPr>
    </w:p>
    <w:p w:rsidR="005F2D4E" w:rsidRPr="00415163" w:rsidRDefault="005F2D4E" w:rsidP="005F2D4E">
      <w:pPr>
        <w:pStyle w:val="Textopadro"/>
        <w:widowControl/>
        <w:jc w:val="both"/>
        <w:rPr>
          <w:rFonts w:ascii="Arial" w:hAnsi="Arial" w:cs="Arial"/>
          <w:color w:val="000000"/>
          <w:sz w:val="20"/>
          <w:lang w:val="pt-BR"/>
        </w:rPr>
      </w:pPr>
      <w:r>
        <w:rPr>
          <w:rFonts w:ascii="Arial" w:hAnsi="Arial" w:cs="Arial"/>
          <w:color w:val="000000"/>
          <w:sz w:val="20"/>
          <w:lang w:val="pt-BR"/>
        </w:rPr>
        <w:t xml:space="preserve">06.18. </w:t>
      </w:r>
      <w:r w:rsidRPr="00415163">
        <w:rPr>
          <w:rFonts w:ascii="Arial" w:hAnsi="Arial" w:cs="Arial"/>
          <w:color w:val="000000"/>
          <w:sz w:val="20"/>
          <w:lang w:val="pt-BR"/>
        </w:rPr>
        <w:t xml:space="preserve">Durante e após o encerramento da etapa de lances, o sistema informará, na ordem de classificação, todas as propostas, partindo sempre da proposta de menor preço (ou melhor proposta).  </w:t>
      </w:r>
    </w:p>
    <w:p w:rsidR="005F2D4E" w:rsidRPr="00415163" w:rsidRDefault="005F2D4E" w:rsidP="005F2D4E">
      <w:pPr>
        <w:pStyle w:val="Textopadro"/>
        <w:widowControl/>
        <w:jc w:val="both"/>
        <w:rPr>
          <w:rFonts w:ascii="Arial" w:hAnsi="Arial" w:cs="Arial"/>
          <w:color w:val="000000"/>
          <w:sz w:val="20"/>
          <w:lang w:val="pt-BR"/>
        </w:rPr>
      </w:pPr>
    </w:p>
    <w:p w:rsidR="005F2D4E" w:rsidRPr="00A06E91" w:rsidRDefault="005F2D4E" w:rsidP="005F2D4E">
      <w:pPr>
        <w:pStyle w:val="Textopadro"/>
        <w:widowControl/>
        <w:jc w:val="both"/>
        <w:rPr>
          <w:rFonts w:ascii="Arial" w:hAnsi="Arial" w:cs="Arial"/>
          <w:sz w:val="20"/>
          <w:lang w:val="pt-BR"/>
        </w:rPr>
      </w:pPr>
      <w:r w:rsidRPr="00A06E91">
        <w:rPr>
          <w:rFonts w:ascii="Arial" w:hAnsi="Arial" w:cs="Arial"/>
          <w:sz w:val="20"/>
          <w:lang w:val="pt-BR"/>
        </w:rPr>
        <w:t xml:space="preserve">06.19. O Pregoeiro anunciará o licitante detentor da proposta ou lance de </w:t>
      </w:r>
      <w:r w:rsidRPr="00A06E91">
        <w:rPr>
          <w:rFonts w:ascii="Arial" w:hAnsi="Arial" w:cs="Arial"/>
          <w:b/>
          <w:sz w:val="20"/>
          <w:lang w:val="pt-BR"/>
        </w:rPr>
        <w:t xml:space="preserve">MENOR PREÇO </w:t>
      </w:r>
      <w:r w:rsidR="002D1E8D" w:rsidRPr="00A06E91">
        <w:rPr>
          <w:rFonts w:ascii="Arial" w:hAnsi="Arial" w:cs="Arial"/>
          <w:b/>
          <w:sz w:val="20"/>
          <w:lang w:val="pt-BR"/>
        </w:rPr>
        <w:t>UNITÁRIO</w:t>
      </w:r>
      <w:r w:rsidR="00980158" w:rsidRPr="00A06E91">
        <w:rPr>
          <w:rFonts w:ascii="Arial" w:hAnsi="Arial" w:cs="Arial"/>
          <w:b/>
          <w:sz w:val="20"/>
          <w:lang w:val="pt-BR"/>
        </w:rPr>
        <w:t xml:space="preserve">, </w:t>
      </w:r>
      <w:r w:rsidRPr="00A06E91">
        <w:rPr>
          <w:rFonts w:ascii="Arial" w:hAnsi="Arial" w:cs="Arial"/>
          <w:b/>
          <w:sz w:val="20"/>
          <w:lang w:val="pt-BR"/>
        </w:rPr>
        <w:t xml:space="preserve">POR </w:t>
      </w:r>
      <w:r w:rsidR="002D1E8D" w:rsidRPr="00A06E91">
        <w:rPr>
          <w:rFonts w:ascii="Arial" w:hAnsi="Arial" w:cs="Arial"/>
          <w:b/>
          <w:sz w:val="20"/>
          <w:lang w:val="pt-BR"/>
        </w:rPr>
        <w:t>ITEM</w:t>
      </w:r>
      <w:r w:rsidR="00980158" w:rsidRPr="00A06E91">
        <w:rPr>
          <w:rFonts w:ascii="Arial" w:hAnsi="Arial" w:cs="Arial"/>
          <w:b/>
          <w:sz w:val="20"/>
          <w:lang w:val="pt-BR"/>
        </w:rPr>
        <w:t>,</w:t>
      </w:r>
      <w:r w:rsidRPr="00A06E91">
        <w:rPr>
          <w:rFonts w:ascii="Arial" w:hAnsi="Arial" w:cs="Arial"/>
          <w:sz w:val="20"/>
          <w:lang w:val="pt-BR"/>
        </w:rPr>
        <w:t xml:space="preserve"> após o encerramento da etapa de lances da sessão pública. </w:t>
      </w:r>
    </w:p>
    <w:p w:rsidR="005F2D4E" w:rsidRPr="00A06E91" w:rsidRDefault="005F2D4E" w:rsidP="005F2D4E">
      <w:pPr>
        <w:pStyle w:val="Textopadro"/>
        <w:widowControl/>
        <w:jc w:val="both"/>
        <w:rPr>
          <w:rFonts w:ascii="Arial" w:hAnsi="Arial" w:cs="Arial"/>
          <w:b/>
          <w:sz w:val="20"/>
          <w:lang w:val="pt-BR"/>
        </w:rPr>
      </w:pPr>
    </w:p>
    <w:p w:rsidR="005F2D4E" w:rsidRPr="007935E9" w:rsidRDefault="005F2D4E" w:rsidP="005F2D4E">
      <w:pPr>
        <w:pStyle w:val="Textopadro"/>
        <w:widowControl/>
        <w:jc w:val="both"/>
        <w:rPr>
          <w:rFonts w:ascii="Arial" w:hAnsi="Arial" w:cs="Arial"/>
          <w:b/>
          <w:sz w:val="20"/>
          <w:lang w:val="pt-BR"/>
        </w:rPr>
      </w:pPr>
    </w:p>
    <w:p w:rsidR="00756750" w:rsidRPr="007935E9" w:rsidRDefault="005F2D4E" w:rsidP="00756750">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F2D4E" w:rsidRPr="007935E9"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 xml:space="preserve">07.01. Será assegurada a preferência de contratação para as microempresas e empresas de pequeno porte quando for constatado o empate após a etapa de lances. Neste caso, conforme estabelecem os artigos 44 e 45 da Lei Complementar 123/06, com redação dada pela Lei Complementar 147/14, o Pregoeiro aplicará os critérios para desempate em favor da microempresa ou empresa de pequeno porte. </w:t>
      </w:r>
    </w:p>
    <w:p w:rsidR="005F2D4E" w:rsidRPr="00EA137F" w:rsidRDefault="005F2D4E" w:rsidP="005F2D4E">
      <w:pPr>
        <w:pStyle w:val="Textopadro"/>
        <w:widowControl/>
        <w:jc w:val="both"/>
        <w:rPr>
          <w:rFonts w:ascii="Arial" w:hAnsi="Arial" w:cs="Arial"/>
          <w:sz w:val="20"/>
          <w:lang w:val="pt-BR"/>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5F2D4E" w:rsidRPr="00EA137F" w:rsidRDefault="005F2D4E" w:rsidP="005F2D4E">
      <w:pPr>
        <w:pStyle w:val="WW-Recuodecorpodetexto3"/>
        <w:ind w:left="0" w:right="-48" w:firstLine="0"/>
        <w:rPr>
          <w:rFonts w:ascii="Arial" w:hAnsi="Arial" w:cs="Arial"/>
          <w:sz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5F2D4E" w:rsidRPr="00EA137F" w:rsidRDefault="005F2D4E" w:rsidP="005F2D4E">
      <w:pPr>
        <w:autoSpaceDE w:val="0"/>
        <w:autoSpaceDN w:val="0"/>
        <w:adjustRightInd w:val="0"/>
        <w:jc w:val="both"/>
        <w:rPr>
          <w:rFonts w:ascii="Arial" w:hAnsi="Arial" w:cs="Arial"/>
          <w:b/>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ind w:left="708"/>
        <w:jc w:val="both"/>
        <w:rPr>
          <w:rFonts w:ascii="Arial" w:hAnsi="Arial" w:cs="Arial"/>
          <w:sz w:val="20"/>
          <w:szCs w:val="20"/>
        </w:rPr>
      </w:pPr>
      <w:r w:rsidRPr="00EA137F">
        <w:rPr>
          <w:rFonts w:ascii="Arial" w:hAnsi="Arial" w:cs="Arial"/>
          <w:sz w:val="20"/>
          <w:szCs w:val="20"/>
        </w:rPr>
        <w:t>III –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5F2D4E" w:rsidRPr="00EA137F" w:rsidRDefault="005F2D4E" w:rsidP="005F2D4E">
      <w:pPr>
        <w:autoSpaceDE w:val="0"/>
        <w:autoSpaceDN w:val="0"/>
        <w:adjustRightInd w:val="0"/>
        <w:jc w:val="both"/>
        <w:rPr>
          <w:rFonts w:ascii="Arial" w:hAnsi="Arial" w:cs="Arial"/>
          <w:sz w:val="20"/>
          <w:szCs w:val="20"/>
        </w:rPr>
      </w:pPr>
    </w:p>
    <w:p w:rsidR="005F2D4E" w:rsidRPr="00EA137F" w:rsidRDefault="005F2D4E" w:rsidP="005F2D4E">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68138C" w:rsidRPr="00A06E91" w:rsidRDefault="0068138C" w:rsidP="005F2D4E">
      <w:pPr>
        <w:autoSpaceDE w:val="0"/>
        <w:autoSpaceDN w:val="0"/>
        <w:adjustRightInd w:val="0"/>
        <w:jc w:val="both"/>
        <w:rPr>
          <w:rFonts w:ascii="Arial" w:hAnsi="Arial" w:cs="Arial"/>
          <w:sz w:val="20"/>
          <w:szCs w:val="20"/>
        </w:rPr>
      </w:pPr>
    </w:p>
    <w:p w:rsidR="005F2D4E" w:rsidRPr="00797DD6" w:rsidRDefault="005F2D4E" w:rsidP="005F2D4E">
      <w:pPr>
        <w:autoSpaceDE w:val="0"/>
        <w:autoSpaceDN w:val="0"/>
        <w:adjustRightInd w:val="0"/>
        <w:jc w:val="both"/>
        <w:rPr>
          <w:rFonts w:ascii="Arial" w:hAnsi="Arial" w:cs="Arial"/>
          <w:sz w:val="20"/>
          <w:szCs w:val="20"/>
        </w:rPr>
      </w:pPr>
      <w:r w:rsidRPr="00797DD6">
        <w:rPr>
          <w:rFonts w:ascii="Arial" w:hAnsi="Arial" w:cs="Arial"/>
          <w:sz w:val="20"/>
          <w:szCs w:val="20"/>
        </w:rPr>
        <w:t>07.07. O procedimento de desempate previsto neste tópico somente será aplicado no</w:t>
      </w:r>
      <w:r w:rsidR="00E431D0" w:rsidRPr="00797DD6">
        <w:rPr>
          <w:rFonts w:ascii="Arial" w:hAnsi="Arial" w:cs="Arial"/>
          <w:sz w:val="20"/>
          <w:szCs w:val="20"/>
        </w:rPr>
        <w:t xml:space="preserve"> </w:t>
      </w:r>
      <w:r w:rsidR="00571B8E" w:rsidRPr="00797DD6">
        <w:rPr>
          <w:rFonts w:ascii="Arial" w:hAnsi="Arial" w:cs="Arial"/>
          <w:b/>
          <w:sz w:val="20"/>
          <w:szCs w:val="20"/>
        </w:rPr>
        <w:t>Item 01</w:t>
      </w:r>
      <w:r w:rsidR="007935E9" w:rsidRPr="00797DD6">
        <w:rPr>
          <w:rFonts w:ascii="Arial" w:hAnsi="Arial" w:cs="Arial"/>
          <w:b/>
          <w:sz w:val="20"/>
          <w:szCs w:val="20"/>
        </w:rPr>
        <w:t xml:space="preserve">, </w:t>
      </w:r>
      <w:r w:rsidR="007935E9" w:rsidRPr="00797DD6">
        <w:rPr>
          <w:rFonts w:ascii="Arial" w:hAnsi="Arial" w:cs="Arial"/>
          <w:sz w:val="20"/>
          <w:szCs w:val="20"/>
        </w:rPr>
        <w:t>que</w:t>
      </w:r>
      <w:r w:rsidRPr="00797DD6">
        <w:rPr>
          <w:rFonts w:ascii="Arial" w:hAnsi="Arial" w:cs="Arial"/>
          <w:sz w:val="20"/>
          <w:szCs w:val="20"/>
        </w:rPr>
        <w:t xml:space="preserve"> </w:t>
      </w:r>
      <w:r w:rsidRPr="00797DD6">
        <w:rPr>
          <w:rFonts w:ascii="Arial" w:hAnsi="Arial" w:cs="Arial"/>
          <w:b/>
          <w:sz w:val="20"/>
          <w:szCs w:val="20"/>
          <w:u w:val="single"/>
        </w:rPr>
        <w:t>não</w:t>
      </w:r>
      <w:r w:rsidR="007935E9" w:rsidRPr="00797DD6">
        <w:rPr>
          <w:rFonts w:ascii="Arial" w:hAnsi="Arial" w:cs="Arial"/>
          <w:b/>
          <w:sz w:val="20"/>
          <w:szCs w:val="20"/>
          <w:u w:val="single"/>
        </w:rPr>
        <w:t xml:space="preserve"> </w:t>
      </w:r>
      <w:r w:rsidR="00571B8E" w:rsidRPr="00797DD6">
        <w:rPr>
          <w:rFonts w:ascii="Arial" w:hAnsi="Arial" w:cs="Arial"/>
          <w:b/>
          <w:sz w:val="20"/>
          <w:szCs w:val="20"/>
          <w:u w:val="single"/>
        </w:rPr>
        <w:t xml:space="preserve">é </w:t>
      </w:r>
      <w:r w:rsidRPr="00797DD6">
        <w:rPr>
          <w:rFonts w:ascii="Arial" w:hAnsi="Arial" w:cs="Arial"/>
          <w:b/>
          <w:sz w:val="20"/>
          <w:szCs w:val="20"/>
          <w:u w:val="single"/>
        </w:rPr>
        <w:t>exclusivo</w:t>
      </w:r>
      <w:r w:rsidRPr="00797DD6">
        <w:rPr>
          <w:rFonts w:ascii="Arial" w:hAnsi="Arial" w:cs="Arial"/>
          <w:sz w:val="20"/>
          <w:szCs w:val="20"/>
        </w:rPr>
        <w:t xml:space="preserve"> à MEI/ME e EPP.</w:t>
      </w:r>
    </w:p>
    <w:p w:rsidR="00571B8E" w:rsidRPr="00457383" w:rsidRDefault="00571B8E" w:rsidP="00571B8E">
      <w:pPr>
        <w:pStyle w:val="Textopadro"/>
        <w:widowControl/>
        <w:jc w:val="both"/>
        <w:rPr>
          <w:rFonts w:ascii="Arial" w:hAnsi="Arial" w:cs="Arial"/>
          <w:b/>
          <w:color w:val="FF0000"/>
          <w:sz w:val="20"/>
          <w:lang w:val="pt-BR"/>
        </w:rPr>
      </w:pPr>
      <w:r w:rsidRPr="00465183">
        <w:rPr>
          <w:rFonts w:ascii="Arial" w:hAnsi="Arial" w:cs="Arial"/>
          <w:b/>
          <w:sz w:val="20"/>
          <w:lang w:val="pt-BR"/>
        </w:rPr>
        <w:lastRenderedPageBreak/>
        <w:t xml:space="preserve">08. CRITÉRIOS DE JULGAMENTO </w:t>
      </w:r>
    </w:p>
    <w:p w:rsidR="00571B8E" w:rsidRPr="00465183" w:rsidRDefault="00571B8E" w:rsidP="00571B8E">
      <w:pPr>
        <w:pStyle w:val="Textopadro"/>
        <w:widowControl/>
        <w:jc w:val="both"/>
        <w:rPr>
          <w:rFonts w:ascii="Arial" w:hAnsi="Arial" w:cs="Arial"/>
          <w:sz w:val="20"/>
          <w:lang w:val="pt-BR"/>
        </w:rPr>
      </w:pPr>
    </w:p>
    <w:p w:rsidR="00571B8E" w:rsidRPr="00A06E91" w:rsidRDefault="00571B8E" w:rsidP="00571B8E">
      <w:pPr>
        <w:pStyle w:val="Textopadro"/>
        <w:widowControl/>
        <w:jc w:val="both"/>
        <w:rPr>
          <w:rFonts w:ascii="Arial" w:hAnsi="Arial" w:cs="Arial"/>
          <w:sz w:val="20"/>
          <w:lang w:val="pt-BR"/>
        </w:rPr>
      </w:pPr>
      <w:r w:rsidRPr="00A06E91">
        <w:rPr>
          <w:rFonts w:ascii="Arial" w:hAnsi="Arial" w:cs="Arial"/>
          <w:sz w:val="20"/>
          <w:lang w:val="pt-BR"/>
        </w:rPr>
        <w:t xml:space="preserve">08.01. Para julgamento, será adotado o critério de </w:t>
      </w:r>
      <w:r w:rsidRPr="00A06E91">
        <w:rPr>
          <w:rFonts w:ascii="Arial" w:hAnsi="Arial" w:cs="Arial"/>
          <w:b/>
          <w:sz w:val="20"/>
          <w:lang w:val="pt-BR"/>
        </w:rPr>
        <w:t>MENOR PREÇO UNITÁRIO, POR ITEM,</w:t>
      </w:r>
      <w:r w:rsidRPr="00A06E91">
        <w:rPr>
          <w:rFonts w:ascii="Arial" w:hAnsi="Arial" w:cs="Arial"/>
          <w:sz w:val="20"/>
          <w:lang w:val="pt-BR"/>
        </w:rPr>
        <w:t xml:space="preserve"> observado o prazo para fornecimento, as especificações técnicas, parâmetros mínimos de desempenho e de qualidade, e demais condições definidas neste Edital. </w:t>
      </w:r>
    </w:p>
    <w:p w:rsidR="00571B8E" w:rsidRDefault="00571B8E" w:rsidP="00571B8E">
      <w:pPr>
        <w:pStyle w:val="Textopadro"/>
        <w:jc w:val="both"/>
        <w:rPr>
          <w:rFonts w:ascii="Arial" w:hAnsi="Arial" w:cs="Arial"/>
          <w:sz w:val="20"/>
          <w:lang w:val="pt-BR"/>
        </w:rPr>
      </w:pPr>
    </w:p>
    <w:p w:rsidR="00571B8E" w:rsidRPr="00465183" w:rsidRDefault="00571B8E" w:rsidP="00571B8E">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ões suficientes que permitam a perfeita identificação do</w:t>
      </w:r>
      <w:r>
        <w:rPr>
          <w:rFonts w:ascii="Arial" w:hAnsi="Arial" w:cs="Arial"/>
          <w:sz w:val="20"/>
          <w:lang w:val="pt-BR"/>
        </w:rPr>
        <w:t>s</w:t>
      </w:r>
      <w:r w:rsidRPr="00465183">
        <w:rPr>
          <w:rFonts w:ascii="Arial" w:hAnsi="Arial" w:cs="Arial"/>
          <w:sz w:val="20"/>
          <w:lang w:val="pt-BR"/>
        </w:rPr>
        <w:t xml:space="preserve"> produto</w:t>
      </w:r>
      <w:r>
        <w:rPr>
          <w:rFonts w:ascii="Arial" w:hAnsi="Arial" w:cs="Arial"/>
          <w:sz w:val="20"/>
          <w:lang w:val="pt-BR"/>
        </w:rPr>
        <w:t>s</w:t>
      </w:r>
      <w:r w:rsidRPr="00465183">
        <w:rPr>
          <w:rFonts w:ascii="Arial" w:hAnsi="Arial" w:cs="Arial"/>
          <w:sz w:val="20"/>
          <w:lang w:val="pt-BR"/>
        </w:rPr>
        <w:t xml:space="preserve"> licitado</w:t>
      </w:r>
      <w:r>
        <w:rPr>
          <w:rFonts w:ascii="Arial" w:hAnsi="Arial" w:cs="Arial"/>
          <w:sz w:val="20"/>
          <w:lang w:val="pt-BR"/>
        </w:rPr>
        <w:t>s</w:t>
      </w:r>
      <w:r w:rsidRPr="00465183">
        <w:rPr>
          <w:rFonts w:ascii="Arial" w:hAnsi="Arial" w:cs="Arial"/>
          <w:sz w:val="20"/>
          <w:lang w:val="pt-BR"/>
        </w:rPr>
        <w:t>.</w:t>
      </w:r>
    </w:p>
    <w:p w:rsidR="00571B8E" w:rsidRDefault="00571B8E" w:rsidP="00571B8E">
      <w:pPr>
        <w:pStyle w:val="Textopadro"/>
        <w:widowControl/>
        <w:jc w:val="both"/>
        <w:rPr>
          <w:rFonts w:ascii="Arial" w:hAnsi="Arial" w:cs="Arial"/>
          <w:sz w:val="20"/>
          <w:lang w:val="pt-BR"/>
        </w:rPr>
      </w:pPr>
    </w:p>
    <w:p w:rsidR="00571B8E" w:rsidRPr="00FF2720" w:rsidRDefault="00571B8E" w:rsidP="00571B8E">
      <w:pPr>
        <w:jc w:val="both"/>
        <w:rPr>
          <w:rFonts w:ascii="Arial" w:hAnsi="Arial" w:cs="Arial"/>
          <w:sz w:val="20"/>
        </w:rPr>
      </w:pPr>
      <w:r w:rsidRPr="00FF2720">
        <w:rPr>
          <w:rFonts w:ascii="Arial" w:hAnsi="Arial" w:cs="Arial"/>
          <w:sz w:val="20"/>
        </w:rPr>
        <w:t xml:space="preserve">08.03. </w:t>
      </w:r>
      <w:r w:rsidRPr="00E106EA">
        <w:rPr>
          <w:rFonts w:ascii="Arial" w:hAnsi="Arial" w:cs="Arial"/>
          <w:sz w:val="20"/>
          <w:szCs w:val="20"/>
        </w:rPr>
        <w:t>Serão aceitas 02 (duas) casas após a vírgula, para identificação dos preços unitários, sendo desconsideradas as demais.</w:t>
      </w:r>
      <w:r>
        <w:rPr>
          <w:rFonts w:ascii="Arial" w:hAnsi="Arial" w:cs="Arial"/>
          <w:sz w:val="20"/>
          <w:szCs w:val="20"/>
        </w:rPr>
        <w:t xml:space="preserve"> </w:t>
      </w:r>
      <w:r w:rsidRPr="00F253E7">
        <w:rPr>
          <w:rFonts w:ascii="Arial" w:hAnsi="Arial" w:cs="Arial"/>
          <w:b/>
          <w:sz w:val="20"/>
        </w:rPr>
        <w:t>Em caso de divergências entre os preços unitários e totais, prevalecerá o preço unitário.</w:t>
      </w:r>
    </w:p>
    <w:p w:rsidR="00571B8E" w:rsidRPr="00FF2720" w:rsidRDefault="00571B8E" w:rsidP="00571B8E">
      <w:pPr>
        <w:pStyle w:val="Textopadro"/>
        <w:widowControl/>
        <w:jc w:val="both"/>
        <w:rPr>
          <w:rFonts w:ascii="Arial" w:hAnsi="Arial" w:cs="Arial"/>
          <w:sz w:val="20"/>
          <w:lang w:val="pt-BR"/>
        </w:rPr>
      </w:pPr>
    </w:p>
    <w:p w:rsidR="00571B8E" w:rsidRPr="00FF2720" w:rsidRDefault="00571B8E" w:rsidP="00571B8E">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Pr>
          <w:rFonts w:ascii="Arial" w:hAnsi="Arial" w:cs="Arial"/>
          <w:sz w:val="20"/>
          <w:lang w:val="pt-BR"/>
        </w:rPr>
        <w:t>,</w:t>
      </w:r>
      <w:r w:rsidRPr="00FF2720">
        <w:rPr>
          <w:rFonts w:ascii="Arial" w:hAnsi="Arial" w:cs="Arial"/>
          <w:sz w:val="20"/>
          <w:lang w:val="pt-BR"/>
        </w:rPr>
        <w:t xml:space="preserve"> da Lei 8.666/93</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571B8E" w:rsidRPr="00465183" w:rsidRDefault="00571B8E" w:rsidP="00571B8E">
      <w:pPr>
        <w:pStyle w:val="Textopadro"/>
        <w:widowControl/>
        <w:jc w:val="both"/>
        <w:rPr>
          <w:rFonts w:ascii="Arial" w:hAnsi="Arial" w:cs="Arial"/>
          <w:sz w:val="20"/>
          <w:lang w:val="pt-BR"/>
        </w:rPr>
      </w:pPr>
    </w:p>
    <w:p w:rsidR="00571B8E" w:rsidRPr="00A06E91" w:rsidRDefault="00571B8E" w:rsidP="00571B8E">
      <w:pPr>
        <w:pStyle w:val="Textopadro"/>
        <w:widowControl/>
        <w:jc w:val="both"/>
        <w:rPr>
          <w:rFonts w:ascii="Arial" w:hAnsi="Arial" w:cs="Arial"/>
          <w:sz w:val="20"/>
          <w:lang w:val="pt-BR"/>
        </w:rPr>
      </w:pPr>
      <w:r w:rsidRPr="00A06E91">
        <w:rPr>
          <w:rFonts w:ascii="Arial" w:hAnsi="Arial" w:cs="Arial"/>
          <w:sz w:val="20"/>
          <w:lang w:val="pt-BR"/>
        </w:rPr>
        <w:t xml:space="preserve">08.05. O Pregoeiro anunciará o licitante detentor da proposta ou lance de </w:t>
      </w:r>
      <w:r w:rsidRPr="00A06E91">
        <w:rPr>
          <w:rFonts w:ascii="Arial" w:hAnsi="Arial" w:cs="Arial"/>
          <w:b/>
          <w:sz w:val="20"/>
          <w:lang w:val="pt-BR"/>
        </w:rPr>
        <w:t>MENOR PREÇO UNITÁRIO, POR ITEM</w:t>
      </w:r>
      <w:r w:rsidRPr="00A06E91">
        <w:rPr>
          <w:rFonts w:ascii="Arial" w:hAnsi="Arial" w:cs="Arial"/>
          <w:sz w:val="20"/>
          <w:lang w:val="pt-BR"/>
        </w:rPr>
        <w:t xml:space="preserve"> após o encerramento da etapa de lances da sessão pública, ou, quando for o caso, após negociação para que seja obtido melhor preço e decisão acerca da aceitação do lance de menor preço.</w:t>
      </w:r>
    </w:p>
    <w:p w:rsidR="00571B8E" w:rsidRPr="00465183" w:rsidRDefault="00571B8E" w:rsidP="00571B8E">
      <w:pPr>
        <w:pStyle w:val="Textopadro"/>
        <w:widowControl/>
        <w:jc w:val="both"/>
        <w:rPr>
          <w:rFonts w:ascii="Arial" w:hAnsi="Arial" w:cs="Arial"/>
          <w:sz w:val="20"/>
          <w:lang w:val="pt-BR"/>
        </w:rPr>
      </w:pPr>
    </w:p>
    <w:p w:rsidR="00571B8E" w:rsidRPr="00465183" w:rsidRDefault="00571B8E" w:rsidP="00571B8E">
      <w:pPr>
        <w:pStyle w:val="Textopadro"/>
        <w:widowControl/>
        <w:jc w:val="both"/>
        <w:rPr>
          <w:rFonts w:ascii="Arial" w:hAnsi="Arial" w:cs="Arial"/>
          <w:sz w:val="20"/>
          <w:lang w:val="pt-BR"/>
        </w:rPr>
      </w:pPr>
      <w:r>
        <w:rPr>
          <w:rFonts w:ascii="Arial" w:hAnsi="Arial" w:cs="Arial"/>
          <w:sz w:val="20"/>
          <w:lang w:val="pt-BR"/>
        </w:rPr>
        <w:t xml:space="preserve">08.06. </w:t>
      </w:r>
      <w:r w:rsidRPr="00465183">
        <w:rPr>
          <w:rFonts w:ascii="Arial" w:hAnsi="Arial" w:cs="Arial"/>
          <w:sz w:val="20"/>
          <w:lang w:val="pt-BR"/>
        </w:rPr>
        <w:t>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571B8E" w:rsidRDefault="00571B8E" w:rsidP="00571B8E">
      <w:pPr>
        <w:pStyle w:val="Textopadro"/>
        <w:jc w:val="both"/>
        <w:rPr>
          <w:rFonts w:ascii="Arial" w:hAnsi="Arial" w:cs="Arial"/>
          <w:sz w:val="20"/>
          <w:lang w:val="pt-BR"/>
        </w:rPr>
      </w:pPr>
    </w:p>
    <w:p w:rsidR="00571B8E" w:rsidRPr="00465183" w:rsidRDefault="00571B8E" w:rsidP="00571B8E">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571B8E" w:rsidRPr="00465183" w:rsidRDefault="00571B8E" w:rsidP="00571B8E">
      <w:pPr>
        <w:pStyle w:val="Textopadro"/>
        <w:widowControl/>
        <w:tabs>
          <w:tab w:val="left" w:pos="705"/>
        </w:tabs>
        <w:jc w:val="both"/>
        <w:rPr>
          <w:rFonts w:ascii="Arial" w:hAnsi="Arial" w:cs="Arial"/>
          <w:sz w:val="20"/>
          <w:lang w:val="pt-BR"/>
        </w:rPr>
      </w:pPr>
    </w:p>
    <w:p w:rsidR="00571B8E" w:rsidRPr="00465183" w:rsidRDefault="00571B8E" w:rsidP="00571B8E">
      <w:pPr>
        <w:pStyle w:val="Textopadro"/>
        <w:widowControl/>
        <w:tabs>
          <w:tab w:val="left" w:pos="705"/>
        </w:tabs>
        <w:jc w:val="both"/>
        <w:rPr>
          <w:rFonts w:ascii="Arial" w:hAnsi="Arial" w:cs="Arial"/>
          <w:sz w:val="20"/>
          <w:lang w:val="pt-BR"/>
        </w:rPr>
      </w:pPr>
      <w:r>
        <w:rPr>
          <w:rFonts w:ascii="Arial" w:hAnsi="Arial" w:cs="Arial"/>
          <w:sz w:val="20"/>
          <w:lang w:val="pt-BR"/>
        </w:rPr>
        <w:t xml:space="preserve">08.08. </w:t>
      </w:r>
      <w:r w:rsidRPr="00465183">
        <w:rPr>
          <w:rFonts w:ascii="Arial" w:hAnsi="Arial" w:cs="Arial"/>
          <w:sz w:val="20"/>
          <w:lang w:val="pt-BR"/>
        </w:rPr>
        <w:t>Constatando o atendimento das exigências fixadas no Edital, o objeto será adjudicado ao autor da proposta ou lance de menor preço.</w:t>
      </w:r>
    </w:p>
    <w:p w:rsidR="005F2D4E" w:rsidRPr="00465183" w:rsidRDefault="005F2D4E" w:rsidP="005F2D4E">
      <w:pPr>
        <w:jc w:val="both"/>
        <w:rPr>
          <w:rFonts w:ascii="Arial" w:hAnsi="Arial" w:cs="Arial"/>
          <w:sz w:val="20"/>
          <w:szCs w:val="20"/>
        </w:rPr>
      </w:pPr>
    </w:p>
    <w:p w:rsidR="005F2D4E" w:rsidRDefault="005F2D4E" w:rsidP="005F2D4E">
      <w:pPr>
        <w:pStyle w:val="Textopadro"/>
        <w:widowControl/>
        <w:tabs>
          <w:tab w:val="left" w:pos="720"/>
        </w:tabs>
        <w:jc w:val="both"/>
        <w:rPr>
          <w:rFonts w:ascii="Arial" w:hAnsi="Arial" w:cs="Arial"/>
          <w:b/>
          <w:sz w:val="20"/>
          <w:lang w:val="pt-BR"/>
        </w:rPr>
      </w:pPr>
    </w:p>
    <w:p w:rsidR="00AD4F9B" w:rsidRPr="00465183" w:rsidRDefault="00AD4F9B" w:rsidP="00AD4F9B">
      <w:pPr>
        <w:pStyle w:val="Textopadro"/>
        <w:widowControl/>
        <w:tabs>
          <w:tab w:val="left" w:pos="720"/>
        </w:tabs>
        <w:jc w:val="both"/>
        <w:rPr>
          <w:rFonts w:ascii="Arial" w:hAnsi="Arial" w:cs="Arial"/>
          <w:b/>
          <w:sz w:val="20"/>
          <w:lang w:val="pt-BR"/>
        </w:rPr>
      </w:pPr>
      <w:r w:rsidRPr="00465183">
        <w:rPr>
          <w:rFonts w:ascii="Arial" w:hAnsi="Arial" w:cs="Arial"/>
          <w:b/>
          <w:sz w:val="20"/>
          <w:lang w:val="pt-BR"/>
        </w:rPr>
        <w:t>09. HABILITAÇÃO</w:t>
      </w:r>
    </w:p>
    <w:p w:rsidR="00AD4F9B" w:rsidRPr="00465183" w:rsidRDefault="00AD4F9B" w:rsidP="00AD4F9B">
      <w:pPr>
        <w:pStyle w:val="Textopadro"/>
        <w:widowControl/>
        <w:jc w:val="both"/>
        <w:rPr>
          <w:rFonts w:ascii="Arial" w:hAnsi="Arial" w:cs="Arial"/>
          <w:b/>
          <w:sz w:val="20"/>
          <w:lang w:val="pt-BR"/>
        </w:rPr>
      </w:pPr>
    </w:p>
    <w:p w:rsidR="00AD4F9B" w:rsidRPr="00F248F1" w:rsidRDefault="00AD4F9B" w:rsidP="00AD4F9B">
      <w:pPr>
        <w:pStyle w:val="Textopadro"/>
        <w:widowControl/>
        <w:jc w:val="both"/>
        <w:rPr>
          <w:rFonts w:ascii="Arial" w:hAnsi="Arial" w:cs="Arial"/>
          <w:sz w:val="20"/>
          <w:lang w:val="pt-BR"/>
        </w:rPr>
      </w:pPr>
      <w:r w:rsidRPr="00F248F1">
        <w:rPr>
          <w:rFonts w:ascii="Arial" w:hAnsi="Arial" w:cs="Arial"/>
          <w:sz w:val="20"/>
          <w:lang w:val="pt-BR"/>
        </w:rPr>
        <w:t xml:space="preserve">09.01. A documentação de habilitação está relacionada no </w:t>
      </w:r>
      <w:r w:rsidRPr="00F248F1">
        <w:rPr>
          <w:rFonts w:ascii="Arial" w:hAnsi="Arial" w:cs="Arial"/>
          <w:b/>
          <w:sz w:val="20"/>
          <w:lang w:val="pt-BR"/>
        </w:rPr>
        <w:t>Anexo III</w:t>
      </w:r>
      <w:r w:rsidRPr="00F248F1">
        <w:rPr>
          <w:rFonts w:ascii="Arial" w:hAnsi="Arial" w:cs="Arial"/>
          <w:sz w:val="20"/>
          <w:lang w:val="pt-BR"/>
        </w:rPr>
        <w:t>.</w:t>
      </w:r>
    </w:p>
    <w:p w:rsidR="00AD4F9B" w:rsidRPr="00181677" w:rsidRDefault="00AD4F9B" w:rsidP="00AD4F9B">
      <w:pPr>
        <w:pStyle w:val="Textopadro"/>
        <w:widowControl/>
        <w:jc w:val="both"/>
        <w:rPr>
          <w:rFonts w:ascii="Arial" w:hAnsi="Arial" w:cs="Arial"/>
          <w:bCs/>
          <w:sz w:val="20"/>
          <w:highlight w:val="yellow"/>
          <w:lang w:val="pt-BR"/>
        </w:rPr>
      </w:pPr>
    </w:p>
    <w:p w:rsidR="00AD4F9B" w:rsidRDefault="00AD4F9B" w:rsidP="00AD4F9B">
      <w:pPr>
        <w:pStyle w:val="Textopadro"/>
        <w:widowControl/>
        <w:jc w:val="both"/>
        <w:rPr>
          <w:rFonts w:ascii="Arial" w:hAnsi="Arial" w:cs="Arial"/>
          <w:sz w:val="20"/>
          <w:lang w:val="pt-BR"/>
        </w:rPr>
      </w:pPr>
      <w:r>
        <w:rPr>
          <w:rFonts w:ascii="Arial" w:hAnsi="Arial" w:cs="Arial"/>
          <w:bCs/>
          <w:color w:val="000000"/>
          <w:sz w:val="20"/>
          <w:lang w:val="pt-BR"/>
        </w:rPr>
        <w:t xml:space="preserve">09.02. </w:t>
      </w:r>
      <w:r w:rsidRPr="00E97821">
        <w:rPr>
          <w:rFonts w:ascii="Arial" w:hAnsi="Arial" w:cs="Arial"/>
          <w:bCs/>
          <w:color w:val="000000"/>
          <w:sz w:val="20"/>
          <w:lang w:val="pt-BR"/>
        </w:rPr>
        <w:t xml:space="preserve">Os documentos relativos à habilitação </w:t>
      </w:r>
      <w:r w:rsidRPr="00E97821">
        <w:rPr>
          <w:rFonts w:ascii="Arial" w:hAnsi="Arial" w:cs="Arial"/>
          <w:b/>
          <w:bCs/>
          <w:color w:val="000000"/>
          <w:sz w:val="20"/>
          <w:lang w:val="pt-BR"/>
        </w:rPr>
        <w:t>(original ou cópia autenticada)</w:t>
      </w:r>
      <w:r>
        <w:rPr>
          <w:rFonts w:ascii="Arial" w:hAnsi="Arial" w:cs="Arial"/>
          <w:bCs/>
          <w:color w:val="000000"/>
          <w:sz w:val="20"/>
          <w:lang w:val="pt-BR"/>
        </w:rPr>
        <w:t xml:space="preserve"> deverão ser entregues no Departamento de Protocolo e Documentação da SAECIL</w:t>
      </w:r>
      <w:r w:rsidRPr="001814C2">
        <w:rPr>
          <w:rFonts w:ascii="Arial" w:hAnsi="Arial" w:cs="Arial"/>
          <w:sz w:val="20"/>
          <w:lang w:val="pt-BR"/>
        </w:rPr>
        <w:t>– Superintendência de Água e Esgotos da Cidade de Leme – Divisão Técnica Administrativa</w:t>
      </w:r>
      <w:r>
        <w:rPr>
          <w:rFonts w:ascii="Arial" w:hAnsi="Arial" w:cs="Arial"/>
          <w:sz w:val="20"/>
          <w:lang w:val="pt-BR"/>
        </w:rPr>
        <w:t>, à</w:t>
      </w:r>
      <w:r w:rsidRPr="001814C2">
        <w:rPr>
          <w:rFonts w:ascii="Arial" w:hAnsi="Arial" w:cs="Arial"/>
          <w:sz w:val="20"/>
          <w:lang w:val="pt-BR"/>
        </w:rPr>
        <w:t xml:space="preserve"> Rua Padre Julião, 971, Centro, Leme/SP, CEP n°. 13</w:t>
      </w:r>
      <w:r>
        <w:rPr>
          <w:rFonts w:ascii="Arial" w:hAnsi="Arial" w:cs="Arial"/>
          <w:sz w:val="20"/>
          <w:lang w:val="pt-BR"/>
        </w:rPr>
        <w:t>.</w:t>
      </w:r>
      <w:r w:rsidRPr="001814C2">
        <w:rPr>
          <w:rFonts w:ascii="Arial" w:hAnsi="Arial" w:cs="Arial"/>
          <w:sz w:val="20"/>
          <w:lang w:val="pt-BR"/>
        </w:rPr>
        <w:t>610-230</w:t>
      </w:r>
      <w:r>
        <w:rPr>
          <w:rFonts w:ascii="Arial" w:hAnsi="Arial" w:cs="Arial"/>
          <w:bCs/>
          <w:color w:val="000000"/>
          <w:sz w:val="20"/>
          <w:lang w:val="pt-BR"/>
        </w:rPr>
        <w:t xml:space="preserve">, </w:t>
      </w:r>
      <w:r w:rsidRPr="001814C2">
        <w:rPr>
          <w:rFonts w:ascii="Arial" w:hAnsi="Arial" w:cs="Arial"/>
          <w:b/>
          <w:bCs/>
          <w:color w:val="000000"/>
          <w:sz w:val="20"/>
          <w:u w:val="single"/>
          <w:lang w:val="pt-BR"/>
        </w:rPr>
        <w:t xml:space="preserve">no prazo máximo de </w:t>
      </w:r>
      <w:r w:rsidRPr="001814C2">
        <w:rPr>
          <w:rFonts w:ascii="Arial" w:hAnsi="Arial" w:cs="Arial"/>
          <w:b/>
          <w:bCs/>
          <w:sz w:val="20"/>
          <w:u w:val="single"/>
          <w:lang w:val="pt-BR"/>
        </w:rPr>
        <w:t>0</w:t>
      </w:r>
      <w:r>
        <w:rPr>
          <w:rFonts w:ascii="Arial" w:hAnsi="Arial" w:cs="Arial"/>
          <w:b/>
          <w:bCs/>
          <w:sz w:val="20"/>
          <w:u w:val="single"/>
          <w:lang w:val="pt-BR"/>
        </w:rPr>
        <w:t>5</w:t>
      </w:r>
      <w:r w:rsidRPr="001814C2">
        <w:rPr>
          <w:rFonts w:ascii="Arial" w:hAnsi="Arial" w:cs="Arial"/>
          <w:b/>
          <w:bCs/>
          <w:sz w:val="20"/>
          <w:u w:val="single"/>
          <w:lang w:val="pt-BR"/>
        </w:rPr>
        <w:t xml:space="preserve"> (</w:t>
      </w:r>
      <w:r>
        <w:rPr>
          <w:rFonts w:ascii="Arial" w:hAnsi="Arial" w:cs="Arial"/>
          <w:b/>
          <w:bCs/>
          <w:sz w:val="20"/>
          <w:u w:val="single"/>
          <w:lang w:val="pt-BR"/>
        </w:rPr>
        <w:t>cinco</w:t>
      </w:r>
      <w:r w:rsidRPr="001814C2">
        <w:rPr>
          <w:rFonts w:ascii="Arial" w:hAnsi="Arial" w:cs="Arial"/>
          <w:b/>
          <w:bCs/>
          <w:sz w:val="20"/>
          <w:u w:val="single"/>
          <w:lang w:val="pt-BR"/>
        </w:rPr>
        <w:t>) dias</w:t>
      </w:r>
      <w:r w:rsidRPr="001814C2">
        <w:rPr>
          <w:rFonts w:ascii="Arial" w:hAnsi="Arial" w:cs="Arial"/>
          <w:b/>
          <w:bCs/>
          <w:color w:val="000000"/>
          <w:sz w:val="20"/>
          <w:u w:val="single"/>
          <w:lang w:val="pt-BR"/>
        </w:rPr>
        <w:t xml:space="preserve"> úteis</w:t>
      </w:r>
      <w:r>
        <w:rPr>
          <w:rFonts w:ascii="Arial" w:hAnsi="Arial" w:cs="Arial"/>
          <w:bCs/>
          <w:color w:val="000000"/>
          <w:sz w:val="20"/>
          <w:lang w:val="pt-BR"/>
        </w:rPr>
        <w:t>,</w:t>
      </w:r>
      <w:r w:rsidRPr="00E97821">
        <w:rPr>
          <w:rFonts w:ascii="Arial" w:hAnsi="Arial" w:cs="Arial"/>
          <w:b/>
          <w:bCs/>
          <w:color w:val="000000"/>
          <w:sz w:val="20"/>
          <w:lang w:val="pt-BR"/>
        </w:rPr>
        <w:t xml:space="preserve"> </w:t>
      </w:r>
      <w:r w:rsidRPr="00E97821">
        <w:rPr>
          <w:rFonts w:ascii="Arial" w:hAnsi="Arial" w:cs="Arial"/>
          <w:sz w:val="20"/>
          <w:lang w:val="pt-BR"/>
        </w:rPr>
        <w:t xml:space="preserve">contados da data da sessão pública virtual, juntamente com a proposta de preços escrita (nome, endereço, telefone e nome do responsável do órgão). </w:t>
      </w:r>
    </w:p>
    <w:p w:rsidR="00AD4F9B" w:rsidRDefault="00AD4F9B" w:rsidP="00AD4F9B">
      <w:pPr>
        <w:pStyle w:val="Textopadro"/>
        <w:widowControl/>
        <w:jc w:val="both"/>
        <w:rPr>
          <w:rFonts w:ascii="Arial" w:hAnsi="Arial" w:cs="Arial"/>
          <w:sz w:val="20"/>
          <w:lang w:val="pt-BR"/>
        </w:rPr>
      </w:pPr>
    </w:p>
    <w:p w:rsidR="00AD4F9B" w:rsidRPr="00E97821" w:rsidRDefault="00AD4F9B" w:rsidP="00AD4F9B">
      <w:pPr>
        <w:pStyle w:val="Textopadro"/>
        <w:widowControl/>
        <w:jc w:val="both"/>
        <w:rPr>
          <w:rFonts w:ascii="Arial" w:hAnsi="Arial" w:cs="Arial"/>
          <w:sz w:val="20"/>
          <w:lang w:val="pt-BR"/>
        </w:rPr>
      </w:pPr>
      <w:r>
        <w:rPr>
          <w:rFonts w:ascii="Arial" w:hAnsi="Arial" w:cs="Arial"/>
          <w:sz w:val="20"/>
          <w:lang w:val="pt-BR"/>
        </w:rPr>
        <w:t xml:space="preserve">09.03. </w:t>
      </w:r>
      <w:r w:rsidRPr="00E97821">
        <w:rPr>
          <w:rFonts w:ascii="Arial" w:hAnsi="Arial" w:cs="Arial"/>
          <w:sz w:val="20"/>
          <w:lang w:val="pt-BR"/>
        </w:rPr>
        <w:t>Os documentos extraídos via internet terão sua autenticidade confirmada no respectivo site.</w:t>
      </w:r>
    </w:p>
    <w:p w:rsidR="00AD4F9B" w:rsidRPr="00465183" w:rsidRDefault="00AD4F9B" w:rsidP="00AD4F9B">
      <w:pPr>
        <w:pStyle w:val="Textopadro"/>
        <w:widowControl/>
        <w:jc w:val="both"/>
        <w:rPr>
          <w:rFonts w:ascii="Arial" w:hAnsi="Arial" w:cs="Arial"/>
          <w:bCs/>
          <w:sz w:val="20"/>
          <w:lang w:val="pt-BR"/>
        </w:rPr>
      </w:pPr>
    </w:p>
    <w:p w:rsidR="00AD4F9B" w:rsidRPr="00FA28FF" w:rsidRDefault="00AD4F9B" w:rsidP="00AD4F9B">
      <w:pPr>
        <w:pStyle w:val="Textopadro"/>
        <w:widowControl/>
        <w:tabs>
          <w:tab w:val="left" w:pos="705"/>
        </w:tabs>
        <w:jc w:val="both"/>
        <w:rPr>
          <w:rFonts w:ascii="Arial" w:hAnsi="Arial" w:cs="Arial"/>
          <w:sz w:val="20"/>
          <w:lang w:val="pt-BR"/>
        </w:rPr>
      </w:pPr>
      <w:r w:rsidRPr="00FA28FF">
        <w:rPr>
          <w:rFonts w:ascii="Arial" w:hAnsi="Arial" w:cs="Arial"/>
          <w:sz w:val="20"/>
          <w:lang w:val="pt-BR"/>
        </w:rPr>
        <w:t xml:space="preserve">09.04. O licitante vencedor deverá encaminhar, </w:t>
      </w:r>
      <w:r w:rsidRPr="00FA28FF">
        <w:rPr>
          <w:rFonts w:ascii="Arial" w:hAnsi="Arial" w:cs="Arial"/>
          <w:b/>
          <w:sz w:val="20"/>
          <w:u w:val="single"/>
          <w:lang w:val="pt-BR"/>
        </w:rPr>
        <w:t>sob pena de desclassificação</w:t>
      </w:r>
      <w:r w:rsidRPr="00FA28FF">
        <w:rPr>
          <w:rFonts w:ascii="Arial" w:hAnsi="Arial" w:cs="Arial"/>
          <w:sz w:val="20"/>
          <w:lang w:val="pt-BR"/>
        </w:rPr>
        <w:t>, junto com os documentos de habilitação:</w:t>
      </w:r>
    </w:p>
    <w:p w:rsidR="00AD4F9B" w:rsidRPr="00FA28FF" w:rsidRDefault="00AD4F9B" w:rsidP="00AD4F9B">
      <w:pPr>
        <w:pStyle w:val="Textopadro"/>
        <w:widowControl/>
        <w:tabs>
          <w:tab w:val="left" w:pos="705"/>
        </w:tabs>
        <w:jc w:val="both"/>
        <w:rPr>
          <w:rFonts w:ascii="Arial" w:hAnsi="Arial" w:cs="Arial"/>
          <w:b/>
          <w:sz w:val="20"/>
          <w:lang w:val="pt-BR"/>
        </w:rPr>
      </w:pPr>
    </w:p>
    <w:p w:rsidR="00AD4F9B" w:rsidRPr="00F253E7" w:rsidRDefault="00AD4F9B" w:rsidP="00AD4F9B">
      <w:pPr>
        <w:pStyle w:val="Textopadro"/>
        <w:widowControl/>
        <w:tabs>
          <w:tab w:val="left" w:pos="705"/>
        </w:tabs>
        <w:ind w:left="705" w:firstLine="4"/>
        <w:jc w:val="both"/>
        <w:rPr>
          <w:rFonts w:ascii="Arial" w:hAnsi="Arial" w:cs="Arial"/>
          <w:b/>
          <w:color w:val="FF0000"/>
          <w:sz w:val="20"/>
          <w:lang w:val="pt-BR"/>
        </w:rPr>
      </w:pPr>
      <w:r w:rsidRPr="008D0AA6">
        <w:rPr>
          <w:rFonts w:ascii="Arial" w:hAnsi="Arial" w:cs="Arial"/>
          <w:b/>
          <w:sz w:val="20"/>
          <w:lang w:val="pt-BR"/>
        </w:rPr>
        <w:t xml:space="preserve">a) </w:t>
      </w:r>
      <w:r>
        <w:rPr>
          <w:rFonts w:ascii="Arial" w:hAnsi="Arial" w:cs="Arial"/>
          <w:b/>
          <w:sz w:val="20"/>
          <w:lang w:val="pt-BR"/>
        </w:rPr>
        <w:t>A</w:t>
      </w:r>
      <w:r w:rsidRPr="008D0AA6">
        <w:rPr>
          <w:rFonts w:ascii="Arial" w:hAnsi="Arial" w:cs="Arial"/>
          <w:b/>
          <w:sz w:val="20"/>
          <w:lang w:val="pt-BR"/>
        </w:rPr>
        <w:t xml:space="preserve"> proposta, escrita, com o preço unitário readequado ao preço final vencedor do certame</w:t>
      </w:r>
      <w:r w:rsidR="00A06E91">
        <w:rPr>
          <w:rFonts w:ascii="Arial" w:hAnsi="Arial" w:cs="Arial"/>
          <w:b/>
          <w:sz w:val="20"/>
          <w:lang w:val="pt-BR"/>
        </w:rPr>
        <w:t>.</w:t>
      </w:r>
      <w:r w:rsidRPr="00F253E7">
        <w:rPr>
          <w:rFonts w:ascii="Arial" w:hAnsi="Arial" w:cs="Arial"/>
          <w:b/>
          <w:color w:val="FF0000"/>
          <w:sz w:val="20"/>
          <w:lang w:val="pt-BR"/>
        </w:rPr>
        <w:t xml:space="preserve"> </w:t>
      </w:r>
    </w:p>
    <w:p w:rsidR="00AD4F9B" w:rsidRDefault="00AD4F9B" w:rsidP="00AD4F9B">
      <w:pPr>
        <w:pStyle w:val="Textopadro"/>
        <w:widowControl/>
        <w:tabs>
          <w:tab w:val="num" w:pos="1440"/>
        </w:tabs>
        <w:jc w:val="both"/>
        <w:rPr>
          <w:rFonts w:ascii="Arial" w:hAnsi="Arial" w:cs="Arial"/>
          <w:bCs/>
          <w:sz w:val="20"/>
          <w:lang w:val="pt-BR"/>
        </w:rPr>
      </w:pPr>
    </w:p>
    <w:p w:rsidR="00AD4F9B" w:rsidRDefault="00AD4F9B" w:rsidP="00AD4F9B">
      <w:pPr>
        <w:pStyle w:val="Textopadro"/>
        <w:widowControl/>
        <w:tabs>
          <w:tab w:val="num" w:pos="1440"/>
        </w:tabs>
        <w:jc w:val="both"/>
        <w:rPr>
          <w:rFonts w:ascii="Arial" w:hAnsi="Arial" w:cs="Arial"/>
          <w:b/>
          <w:sz w:val="20"/>
          <w:lang w:val="pt-BR"/>
        </w:rPr>
      </w:pPr>
      <w:r>
        <w:rPr>
          <w:rFonts w:ascii="Arial" w:hAnsi="Arial" w:cs="Arial"/>
          <w:bCs/>
          <w:sz w:val="20"/>
          <w:lang w:val="pt-BR"/>
        </w:rPr>
        <w:t xml:space="preserve">09.05. </w:t>
      </w:r>
      <w:r w:rsidRPr="00465183">
        <w:rPr>
          <w:rFonts w:ascii="Arial" w:hAnsi="Arial" w:cs="Arial"/>
          <w:bCs/>
          <w:sz w:val="20"/>
          <w:lang w:val="pt-BR"/>
        </w:rPr>
        <w:t xml:space="preserve">O não cumprimento do envio dos documentos dentro do prazo acima estabelecido acarretará nas penalidades previstas </w:t>
      </w:r>
      <w:r>
        <w:rPr>
          <w:rFonts w:ascii="Arial" w:hAnsi="Arial" w:cs="Arial"/>
          <w:bCs/>
          <w:sz w:val="20"/>
          <w:lang w:val="pt-BR"/>
        </w:rPr>
        <w:t>n</w:t>
      </w:r>
      <w:r w:rsidRPr="00465183">
        <w:rPr>
          <w:rFonts w:ascii="Arial" w:hAnsi="Arial" w:cs="Arial"/>
          <w:bCs/>
          <w:sz w:val="20"/>
          <w:lang w:val="pt-BR"/>
        </w:rPr>
        <w:t xml:space="preserve">este Edital, podendo o </w:t>
      </w:r>
      <w:r>
        <w:rPr>
          <w:rFonts w:ascii="Arial" w:hAnsi="Arial" w:cs="Arial"/>
          <w:bCs/>
          <w:sz w:val="20"/>
          <w:lang w:val="pt-BR"/>
        </w:rPr>
        <w:t>P</w:t>
      </w:r>
      <w:r w:rsidRPr="00465183">
        <w:rPr>
          <w:rFonts w:ascii="Arial" w:hAnsi="Arial" w:cs="Arial"/>
          <w:bCs/>
          <w:sz w:val="20"/>
          <w:lang w:val="pt-BR"/>
        </w:rPr>
        <w:t>regoeiro convocar a empresa que apresentou a proposta ou o lance subsequente.</w:t>
      </w:r>
      <w:r w:rsidRPr="00465183">
        <w:rPr>
          <w:rFonts w:ascii="Arial" w:hAnsi="Arial" w:cs="Arial"/>
          <w:b/>
          <w:sz w:val="20"/>
          <w:lang w:val="pt-BR"/>
        </w:rPr>
        <w:t xml:space="preserve"> </w:t>
      </w:r>
    </w:p>
    <w:p w:rsidR="005F2D4E" w:rsidRPr="00465183" w:rsidRDefault="005F2D4E" w:rsidP="005F2D4E">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lastRenderedPageBreak/>
        <w:t>1</w:t>
      </w:r>
      <w:r>
        <w:rPr>
          <w:rFonts w:ascii="Arial" w:hAnsi="Arial" w:cs="Arial"/>
          <w:b/>
          <w:sz w:val="20"/>
          <w:lang w:val="pt-BR"/>
        </w:rPr>
        <w:t>0</w:t>
      </w:r>
      <w:r w:rsidRPr="00465183">
        <w:rPr>
          <w:rFonts w:ascii="Arial" w:hAnsi="Arial" w:cs="Arial"/>
          <w:b/>
          <w:sz w:val="20"/>
          <w:lang w:val="pt-BR"/>
        </w:rPr>
        <w:t>. RECURSOS</w:t>
      </w:r>
    </w:p>
    <w:p w:rsidR="005F2D4E" w:rsidRPr="00465183" w:rsidRDefault="005F2D4E" w:rsidP="005F2D4E">
      <w:pPr>
        <w:pStyle w:val="Textopadro"/>
        <w:widowControl/>
        <w:tabs>
          <w:tab w:val="left" w:pos="705"/>
        </w:tabs>
        <w:jc w:val="both"/>
        <w:rPr>
          <w:rFonts w:ascii="Arial" w:hAnsi="Arial" w:cs="Arial"/>
          <w:sz w:val="20"/>
          <w:lang w:val="pt-BR"/>
        </w:rPr>
      </w:pPr>
    </w:p>
    <w:p w:rsidR="005F2D4E"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10.01. </w:t>
      </w:r>
      <w:r w:rsidRPr="00465183">
        <w:rPr>
          <w:rFonts w:ascii="Arial" w:hAnsi="Arial" w:cs="Arial"/>
          <w:sz w:val="20"/>
          <w:lang w:val="pt-BR"/>
        </w:rPr>
        <w:t xml:space="preserve">Conforme o </w:t>
      </w:r>
      <w:r>
        <w:rPr>
          <w:rFonts w:ascii="Arial" w:hAnsi="Arial" w:cs="Arial"/>
          <w:sz w:val="20"/>
          <w:lang w:val="pt-BR"/>
        </w:rPr>
        <w:t>A</w:t>
      </w:r>
      <w:r w:rsidRPr="00465183">
        <w:rPr>
          <w:rFonts w:ascii="Arial" w:hAnsi="Arial" w:cs="Arial"/>
          <w:sz w:val="20"/>
          <w:lang w:val="pt-BR"/>
        </w:rPr>
        <w:t xml:space="preserve">rtigo 26, do Decreto 5.313/2006, ao final da sessão, o proponente que desejar recorrer contra decisões do </w:t>
      </w:r>
      <w:r>
        <w:rPr>
          <w:rFonts w:ascii="Arial" w:hAnsi="Arial" w:cs="Arial"/>
          <w:sz w:val="20"/>
          <w:lang w:val="pt-BR"/>
        </w:rPr>
        <w:t>P</w:t>
      </w:r>
      <w:r w:rsidRPr="00465183">
        <w:rPr>
          <w:rFonts w:ascii="Arial" w:hAnsi="Arial" w:cs="Arial"/>
          <w:sz w:val="20"/>
          <w:lang w:val="pt-BR"/>
        </w:rPr>
        <w:t>regoeiro poderá fazê-lo</w:t>
      </w:r>
      <w:r>
        <w:rPr>
          <w:rFonts w:ascii="Arial" w:hAnsi="Arial" w:cs="Arial"/>
          <w:sz w:val="20"/>
          <w:lang w:val="pt-BR"/>
        </w:rPr>
        <w:t>,</w:t>
      </w:r>
      <w:r w:rsidRPr="00465183">
        <w:rPr>
          <w:rFonts w:ascii="Arial" w:hAnsi="Arial" w:cs="Arial"/>
          <w:sz w:val="20"/>
          <w:lang w:val="pt-BR"/>
        </w:rPr>
        <w:t xml:space="preserve"> </w:t>
      </w:r>
      <w:r w:rsidRPr="00AE565C">
        <w:rPr>
          <w:rFonts w:ascii="Arial" w:hAnsi="Arial" w:cs="Arial"/>
          <w:bCs/>
          <w:sz w:val="20"/>
          <w:lang w:val="pt-BR"/>
        </w:rPr>
        <w:t>por meio do seu representante</w:t>
      </w:r>
      <w:r w:rsidRPr="00465183">
        <w:rPr>
          <w:rFonts w:ascii="Arial" w:hAnsi="Arial" w:cs="Arial"/>
          <w:sz w:val="20"/>
          <w:lang w:val="pt-BR"/>
        </w:rPr>
        <w:t xml:space="preserve">, manifestando sua intenção com registro da síntese das suas razões, sendo-lhe facultado juntar memoriais no prazo </w:t>
      </w:r>
      <w:r w:rsidRPr="00942FC6">
        <w:rPr>
          <w:rFonts w:ascii="Arial" w:hAnsi="Arial" w:cs="Arial"/>
          <w:b/>
          <w:sz w:val="20"/>
          <w:lang w:val="pt-BR"/>
        </w:rPr>
        <w:t>de 3 (três) dias úteis</w:t>
      </w:r>
      <w:r w:rsidRPr="00465183">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223F91" w:rsidRDefault="00223F91"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10.02.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AD4F9B" w:rsidRDefault="00AD4F9B"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A06E91" w:rsidRDefault="00A06E91"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 acolhimento de recurso importará a invalidação apenas dos atos insuscetíveis de aproveitamento.</w:t>
      </w:r>
    </w:p>
    <w:p w:rsidR="005F2D4E" w:rsidRPr="00465183" w:rsidRDefault="005F2D4E" w:rsidP="005F2D4E">
      <w:pPr>
        <w:pStyle w:val="Textopadro"/>
        <w:widowControl/>
        <w:jc w:val="both"/>
        <w:rPr>
          <w:rFonts w:ascii="Arial" w:hAnsi="Arial" w:cs="Arial"/>
          <w:b/>
          <w:sz w:val="20"/>
          <w:lang w:val="pt-BR"/>
        </w:rPr>
      </w:pPr>
    </w:p>
    <w:p w:rsidR="0069599B" w:rsidRDefault="0069599B"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5F2D4E" w:rsidRPr="00465183" w:rsidRDefault="005F2D4E" w:rsidP="005F2D4E">
      <w:pPr>
        <w:pStyle w:val="Textopadro"/>
        <w:widowControl/>
        <w:jc w:val="both"/>
        <w:rPr>
          <w:rFonts w:ascii="Arial" w:hAnsi="Arial" w:cs="Arial"/>
          <w:sz w:val="20"/>
          <w:lang w:val="pt-BR"/>
        </w:rPr>
      </w:pPr>
    </w:p>
    <w:p w:rsidR="005F2D4E" w:rsidRPr="00465183" w:rsidRDefault="005F2D4E" w:rsidP="005F2D4E">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p>
    <w:p w:rsidR="005F2D4E" w:rsidRPr="00465183" w:rsidRDefault="005F2D4E" w:rsidP="005F2D4E">
      <w:pPr>
        <w:pStyle w:val="Textopadro"/>
        <w:widowControl/>
        <w:jc w:val="both"/>
        <w:rPr>
          <w:rFonts w:ascii="Arial" w:hAnsi="Arial" w:cs="Arial"/>
          <w:b/>
          <w:sz w:val="20"/>
          <w:lang w:val="pt-BR"/>
        </w:rPr>
      </w:pPr>
      <w:r w:rsidRPr="00465183">
        <w:rPr>
          <w:rFonts w:ascii="Arial" w:hAnsi="Arial" w:cs="Arial"/>
          <w:b/>
          <w:sz w:val="20"/>
          <w:lang w:val="pt-BR"/>
        </w:rPr>
        <w:t>1</w:t>
      </w:r>
      <w:r>
        <w:rPr>
          <w:rFonts w:ascii="Arial" w:hAnsi="Arial" w:cs="Arial"/>
          <w:b/>
          <w:sz w:val="20"/>
          <w:lang w:val="pt-BR"/>
        </w:rPr>
        <w:t>2</w:t>
      </w:r>
      <w:r w:rsidRPr="00465183">
        <w:rPr>
          <w:rFonts w:ascii="Arial" w:hAnsi="Arial" w:cs="Arial"/>
          <w:b/>
          <w:sz w:val="20"/>
          <w:lang w:val="pt-BR"/>
        </w:rPr>
        <w:t>. IMPUGNAÇÃO</w:t>
      </w:r>
      <w:r w:rsidR="009B4AC3">
        <w:rPr>
          <w:rFonts w:ascii="Arial" w:hAnsi="Arial" w:cs="Arial"/>
          <w:b/>
          <w:sz w:val="20"/>
          <w:lang w:val="pt-BR"/>
        </w:rPr>
        <w:t xml:space="preserve"> E ESCLARECIMENTOS </w:t>
      </w:r>
      <w:r w:rsidRPr="00465183">
        <w:rPr>
          <w:rFonts w:ascii="Arial" w:hAnsi="Arial" w:cs="Arial"/>
          <w:b/>
          <w:sz w:val="20"/>
          <w:lang w:val="pt-BR"/>
        </w:rPr>
        <w:t xml:space="preserve">AO EDITAL </w:t>
      </w:r>
    </w:p>
    <w:p w:rsidR="005F2D4E" w:rsidRPr="00465183" w:rsidRDefault="005F2D4E" w:rsidP="005F2D4E">
      <w:pPr>
        <w:pStyle w:val="Textopadro"/>
        <w:widowControl/>
        <w:ind w:left="360"/>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sz w:val="20"/>
          <w:lang w:val="pt-BR"/>
        </w:rPr>
      </w:pPr>
      <w:r>
        <w:rPr>
          <w:rFonts w:ascii="Arial" w:hAnsi="Arial" w:cs="Arial"/>
          <w:sz w:val="20"/>
          <w:lang w:val="pt-BR"/>
        </w:rPr>
        <w:t xml:space="preserve">12.01. </w:t>
      </w:r>
      <w:r w:rsidR="009B4AC3">
        <w:rPr>
          <w:rFonts w:ascii="Arial" w:hAnsi="Arial" w:cs="Arial"/>
          <w:sz w:val="20"/>
          <w:lang w:val="pt-BR"/>
        </w:rPr>
        <w:t>Até 02 (dois) dias úteis anteriores à data fixada para a abertura da sessão pública</w:t>
      </w:r>
      <w:r w:rsidR="00AF126C">
        <w:rPr>
          <w:rFonts w:ascii="Arial" w:hAnsi="Arial" w:cs="Arial"/>
          <w:sz w:val="20"/>
          <w:lang w:val="pt-BR"/>
        </w:rPr>
        <w:t>,</w:t>
      </w:r>
      <w:r w:rsidR="009B4AC3">
        <w:rPr>
          <w:rFonts w:ascii="Arial" w:hAnsi="Arial" w:cs="Arial"/>
          <w:sz w:val="20"/>
          <w:lang w:val="pt-BR"/>
        </w:rPr>
        <w:t xml:space="preserve"> qualquer licitante poderá impugnar o Edital, conforme o </w:t>
      </w:r>
      <w:r>
        <w:rPr>
          <w:rFonts w:ascii="Arial" w:hAnsi="Arial" w:cs="Arial"/>
          <w:sz w:val="20"/>
          <w:lang w:val="pt-BR"/>
        </w:rPr>
        <w:t>A</w:t>
      </w:r>
      <w:r w:rsidRPr="00465183">
        <w:rPr>
          <w:rFonts w:ascii="Arial" w:hAnsi="Arial" w:cs="Arial"/>
          <w:sz w:val="20"/>
          <w:lang w:val="pt-BR"/>
        </w:rPr>
        <w:t>rtigo 18</w:t>
      </w:r>
      <w:r w:rsidR="00FD705E">
        <w:rPr>
          <w:rFonts w:ascii="Arial" w:hAnsi="Arial" w:cs="Arial"/>
          <w:sz w:val="20"/>
          <w:lang w:val="pt-BR"/>
        </w:rPr>
        <w:t xml:space="preserve"> </w:t>
      </w:r>
      <w:r w:rsidRPr="00465183">
        <w:rPr>
          <w:rFonts w:ascii="Arial" w:hAnsi="Arial" w:cs="Arial"/>
          <w:sz w:val="20"/>
          <w:lang w:val="pt-BR"/>
        </w:rPr>
        <w:t>do Decreto</w:t>
      </w:r>
      <w:r w:rsidR="00FD705E">
        <w:rPr>
          <w:rFonts w:ascii="Arial" w:hAnsi="Arial" w:cs="Arial"/>
          <w:sz w:val="20"/>
          <w:lang w:val="pt-BR"/>
        </w:rPr>
        <w:t xml:space="preserve"> Municipal </w:t>
      </w:r>
      <w:proofErr w:type="gramStart"/>
      <w:r w:rsidR="00FD705E">
        <w:rPr>
          <w:rFonts w:ascii="Arial" w:hAnsi="Arial" w:cs="Arial"/>
          <w:sz w:val="20"/>
          <w:lang w:val="pt-BR"/>
        </w:rPr>
        <w:t>n.º</w:t>
      </w:r>
      <w:proofErr w:type="gramEnd"/>
      <w:r w:rsidRPr="00465183">
        <w:rPr>
          <w:rFonts w:ascii="Arial" w:hAnsi="Arial" w:cs="Arial"/>
          <w:sz w:val="20"/>
          <w:lang w:val="pt-BR"/>
        </w:rPr>
        <w:t xml:space="preserve"> 5.313/2006</w:t>
      </w:r>
      <w:r w:rsidR="009B4AC3">
        <w:rPr>
          <w:rFonts w:ascii="Arial" w:hAnsi="Arial" w:cs="Arial"/>
          <w:sz w:val="20"/>
          <w:lang w:val="pt-BR"/>
        </w:rPr>
        <w:t xml:space="preserve"> (</w:t>
      </w:r>
      <w:r w:rsidR="00AF126C" w:rsidRPr="00AF126C">
        <w:rPr>
          <w:rFonts w:ascii="Arial" w:hAnsi="Arial" w:cs="Arial"/>
          <w:sz w:val="20"/>
          <w:lang w:val="pt-BR"/>
        </w:rPr>
        <w:t>www.leme.sp.gov.br/leis/leis.htm</w:t>
      </w:r>
      <w:r w:rsidR="00AF126C">
        <w:rPr>
          <w:rFonts w:ascii="Arial" w:hAnsi="Arial" w:cs="Arial"/>
          <w:sz w:val="20"/>
          <w:lang w:val="pt-BR"/>
        </w:rPr>
        <w:t>)</w:t>
      </w:r>
      <w:r w:rsidRPr="00465183">
        <w:rPr>
          <w:rFonts w:ascii="Arial" w:hAnsi="Arial" w:cs="Arial"/>
          <w:sz w:val="20"/>
          <w:lang w:val="pt-BR"/>
        </w:rPr>
        <w:t xml:space="preserve">, </w:t>
      </w:r>
      <w:r w:rsidR="009B4AC3">
        <w:rPr>
          <w:rFonts w:ascii="Arial" w:hAnsi="Arial" w:cs="Arial"/>
          <w:sz w:val="20"/>
          <w:lang w:val="pt-BR"/>
        </w:rPr>
        <w:t>já os pedidos de esclarecimentos deverão ser enviados em até 03 (três) dias úteis antecedentes à referida sessão, seguindo o previ</w:t>
      </w:r>
      <w:r w:rsidR="00AF126C">
        <w:rPr>
          <w:rFonts w:ascii="Arial" w:hAnsi="Arial" w:cs="Arial"/>
          <w:sz w:val="20"/>
          <w:lang w:val="pt-BR"/>
        </w:rPr>
        <w:t>sto no Artigo 19 do mencionado D</w:t>
      </w:r>
      <w:r w:rsidR="009B4AC3">
        <w:rPr>
          <w:rFonts w:ascii="Arial" w:hAnsi="Arial" w:cs="Arial"/>
          <w:sz w:val="20"/>
          <w:lang w:val="pt-BR"/>
        </w:rPr>
        <w:t>ecreto</w:t>
      </w:r>
      <w:r w:rsidRPr="00465183">
        <w:rPr>
          <w:rFonts w:ascii="Arial" w:hAnsi="Arial" w:cs="Arial"/>
          <w:sz w:val="20"/>
          <w:lang w:val="pt-BR"/>
        </w:rPr>
        <w:t>.</w:t>
      </w:r>
      <w:r w:rsidR="009B4AC3">
        <w:rPr>
          <w:rFonts w:ascii="Arial" w:hAnsi="Arial" w:cs="Arial"/>
          <w:sz w:val="20"/>
          <w:lang w:val="pt-BR"/>
        </w:rPr>
        <w:t xml:space="preserve"> </w:t>
      </w:r>
    </w:p>
    <w:p w:rsidR="005F2D4E" w:rsidRPr="00465183" w:rsidRDefault="005F2D4E" w:rsidP="005F2D4E">
      <w:pPr>
        <w:pStyle w:val="Textopadro"/>
        <w:widowControl/>
        <w:tabs>
          <w:tab w:val="left" w:pos="705"/>
        </w:tabs>
        <w:jc w:val="both"/>
        <w:rPr>
          <w:rFonts w:ascii="Arial" w:hAnsi="Arial" w:cs="Arial"/>
          <w:b/>
          <w:sz w:val="20"/>
          <w:lang w:val="pt-BR"/>
        </w:rPr>
      </w:pPr>
    </w:p>
    <w:p w:rsidR="005F2D4E" w:rsidRPr="00465183" w:rsidRDefault="005F2D4E" w:rsidP="005F2D4E">
      <w:pPr>
        <w:pStyle w:val="Textopadro"/>
        <w:widowControl/>
        <w:tabs>
          <w:tab w:val="left" w:pos="705"/>
        </w:tabs>
        <w:jc w:val="both"/>
        <w:rPr>
          <w:rFonts w:ascii="Arial" w:hAnsi="Arial" w:cs="Arial"/>
          <w:b/>
          <w:sz w:val="20"/>
          <w:lang w:val="pt-BR"/>
        </w:rPr>
      </w:pPr>
    </w:p>
    <w:p w:rsidR="005F2D4E" w:rsidRPr="00A67D25" w:rsidRDefault="005F2D4E" w:rsidP="005F2D4E">
      <w:pPr>
        <w:pStyle w:val="Textopadro"/>
        <w:widowControl/>
        <w:jc w:val="both"/>
        <w:rPr>
          <w:rFonts w:ascii="Arial" w:hAnsi="Arial" w:cs="Arial"/>
          <w:b/>
          <w:sz w:val="20"/>
          <w:lang w:val="pt-BR"/>
        </w:rPr>
      </w:pPr>
      <w:r w:rsidRPr="00A67D25">
        <w:rPr>
          <w:rFonts w:ascii="Arial" w:hAnsi="Arial" w:cs="Arial"/>
          <w:b/>
          <w:sz w:val="20"/>
          <w:lang w:val="pt-BR"/>
        </w:rPr>
        <w:t>13. PENALIDADES</w:t>
      </w:r>
    </w:p>
    <w:p w:rsidR="005F2D4E" w:rsidRPr="00A67D25" w:rsidRDefault="005F2D4E" w:rsidP="005F2D4E">
      <w:pPr>
        <w:pStyle w:val="Textopadro"/>
        <w:widowControl/>
        <w:jc w:val="both"/>
        <w:rPr>
          <w:rFonts w:ascii="Arial" w:hAnsi="Arial" w:cs="Arial"/>
          <w:b/>
          <w:sz w:val="20"/>
          <w:lang w:val="pt-BR"/>
        </w:rPr>
      </w:pPr>
    </w:p>
    <w:p w:rsidR="00A92396" w:rsidRPr="00A67D25" w:rsidRDefault="00A92396" w:rsidP="00A92396">
      <w:pPr>
        <w:pStyle w:val="Textopadro"/>
        <w:widowControl/>
        <w:jc w:val="both"/>
        <w:rPr>
          <w:rFonts w:ascii="Arial" w:hAnsi="Arial" w:cs="Arial"/>
          <w:sz w:val="20"/>
          <w:lang w:val="pt-BR"/>
        </w:rPr>
      </w:pPr>
      <w:r w:rsidRPr="00A67D25">
        <w:rPr>
          <w:rFonts w:ascii="Arial" w:hAnsi="Arial" w:cs="Arial"/>
          <w:sz w:val="20"/>
          <w:lang w:val="pt-BR"/>
        </w:rPr>
        <w:t xml:space="preserve">13.01. Todas as penalidades se darão com base nos Artigos 64, 81, 90 e 93 da Lei 8.666/93, </w:t>
      </w:r>
      <w:r>
        <w:rPr>
          <w:rFonts w:ascii="Arial" w:hAnsi="Arial" w:cs="Arial"/>
          <w:sz w:val="20"/>
          <w:lang w:val="pt-BR"/>
        </w:rPr>
        <w:t xml:space="preserve">7º da Lei 10.520/02, </w:t>
      </w:r>
      <w:r w:rsidRPr="00A67D25">
        <w:rPr>
          <w:rFonts w:ascii="Arial" w:hAnsi="Arial" w:cs="Arial"/>
          <w:sz w:val="20"/>
          <w:lang w:val="pt-BR"/>
        </w:rPr>
        <w:t>e na legislação de regência.</w:t>
      </w:r>
    </w:p>
    <w:p w:rsidR="005F2D4E" w:rsidRPr="00A67D25" w:rsidRDefault="005F2D4E" w:rsidP="005F2D4E">
      <w:pPr>
        <w:pStyle w:val="Textopadro"/>
        <w:widowControl/>
        <w:jc w:val="both"/>
        <w:rPr>
          <w:rFonts w:ascii="Arial" w:hAnsi="Arial" w:cs="Arial"/>
          <w:b/>
          <w:sz w:val="20"/>
          <w:lang w:val="pt-BR"/>
        </w:rPr>
      </w:pPr>
    </w:p>
    <w:p w:rsidR="005F2D4E" w:rsidRPr="00A67D25" w:rsidRDefault="005F2D4E" w:rsidP="005F2D4E">
      <w:pPr>
        <w:pStyle w:val="Corpodetexto3"/>
        <w:spacing w:after="0"/>
        <w:jc w:val="both"/>
        <w:rPr>
          <w:rFonts w:ascii="Arial" w:hAnsi="Arial" w:cs="Arial"/>
          <w:bCs/>
          <w:sz w:val="20"/>
          <w:szCs w:val="20"/>
        </w:rPr>
      </w:pPr>
      <w:r w:rsidRPr="00A67D25">
        <w:rPr>
          <w:rFonts w:ascii="Arial" w:hAnsi="Arial" w:cs="Arial"/>
          <w:bCs/>
          <w:sz w:val="20"/>
          <w:szCs w:val="20"/>
        </w:rPr>
        <w:t xml:space="preserve">13.02.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A67D25">
          <w:rPr>
            <w:rFonts w:ascii="Arial" w:hAnsi="Arial" w:cs="Arial"/>
            <w:bCs/>
            <w:sz w:val="20"/>
            <w:szCs w:val="20"/>
          </w:rPr>
          <w:t>86 a</w:t>
        </w:r>
      </w:smartTag>
      <w:r w:rsidRPr="00A67D25">
        <w:rPr>
          <w:rFonts w:ascii="Arial" w:hAnsi="Arial" w:cs="Arial"/>
          <w:bCs/>
          <w:sz w:val="20"/>
          <w:szCs w:val="20"/>
        </w:rPr>
        <w:t xml:space="preserve"> 88 da Lei 8.666/93, e responsabilidades civis e criminais:</w:t>
      </w:r>
    </w:p>
    <w:p w:rsidR="00894217" w:rsidRDefault="00894217" w:rsidP="005F2D4E">
      <w:pPr>
        <w:pStyle w:val="Corpodetexto3"/>
        <w:tabs>
          <w:tab w:val="left" w:pos="1080"/>
        </w:tabs>
        <w:spacing w:after="0"/>
        <w:jc w:val="both"/>
        <w:rPr>
          <w:rFonts w:ascii="Arial" w:hAnsi="Arial" w:cs="Arial"/>
          <w:bCs/>
          <w:sz w:val="20"/>
          <w:szCs w:val="20"/>
        </w:rPr>
      </w:pPr>
    </w:p>
    <w:p w:rsidR="005F2D4E" w:rsidRPr="00A67D25" w:rsidRDefault="005F2D4E" w:rsidP="005F2D4E">
      <w:pPr>
        <w:pStyle w:val="Corpodetexto3"/>
        <w:tabs>
          <w:tab w:val="left" w:pos="1080"/>
        </w:tabs>
        <w:spacing w:after="0"/>
        <w:jc w:val="both"/>
        <w:rPr>
          <w:rFonts w:ascii="Arial" w:hAnsi="Arial" w:cs="Arial"/>
          <w:sz w:val="20"/>
          <w:szCs w:val="20"/>
        </w:rPr>
      </w:pPr>
      <w:r w:rsidRPr="00A67D25">
        <w:rPr>
          <w:rFonts w:ascii="Arial" w:hAnsi="Arial" w:cs="Arial"/>
          <w:bCs/>
          <w:sz w:val="20"/>
          <w:szCs w:val="20"/>
        </w:rPr>
        <w:t>a) 0,33% por dia de atraso na entrega do objeto licitado, calculado sobre o valor correspondente à parte inadimplida, até o limite de 9,9%.</w:t>
      </w:r>
    </w:p>
    <w:p w:rsidR="005F2D4E" w:rsidRPr="00A67D25" w:rsidRDefault="005F2D4E" w:rsidP="005F2D4E">
      <w:pPr>
        <w:pStyle w:val="Corpodetexto3"/>
        <w:tabs>
          <w:tab w:val="left" w:pos="1080"/>
        </w:tabs>
        <w:spacing w:after="0"/>
        <w:jc w:val="both"/>
        <w:rPr>
          <w:rFonts w:ascii="Arial" w:hAnsi="Arial" w:cs="Arial"/>
          <w:sz w:val="20"/>
          <w:szCs w:val="20"/>
        </w:rPr>
      </w:pPr>
      <w:r w:rsidRPr="00A67D25">
        <w:rPr>
          <w:rFonts w:ascii="Arial" w:hAnsi="Arial" w:cs="Arial"/>
          <w:bCs/>
          <w:sz w:val="20"/>
          <w:szCs w:val="20"/>
        </w:rPr>
        <w:t>b) Até 10% sobre o valor do Contrato, pelo descumprimento de qualquer cláusula deste, exceto o prazo de entrega.</w:t>
      </w:r>
    </w:p>
    <w:p w:rsidR="005F2D4E" w:rsidRPr="00A67D25" w:rsidRDefault="005F2D4E" w:rsidP="005F2D4E">
      <w:pPr>
        <w:tabs>
          <w:tab w:val="num" w:pos="720"/>
        </w:tabs>
        <w:jc w:val="both"/>
        <w:rPr>
          <w:rFonts w:ascii="Arial" w:hAnsi="Arial" w:cs="Arial"/>
          <w:sz w:val="20"/>
          <w:szCs w:val="20"/>
        </w:rPr>
      </w:pPr>
    </w:p>
    <w:p w:rsidR="00A92396" w:rsidRPr="00A67D25" w:rsidRDefault="00A92396" w:rsidP="00A92396">
      <w:pPr>
        <w:pStyle w:val="Textopadro"/>
        <w:widowControl/>
        <w:tabs>
          <w:tab w:val="left" w:pos="993"/>
        </w:tabs>
        <w:jc w:val="both"/>
        <w:rPr>
          <w:rFonts w:ascii="Arial" w:hAnsi="Arial" w:cs="Arial"/>
          <w:sz w:val="20"/>
          <w:lang w:val="pt-BR"/>
        </w:rPr>
      </w:pPr>
      <w:r w:rsidRPr="00A67D25">
        <w:rPr>
          <w:rFonts w:ascii="Arial" w:hAnsi="Arial" w:cs="Arial"/>
          <w:bCs/>
          <w:sz w:val="20"/>
          <w:lang w:val="pt-BR"/>
        </w:rPr>
        <w:t xml:space="preserve">13.03. 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w:t>
      </w:r>
      <w:r>
        <w:rPr>
          <w:rFonts w:ascii="Arial" w:hAnsi="Arial" w:cs="Arial"/>
          <w:bCs/>
          <w:sz w:val="20"/>
          <w:lang w:val="pt-BR"/>
        </w:rPr>
        <w:t>as sanções previstas no Artigo 7º da Lei 10.520/02, sem prejuízo da reparação dos danos causados à SAECIL pelo infrator, e outras a saber</w:t>
      </w:r>
      <w:r w:rsidRPr="00A67D25">
        <w:rPr>
          <w:rFonts w:ascii="Arial" w:hAnsi="Arial" w:cs="Arial"/>
          <w:bCs/>
          <w:sz w:val="20"/>
          <w:lang w:val="pt-BR"/>
        </w:rPr>
        <w:t>:</w:t>
      </w:r>
      <w:r w:rsidRPr="00A67D25">
        <w:rPr>
          <w:rFonts w:ascii="Arial" w:hAnsi="Arial" w:cs="Arial"/>
          <w:sz w:val="20"/>
          <w:lang w:val="pt-BR"/>
        </w:rPr>
        <w:t xml:space="preserve"> </w:t>
      </w:r>
    </w:p>
    <w:p w:rsidR="005F2D4E" w:rsidRPr="00A67D25" w:rsidRDefault="005F2D4E" w:rsidP="005F2D4E">
      <w:pPr>
        <w:pStyle w:val="Textopadro"/>
        <w:widowControl/>
        <w:tabs>
          <w:tab w:val="left" w:pos="720"/>
          <w:tab w:val="left" w:pos="1080"/>
        </w:tabs>
        <w:jc w:val="both"/>
        <w:rPr>
          <w:rFonts w:ascii="Arial" w:hAnsi="Arial" w:cs="Arial"/>
          <w:bCs/>
          <w:sz w:val="20"/>
          <w:lang w:val="pt-BR"/>
        </w:rPr>
      </w:pP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lastRenderedPageBreak/>
        <w:t>a) Advertência.</w:t>
      </w: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b) Multa.</w:t>
      </w: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c) Suspensão temporária do direito de licitar, de contratar com a Administração pelo prazo de até 02 (dois) anos.</w:t>
      </w:r>
    </w:p>
    <w:p w:rsidR="005F2D4E" w:rsidRPr="00A67D25" w:rsidRDefault="005F2D4E" w:rsidP="005F2D4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d) Declaração de inidoneidade para licitar e contratar com a Administração Pública enquanto perdurarem os motivos determinantes da punição, ou até que seja promovida a reabilitação perante a própria autoridade que aplicou a penalidade.</w:t>
      </w:r>
    </w:p>
    <w:p w:rsidR="005F2D4E" w:rsidRPr="00A67D25" w:rsidRDefault="005F2D4E" w:rsidP="005F2D4E">
      <w:pPr>
        <w:pStyle w:val="Textopadro"/>
        <w:widowControl/>
        <w:tabs>
          <w:tab w:val="left" w:pos="993"/>
        </w:tabs>
        <w:jc w:val="both"/>
        <w:rPr>
          <w:rFonts w:ascii="Arial" w:hAnsi="Arial" w:cs="Arial"/>
          <w:b/>
          <w:sz w:val="20"/>
          <w:lang w:val="pt-BR"/>
        </w:rPr>
      </w:pPr>
    </w:p>
    <w:p w:rsidR="005F2D4E" w:rsidRPr="00A67D25" w:rsidRDefault="005F2D4E" w:rsidP="005F2D4E">
      <w:pPr>
        <w:pStyle w:val="Textopadro"/>
        <w:widowControl/>
        <w:tabs>
          <w:tab w:val="left" w:pos="993"/>
        </w:tabs>
        <w:jc w:val="both"/>
        <w:rPr>
          <w:rFonts w:ascii="Arial" w:hAnsi="Arial" w:cs="Arial"/>
          <w:sz w:val="20"/>
          <w:lang w:val="pt-BR"/>
        </w:rPr>
      </w:pPr>
      <w:r w:rsidRPr="00A67D25">
        <w:rPr>
          <w:rFonts w:ascii="Arial" w:hAnsi="Arial" w:cs="Arial"/>
          <w:sz w:val="20"/>
          <w:lang w:val="pt-BR"/>
        </w:rPr>
        <w:t>13.04. Nenhuma sanção será aplicada sem o devido processo administrativo, que prevê defesa prévia do interessado e recurso nos prazos definidos em lei, sendo-lhe franqueada vista ao processo.</w:t>
      </w:r>
    </w:p>
    <w:p w:rsidR="00AF126C" w:rsidRDefault="00AF126C" w:rsidP="005F2D4E">
      <w:pPr>
        <w:jc w:val="both"/>
        <w:rPr>
          <w:rFonts w:ascii="Arial" w:hAnsi="Arial" w:cs="Arial"/>
          <w:b/>
          <w:sz w:val="20"/>
          <w:szCs w:val="20"/>
        </w:rPr>
      </w:pPr>
    </w:p>
    <w:p w:rsidR="00AF126C" w:rsidRDefault="00AF126C" w:rsidP="005F2D4E">
      <w:pPr>
        <w:jc w:val="both"/>
        <w:rPr>
          <w:rFonts w:ascii="Arial" w:hAnsi="Arial" w:cs="Arial"/>
          <w:b/>
          <w:sz w:val="20"/>
          <w:szCs w:val="20"/>
        </w:rPr>
      </w:pPr>
    </w:p>
    <w:p w:rsidR="005F2D4E" w:rsidRPr="0024387E" w:rsidRDefault="005F2D4E" w:rsidP="005F2D4E">
      <w:pPr>
        <w:jc w:val="both"/>
        <w:rPr>
          <w:rFonts w:ascii="Arial" w:hAnsi="Arial" w:cs="Arial"/>
          <w:b/>
          <w:sz w:val="20"/>
          <w:szCs w:val="20"/>
        </w:rPr>
      </w:pPr>
      <w:r w:rsidRPr="0024387E">
        <w:rPr>
          <w:rFonts w:ascii="Arial" w:hAnsi="Arial" w:cs="Arial"/>
          <w:b/>
          <w:sz w:val="20"/>
          <w:szCs w:val="20"/>
        </w:rPr>
        <w:t>14. HOMOLOGAÇÃO</w:t>
      </w:r>
    </w:p>
    <w:p w:rsidR="005F2D4E" w:rsidRDefault="005F2D4E" w:rsidP="005F2D4E">
      <w:pPr>
        <w:jc w:val="both"/>
        <w:rPr>
          <w:rFonts w:ascii="Arial" w:hAnsi="Arial" w:cs="Arial"/>
          <w:sz w:val="20"/>
          <w:szCs w:val="20"/>
        </w:rPr>
      </w:pPr>
    </w:p>
    <w:p w:rsidR="005F2D4E" w:rsidRPr="00E1138A" w:rsidRDefault="005F2D4E" w:rsidP="005F2D4E">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Pr="00E1138A">
        <w:rPr>
          <w:rFonts w:ascii="Arial" w:eastAsiaTheme="minorHAnsi" w:hAnsi="Arial" w:cs="Arial"/>
          <w:color w:val="000000"/>
          <w:sz w:val="20"/>
          <w:szCs w:val="20"/>
        </w:rPr>
        <w:t xml:space="preserve">Compete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A92396" w:rsidRDefault="00A92396" w:rsidP="00841E0D">
      <w:pPr>
        <w:jc w:val="both"/>
        <w:rPr>
          <w:rFonts w:ascii="Arial" w:eastAsiaTheme="minorHAnsi" w:hAnsi="Arial" w:cs="Arial"/>
          <w:color w:val="000000"/>
          <w:sz w:val="20"/>
          <w:szCs w:val="20"/>
        </w:rPr>
      </w:pPr>
    </w:p>
    <w:p w:rsidR="00841E0D" w:rsidRDefault="005F2D4E" w:rsidP="00841E0D">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w:t>
      </w:r>
      <w:r w:rsidR="00841E0D" w:rsidRPr="00E1138A">
        <w:rPr>
          <w:rFonts w:ascii="Arial" w:eastAsiaTheme="minorHAnsi" w:hAnsi="Arial" w:cs="Arial"/>
          <w:color w:val="000000"/>
          <w:sz w:val="20"/>
          <w:szCs w:val="20"/>
        </w:rPr>
        <w:t xml:space="preserve">A partir do ato de homologação, será fixado o início do prazo de convocação do proponente adjudicatário para </w:t>
      </w:r>
      <w:r w:rsidR="00841E0D">
        <w:rPr>
          <w:rFonts w:ascii="Arial" w:eastAsiaTheme="minorHAnsi" w:hAnsi="Arial" w:cs="Arial"/>
          <w:color w:val="000000"/>
          <w:sz w:val="20"/>
          <w:szCs w:val="20"/>
        </w:rPr>
        <w:t>a formalização, retirada ou confirmação de recebimento do Pedido de Fornecimento.</w:t>
      </w:r>
      <w:r w:rsidR="00841E0D" w:rsidRPr="00E1138A">
        <w:rPr>
          <w:rFonts w:ascii="Arial" w:eastAsiaTheme="minorHAnsi" w:hAnsi="Arial" w:cs="Arial"/>
          <w:color w:val="000000"/>
          <w:sz w:val="20"/>
          <w:szCs w:val="20"/>
        </w:rPr>
        <w:t xml:space="preserve"> </w:t>
      </w:r>
    </w:p>
    <w:p w:rsidR="00841E0D" w:rsidRDefault="00841E0D" w:rsidP="00841E0D">
      <w:pPr>
        <w:jc w:val="both"/>
        <w:rPr>
          <w:rFonts w:ascii="Arial" w:eastAsiaTheme="minorHAnsi" w:hAnsi="Arial" w:cs="Arial"/>
          <w:b/>
          <w:color w:val="000000"/>
          <w:sz w:val="20"/>
          <w:szCs w:val="20"/>
        </w:rPr>
      </w:pPr>
    </w:p>
    <w:p w:rsidR="0069599B" w:rsidRDefault="0069599B" w:rsidP="00841E0D">
      <w:pPr>
        <w:jc w:val="both"/>
        <w:rPr>
          <w:rFonts w:ascii="Arial" w:eastAsiaTheme="minorHAnsi" w:hAnsi="Arial" w:cs="Arial"/>
          <w:b/>
          <w:sz w:val="20"/>
          <w:szCs w:val="20"/>
        </w:rPr>
      </w:pPr>
    </w:p>
    <w:p w:rsidR="00841E0D" w:rsidRPr="00A92396" w:rsidRDefault="00841E0D" w:rsidP="00841E0D">
      <w:pPr>
        <w:jc w:val="both"/>
        <w:rPr>
          <w:rFonts w:ascii="Arial" w:hAnsi="Arial" w:cs="Arial"/>
          <w:b/>
          <w:sz w:val="20"/>
          <w:szCs w:val="20"/>
        </w:rPr>
      </w:pPr>
      <w:r w:rsidRPr="00A92396">
        <w:rPr>
          <w:rFonts w:ascii="Arial" w:eastAsiaTheme="minorHAnsi" w:hAnsi="Arial" w:cs="Arial"/>
          <w:b/>
          <w:sz w:val="20"/>
          <w:szCs w:val="20"/>
        </w:rPr>
        <w:t xml:space="preserve">15. DA CONTRATAÇÃO </w:t>
      </w:r>
    </w:p>
    <w:p w:rsidR="00841E0D" w:rsidRPr="00A92396" w:rsidRDefault="00841E0D" w:rsidP="00841E0D">
      <w:pPr>
        <w:jc w:val="both"/>
        <w:rPr>
          <w:rFonts w:ascii="Arial" w:eastAsiaTheme="minorHAnsi" w:hAnsi="Arial" w:cs="Arial"/>
          <w:b/>
          <w:sz w:val="20"/>
          <w:szCs w:val="20"/>
        </w:rPr>
      </w:pPr>
    </w:p>
    <w:p w:rsidR="00841E0D" w:rsidRPr="00A92396" w:rsidRDefault="00841E0D" w:rsidP="00841E0D">
      <w:pPr>
        <w:jc w:val="both"/>
        <w:rPr>
          <w:rFonts w:ascii="Arial" w:hAnsi="Arial" w:cs="Arial"/>
          <w:sz w:val="20"/>
          <w:szCs w:val="20"/>
        </w:rPr>
      </w:pPr>
      <w:r w:rsidRPr="00A92396">
        <w:rPr>
          <w:rFonts w:ascii="Arial" w:hAnsi="Arial" w:cs="Arial"/>
          <w:sz w:val="20"/>
          <w:szCs w:val="20"/>
        </w:rPr>
        <w:t xml:space="preserve">15.01. </w:t>
      </w:r>
      <w:r w:rsidRPr="00A92396">
        <w:rPr>
          <w:rFonts w:ascii="Arial" w:eastAsiaTheme="minorHAnsi" w:hAnsi="Arial" w:cs="Arial"/>
          <w:sz w:val="20"/>
          <w:szCs w:val="20"/>
        </w:rPr>
        <w:t xml:space="preserve">O prazo para retirada ou confirmação de recebimento do Pedido de Fornecimento </w:t>
      </w:r>
      <w:r w:rsidRPr="00A92396">
        <w:rPr>
          <w:rFonts w:ascii="Arial" w:eastAsiaTheme="minorHAnsi" w:hAnsi="Arial" w:cs="Arial"/>
          <w:b/>
          <w:sz w:val="20"/>
          <w:szCs w:val="20"/>
        </w:rPr>
        <w:t>(Minuta: Anexo II)</w:t>
      </w:r>
      <w:r w:rsidRPr="00A92396">
        <w:rPr>
          <w:rFonts w:ascii="Arial" w:eastAsiaTheme="minorHAnsi" w:hAnsi="Arial" w:cs="Arial"/>
          <w:sz w:val="20"/>
          <w:szCs w:val="20"/>
        </w:rPr>
        <w:t xml:space="preserve"> será de 05 </w:t>
      </w:r>
      <w:r w:rsidRPr="00A92396">
        <w:rPr>
          <w:rFonts w:ascii="Arial" w:hAnsi="Arial" w:cs="Arial"/>
          <w:sz w:val="20"/>
          <w:szCs w:val="20"/>
        </w:rPr>
        <w:t>(cinco) dias úteis a contar da data da notificação.</w:t>
      </w:r>
    </w:p>
    <w:p w:rsidR="00841E0D" w:rsidRPr="00A92396" w:rsidRDefault="00841E0D" w:rsidP="00841E0D">
      <w:pPr>
        <w:jc w:val="both"/>
        <w:rPr>
          <w:rFonts w:ascii="Arial" w:hAnsi="Arial" w:cs="Arial"/>
          <w:sz w:val="20"/>
          <w:szCs w:val="20"/>
        </w:rPr>
      </w:pPr>
    </w:p>
    <w:p w:rsidR="00841E0D" w:rsidRPr="00A92396" w:rsidRDefault="00841E0D" w:rsidP="00841E0D">
      <w:pPr>
        <w:ind w:left="708"/>
        <w:jc w:val="both"/>
        <w:rPr>
          <w:rFonts w:ascii="Arial" w:hAnsi="Arial" w:cs="Arial"/>
          <w:sz w:val="20"/>
          <w:szCs w:val="20"/>
        </w:rPr>
      </w:pPr>
      <w:r w:rsidRPr="00A92396">
        <w:rPr>
          <w:rFonts w:ascii="Arial" w:hAnsi="Arial" w:cs="Arial"/>
          <w:sz w:val="20"/>
          <w:szCs w:val="20"/>
        </w:rPr>
        <w:t>15.01.01. O prazo previsto no item anterior poderá ser prorrogado uma vez, por igual período, desde que ocorra motivo justificado que impeça o cumprimento do item 15.01, e aceito pela Administração.</w:t>
      </w:r>
    </w:p>
    <w:p w:rsidR="00841E0D" w:rsidRPr="00A92396" w:rsidRDefault="00841E0D" w:rsidP="00841E0D">
      <w:pPr>
        <w:jc w:val="both"/>
        <w:rPr>
          <w:rFonts w:ascii="Arial" w:hAnsi="Arial" w:cs="Arial"/>
          <w:b/>
          <w:sz w:val="20"/>
          <w:szCs w:val="20"/>
        </w:rPr>
      </w:pPr>
    </w:p>
    <w:p w:rsidR="00841E0D" w:rsidRPr="00A92396" w:rsidRDefault="00841E0D" w:rsidP="00841E0D">
      <w:pPr>
        <w:jc w:val="both"/>
        <w:rPr>
          <w:rFonts w:ascii="Arial" w:hAnsi="Arial" w:cs="Arial"/>
          <w:sz w:val="20"/>
          <w:szCs w:val="20"/>
        </w:rPr>
      </w:pPr>
      <w:r w:rsidRPr="00A92396">
        <w:rPr>
          <w:rFonts w:ascii="Arial" w:hAnsi="Arial" w:cs="Arial"/>
          <w:sz w:val="20"/>
          <w:szCs w:val="20"/>
        </w:rPr>
        <w:t>15.02. A referida convocação pode ser formalizada por qualquer meio de comunicação que comprove a data do correspondente recebimento.</w:t>
      </w:r>
    </w:p>
    <w:p w:rsidR="00841E0D" w:rsidRPr="00AD4F9B" w:rsidRDefault="00841E0D" w:rsidP="00841E0D">
      <w:pPr>
        <w:jc w:val="both"/>
        <w:rPr>
          <w:rFonts w:ascii="Arial" w:hAnsi="Arial" w:cs="Arial"/>
          <w:color w:val="FF0000"/>
          <w:sz w:val="20"/>
          <w:szCs w:val="20"/>
        </w:rPr>
      </w:pPr>
    </w:p>
    <w:p w:rsidR="00841E0D" w:rsidRPr="00A92396" w:rsidRDefault="00841E0D" w:rsidP="00841E0D">
      <w:pPr>
        <w:jc w:val="both"/>
        <w:rPr>
          <w:rFonts w:ascii="Arial" w:hAnsi="Arial" w:cs="Arial"/>
          <w:sz w:val="20"/>
          <w:szCs w:val="20"/>
        </w:rPr>
      </w:pPr>
      <w:r w:rsidRPr="00A92396">
        <w:rPr>
          <w:rFonts w:ascii="Arial" w:hAnsi="Arial" w:cs="Arial"/>
          <w:sz w:val="20"/>
          <w:szCs w:val="20"/>
        </w:rPr>
        <w:t xml:space="preserve">15.03. A recusa injustificada de aceitar/retirar o Pedido de Fornecimento, observado o prazo estabelecido, caracteriza o descumprimento total da obrigação assumida por parte da proponente adjudicatária, sujeitando às sanções previstas em </w:t>
      </w:r>
      <w:r w:rsidR="00AD4F9B" w:rsidRPr="00A92396">
        <w:rPr>
          <w:rFonts w:ascii="Arial" w:hAnsi="Arial" w:cs="Arial"/>
          <w:sz w:val="20"/>
          <w:szCs w:val="20"/>
        </w:rPr>
        <w:t>l</w:t>
      </w:r>
      <w:r w:rsidRPr="00A92396">
        <w:rPr>
          <w:rFonts w:ascii="Arial" w:hAnsi="Arial" w:cs="Arial"/>
          <w:sz w:val="20"/>
          <w:szCs w:val="20"/>
        </w:rPr>
        <w:t>ei.</w:t>
      </w:r>
    </w:p>
    <w:p w:rsidR="00841E0D" w:rsidRPr="00A92396" w:rsidRDefault="00841E0D" w:rsidP="00841E0D">
      <w:pPr>
        <w:jc w:val="both"/>
        <w:rPr>
          <w:rFonts w:ascii="Arial" w:hAnsi="Arial" w:cs="Arial"/>
          <w:sz w:val="20"/>
          <w:szCs w:val="20"/>
        </w:rPr>
      </w:pPr>
    </w:p>
    <w:p w:rsidR="00841E0D" w:rsidRDefault="00841E0D" w:rsidP="005F2D4E">
      <w:pPr>
        <w:jc w:val="both"/>
        <w:rPr>
          <w:rFonts w:ascii="Arial" w:hAnsi="Arial" w:cs="Arial"/>
          <w:sz w:val="20"/>
          <w:szCs w:val="20"/>
        </w:rPr>
      </w:pPr>
    </w:p>
    <w:p w:rsidR="005F2D4E" w:rsidRPr="002D7CC4" w:rsidRDefault="007D7FDB" w:rsidP="005F2D4E">
      <w:pPr>
        <w:jc w:val="both"/>
        <w:rPr>
          <w:rFonts w:ascii="Arial" w:hAnsi="Arial" w:cs="Arial"/>
          <w:b/>
          <w:sz w:val="20"/>
          <w:szCs w:val="20"/>
        </w:rPr>
      </w:pPr>
      <w:r w:rsidRPr="002D7CC4">
        <w:rPr>
          <w:rFonts w:ascii="Arial" w:hAnsi="Arial" w:cs="Arial"/>
          <w:b/>
          <w:sz w:val="20"/>
          <w:szCs w:val="20"/>
        </w:rPr>
        <w:t>16. DA ENTREGA E DO RECEBIMENTO DO OBJETO</w:t>
      </w:r>
      <w:r w:rsidR="00EE034C" w:rsidRPr="002D7CC4">
        <w:rPr>
          <w:rFonts w:ascii="Arial" w:hAnsi="Arial" w:cs="Arial"/>
          <w:b/>
          <w:sz w:val="20"/>
          <w:szCs w:val="20"/>
        </w:rPr>
        <w:t xml:space="preserve"> </w:t>
      </w:r>
    </w:p>
    <w:p w:rsidR="005F2D4E" w:rsidRPr="002D7CC4" w:rsidRDefault="005F2D4E" w:rsidP="005F2D4E">
      <w:pPr>
        <w:jc w:val="both"/>
        <w:rPr>
          <w:rFonts w:ascii="Arial" w:hAnsi="Arial" w:cs="Arial"/>
          <w:b/>
          <w:sz w:val="20"/>
          <w:szCs w:val="20"/>
        </w:rPr>
      </w:pPr>
    </w:p>
    <w:p w:rsidR="00AD4F9B" w:rsidRPr="004267CC" w:rsidRDefault="00AD4F9B" w:rsidP="00AD4F9B">
      <w:pPr>
        <w:jc w:val="both"/>
        <w:rPr>
          <w:rFonts w:ascii="Arial" w:hAnsi="Arial" w:cs="Arial"/>
          <w:bCs/>
          <w:sz w:val="20"/>
          <w:szCs w:val="20"/>
        </w:rPr>
      </w:pPr>
      <w:r w:rsidRPr="004267CC">
        <w:rPr>
          <w:rFonts w:ascii="Arial" w:hAnsi="Arial" w:cs="Arial"/>
          <w:sz w:val="20"/>
          <w:szCs w:val="20"/>
        </w:rPr>
        <w:t>1</w:t>
      </w:r>
      <w:r w:rsidR="00591A70" w:rsidRPr="004267CC">
        <w:rPr>
          <w:rFonts w:ascii="Arial" w:hAnsi="Arial" w:cs="Arial"/>
          <w:sz w:val="20"/>
          <w:szCs w:val="20"/>
        </w:rPr>
        <w:t>6</w:t>
      </w:r>
      <w:r w:rsidRPr="004267CC">
        <w:rPr>
          <w:rFonts w:ascii="Arial" w:hAnsi="Arial" w:cs="Arial"/>
          <w:sz w:val="20"/>
          <w:szCs w:val="20"/>
        </w:rPr>
        <w:t xml:space="preserve">.01. Os hidrômetros deverão ser entregues conforme especificações do </w:t>
      </w:r>
      <w:r w:rsidRPr="004267CC">
        <w:rPr>
          <w:rFonts w:ascii="Arial" w:hAnsi="Arial" w:cs="Arial"/>
          <w:b/>
          <w:sz w:val="20"/>
          <w:szCs w:val="20"/>
        </w:rPr>
        <w:t xml:space="preserve">Anexo I – Termo de Referência </w:t>
      </w:r>
      <w:r w:rsidR="008167F9" w:rsidRPr="004267CC">
        <w:rPr>
          <w:rFonts w:ascii="Arial" w:hAnsi="Arial" w:cs="Arial"/>
          <w:sz w:val="20"/>
          <w:szCs w:val="20"/>
        </w:rPr>
        <w:t>deste Edital, em até 3</w:t>
      </w:r>
      <w:r w:rsidRPr="004267CC">
        <w:rPr>
          <w:rFonts w:ascii="Arial" w:hAnsi="Arial" w:cs="Arial"/>
          <w:sz w:val="20"/>
          <w:szCs w:val="20"/>
        </w:rPr>
        <w:t>0 (</w:t>
      </w:r>
      <w:r w:rsidR="008167F9" w:rsidRPr="004267CC">
        <w:rPr>
          <w:rFonts w:ascii="Arial" w:hAnsi="Arial" w:cs="Arial"/>
          <w:sz w:val="20"/>
          <w:szCs w:val="20"/>
        </w:rPr>
        <w:t>trinta</w:t>
      </w:r>
      <w:r w:rsidRPr="004267CC">
        <w:rPr>
          <w:rFonts w:ascii="Arial" w:hAnsi="Arial" w:cs="Arial"/>
          <w:sz w:val="20"/>
          <w:szCs w:val="20"/>
        </w:rPr>
        <w:t>) dias, a partir da emissão do Pedido de Fornecimento, à Rua Padre Julião, 971, Centro, Leme/SP, de segunda à sexta-feira, no horário das 07h00 às 16h00, no Almoxarifado da Autarquia, correndo por conta do fornecedor todas as despesas com o transporte e descarga, como também dos custos</w:t>
      </w:r>
      <w:r w:rsidRPr="004267CC">
        <w:rPr>
          <w:rFonts w:ascii="Arial" w:hAnsi="Arial" w:cs="Arial"/>
          <w:bCs/>
          <w:sz w:val="20"/>
          <w:szCs w:val="20"/>
        </w:rPr>
        <w:t xml:space="preserve"> com embalagem, seguro, tributos e encargos trabalhistas e previdenciários decorrentes do fornecimento.</w:t>
      </w:r>
    </w:p>
    <w:p w:rsidR="00AD4F9B" w:rsidRPr="004267CC" w:rsidRDefault="00AD4F9B" w:rsidP="00AD4F9B">
      <w:pPr>
        <w:jc w:val="both"/>
        <w:rPr>
          <w:rFonts w:ascii="Arial" w:hAnsi="Arial" w:cs="Arial"/>
          <w:sz w:val="20"/>
          <w:szCs w:val="20"/>
        </w:rPr>
      </w:pPr>
    </w:p>
    <w:p w:rsidR="00AD4F9B" w:rsidRPr="004267CC" w:rsidRDefault="00591A70" w:rsidP="00AD4F9B">
      <w:pPr>
        <w:jc w:val="both"/>
        <w:rPr>
          <w:rFonts w:ascii="Arial" w:hAnsi="Arial" w:cs="Arial"/>
          <w:sz w:val="20"/>
          <w:szCs w:val="20"/>
        </w:rPr>
      </w:pPr>
      <w:r w:rsidRPr="004267CC">
        <w:rPr>
          <w:rFonts w:ascii="Arial" w:hAnsi="Arial" w:cs="Arial"/>
          <w:sz w:val="20"/>
          <w:szCs w:val="20"/>
        </w:rPr>
        <w:t>16</w:t>
      </w:r>
      <w:r w:rsidR="00AD4F9B" w:rsidRPr="004267CC">
        <w:rPr>
          <w:rFonts w:ascii="Arial" w:hAnsi="Arial" w:cs="Arial"/>
          <w:sz w:val="20"/>
          <w:szCs w:val="20"/>
        </w:rPr>
        <w:t xml:space="preserve">.02. Os hidrômetros serão recebidos, provisoriamente, quando da entrega, para a devida verificação da conformidade dos mesmos com as especificações, observados os requisitos quantitativos e de qualidade, segundo exigências do </w:t>
      </w:r>
      <w:r w:rsidR="00AD4F9B" w:rsidRPr="004267CC">
        <w:rPr>
          <w:rFonts w:ascii="Arial" w:hAnsi="Arial" w:cs="Arial"/>
          <w:b/>
          <w:sz w:val="20"/>
          <w:szCs w:val="20"/>
        </w:rPr>
        <w:t>Anexo I – Termo de Referência</w:t>
      </w:r>
      <w:r w:rsidR="00AD4F9B" w:rsidRPr="004267CC">
        <w:rPr>
          <w:rFonts w:ascii="Arial" w:hAnsi="Arial" w:cs="Arial"/>
          <w:sz w:val="20"/>
          <w:szCs w:val="20"/>
        </w:rPr>
        <w:t>; definitivamente, no prazo de até 10 (dez) dias úteis após o recebimento provisório, desde que averiguada a pertinência dos mesmos, sempre tendo em vista as determinações do Anexo I deste Edital.</w:t>
      </w:r>
    </w:p>
    <w:p w:rsidR="00AD4F9B" w:rsidRPr="004267CC" w:rsidRDefault="00AD4F9B" w:rsidP="00AD4F9B">
      <w:pPr>
        <w:jc w:val="both"/>
        <w:rPr>
          <w:rFonts w:ascii="Arial" w:hAnsi="Arial" w:cs="Arial"/>
          <w:sz w:val="20"/>
          <w:szCs w:val="20"/>
        </w:rPr>
      </w:pPr>
    </w:p>
    <w:p w:rsidR="00AD4F9B" w:rsidRPr="004267CC" w:rsidRDefault="00591A70" w:rsidP="00AD4F9B">
      <w:pPr>
        <w:jc w:val="both"/>
        <w:rPr>
          <w:rFonts w:ascii="Arial" w:hAnsi="Arial" w:cs="Arial"/>
          <w:sz w:val="20"/>
          <w:szCs w:val="20"/>
        </w:rPr>
      </w:pPr>
      <w:r w:rsidRPr="004267CC">
        <w:rPr>
          <w:rFonts w:ascii="Arial" w:hAnsi="Arial" w:cs="Arial"/>
          <w:sz w:val="20"/>
          <w:szCs w:val="20"/>
        </w:rPr>
        <w:t>16</w:t>
      </w:r>
      <w:r w:rsidR="00AD4F9B" w:rsidRPr="004267CC">
        <w:rPr>
          <w:rFonts w:ascii="Arial" w:hAnsi="Arial" w:cs="Arial"/>
          <w:sz w:val="20"/>
          <w:szCs w:val="20"/>
        </w:rPr>
        <w:t xml:space="preserve">.03. Averiguada qualquer anormalidade nos produtos entregues, será emitido termo de não recebimento, devendo, nesta hipótese, o fornecedor tomar as providências necessárias, visando às </w:t>
      </w:r>
      <w:r w:rsidR="00AD4F9B" w:rsidRPr="004267CC">
        <w:rPr>
          <w:rFonts w:ascii="Arial" w:hAnsi="Arial" w:cs="Arial"/>
          <w:sz w:val="20"/>
          <w:szCs w:val="20"/>
        </w:rPr>
        <w:lastRenderedPageBreak/>
        <w:t>adequações de rigor, por sua conta e risco, sem quaisquer ônus à SAECIL, ficando o recebimento definitivo condicionado à efetiva adequação pertinente.</w:t>
      </w:r>
    </w:p>
    <w:p w:rsidR="00AD4F9B" w:rsidRPr="004267CC" w:rsidRDefault="00AD4F9B" w:rsidP="00AD4F9B">
      <w:pPr>
        <w:jc w:val="both"/>
        <w:rPr>
          <w:rFonts w:ascii="Arial" w:hAnsi="Arial" w:cs="Arial"/>
          <w:sz w:val="20"/>
          <w:szCs w:val="20"/>
        </w:rPr>
      </w:pPr>
    </w:p>
    <w:p w:rsidR="00AD4F9B" w:rsidRPr="004267CC" w:rsidRDefault="00591A70" w:rsidP="00AD4F9B">
      <w:pPr>
        <w:jc w:val="both"/>
        <w:rPr>
          <w:rFonts w:ascii="Arial" w:hAnsi="Arial" w:cs="Arial"/>
          <w:sz w:val="20"/>
          <w:szCs w:val="20"/>
        </w:rPr>
      </w:pPr>
      <w:r w:rsidRPr="004267CC">
        <w:rPr>
          <w:rFonts w:ascii="Arial" w:hAnsi="Arial" w:cs="Arial"/>
          <w:sz w:val="20"/>
          <w:szCs w:val="20"/>
        </w:rPr>
        <w:t>16</w:t>
      </w:r>
      <w:r w:rsidR="00AD4F9B" w:rsidRPr="004267CC">
        <w:rPr>
          <w:rFonts w:ascii="Arial" w:hAnsi="Arial" w:cs="Arial"/>
          <w:sz w:val="20"/>
          <w:szCs w:val="20"/>
        </w:rPr>
        <w:t>.04. Os hidrômetros que apresentarem defeito durante o período de garantia devem ser substituídos às expensas do fornecedor. A empresa deverá substituir os hidrômetros que não estejam em conformidade com as especificações do Edital no prazo de até 10 (dez) dias.</w:t>
      </w:r>
    </w:p>
    <w:p w:rsidR="00AD4F9B" w:rsidRPr="004267CC" w:rsidRDefault="00AD4F9B" w:rsidP="00AD4F9B">
      <w:pPr>
        <w:jc w:val="both"/>
        <w:rPr>
          <w:rFonts w:ascii="Arial" w:hAnsi="Arial" w:cs="Arial"/>
          <w:sz w:val="20"/>
          <w:szCs w:val="20"/>
        </w:rPr>
      </w:pPr>
    </w:p>
    <w:p w:rsidR="00AD4F9B" w:rsidRPr="004267CC" w:rsidRDefault="00591A70" w:rsidP="00AD4F9B">
      <w:pPr>
        <w:jc w:val="both"/>
        <w:rPr>
          <w:rFonts w:ascii="Arial" w:hAnsi="Arial" w:cs="Arial"/>
          <w:sz w:val="20"/>
          <w:szCs w:val="20"/>
        </w:rPr>
      </w:pPr>
      <w:r w:rsidRPr="004267CC">
        <w:rPr>
          <w:rFonts w:ascii="Arial" w:hAnsi="Arial" w:cs="Arial"/>
          <w:sz w:val="20"/>
          <w:szCs w:val="20"/>
        </w:rPr>
        <w:t>16</w:t>
      </w:r>
      <w:r w:rsidR="00AD4F9B" w:rsidRPr="004267CC">
        <w:rPr>
          <w:rFonts w:ascii="Arial" w:hAnsi="Arial" w:cs="Arial"/>
          <w:sz w:val="20"/>
          <w:szCs w:val="20"/>
        </w:rPr>
        <w:t xml:space="preserve">.05. O recebimento definitivo não isenta o fornecedor da substituição necessária decorrente da impropriedade de materiais somente averiguada quando da efetiva utilização dos mesmos. Nesta hipótese, como de rigor, o fornecedor terá de substituí-los sem ônus à SAECIL. </w:t>
      </w:r>
    </w:p>
    <w:p w:rsidR="00AD4F9B" w:rsidRPr="004267CC" w:rsidRDefault="00AD4F9B" w:rsidP="00AD4F9B">
      <w:pPr>
        <w:jc w:val="both"/>
        <w:rPr>
          <w:rFonts w:ascii="Arial" w:hAnsi="Arial" w:cs="Arial"/>
          <w:sz w:val="20"/>
          <w:szCs w:val="20"/>
        </w:rPr>
      </w:pPr>
    </w:p>
    <w:p w:rsidR="00AD4F9B" w:rsidRPr="004267CC" w:rsidRDefault="00591A70" w:rsidP="00AD4F9B">
      <w:pPr>
        <w:jc w:val="both"/>
        <w:rPr>
          <w:rFonts w:ascii="Arial" w:hAnsi="Arial" w:cs="Arial"/>
          <w:sz w:val="20"/>
          <w:szCs w:val="20"/>
        </w:rPr>
      </w:pPr>
      <w:r w:rsidRPr="004267CC">
        <w:rPr>
          <w:rFonts w:ascii="Arial" w:hAnsi="Arial" w:cs="Arial"/>
          <w:sz w:val="20"/>
          <w:szCs w:val="20"/>
        </w:rPr>
        <w:t>16</w:t>
      </w:r>
      <w:r w:rsidR="00AD4F9B" w:rsidRPr="004267CC">
        <w:rPr>
          <w:rFonts w:ascii="Arial" w:hAnsi="Arial" w:cs="Arial"/>
          <w:sz w:val="20"/>
          <w:szCs w:val="20"/>
        </w:rPr>
        <w:t>.06. O(s) servidor(es) responsável(</w:t>
      </w:r>
      <w:proofErr w:type="spellStart"/>
      <w:r w:rsidR="00AD4F9B" w:rsidRPr="004267CC">
        <w:rPr>
          <w:rFonts w:ascii="Arial" w:hAnsi="Arial" w:cs="Arial"/>
          <w:sz w:val="20"/>
          <w:szCs w:val="20"/>
        </w:rPr>
        <w:t>is</w:t>
      </w:r>
      <w:proofErr w:type="spellEnd"/>
      <w:r w:rsidR="00AD4F9B" w:rsidRPr="004267CC">
        <w:rPr>
          <w:rFonts w:ascii="Arial" w:hAnsi="Arial" w:cs="Arial"/>
          <w:sz w:val="20"/>
          <w:szCs w:val="20"/>
        </w:rPr>
        <w:t xml:space="preserve">) pelo recebimento do objeto, após o seu recebimento definitivo, encaminhará o documento hábil para aprovação da autoridade competente, que o encaminhará para pagamento. </w:t>
      </w:r>
    </w:p>
    <w:p w:rsidR="001D5502" w:rsidRPr="004267CC" w:rsidRDefault="001D5502" w:rsidP="007D7FDB">
      <w:pPr>
        <w:jc w:val="both"/>
        <w:rPr>
          <w:rFonts w:ascii="Arial" w:hAnsi="Arial" w:cs="Arial"/>
          <w:b/>
          <w:sz w:val="20"/>
          <w:szCs w:val="20"/>
        </w:rPr>
      </w:pPr>
    </w:p>
    <w:p w:rsidR="00591A70" w:rsidRDefault="00591A70" w:rsidP="007D7FDB">
      <w:pPr>
        <w:jc w:val="both"/>
        <w:rPr>
          <w:rFonts w:ascii="Arial" w:hAnsi="Arial" w:cs="Arial"/>
          <w:b/>
          <w:sz w:val="20"/>
          <w:szCs w:val="20"/>
        </w:rPr>
      </w:pPr>
    </w:p>
    <w:p w:rsidR="007D7FDB" w:rsidRPr="00522065" w:rsidRDefault="00A91C6C" w:rsidP="007D7FDB">
      <w:pPr>
        <w:jc w:val="both"/>
        <w:rPr>
          <w:rFonts w:ascii="Arial" w:hAnsi="Arial" w:cs="Arial"/>
          <w:b/>
          <w:sz w:val="20"/>
          <w:szCs w:val="20"/>
        </w:rPr>
      </w:pPr>
      <w:r w:rsidRPr="00522065">
        <w:rPr>
          <w:rFonts w:ascii="Arial" w:hAnsi="Arial" w:cs="Arial"/>
          <w:b/>
          <w:sz w:val="20"/>
          <w:szCs w:val="20"/>
        </w:rPr>
        <w:t xml:space="preserve">17. </w:t>
      </w:r>
      <w:r w:rsidR="00591A70" w:rsidRPr="003C5033">
        <w:rPr>
          <w:rFonts w:ascii="Arial" w:hAnsi="Arial" w:cs="Arial"/>
          <w:b/>
          <w:sz w:val="20"/>
          <w:szCs w:val="20"/>
        </w:rPr>
        <w:t>CONDIÇÕES DE FORNECIMENTO E</w:t>
      </w:r>
      <w:r w:rsidR="00591A70" w:rsidRPr="00522065">
        <w:rPr>
          <w:rFonts w:ascii="Arial" w:hAnsi="Arial" w:cs="Arial"/>
          <w:b/>
          <w:sz w:val="20"/>
          <w:szCs w:val="20"/>
        </w:rPr>
        <w:t xml:space="preserve"> </w:t>
      </w:r>
      <w:r w:rsidRPr="00522065">
        <w:rPr>
          <w:rFonts w:ascii="Arial" w:hAnsi="Arial" w:cs="Arial"/>
          <w:b/>
          <w:sz w:val="20"/>
          <w:szCs w:val="20"/>
        </w:rPr>
        <w:t xml:space="preserve">OBRIGAÇÕES DA CONTRATADA </w:t>
      </w:r>
    </w:p>
    <w:p w:rsidR="002D7CC4" w:rsidRPr="00522065" w:rsidRDefault="002D7CC4" w:rsidP="007D7FDB">
      <w:pPr>
        <w:jc w:val="both"/>
        <w:rPr>
          <w:rFonts w:ascii="Arial" w:hAnsi="Arial" w:cs="Arial"/>
          <w:sz w:val="20"/>
          <w:szCs w:val="20"/>
        </w:rPr>
      </w:pPr>
    </w:p>
    <w:p w:rsidR="00591A70" w:rsidRPr="003C5033" w:rsidRDefault="00591A70" w:rsidP="00591A70">
      <w:pPr>
        <w:jc w:val="both"/>
        <w:rPr>
          <w:rFonts w:ascii="Arial" w:hAnsi="Arial" w:cs="Arial"/>
          <w:sz w:val="20"/>
          <w:szCs w:val="20"/>
        </w:rPr>
      </w:pPr>
      <w:r w:rsidRPr="003C5033">
        <w:rPr>
          <w:rFonts w:ascii="Arial" w:hAnsi="Arial" w:cs="Arial"/>
          <w:sz w:val="20"/>
          <w:szCs w:val="20"/>
        </w:rPr>
        <w:t>1</w:t>
      </w:r>
      <w:r>
        <w:rPr>
          <w:rFonts w:ascii="Arial" w:hAnsi="Arial" w:cs="Arial"/>
          <w:sz w:val="20"/>
          <w:szCs w:val="20"/>
        </w:rPr>
        <w:t>7</w:t>
      </w:r>
      <w:r w:rsidRPr="003C5033">
        <w:rPr>
          <w:rFonts w:ascii="Arial" w:hAnsi="Arial" w:cs="Arial"/>
          <w:sz w:val="20"/>
          <w:szCs w:val="20"/>
        </w:rPr>
        <w:t xml:space="preserve">.01. O fornecimento dos hidrômetros será efetuado em conformidade com as determinações do Anexo I – Termo de Referência deste Edital e mediante a expedição, pelo Departamento de Compras e Licitações da SAECIL, do Pedido de Fornecimento, que substituirá o Termo de Contrato, e do qual constarão: a data de expedição, especificações do(s) produto(s), quantitativo, prazos e preços unitário e total. </w:t>
      </w:r>
    </w:p>
    <w:p w:rsidR="00591A70" w:rsidRPr="003C5033" w:rsidRDefault="00591A70" w:rsidP="00591A70">
      <w:pPr>
        <w:jc w:val="both"/>
        <w:rPr>
          <w:rFonts w:ascii="Arial" w:hAnsi="Arial" w:cs="Arial"/>
          <w:sz w:val="20"/>
          <w:szCs w:val="20"/>
        </w:rPr>
      </w:pPr>
    </w:p>
    <w:p w:rsidR="00591A70" w:rsidRPr="003C5033" w:rsidRDefault="00591A70" w:rsidP="00591A70">
      <w:pPr>
        <w:jc w:val="both"/>
        <w:rPr>
          <w:rFonts w:ascii="Arial" w:hAnsi="Arial" w:cs="Arial"/>
          <w:sz w:val="20"/>
          <w:szCs w:val="20"/>
        </w:rPr>
      </w:pPr>
      <w:r>
        <w:rPr>
          <w:rFonts w:ascii="Arial" w:hAnsi="Arial" w:cs="Arial"/>
          <w:sz w:val="20"/>
          <w:szCs w:val="20"/>
        </w:rPr>
        <w:t>17</w:t>
      </w:r>
      <w:r w:rsidRPr="003C5033">
        <w:rPr>
          <w:rFonts w:ascii="Arial" w:hAnsi="Arial" w:cs="Arial"/>
          <w:sz w:val="20"/>
          <w:szCs w:val="20"/>
        </w:rPr>
        <w:t>.02. 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591A70" w:rsidRDefault="00591A70" w:rsidP="00591A70">
      <w:pPr>
        <w:jc w:val="both"/>
        <w:rPr>
          <w:rFonts w:ascii="Arial" w:hAnsi="Arial" w:cs="Arial"/>
          <w:sz w:val="20"/>
          <w:szCs w:val="20"/>
        </w:rPr>
      </w:pPr>
    </w:p>
    <w:p w:rsidR="00591A70" w:rsidRPr="003C5033" w:rsidRDefault="00591A70" w:rsidP="00591A70">
      <w:pPr>
        <w:jc w:val="both"/>
        <w:rPr>
          <w:rFonts w:ascii="Arial" w:hAnsi="Arial" w:cs="Arial"/>
          <w:sz w:val="20"/>
          <w:szCs w:val="20"/>
        </w:rPr>
      </w:pPr>
      <w:r>
        <w:rPr>
          <w:rFonts w:ascii="Arial" w:hAnsi="Arial" w:cs="Arial"/>
          <w:sz w:val="20"/>
          <w:szCs w:val="20"/>
        </w:rPr>
        <w:t>17</w:t>
      </w:r>
      <w:r w:rsidRPr="003C5033">
        <w:rPr>
          <w:rFonts w:ascii="Arial" w:hAnsi="Arial" w:cs="Arial"/>
          <w:sz w:val="20"/>
          <w:szCs w:val="20"/>
        </w:rPr>
        <w:t>.03. Sempre que convocada, a Contratada deverá comparecer, sob pena de assumir o ônus pelo não cumprimento.</w:t>
      </w:r>
    </w:p>
    <w:p w:rsidR="00591A70" w:rsidRPr="003C5033" w:rsidRDefault="00591A70" w:rsidP="00591A70">
      <w:pPr>
        <w:jc w:val="both"/>
        <w:rPr>
          <w:rFonts w:ascii="Arial" w:hAnsi="Arial" w:cs="Arial"/>
          <w:sz w:val="20"/>
          <w:szCs w:val="20"/>
        </w:rPr>
      </w:pPr>
    </w:p>
    <w:p w:rsidR="00591A70" w:rsidRPr="003C5033" w:rsidRDefault="00591A70" w:rsidP="00591A70">
      <w:pPr>
        <w:jc w:val="both"/>
        <w:rPr>
          <w:rFonts w:ascii="Arial" w:hAnsi="Arial" w:cs="Arial"/>
          <w:sz w:val="20"/>
          <w:szCs w:val="20"/>
        </w:rPr>
      </w:pPr>
      <w:r>
        <w:rPr>
          <w:rFonts w:ascii="Arial" w:hAnsi="Arial" w:cs="Arial"/>
          <w:sz w:val="20"/>
          <w:szCs w:val="20"/>
        </w:rPr>
        <w:t>17</w:t>
      </w:r>
      <w:r w:rsidRPr="003C5033">
        <w:rPr>
          <w:rFonts w:ascii="Arial" w:hAnsi="Arial" w:cs="Arial"/>
          <w:sz w:val="20"/>
          <w:szCs w:val="20"/>
        </w:rPr>
        <w:t xml:space="preserve">.04. A Contratada será responsável pelos danos causados à SAECIL ou a terceiros, decorrentes de sua culpa ou dolo. </w:t>
      </w:r>
    </w:p>
    <w:p w:rsidR="00591A70" w:rsidRPr="003C5033" w:rsidRDefault="00591A70" w:rsidP="00591A70">
      <w:pPr>
        <w:jc w:val="both"/>
        <w:rPr>
          <w:rFonts w:ascii="Arial" w:hAnsi="Arial" w:cs="Arial"/>
          <w:sz w:val="20"/>
          <w:szCs w:val="20"/>
        </w:rPr>
      </w:pPr>
    </w:p>
    <w:p w:rsidR="00591A70" w:rsidRPr="00B37D5B" w:rsidRDefault="00591A70" w:rsidP="00591A70">
      <w:pPr>
        <w:jc w:val="both"/>
        <w:rPr>
          <w:rFonts w:ascii="Arial" w:hAnsi="Arial" w:cs="Arial"/>
          <w:sz w:val="20"/>
          <w:szCs w:val="20"/>
        </w:rPr>
      </w:pPr>
      <w:r>
        <w:rPr>
          <w:rFonts w:ascii="Arial" w:hAnsi="Arial" w:cs="Arial"/>
          <w:sz w:val="20"/>
          <w:szCs w:val="20"/>
        </w:rPr>
        <w:t>17</w:t>
      </w:r>
      <w:r w:rsidRPr="00B37D5B">
        <w:rPr>
          <w:rFonts w:ascii="Arial" w:hAnsi="Arial" w:cs="Arial"/>
          <w:sz w:val="20"/>
          <w:szCs w:val="20"/>
        </w:rPr>
        <w:t>.05. Manter durante toda a execução do Contrato, em compatibilidade com as obrigações por ele assumidas, todas as condições de habilitação e qualificação exigidas na licitação.</w:t>
      </w:r>
    </w:p>
    <w:p w:rsidR="00591A70" w:rsidRPr="00B37D5B" w:rsidRDefault="00591A70" w:rsidP="00591A70">
      <w:pPr>
        <w:jc w:val="both"/>
        <w:rPr>
          <w:rFonts w:ascii="Arial" w:hAnsi="Arial" w:cs="Arial"/>
          <w:sz w:val="20"/>
          <w:szCs w:val="20"/>
        </w:rPr>
      </w:pPr>
    </w:p>
    <w:p w:rsidR="00591A70" w:rsidRPr="00B37D5B" w:rsidRDefault="00591A70" w:rsidP="00591A70">
      <w:pPr>
        <w:jc w:val="both"/>
        <w:rPr>
          <w:rFonts w:ascii="Arial" w:hAnsi="Arial" w:cs="Arial"/>
          <w:sz w:val="20"/>
          <w:szCs w:val="20"/>
        </w:rPr>
      </w:pPr>
      <w:r>
        <w:rPr>
          <w:rFonts w:ascii="Arial" w:hAnsi="Arial" w:cs="Arial"/>
          <w:sz w:val="20"/>
          <w:szCs w:val="20"/>
        </w:rPr>
        <w:t>17</w:t>
      </w:r>
      <w:r w:rsidRPr="00B37D5B">
        <w:rPr>
          <w:rFonts w:ascii="Arial" w:hAnsi="Arial" w:cs="Arial"/>
          <w:sz w:val="20"/>
          <w:szCs w:val="20"/>
        </w:rPr>
        <w:t xml:space="preserve">.06. Atender prontamente às notificações, reclamações, exigências ou observações feitas pela Contratante, substituindo, quando for o caso e às suas expensas, os </w:t>
      </w:r>
      <w:r>
        <w:rPr>
          <w:rFonts w:ascii="Arial" w:hAnsi="Arial" w:cs="Arial"/>
          <w:sz w:val="20"/>
          <w:szCs w:val="20"/>
        </w:rPr>
        <w:t>hidrômetros</w:t>
      </w:r>
      <w:r w:rsidRPr="00B37D5B">
        <w:rPr>
          <w:rFonts w:ascii="Arial" w:hAnsi="Arial" w:cs="Arial"/>
          <w:sz w:val="20"/>
          <w:szCs w:val="20"/>
        </w:rPr>
        <w:t xml:space="preserve"> que eventualmente tenham sido entregues em desacordo com o Contrato.</w:t>
      </w:r>
    </w:p>
    <w:p w:rsidR="00591A70" w:rsidRPr="000E4E39" w:rsidRDefault="00591A70" w:rsidP="00591A70">
      <w:pPr>
        <w:jc w:val="both"/>
        <w:rPr>
          <w:rFonts w:ascii="Arial" w:hAnsi="Arial" w:cs="Arial"/>
          <w:b/>
          <w:sz w:val="20"/>
          <w:szCs w:val="20"/>
        </w:rPr>
      </w:pPr>
    </w:p>
    <w:p w:rsidR="00591A70" w:rsidRPr="00551240" w:rsidRDefault="00591A70" w:rsidP="00591A70">
      <w:pPr>
        <w:jc w:val="both"/>
        <w:rPr>
          <w:rFonts w:ascii="Arial" w:hAnsi="Arial" w:cs="Arial"/>
          <w:sz w:val="20"/>
          <w:szCs w:val="20"/>
        </w:rPr>
      </w:pPr>
      <w:r>
        <w:rPr>
          <w:rFonts w:ascii="Arial" w:hAnsi="Arial" w:cs="Arial"/>
          <w:sz w:val="20"/>
          <w:szCs w:val="20"/>
        </w:rPr>
        <w:t>17</w:t>
      </w:r>
      <w:r w:rsidRPr="00551240">
        <w:rPr>
          <w:rFonts w:ascii="Arial" w:hAnsi="Arial" w:cs="Arial"/>
          <w:sz w:val="20"/>
          <w:szCs w:val="20"/>
        </w:rPr>
        <w:t>.07. A Contratada obriga-se a aceitar, nas mesmas condições contratuais, os acréscimos e supressões que lhe forem determinados nos termos da Lei.</w:t>
      </w:r>
    </w:p>
    <w:p w:rsidR="00591A70" w:rsidRPr="00551240" w:rsidRDefault="00591A70" w:rsidP="00591A70">
      <w:pPr>
        <w:jc w:val="both"/>
        <w:rPr>
          <w:rFonts w:ascii="Arial" w:hAnsi="Arial" w:cs="Arial"/>
          <w:sz w:val="20"/>
          <w:szCs w:val="20"/>
        </w:rPr>
      </w:pPr>
    </w:p>
    <w:p w:rsidR="00591A70" w:rsidRPr="000E4E39" w:rsidRDefault="00591A70" w:rsidP="00591A70">
      <w:pPr>
        <w:jc w:val="both"/>
        <w:rPr>
          <w:rFonts w:ascii="Arial" w:hAnsi="Arial" w:cs="Arial"/>
          <w:sz w:val="20"/>
          <w:szCs w:val="20"/>
        </w:rPr>
      </w:pPr>
      <w:r>
        <w:rPr>
          <w:rFonts w:ascii="Arial" w:hAnsi="Arial" w:cs="Arial"/>
          <w:sz w:val="20"/>
          <w:szCs w:val="20"/>
        </w:rPr>
        <w:t>17</w:t>
      </w:r>
      <w:r w:rsidRPr="000E4E39">
        <w:rPr>
          <w:rFonts w:ascii="Arial" w:hAnsi="Arial" w:cs="Arial"/>
          <w:sz w:val="20"/>
          <w:szCs w:val="20"/>
        </w:rPr>
        <w:t xml:space="preserve">.08. Demais obrigações da Contratada indicadas no processo licitatório Pregão </w:t>
      </w:r>
      <w:r>
        <w:rPr>
          <w:rFonts w:ascii="Arial" w:hAnsi="Arial" w:cs="Arial"/>
          <w:sz w:val="20"/>
          <w:szCs w:val="20"/>
        </w:rPr>
        <w:t>Eletrônico</w:t>
      </w:r>
      <w:r w:rsidR="00C91C75">
        <w:rPr>
          <w:rFonts w:ascii="Arial" w:hAnsi="Arial" w:cs="Arial"/>
          <w:sz w:val="20"/>
          <w:szCs w:val="20"/>
        </w:rPr>
        <w:t xml:space="preserve"> </w:t>
      </w:r>
      <w:proofErr w:type="gramStart"/>
      <w:r w:rsidR="00C91C75">
        <w:rPr>
          <w:rFonts w:ascii="Arial" w:hAnsi="Arial" w:cs="Arial"/>
          <w:sz w:val="20"/>
          <w:szCs w:val="20"/>
        </w:rPr>
        <w:t>n.º</w:t>
      </w:r>
      <w:proofErr w:type="gramEnd"/>
      <w:r w:rsidR="00C91C75">
        <w:rPr>
          <w:rFonts w:ascii="Arial" w:hAnsi="Arial" w:cs="Arial"/>
          <w:sz w:val="20"/>
          <w:szCs w:val="20"/>
        </w:rPr>
        <w:t xml:space="preserve"> 09</w:t>
      </w:r>
      <w:r w:rsidRPr="000E4E39">
        <w:rPr>
          <w:rFonts w:ascii="Arial" w:hAnsi="Arial" w:cs="Arial"/>
          <w:sz w:val="20"/>
          <w:szCs w:val="20"/>
        </w:rPr>
        <w:t>/201</w:t>
      </w:r>
      <w:r>
        <w:rPr>
          <w:rFonts w:ascii="Arial" w:hAnsi="Arial" w:cs="Arial"/>
          <w:sz w:val="20"/>
          <w:szCs w:val="20"/>
        </w:rPr>
        <w:t>9</w:t>
      </w:r>
      <w:r w:rsidRPr="000E4E39">
        <w:rPr>
          <w:rFonts w:ascii="Arial" w:hAnsi="Arial" w:cs="Arial"/>
          <w:sz w:val="20"/>
          <w:szCs w:val="20"/>
        </w:rPr>
        <w:t>.</w:t>
      </w:r>
    </w:p>
    <w:p w:rsidR="005F2D4E" w:rsidRPr="002D7CC4" w:rsidRDefault="005F2D4E" w:rsidP="005F2D4E">
      <w:pPr>
        <w:tabs>
          <w:tab w:val="left" w:pos="600"/>
          <w:tab w:val="left" w:pos="9639"/>
        </w:tabs>
        <w:jc w:val="both"/>
        <w:rPr>
          <w:rFonts w:ascii="Arial" w:hAnsi="Arial" w:cs="Arial"/>
          <w:b/>
          <w:sz w:val="20"/>
          <w:szCs w:val="20"/>
        </w:rPr>
      </w:pPr>
    </w:p>
    <w:p w:rsidR="005F2D4E" w:rsidRPr="002D7CC4" w:rsidRDefault="005F2D4E" w:rsidP="005F2D4E">
      <w:pPr>
        <w:tabs>
          <w:tab w:val="left" w:pos="600"/>
          <w:tab w:val="left" w:pos="9639"/>
        </w:tabs>
        <w:jc w:val="both"/>
        <w:rPr>
          <w:rFonts w:ascii="Arial" w:hAnsi="Arial" w:cs="Arial"/>
          <w:b/>
          <w:sz w:val="20"/>
          <w:szCs w:val="20"/>
        </w:rPr>
      </w:pPr>
    </w:p>
    <w:p w:rsidR="00A91C6C" w:rsidRPr="002D7CC4" w:rsidRDefault="005F2D4E" w:rsidP="00A91C6C">
      <w:pPr>
        <w:jc w:val="both"/>
        <w:rPr>
          <w:rFonts w:ascii="Arial" w:hAnsi="Arial" w:cs="Arial"/>
          <w:b/>
          <w:sz w:val="20"/>
          <w:szCs w:val="20"/>
        </w:rPr>
      </w:pPr>
      <w:r w:rsidRPr="002D7CC4">
        <w:rPr>
          <w:rFonts w:ascii="Arial" w:hAnsi="Arial" w:cs="Arial"/>
          <w:b/>
          <w:sz w:val="20"/>
          <w:szCs w:val="20"/>
        </w:rPr>
        <w:t>1</w:t>
      </w:r>
      <w:r w:rsidR="00A91C6C" w:rsidRPr="002D7CC4">
        <w:rPr>
          <w:rFonts w:ascii="Arial" w:hAnsi="Arial" w:cs="Arial"/>
          <w:b/>
          <w:sz w:val="20"/>
          <w:szCs w:val="20"/>
        </w:rPr>
        <w:t>8</w:t>
      </w:r>
      <w:r w:rsidRPr="002D7CC4">
        <w:rPr>
          <w:rFonts w:ascii="Arial" w:hAnsi="Arial" w:cs="Arial"/>
          <w:b/>
          <w:sz w:val="20"/>
          <w:szCs w:val="20"/>
        </w:rPr>
        <w:t>. DAS OBRIGAÇÕES DA CONTRATANTE</w:t>
      </w:r>
    </w:p>
    <w:p w:rsidR="00B37D5B" w:rsidRPr="002D7CC4" w:rsidRDefault="00B37D5B" w:rsidP="005F2D4E">
      <w:pPr>
        <w:jc w:val="both"/>
        <w:rPr>
          <w:rFonts w:ascii="Arial" w:hAnsi="Arial" w:cs="Arial"/>
          <w:sz w:val="20"/>
          <w:szCs w:val="20"/>
        </w:rPr>
      </w:pPr>
    </w:p>
    <w:p w:rsidR="00D93FC3" w:rsidRPr="003C5033" w:rsidRDefault="00D93FC3" w:rsidP="00D93FC3">
      <w:pPr>
        <w:jc w:val="both"/>
        <w:rPr>
          <w:rFonts w:ascii="Arial" w:hAnsi="Arial" w:cs="Arial"/>
          <w:sz w:val="20"/>
          <w:szCs w:val="20"/>
        </w:rPr>
      </w:pPr>
      <w:r w:rsidRPr="003C5033">
        <w:rPr>
          <w:rFonts w:ascii="Arial" w:hAnsi="Arial" w:cs="Arial"/>
          <w:sz w:val="20"/>
          <w:szCs w:val="20"/>
        </w:rPr>
        <w:t>São obrigações da Contratante:</w:t>
      </w:r>
    </w:p>
    <w:p w:rsidR="00D93FC3" w:rsidRPr="003C5033" w:rsidRDefault="00D93FC3" w:rsidP="00D93FC3">
      <w:pPr>
        <w:jc w:val="both"/>
        <w:rPr>
          <w:rFonts w:ascii="Arial" w:hAnsi="Arial" w:cs="Arial"/>
          <w:b/>
          <w:sz w:val="20"/>
          <w:szCs w:val="20"/>
        </w:rPr>
      </w:pPr>
    </w:p>
    <w:p w:rsidR="00D93FC3" w:rsidRPr="003C5033" w:rsidRDefault="00D93FC3" w:rsidP="00D93FC3">
      <w:pPr>
        <w:jc w:val="both"/>
        <w:rPr>
          <w:rFonts w:ascii="Arial" w:hAnsi="Arial" w:cs="Arial"/>
          <w:sz w:val="20"/>
          <w:szCs w:val="20"/>
        </w:rPr>
      </w:pPr>
      <w:r w:rsidRPr="003C5033">
        <w:rPr>
          <w:rFonts w:ascii="Arial" w:hAnsi="Arial" w:cs="Arial"/>
          <w:sz w:val="20"/>
          <w:szCs w:val="20"/>
        </w:rPr>
        <w:t>1</w:t>
      </w:r>
      <w:r>
        <w:rPr>
          <w:rFonts w:ascii="Arial" w:hAnsi="Arial" w:cs="Arial"/>
          <w:sz w:val="20"/>
          <w:szCs w:val="20"/>
        </w:rPr>
        <w:t>8</w:t>
      </w:r>
      <w:r w:rsidRPr="003C5033">
        <w:rPr>
          <w:rFonts w:ascii="Arial" w:hAnsi="Arial" w:cs="Arial"/>
          <w:sz w:val="20"/>
          <w:szCs w:val="20"/>
        </w:rPr>
        <w:t>.01.</w:t>
      </w:r>
      <w:r w:rsidRPr="003C5033">
        <w:rPr>
          <w:rFonts w:ascii="Arial" w:hAnsi="Arial" w:cs="Arial"/>
          <w:b/>
          <w:sz w:val="20"/>
          <w:szCs w:val="20"/>
        </w:rPr>
        <w:t xml:space="preserve"> </w:t>
      </w:r>
      <w:r w:rsidRPr="003C5033">
        <w:rPr>
          <w:rFonts w:ascii="Arial" w:hAnsi="Arial" w:cs="Arial"/>
          <w:sz w:val="20"/>
          <w:szCs w:val="20"/>
        </w:rPr>
        <w:t xml:space="preserve">Efetuar os pagamentos devidos de acordo com o estipulado no Edital. </w:t>
      </w:r>
    </w:p>
    <w:p w:rsidR="00D93FC3" w:rsidRPr="003C5033" w:rsidRDefault="00D93FC3" w:rsidP="00D93FC3">
      <w:pPr>
        <w:jc w:val="both"/>
        <w:rPr>
          <w:rFonts w:ascii="Arial" w:hAnsi="Arial" w:cs="Arial"/>
          <w:sz w:val="20"/>
          <w:szCs w:val="20"/>
        </w:rPr>
      </w:pPr>
    </w:p>
    <w:p w:rsidR="00D93FC3" w:rsidRPr="003C5033" w:rsidRDefault="00D93FC3" w:rsidP="00D93FC3">
      <w:pPr>
        <w:jc w:val="both"/>
        <w:rPr>
          <w:rFonts w:ascii="Arial" w:hAnsi="Arial" w:cs="Arial"/>
          <w:sz w:val="20"/>
          <w:szCs w:val="20"/>
        </w:rPr>
      </w:pPr>
      <w:r>
        <w:rPr>
          <w:rFonts w:ascii="Arial" w:hAnsi="Arial" w:cs="Arial"/>
          <w:sz w:val="20"/>
          <w:szCs w:val="20"/>
        </w:rPr>
        <w:lastRenderedPageBreak/>
        <w:t>18</w:t>
      </w:r>
      <w:r w:rsidRPr="003C5033">
        <w:rPr>
          <w:rFonts w:ascii="Arial" w:hAnsi="Arial" w:cs="Arial"/>
          <w:sz w:val="20"/>
          <w:szCs w:val="20"/>
        </w:rPr>
        <w:t xml:space="preserve">.02. Recusar </w:t>
      </w:r>
      <w:r>
        <w:rPr>
          <w:rFonts w:ascii="Arial" w:hAnsi="Arial" w:cs="Arial"/>
          <w:sz w:val="20"/>
          <w:szCs w:val="20"/>
        </w:rPr>
        <w:t>hidrômetros</w:t>
      </w:r>
      <w:r w:rsidRPr="003C5033">
        <w:rPr>
          <w:rFonts w:ascii="Arial" w:hAnsi="Arial" w:cs="Arial"/>
          <w:sz w:val="20"/>
          <w:szCs w:val="20"/>
        </w:rPr>
        <w:t xml:space="preserve"> entregues em desacordo com as exigências do Edital e seus Anexos.</w:t>
      </w:r>
    </w:p>
    <w:p w:rsidR="00C91C75" w:rsidRDefault="00C91C75" w:rsidP="00D93FC3">
      <w:pPr>
        <w:jc w:val="both"/>
        <w:rPr>
          <w:rFonts w:ascii="Arial" w:hAnsi="Arial" w:cs="Arial"/>
          <w:sz w:val="20"/>
          <w:szCs w:val="20"/>
        </w:rPr>
      </w:pPr>
    </w:p>
    <w:p w:rsidR="00D93FC3" w:rsidRPr="003C5033" w:rsidRDefault="00D93FC3" w:rsidP="00D93FC3">
      <w:pPr>
        <w:jc w:val="both"/>
        <w:rPr>
          <w:rFonts w:ascii="Arial" w:hAnsi="Arial" w:cs="Arial"/>
          <w:sz w:val="20"/>
          <w:szCs w:val="20"/>
        </w:rPr>
      </w:pPr>
      <w:r>
        <w:rPr>
          <w:rFonts w:ascii="Arial" w:hAnsi="Arial" w:cs="Arial"/>
          <w:sz w:val="20"/>
          <w:szCs w:val="20"/>
        </w:rPr>
        <w:t>18</w:t>
      </w:r>
      <w:r w:rsidRPr="003C5033">
        <w:rPr>
          <w:rFonts w:ascii="Arial" w:hAnsi="Arial" w:cs="Arial"/>
          <w:sz w:val="20"/>
          <w:szCs w:val="20"/>
        </w:rPr>
        <w:t xml:space="preserve">.03. Exigir da </w:t>
      </w:r>
      <w:r w:rsidR="00797DD6">
        <w:rPr>
          <w:rFonts w:ascii="Arial" w:hAnsi="Arial" w:cs="Arial"/>
          <w:sz w:val="20"/>
          <w:szCs w:val="20"/>
        </w:rPr>
        <w:t>Contratada</w:t>
      </w:r>
      <w:r w:rsidRPr="003C5033">
        <w:rPr>
          <w:rFonts w:ascii="Arial" w:hAnsi="Arial" w:cs="Arial"/>
          <w:sz w:val="20"/>
          <w:szCs w:val="20"/>
        </w:rPr>
        <w:t xml:space="preserve"> todos os esclarecimentos necessários ao perfeito conhecimento e controle da execução do Contrato.</w:t>
      </w:r>
    </w:p>
    <w:p w:rsidR="00D93FC3" w:rsidRPr="003C5033" w:rsidRDefault="00D93FC3" w:rsidP="00D93FC3">
      <w:pPr>
        <w:jc w:val="both"/>
        <w:rPr>
          <w:rFonts w:ascii="Arial" w:hAnsi="Arial" w:cs="Arial"/>
          <w:sz w:val="20"/>
          <w:szCs w:val="20"/>
        </w:rPr>
      </w:pPr>
    </w:p>
    <w:p w:rsidR="00D93FC3" w:rsidRPr="003C5033" w:rsidRDefault="00D93FC3" w:rsidP="00D93FC3">
      <w:pPr>
        <w:jc w:val="both"/>
        <w:rPr>
          <w:rFonts w:ascii="Arial" w:hAnsi="Arial" w:cs="Arial"/>
          <w:sz w:val="20"/>
          <w:szCs w:val="20"/>
        </w:rPr>
      </w:pPr>
      <w:r>
        <w:rPr>
          <w:rFonts w:ascii="Arial" w:hAnsi="Arial" w:cs="Arial"/>
          <w:sz w:val="20"/>
          <w:szCs w:val="20"/>
        </w:rPr>
        <w:t>18</w:t>
      </w:r>
      <w:r w:rsidRPr="003C5033">
        <w:rPr>
          <w:rFonts w:ascii="Arial" w:hAnsi="Arial" w:cs="Arial"/>
          <w:sz w:val="20"/>
          <w:szCs w:val="20"/>
        </w:rPr>
        <w:t xml:space="preserve">.04. Demais obrigações da Contratante indicadas no processo licitatório Pregão Eletrônico </w:t>
      </w:r>
      <w:proofErr w:type="gramStart"/>
      <w:r w:rsidRPr="003C5033">
        <w:rPr>
          <w:rFonts w:ascii="Arial" w:hAnsi="Arial" w:cs="Arial"/>
          <w:sz w:val="20"/>
          <w:szCs w:val="20"/>
        </w:rPr>
        <w:t>n.º</w:t>
      </w:r>
      <w:proofErr w:type="gramEnd"/>
      <w:r w:rsidRPr="003C5033">
        <w:rPr>
          <w:rFonts w:ascii="Arial" w:hAnsi="Arial" w:cs="Arial"/>
          <w:sz w:val="20"/>
          <w:szCs w:val="20"/>
        </w:rPr>
        <w:t xml:space="preserve"> </w:t>
      </w:r>
      <w:r w:rsidR="00C91C75">
        <w:rPr>
          <w:rFonts w:ascii="Arial" w:hAnsi="Arial" w:cs="Arial"/>
          <w:sz w:val="20"/>
          <w:szCs w:val="20"/>
        </w:rPr>
        <w:t>09</w:t>
      </w:r>
      <w:r w:rsidRPr="003C5033">
        <w:rPr>
          <w:rFonts w:ascii="Arial" w:hAnsi="Arial" w:cs="Arial"/>
          <w:sz w:val="20"/>
          <w:szCs w:val="20"/>
        </w:rPr>
        <w:t>/201</w:t>
      </w:r>
      <w:r>
        <w:rPr>
          <w:rFonts w:ascii="Arial" w:hAnsi="Arial" w:cs="Arial"/>
          <w:sz w:val="20"/>
          <w:szCs w:val="20"/>
        </w:rPr>
        <w:t>9</w:t>
      </w:r>
      <w:r w:rsidRPr="003C5033">
        <w:rPr>
          <w:rFonts w:ascii="Arial" w:hAnsi="Arial" w:cs="Arial"/>
          <w:sz w:val="20"/>
          <w:szCs w:val="20"/>
        </w:rPr>
        <w:t>.</w:t>
      </w:r>
    </w:p>
    <w:p w:rsidR="00A91C6C" w:rsidRDefault="00A91C6C" w:rsidP="005F2D4E">
      <w:pPr>
        <w:jc w:val="both"/>
        <w:rPr>
          <w:rFonts w:ascii="Arial" w:hAnsi="Arial" w:cs="Arial"/>
          <w:sz w:val="20"/>
          <w:szCs w:val="20"/>
        </w:rPr>
      </w:pPr>
    </w:p>
    <w:p w:rsidR="00A91C6C" w:rsidRDefault="00A91C6C" w:rsidP="005F2D4E">
      <w:pPr>
        <w:jc w:val="both"/>
        <w:rPr>
          <w:rFonts w:ascii="Arial" w:hAnsi="Arial" w:cs="Arial"/>
          <w:sz w:val="20"/>
          <w:szCs w:val="20"/>
        </w:rPr>
      </w:pPr>
    </w:p>
    <w:p w:rsidR="00081903" w:rsidRPr="004267CC" w:rsidRDefault="005F2D4E" w:rsidP="00081903">
      <w:pPr>
        <w:jc w:val="both"/>
        <w:rPr>
          <w:rFonts w:ascii="Arial" w:hAnsi="Arial" w:cs="Arial"/>
          <w:b/>
          <w:sz w:val="20"/>
          <w:szCs w:val="20"/>
        </w:rPr>
      </w:pPr>
      <w:r w:rsidRPr="004267CC">
        <w:rPr>
          <w:rFonts w:ascii="Arial" w:hAnsi="Arial" w:cs="Arial"/>
          <w:b/>
          <w:sz w:val="20"/>
          <w:szCs w:val="20"/>
        </w:rPr>
        <w:t>19. PAGAMENTO</w:t>
      </w:r>
    </w:p>
    <w:p w:rsidR="005F2D4E" w:rsidRPr="004267CC" w:rsidRDefault="005F2D4E" w:rsidP="005F2D4E">
      <w:pPr>
        <w:tabs>
          <w:tab w:val="left" w:pos="9639"/>
        </w:tabs>
        <w:jc w:val="both"/>
        <w:rPr>
          <w:rFonts w:ascii="Arial" w:hAnsi="Arial" w:cs="Arial"/>
          <w:b/>
          <w:sz w:val="20"/>
          <w:szCs w:val="20"/>
        </w:rPr>
      </w:pPr>
    </w:p>
    <w:p w:rsidR="00D93FC3" w:rsidRPr="004267CC" w:rsidRDefault="00D93FC3" w:rsidP="00D93FC3">
      <w:pPr>
        <w:tabs>
          <w:tab w:val="left" w:pos="9639"/>
        </w:tabs>
        <w:jc w:val="both"/>
        <w:rPr>
          <w:rFonts w:ascii="Arial" w:hAnsi="Arial" w:cs="Arial"/>
          <w:sz w:val="20"/>
          <w:szCs w:val="20"/>
        </w:rPr>
      </w:pPr>
      <w:r w:rsidRPr="004267CC">
        <w:rPr>
          <w:rFonts w:ascii="Arial" w:hAnsi="Arial" w:cs="Arial"/>
          <w:sz w:val="20"/>
          <w:szCs w:val="20"/>
        </w:rPr>
        <w:t xml:space="preserve">19.01. O pagamento será efetuado no prazo de </w:t>
      </w:r>
      <w:r w:rsidRPr="004267CC">
        <w:rPr>
          <w:rFonts w:ascii="Arial" w:hAnsi="Arial" w:cs="Arial"/>
          <w:b/>
          <w:sz w:val="20"/>
          <w:szCs w:val="20"/>
        </w:rPr>
        <w:t>até 15 (quinze) dias</w:t>
      </w:r>
      <w:r w:rsidRPr="004267CC">
        <w:rPr>
          <w:rFonts w:ascii="Arial" w:hAnsi="Arial" w:cs="Arial"/>
          <w:sz w:val="20"/>
          <w:szCs w:val="20"/>
        </w:rPr>
        <w:t xml:space="preserve"> após </w:t>
      </w:r>
      <w:r w:rsidR="00A96675">
        <w:rPr>
          <w:rFonts w:ascii="Arial" w:hAnsi="Arial" w:cs="Arial"/>
          <w:sz w:val="20"/>
          <w:szCs w:val="20"/>
        </w:rPr>
        <w:t xml:space="preserve">a </w:t>
      </w:r>
      <w:r w:rsidRPr="004267CC">
        <w:rPr>
          <w:rFonts w:ascii="Arial" w:hAnsi="Arial" w:cs="Arial"/>
          <w:sz w:val="20"/>
          <w:szCs w:val="20"/>
        </w:rPr>
        <w:t xml:space="preserve">entrega dos </w:t>
      </w:r>
      <w:r w:rsidR="00A96675">
        <w:rPr>
          <w:rFonts w:ascii="Arial" w:hAnsi="Arial" w:cs="Arial"/>
          <w:sz w:val="20"/>
          <w:szCs w:val="20"/>
        </w:rPr>
        <w:t>hidrômetros</w:t>
      </w:r>
      <w:r w:rsidRPr="004267CC">
        <w:rPr>
          <w:rFonts w:ascii="Arial" w:hAnsi="Arial" w:cs="Arial"/>
          <w:sz w:val="20"/>
          <w:szCs w:val="20"/>
        </w:rPr>
        <w:t xml:space="preserve"> e apresentação do documento hábil para pagamento, devidamente aprovado pela Contratante, junto à Tesouraria da SAECIL, seguindo as determinações constantes no </w:t>
      </w:r>
      <w:r w:rsidRPr="004267CC">
        <w:rPr>
          <w:rFonts w:ascii="Arial" w:hAnsi="Arial" w:cs="Arial"/>
          <w:b/>
          <w:sz w:val="20"/>
          <w:szCs w:val="20"/>
        </w:rPr>
        <w:t>Anexo IV</w:t>
      </w:r>
      <w:r w:rsidRPr="004267CC">
        <w:rPr>
          <w:rFonts w:ascii="Arial" w:hAnsi="Arial" w:cs="Arial"/>
          <w:sz w:val="20"/>
          <w:szCs w:val="20"/>
        </w:rPr>
        <w:t>.</w:t>
      </w:r>
    </w:p>
    <w:p w:rsidR="00D93FC3" w:rsidRPr="004267CC" w:rsidRDefault="00D93FC3" w:rsidP="00D93FC3">
      <w:pPr>
        <w:tabs>
          <w:tab w:val="left" w:pos="9639"/>
        </w:tabs>
        <w:jc w:val="both"/>
        <w:rPr>
          <w:rFonts w:ascii="Arial" w:hAnsi="Arial" w:cs="Arial"/>
          <w:sz w:val="20"/>
          <w:szCs w:val="20"/>
        </w:rPr>
      </w:pPr>
    </w:p>
    <w:p w:rsidR="00D93FC3" w:rsidRPr="004267CC" w:rsidRDefault="00D93FC3" w:rsidP="00D93FC3">
      <w:pPr>
        <w:tabs>
          <w:tab w:val="left" w:pos="9639"/>
        </w:tabs>
        <w:jc w:val="both"/>
        <w:rPr>
          <w:rFonts w:ascii="Arial" w:hAnsi="Arial" w:cs="Arial"/>
          <w:sz w:val="20"/>
          <w:szCs w:val="20"/>
        </w:rPr>
      </w:pPr>
      <w:r w:rsidRPr="004267CC">
        <w:rPr>
          <w:rFonts w:ascii="Arial" w:hAnsi="Arial" w:cs="Arial"/>
          <w:sz w:val="20"/>
          <w:szCs w:val="20"/>
        </w:rPr>
        <w:t xml:space="preserve">19.02. A Licitante vencedora deverá enviar o arquivo XML da NOTA FISCAL ELETRÔNICA para o e-mail </w:t>
      </w:r>
      <w:hyperlink r:id="rId13" w:history="1">
        <w:r w:rsidRPr="004267CC">
          <w:rPr>
            <w:rStyle w:val="Hyperlink"/>
            <w:rFonts w:ascii="Arial" w:hAnsi="Arial" w:cs="Arial"/>
            <w:b/>
            <w:color w:val="auto"/>
            <w:sz w:val="20"/>
            <w:szCs w:val="20"/>
          </w:rPr>
          <w:t>compras@saecil.com.br</w:t>
        </w:r>
      </w:hyperlink>
      <w:r w:rsidRPr="004267CC">
        <w:rPr>
          <w:rFonts w:ascii="Arial" w:hAnsi="Arial" w:cs="Arial"/>
          <w:b/>
          <w:sz w:val="20"/>
          <w:szCs w:val="20"/>
        </w:rPr>
        <w:t>,</w:t>
      </w:r>
      <w:r w:rsidRPr="004267CC">
        <w:rPr>
          <w:rFonts w:ascii="Arial" w:hAnsi="Arial" w:cs="Arial"/>
          <w:sz w:val="20"/>
          <w:szCs w:val="20"/>
        </w:rPr>
        <w:t xml:space="preserve"> onde a nota será analisada pelo sistema VARITUS.</w:t>
      </w:r>
    </w:p>
    <w:p w:rsidR="004267CC" w:rsidRPr="004267CC" w:rsidRDefault="004267CC" w:rsidP="00D93FC3">
      <w:pPr>
        <w:tabs>
          <w:tab w:val="left" w:pos="9639"/>
        </w:tabs>
        <w:jc w:val="both"/>
        <w:rPr>
          <w:rFonts w:ascii="Arial" w:hAnsi="Arial" w:cs="Arial"/>
          <w:sz w:val="20"/>
          <w:szCs w:val="20"/>
        </w:rPr>
      </w:pPr>
    </w:p>
    <w:p w:rsidR="00D93FC3" w:rsidRPr="004267CC" w:rsidRDefault="00D93FC3" w:rsidP="00D93FC3">
      <w:pPr>
        <w:tabs>
          <w:tab w:val="left" w:pos="9639"/>
        </w:tabs>
        <w:jc w:val="both"/>
        <w:rPr>
          <w:rFonts w:ascii="Arial" w:hAnsi="Arial" w:cs="Arial"/>
          <w:sz w:val="20"/>
          <w:szCs w:val="20"/>
        </w:rPr>
      </w:pPr>
      <w:r w:rsidRPr="004267CC">
        <w:rPr>
          <w:rFonts w:ascii="Arial" w:hAnsi="Arial" w:cs="Arial"/>
          <w:sz w:val="20"/>
          <w:szCs w:val="20"/>
        </w:rPr>
        <w:t>19.03. Todo e qualquer pagamento devido pela CONTRATANTE será efetuado EXCLUSIVAMENTE através de depósito em conta corrente, devendo, portanto, as licitantes informarem banco, agência e nº de conta em sua proposta.</w:t>
      </w:r>
    </w:p>
    <w:p w:rsidR="005F2D4E" w:rsidRPr="00D93FC3" w:rsidRDefault="005F2D4E" w:rsidP="005F2D4E">
      <w:pPr>
        <w:tabs>
          <w:tab w:val="left" w:pos="9639"/>
        </w:tabs>
        <w:jc w:val="both"/>
        <w:rPr>
          <w:rFonts w:ascii="Arial" w:hAnsi="Arial" w:cs="Arial"/>
          <w:color w:val="FF0000"/>
          <w:sz w:val="20"/>
          <w:szCs w:val="20"/>
        </w:rPr>
      </w:pPr>
    </w:p>
    <w:p w:rsidR="00081903" w:rsidRPr="004267CC" w:rsidRDefault="00081903" w:rsidP="00081903">
      <w:pPr>
        <w:tabs>
          <w:tab w:val="left" w:pos="9639"/>
        </w:tabs>
        <w:jc w:val="both"/>
        <w:rPr>
          <w:rFonts w:ascii="Arial" w:hAnsi="Arial" w:cs="Arial"/>
          <w:b/>
          <w:sz w:val="20"/>
          <w:szCs w:val="20"/>
        </w:rPr>
      </w:pPr>
      <w:r w:rsidRPr="004267CC">
        <w:rPr>
          <w:rFonts w:ascii="Arial" w:hAnsi="Arial" w:cs="Arial"/>
          <w:b/>
          <w:sz w:val="20"/>
          <w:szCs w:val="20"/>
        </w:rPr>
        <w:t>19.04. Os preços oferecidos serão fixos e irreajustáveis.</w:t>
      </w:r>
    </w:p>
    <w:p w:rsidR="00C52AB6" w:rsidRPr="004267CC" w:rsidRDefault="00C52AB6" w:rsidP="00081903">
      <w:pPr>
        <w:tabs>
          <w:tab w:val="left" w:pos="9639"/>
        </w:tabs>
        <w:jc w:val="both"/>
        <w:rPr>
          <w:rFonts w:ascii="Arial" w:hAnsi="Arial" w:cs="Arial"/>
          <w:sz w:val="20"/>
          <w:szCs w:val="20"/>
        </w:rPr>
      </w:pPr>
    </w:p>
    <w:p w:rsidR="007E1056" w:rsidRPr="004267CC" w:rsidRDefault="007E1056" w:rsidP="005F2D4E">
      <w:pPr>
        <w:jc w:val="both"/>
        <w:rPr>
          <w:rFonts w:ascii="Arial" w:hAnsi="Arial" w:cs="Arial"/>
          <w:b/>
          <w:sz w:val="20"/>
          <w:szCs w:val="20"/>
        </w:rPr>
      </w:pPr>
    </w:p>
    <w:p w:rsidR="005F2D4E" w:rsidRPr="00386340" w:rsidRDefault="005F2D4E" w:rsidP="005F2D4E">
      <w:pPr>
        <w:jc w:val="both"/>
        <w:rPr>
          <w:rFonts w:ascii="Arial" w:hAnsi="Arial" w:cs="Arial"/>
          <w:sz w:val="20"/>
          <w:szCs w:val="20"/>
        </w:rPr>
      </w:pPr>
      <w:r w:rsidRPr="00386340">
        <w:rPr>
          <w:rFonts w:ascii="Arial" w:hAnsi="Arial" w:cs="Arial"/>
          <w:b/>
          <w:sz w:val="20"/>
          <w:szCs w:val="20"/>
        </w:rPr>
        <w:t>20</w:t>
      </w:r>
      <w:r w:rsidR="00234215" w:rsidRPr="00386340">
        <w:rPr>
          <w:rFonts w:ascii="Arial" w:hAnsi="Arial" w:cs="Arial"/>
          <w:b/>
          <w:sz w:val="20"/>
          <w:szCs w:val="20"/>
        </w:rPr>
        <w:t>. DOTAÇÃO ORÇAMENTÁRIA</w:t>
      </w:r>
    </w:p>
    <w:p w:rsidR="007E1056" w:rsidRPr="00386340" w:rsidRDefault="007E1056" w:rsidP="005F2D4E">
      <w:pPr>
        <w:jc w:val="both"/>
        <w:rPr>
          <w:rFonts w:ascii="Arial" w:hAnsi="Arial" w:cs="Arial"/>
          <w:sz w:val="20"/>
          <w:szCs w:val="20"/>
        </w:rPr>
      </w:pPr>
    </w:p>
    <w:p w:rsidR="005F2D4E" w:rsidRPr="00386340" w:rsidRDefault="005F2D4E" w:rsidP="005F2D4E">
      <w:pPr>
        <w:jc w:val="both"/>
        <w:rPr>
          <w:rFonts w:ascii="Arial" w:hAnsi="Arial" w:cs="Arial"/>
          <w:sz w:val="20"/>
          <w:szCs w:val="20"/>
        </w:rPr>
      </w:pPr>
      <w:r w:rsidRPr="00386340">
        <w:rPr>
          <w:rFonts w:ascii="Arial" w:hAnsi="Arial" w:cs="Arial"/>
          <w:sz w:val="20"/>
          <w:szCs w:val="20"/>
        </w:rPr>
        <w:t>20.01. As despesas decorrentes da execução do objeto da presente licitação correrão por conta da dotaç</w:t>
      </w:r>
      <w:r w:rsidR="00234215" w:rsidRPr="00386340">
        <w:rPr>
          <w:rFonts w:ascii="Arial" w:hAnsi="Arial" w:cs="Arial"/>
          <w:sz w:val="20"/>
          <w:szCs w:val="20"/>
        </w:rPr>
        <w:t>ão</w:t>
      </w:r>
      <w:r w:rsidRPr="00386340">
        <w:rPr>
          <w:rFonts w:ascii="Arial" w:hAnsi="Arial" w:cs="Arial"/>
          <w:sz w:val="20"/>
          <w:szCs w:val="20"/>
        </w:rPr>
        <w:t xml:space="preserve"> orçamentária </w:t>
      </w:r>
      <w:proofErr w:type="gramStart"/>
      <w:r w:rsidRPr="00386340">
        <w:rPr>
          <w:rFonts w:ascii="Arial" w:hAnsi="Arial" w:cs="Arial"/>
          <w:sz w:val="20"/>
          <w:szCs w:val="20"/>
        </w:rPr>
        <w:t>n.º</w:t>
      </w:r>
      <w:proofErr w:type="gramEnd"/>
      <w:r w:rsidRPr="00386340">
        <w:rPr>
          <w:rFonts w:ascii="Arial" w:hAnsi="Arial" w:cs="Arial"/>
          <w:sz w:val="20"/>
          <w:szCs w:val="20"/>
        </w:rPr>
        <w:t xml:space="preserve"> 030102.175120042</w:t>
      </w:r>
      <w:r w:rsidR="00604EE1" w:rsidRPr="00386340">
        <w:rPr>
          <w:rFonts w:ascii="Arial" w:hAnsi="Arial" w:cs="Arial"/>
          <w:sz w:val="20"/>
          <w:szCs w:val="20"/>
        </w:rPr>
        <w:t>1</w:t>
      </w:r>
      <w:r w:rsidRPr="00386340">
        <w:rPr>
          <w:rFonts w:ascii="Arial" w:hAnsi="Arial" w:cs="Arial"/>
          <w:sz w:val="20"/>
          <w:szCs w:val="20"/>
        </w:rPr>
        <w:t>.0</w:t>
      </w:r>
      <w:r w:rsidR="004267CC" w:rsidRPr="00386340">
        <w:rPr>
          <w:rFonts w:ascii="Arial" w:hAnsi="Arial" w:cs="Arial"/>
          <w:sz w:val="20"/>
          <w:szCs w:val="20"/>
        </w:rPr>
        <w:t>25</w:t>
      </w:r>
      <w:r w:rsidR="009D6482" w:rsidRPr="00386340">
        <w:rPr>
          <w:rFonts w:ascii="Arial" w:hAnsi="Arial" w:cs="Arial"/>
          <w:sz w:val="20"/>
          <w:szCs w:val="20"/>
        </w:rPr>
        <w:t xml:space="preserve"> –  </w:t>
      </w:r>
      <w:r w:rsidR="00386340" w:rsidRPr="00386340">
        <w:rPr>
          <w:rFonts w:ascii="Arial" w:hAnsi="Arial" w:cs="Arial"/>
          <w:sz w:val="20"/>
          <w:szCs w:val="20"/>
        </w:rPr>
        <w:t>33903000</w:t>
      </w:r>
      <w:r w:rsidR="00604EE1" w:rsidRPr="00386340">
        <w:rPr>
          <w:rFonts w:ascii="Arial" w:hAnsi="Arial" w:cs="Arial"/>
          <w:sz w:val="20"/>
          <w:szCs w:val="20"/>
        </w:rPr>
        <w:t xml:space="preserve"> </w:t>
      </w:r>
      <w:r w:rsidRPr="00386340">
        <w:rPr>
          <w:rFonts w:ascii="Arial" w:hAnsi="Arial" w:cs="Arial"/>
          <w:sz w:val="20"/>
          <w:szCs w:val="20"/>
        </w:rPr>
        <w:t>do orçamento</w:t>
      </w:r>
      <w:r w:rsidR="009D6482" w:rsidRPr="00386340">
        <w:rPr>
          <w:rFonts w:ascii="Arial" w:hAnsi="Arial" w:cs="Arial"/>
          <w:sz w:val="20"/>
          <w:szCs w:val="20"/>
        </w:rPr>
        <w:t xml:space="preserve"> do exercício</w:t>
      </w:r>
      <w:r w:rsidRPr="00386340">
        <w:rPr>
          <w:rFonts w:ascii="Arial" w:hAnsi="Arial" w:cs="Arial"/>
          <w:sz w:val="20"/>
          <w:szCs w:val="20"/>
        </w:rPr>
        <w:t xml:space="preserve"> </w:t>
      </w:r>
      <w:r w:rsidR="00604EE1" w:rsidRPr="00386340">
        <w:rPr>
          <w:rFonts w:ascii="Arial" w:hAnsi="Arial" w:cs="Arial"/>
          <w:sz w:val="20"/>
          <w:szCs w:val="20"/>
        </w:rPr>
        <w:t>vigente.</w:t>
      </w:r>
    </w:p>
    <w:p w:rsidR="00006D9D" w:rsidRPr="00386340" w:rsidRDefault="00006D9D" w:rsidP="005F2D4E">
      <w:pPr>
        <w:pStyle w:val="Textopadro"/>
        <w:widowControl/>
        <w:jc w:val="both"/>
        <w:rPr>
          <w:rFonts w:ascii="Arial" w:hAnsi="Arial" w:cs="Arial"/>
          <w:b/>
          <w:sz w:val="20"/>
          <w:lang w:val="pt-BR"/>
        </w:rPr>
      </w:pPr>
    </w:p>
    <w:p w:rsidR="00006D9D" w:rsidRPr="004267CC" w:rsidRDefault="00006D9D" w:rsidP="005F2D4E">
      <w:pPr>
        <w:pStyle w:val="Textopadro"/>
        <w:widowControl/>
        <w:jc w:val="both"/>
        <w:rPr>
          <w:rFonts w:ascii="Arial" w:hAnsi="Arial" w:cs="Arial"/>
          <w:b/>
          <w:sz w:val="20"/>
          <w:lang w:val="pt-BR"/>
        </w:rPr>
      </w:pPr>
    </w:p>
    <w:p w:rsidR="00D93FC3" w:rsidRPr="004267CC" w:rsidRDefault="00D93FC3" w:rsidP="00D93FC3">
      <w:pPr>
        <w:pStyle w:val="Textopadro"/>
        <w:widowControl/>
        <w:jc w:val="both"/>
        <w:rPr>
          <w:rFonts w:ascii="Arial" w:hAnsi="Arial" w:cs="Arial"/>
          <w:b/>
          <w:sz w:val="20"/>
          <w:lang w:val="pt-BR"/>
        </w:rPr>
      </w:pPr>
      <w:r w:rsidRPr="004267CC">
        <w:rPr>
          <w:rFonts w:ascii="Arial" w:hAnsi="Arial" w:cs="Arial"/>
          <w:b/>
          <w:sz w:val="20"/>
          <w:lang w:val="pt-BR"/>
        </w:rPr>
        <w:t>21. DA GARANTIA DO OBJETO LICITADO</w:t>
      </w:r>
    </w:p>
    <w:p w:rsidR="00D93FC3" w:rsidRPr="004267CC" w:rsidRDefault="00D93FC3" w:rsidP="00D93FC3">
      <w:pPr>
        <w:pStyle w:val="Textopadro"/>
        <w:widowControl/>
        <w:jc w:val="both"/>
        <w:rPr>
          <w:rFonts w:ascii="Arial" w:hAnsi="Arial" w:cs="Arial"/>
          <w:sz w:val="20"/>
          <w:lang w:val="pt-BR"/>
        </w:rPr>
      </w:pPr>
    </w:p>
    <w:p w:rsidR="00D93FC3" w:rsidRPr="004267CC" w:rsidRDefault="00D93FC3" w:rsidP="00D93FC3">
      <w:pPr>
        <w:jc w:val="both"/>
        <w:rPr>
          <w:rFonts w:ascii="Arial" w:hAnsi="Arial" w:cs="Arial"/>
          <w:sz w:val="20"/>
          <w:szCs w:val="20"/>
        </w:rPr>
      </w:pPr>
      <w:r w:rsidRPr="004267CC">
        <w:rPr>
          <w:rFonts w:ascii="Arial" w:hAnsi="Arial" w:cs="Arial"/>
          <w:sz w:val="20"/>
        </w:rPr>
        <w:t xml:space="preserve">21.01. </w:t>
      </w:r>
      <w:r w:rsidRPr="004267CC">
        <w:rPr>
          <w:rFonts w:ascii="Arial" w:hAnsi="Arial" w:cs="Arial"/>
          <w:sz w:val="20"/>
          <w:szCs w:val="20"/>
        </w:rPr>
        <w:t>Os hidrômetros deverão ser entregues com garantia, conforme</w:t>
      </w:r>
      <w:r w:rsidR="00A96675">
        <w:rPr>
          <w:rFonts w:ascii="Arial" w:hAnsi="Arial" w:cs="Arial"/>
          <w:sz w:val="20"/>
          <w:szCs w:val="20"/>
        </w:rPr>
        <w:t xml:space="preserve"> o</w:t>
      </w:r>
      <w:r w:rsidRPr="004267CC">
        <w:rPr>
          <w:rFonts w:ascii="Arial" w:hAnsi="Arial" w:cs="Arial"/>
          <w:sz w:val="20"/>
          <w:szCs w:val="20"/>
        </w:rPr>
        <w:t xml:space="preserve"> </w:t>
      </w:r>
      <w:r w:rsidRPr="004267CC">
        <w:rPr>
          <w:rFonts w:ascii="Arial" w:hAnsi="Arial" w:cs="Arial"/>
          <w:b/>
          <w:sz w:val="20"/>
          <w:szCs w:val="20"/>
        </w:rPr>
        <w:t>Anexo I – Termo de Referência</w:t>
      </w:r>
      <w:r w:rsidRPr="004267CC">
        <w:rPr>
          <w:rFonts w:ascii="Arial" w:hAnsi="Arial" w:cs="Arial"/>
          <w:sz w:val="20"/>
          <w:szCs w:val="20"/>
        </w:rPr>
        <w:t>.</w:t>
      </w:r>
    </w:p>
    <w:p w:rsidR="00345404" w:rsidRPr="004267CC" w:rsidRDefault="00345404" w:rsidP="005F2D4E">
      <w:pPr>
        <w:pStyle w:val="Textopadro"/>
        <w:widowControl/>
        <w:jc w:val="both"/>
        <w:rPr>
          <w:rFonts w:ascii="Arial" w:hAnsi="Arial" w:cs="Arial"/>
          <w:b/>
          <w:sz w:val="20"/>
          <w:lang w:val="pt-BR"/>
        </w:rPr>
      </w:pPr>
    </w:p>
    <w:p w:rsidR="00D93FC3" w:rsidRPr="004267CC" w:rsidRDefault="00D93FC3" w:rsidP="005F2D4E">
      <w:pPr>
        <w:pStyle w:val="Textopadro"/>
        <w:widowControl/>
        <w:jc w:val="both"/>
        <w:rPr>
          <w:rFonts w:ascii="Arial" w:hAnsi="Arial" w:cs="Arial"/>
          <w:b/>
          <w:sz w:val="20"/>
          <w:lang w:val="pt-BR"/>
        </w:rPr>
      </w:pPr>
    </w:p>
    <w:p w:rsidR="00D93FC3" w:rsidRPr="002D7602" w:rsidRDefault="00D93FC3" w:rsidP="00D93FC3">
      <w:pPr>
        <w:pStyle w:val="Textopadro"/>
        <w:widowControl/>
        <w:jc w:val="both"/>
        <w:rPr>
          <w:rFonts w:ascii="Arial" w:hAnsi="Arial" w:cs="Arial"/>
          <w:b/>
          <w:sz w:val="20"/>
          <w:lang w:val="pt-BR"/>
        </w:rPr>
      </w:pPr>
      <w:r>
        <w:rPr>
          <w:rFonts w:ascii="Arial" w:hAnsi="Arial" w:cs="Arial"/>
          <w:b/>
          <w:sz w:val="20"/>
          <w:lang w:val="pt-BR"/>
        </w:rPr>
        <w:t>22</w:t>
      </w:r>
      <w:r w:rsidRPr="002D7602">
        <w:rPr>
          <w:rFonts w:ascii="Arial" w:hAnsi="Arial" w:cs="Arial"/>
          <w:b/>
          <w:sz w:val="20"/>
          <w:lang w:val="pt-BR"/>
        </w:rPr>
        <w:t>. DISPOSIÇÕES FINAIS</w:t>
      </w:r>
    </w:p>
    <w:p w:rsidR="00D93FC3" w:rsidRPr="002D7602"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jc w:val="both"/>
        <w:rPr>
          <w:rFonts w:ascii="Arial" w:hAnsi="Arial" w:cs="Arial"/>
          <w:sz w:val="20"/>
          <w:lang w:val="pt-BR"/>
        </w:rPr>
      </w:pPr>
      <w:r>
        <w:rPr>
          <w:rFonts w:ascii="Arial" w:hAnsi="Arial" w:cs="Arial"/>
          <w:sz w:val="20"/>
          <w:lang w:val="pt-BR"/>
        </w:rPr>
        <w:t xml:space="preserve">22.01.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D93FC3" w:rsidRPr="002D7602"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jc w:val="both"/>
        <w:rPr>
          <w:rFonts w:ascii="Arial" w:hAnsi="Arial" w:cs="Arial"/>
          <w:sz w:val="20"/>
          <w:lang w:val="pt-BR"/>
        </w:rPr>
      </w:pPr>
      <w:r>
        <w:rPr>
          <w:rFonts w:ascii="Arial" w:hAnsi="Arial" w:cs="Arial"/>
          <w:sz w:val="20"/>
          <w:lang w:val="pt-BR"/>
        </w:rPr>
        <w:t xml:space="preserve">22.02. </w:t>
      </w:r>
      <w:r w:rsidRPr="002D7602">
        <w:rPr>
          <w:rFonts w:ascii="Arial" w:hAnsi="Arial" w:cs="Arial"/>
          <w:sz w:val="20"/>
          <w:lang w:val="pt-BR"/>
        </w:rPr>
        <w:t xml:space="preserve">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w:t>
      </w:r>
      <w:r>
        <w:rPr>
          <w:rFonts w:ascii="Arial" w:hAnsi="Arial" w:cs="Arial"/>
          <w:sz w:val="20"/>
          <w:lang w:val="pt-BR"/>
        </w:rPr>
        <w:t>P</w:t>
      </w:r>
      <w:r w:rsidRPr="002D7602">
        <w:rPr>
          <w:rFonts w:ascii="Arial" w:hAnsi="Arial" w:cs="Arial"/>
          <w:sz w:val="20"/>
          <w:lang w:val="pt-BR"/>
        </w:rPr>
        <w:t xml:space="preserve">edido de </w:t>
      </w:r>
      <w:r>
        <w:rPr>
          <w:rFonts w:ascii="Arial" w:hAnsi="Arial" w:cs="Arial"/>
          <w:sz w:val="20"/>
          <w:lang w:val="pt-BR"/>
        </w:rPr>
        <w:t>Fornecimento</w:t>
      </w:r>
      <w:r w:rsidRPr="002D7602">
        <w:rPr>
          <w:rFonts w:ascii="Arial" w:hAnsi="Arial" w:cs="Arial"/>
          <w:sz w:val="20"/>
          <w:lang w:val="pt-BR"/>
        </w:rPr>
        <w:t xml:space="preserve"> sem prejuízo das demais sanções cabíveis.</w:t>
      </w:r>
    </w:p>
    <w:p w:rsidR="00D93FC3" w:rsidRDefault="00D93FC3" w:rsidP="00D93FC3">
      <w:pPr>
        <w:pStyle w:val="Textopadro"/>
        <w:widowControl/>
        <w:tabs>
          <w:tab w:val="num" w:pos="1440"/>
        </w:tabs>
        <w:jc w:val="both"/>
        <w:rPr>
          <w:rFonts w:ascii="Arial" w:hAnsi="Arial" w:cs="Arial"/>
          <w:sz w:val="20"/>
          <w:lang w:val="pt-BR"/>
        </w:rPr>
      </w:pPr>
    </w:p>
    <w:p w:rsidR="00D93FC3" w:rsidRPr="002D7602" w:rsidRDefault="00D93FC3" w:rsidP="00D93FC3">
      <w:pPr>
        <w:pStyle w:val="Textopadro"/>
        <w:widowControl/>
        <w:tabs>
          <w:tab w:val="num" w:pos="1440"/>
        </w:tabs>
        <w:jc w:val="both"/>
        <w:rPr>
          <w:rFonts w:ascii="Arial" w:hAnsi="Arial" w:cs="Arial"/>
          <w:sz w:val="20"/>
          <w:lang w:val="pt-BR"/>
        </w:rPr>
      </w:pPr>
      <w:r>
        <w:rPr>
          <w:rFonts w:ascii="Arial" w:hAnsi="Arial" w:cs="Arial"/>
          <w:sz w:val="20"/>
          <w:lang w:val="pt-BR"/>
        </w:rPr>
        <w:t xml:space="preserve">22.03.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D93FC3" w:rsidRPr="002D7602"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tabs>
          <w:tab w:val="num" w:pos="600"/>
          <w:tab w:val="num" w:pos="1440"/>
        </w:tabs>
        <w:jc w:val="both"/>
        <w:rPr>
          <w:rFonts w:ascii="Arial" w:hAnsi="Arial" w:cs="Arial"/>
          <w:sz w:val="20"/>
          <w:lang w:val="pt-BR"/>
        </w:rPr>
      </w:pPr>
      <w:r>
        <w:rPr>
          <w:rFonts w:ascii="Arial" w:hAnsi="Arial" w:cs="Arial"/>
          <w:sz w:val="20"/>
          <w:lang w:val="pt-BR"/>
        </w:rPr>
        <w:lastRenderedPageBreak/>
        <w:t xml:space="preserve">22.04.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D93FC3" w:rsidRPr="002D7602" w:rsidRDefault="00D93FC3" w:rsidP="00D93FC3">
      <w:pPr>
        <w:pStyle w:val="Textopadro"/>
        <w:widowControl/>
        <w:tabs>
          <w:tab w:val="left" w:pos="705"/>
        </w:tabs>
        <w:jc w:val="both"/>
        <w:rPr>
          <w:rFonts w:ascii="Arial" w:hAnsi="Arial" w:cs="Arial"/>
          <w:sz w:val="20"/>
          <w:lang w:val="pt-BR"/>
        </w:rPr>
      </w:pPr>
    </w:p>
    <w:p w:rsidR="00D93FC3" w:rsidRPr="00A67D25" w:rsidRDefault="00D93FC3" w:rsidP="00D93FC3">
      <w:pPr>
        <w:pStyle w:val="Textopadro"/>
        <w:widowControl/>
        <w:tabs>
          <w:tab w:val="num" w:pos="1440"/>
        </w:tabs>
        <w:jc w:val="both"/>
        <w:rPr>
          <w:rFonts w:ascii="Arial" w:hAnsi="Arial" w:cs="Arial"/>
          <w:sz w:val="20"/>
          <w:lang w:val="pt-BR"/>
        </w:rPr>
      </w:pPr>
      <w:r w:rsidRPr="00A67D25">
        <w:rPr>
          <w:rFonts w:ascii="Arial" w:hAnsi="Arial" w:cs="Arial"/>
          <w:sz w:val="20"/>
          <w:lang w:val="pt-BR"/>
        </w:rPr>
        <w:t>2</w:t>
      </w:r>
      <w:r>
        <w:rPr>
          <w:rFonts w:ascii="Arial" w:hAnsi="Arial" w:cs="Arial"/>
          <w:sz w:val="20"/>
          <w:lang w:val="pt-BR"/>
        </w:rPr>
        <w:t>2</w:t>
      </w:r>
      <w:r w:rsidRPr="00A67D25">
        <w:rPr>
          <w:rFonts w:ascii="Arial" w:hAnsi="Arial" w:cs="Arial"/>
          <w:sz w:val="20"/>
          <w:lang w:val="pt-BR"/>
        </w:rPr>
        <w:t>.05. As normas que disciplinam este Pregão serão sempre interpretadas em favor da ampliação da disputa entre os proponentes, desde que não comprometam o interesse da SAECIL, a finalidade e a segurança da contratação.</w:t>
      </w:r>
    </w:p>
    <w:p w:rsidR="00D93FC3" w:rsidRPr="002D7602"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 xml:space="preserve">22.06.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D93FC3" w:rsidRPr="002D7602" w:rsidRDefault="00D93FC3" w:rsidP="00D93FC3">
      <w:pPr>
        <w:pStyle w:val="Textopadro"/>
        <w:widowControl/>
        <w:tabs>
          <w:tab w:val="num" w:pos="1680"/>
        </w:tabs>
        <w:jc w:val="both"/>
        <w:rPr>
          <w:rFonts w:ascii="Arial" w:hAnsi="Arial" w:cs="Arial"/>
          <w:color w:val="000000"/>
          <w:sz w:val="20"/>
          <w:lang w:val="pt-BR"/>
        </w:rPr>
      </w:pPr>
    </w:p>
    <w:p w:rsidR="00D93FC3" w:rsidRPr="00AA11AC" w:rsidRDefault="00D93FC3" w:rsidP="00D93FC3">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 xml:space="preserve">22.07. </w:t>
      </w:r>
      <w:r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Pr="00AA11AC">
        <w:rPr>
          <w:rFonts w:ascii="Arial" w:hAnsi="Arial" w:cs="Arial"/>
          <w:color w:val="000000"/>
          <w:sz w:val="20"/>
          <w:lang w:val="pt-BR"/>
        </w:rPr>
        <w:t xml:space="preserve">Diário </w:t>
      </w:r>
      <w:r w:rsidRPr="00AA11AC">
        <w:rPr>
          <w:rFonts w:ascii="Arial" w:hAnsi="Arial" w:cs="Arial"/>
          <w:color w:val="000000" w:themeColor="text1"/>
          <w:sz w:val="20"/>
          <w:lang w:val="pt-BR"/>
        </w:rPr>
        <w:t xml:space="preserve">Oficial do Estado de São Paulo, Seção I, Poder Executivo – Caderno </w:t>
      </w:r>
      <w:r>
        <w:rPr>
          <w:rFonts w:ascii="Arial" w:hAnsi="Arial" w:cs="Arial"/>
          <w:color w:val="000000" w:themeColor="text1"/>
          <w:sz w:val="20"/>
          <w:lang w:val="pt-BR"/>
        </w:rPr>
        <w:t>“</w:t>
      </w:r>
      <w:r w:rsidRPr="00AA11AC">
        <w:rPr>
          <w:rFonts w:ascii="Arial" w:hAnsi="Arial" w:cs="Arial"/>
          <w:color w:val="000000" w:themeColor="text1"/>
          <w:sz w:val="20"/>
          <w:lang w:val="pt-BR"/>
        </w:rPr>
        <w:t>Diário do</w:t>
      </w:r>
      <w:r>
        <w:rPr>
          <w:rFonts w:ascii="Arial" w:hAnsi="Arial" w:cs="Arial"/>
          <w:color w:val="000000" w:themeColor="text1"/>
          <w:sz w:val="20"/>
          <w:lang w:val="pt-BR"/>
        </w:rPr>
        <w:t>s</w:t>
      </w:r>
      <w:r w:rsidRPr="00AA11AC">
        <w:rPr>
          <w:rFonts w:ascii="Arial" w:hAnsi="Arial" w:cs="Arial"/>
          <w:color w:val="000000" w:themeColor="text1"/>
          <w:sz w:val="20"/>
          <w:lang w:val="pt-BR"/>
        </w:rPr>
        <w:t xml:space="preserve"> Municípios</w:t>
      </w:r>
      <w:r>
        <w:rPr>
          <w:rFonts w:ascii="Arial" w:hAnsi="Arial" w:cs="Arial"/>
          <w:color w:val="000000" w:themeColor="text1"/>
          <w:sz w:val="20"/>
          <w:lang w:val="pt-BR"/>
        </w:rPr>
        <w:t>”</w:t>
      </w:r>
      <w:r w:rsidRPr="00AA11AC">
        <w:rPr>
          <w:rFonts w:ascii="Arial" w:hAnsi="Arial" w:cs="Arial"/>
          <w:color w:val="000000" w:themeColor="text1"/>
          <w:sz w:val="20"/>
          <w:lang w:val="pt-BR"/>
        </w:rPr>
        <w:t>.</w:t>
      </w:r>
    </w:p>
    <w:p w:rsidR="00D93FC3" w:rsidRPr="002D7602" w:rsidRDefault="00D93FC3" w:rsidP="00D93FC3">
      <w:pPr>
        <w:pStyle w:val="Textopadro"/>
        <w:widowControl/>
        <w:tabs>
          <w:tab w:val="num" w:pos="1680"/>
        </w:tabs>
        <w:jc w:val="both"/>
        <w:rPr>
          <w:rFonts w:ascii="Arial" w:hAnsi="Arial" w:cs="Arial"/>
          <w:b/>
          <w:color w:val="000000"/>
          <w:sz w:val="20"/>
          <w:u w:val="single"/>
          <w:lang w:val="pt-BR"/>
        </w:rPr>
      </w:pPr>
    </w:p>
    <w:p w:rsidR="00D93FC3" w:rsidRPr="002D7602" w:rsidRDefault="00D93FC3" w:rsidP="00D93FC3">
      <w:pPr>
        <w:pStyle w:val="Textopadro"/>
        <w:widowControl/>
        <w:tabs>
          <w:tab w:val="left" w:pos="600"/>
        </w:tabs>
        <w:jc w:val="both"/>
        <w:rPr>
          <w:rFonts w:ascii="Arial" w:hAnsi="Arial" w:cs="Arial"/>
          <w:bCs/>
          <w:sz w:val="20"/>
          <w:lang w:val="pt-BR"/>
        </w:rPr>
      </w:pPr>
      <w:r>
        <w:rPr>
          <w:rFonts w:ascii="Arial" w:hAnsi="Arial" w:cs="Arial"/>
          <w:bCs/>
          <w:sz w:val="20"/>
          <w:lang w:val="pt-BR"/>
        </w:rPr>
        <w:t xml:space="preserve">22.08.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D93FC3" w:rsidRPr="002D7602" w:rsidRDefault="00D93FC3" w:rsidP="00D93FC3">
      <w:pPr>
        <w:pStyle w:val="Textopadro"/>
        <w:widowControl/>
        <w:jc w:val="both"/>
        <w:rPr>
          <w:rFonts w:ascii="Arial" w:hAnsi="Arial" w:cs="Arial"/>
          <w:color w:val="000000"/>
          <w:sz w:val="20"/>
          <w:lang w:val="pt-BR"/>
        </w:rPr>
      </w:pPr>
    </w:p>
    <w:p w:rsidR="00D93FC3" w:rsidRPr="002D7602" w:rsidRDefault="00D93FC3" w:rsidP="00D93FC3">
      <w:pPr>
        <w:pStyle w:val="Textopadro"/>
        <w:widowControl/>
        <w:jc w:val="both"/>
        <w:rPr>
          <w:rFonts w:ascii="Arial" w:hAnsi="Arial" w:cs="Arial"/>
          <w:sz w:val="20"/>
          <w:lang w:val="pt-BR"/>
        </w:rPr>
      </w:pPr>
      <w:r>
        <w:rPr>
          <w:rFonts w:ascii="Arial" w:hAnsi="Arial" w:cs="Arial"/>
          <w:sz w:val="20"/>
          <w:lang w:val="pt-BR"/>
        </w:rPr>
        <w:t xml:space="preserve">22.09.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D93FC3" w:rsidRPr="002D7602" w:rsidRDefault="00D93FC3" w:rsidP="00D93FC3">
      <w:pPr>
        <w:pStyle w:val="Textopadro"/>
        <w:widowControl/>
        <w:ind w:left="705" w:hanging="705"/>
        <w:jc w:val="both"/>
        <w:rPr>
          <w:rFonts w:ascii="Arial" w:hAnsi="Arial" w:cs="Arial"/>
          <w:sz w:val="20"/>
          <w:lang w:val="pt-BR"/>
        </w:rPr>
      </w:pPr>
    </w:p>
    <w:p w:rsidR="00D93FC3" w:rsidRPr="000140B3" w:rsidRDefault="00D93FC3" w:rsidP="00D93FC3">
      <w:pPr>
        <w:pStyle w:val="WW-Recuodecorpodetexto3"/>
        <w:tabs>
          <w:tab w:val="left" w:pos="9639"/>
        </w:tabs>
        <w:ind w:left="0" w:firstLine="0"/>
        <w:rPr>
          <w:rFonts w:ascii="Arial" w:hAnsi="Arial" w:cs="Arial"/>
          <w:sz w:val="20"/>
        </w:rPr>
      </w:pPr>
      <w:r>
        <w:rPr>
          <w:rFonts w:ascii="Arial" w:hAnsi="Arial" w:cs="Arial"/>
          <w:sz w:val="20"/>
        </w:rPr>
        <w:t xml:space="preserve">22.10.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D93FC3" w:rsidRPr="002D7602" w:rsidRDefault="00D93FC3" w:rsidP="00D93FC3">
      <w:pPr>
        <w:tabs>
          <w:tab w:val="left" w:pos="9639"/>
        </w:tabs>
        <w:ind w:left="709" w:hanging="709"/>
        <w:jc w:val="both"/>
        <w:rPr>
          <w:rFonts w:ascii="Arial" w:hAnsi="Arial" w:cs="Arial"/>
          <w:sz w:val="20"/>
          <w:szCs w:val="20"/>
        </w:rPr>
      </w:pPr>
    </w:p>
    <w:p w:rsidR="00D93FC3" w:rsidRPr="002D7602" w:rsidRDefault="00D93FC3" w:rsidP="00D93FC3">
      <w:pPr>
        <w:pStyle w:val="Recuodecorpodetexto2"/>
        <w:spacing w:after="0" w:line="240" w:lineRule="auto"/>
        <w:ind w:left="0"/>
        <w:jc w:val="both"/>
        <w:rPr>
          <w:rFonts w:ascii="Arial" w:hAnsi="Arial" w:cs="Arial"/>
          <w:sz w:val="20"/>
          <w:szCs w:val="20"/>
        </w:rPr>
      </w:pPr>
      <w:r>
        <w:rPr>
          <w:rFonts w:ascii="Arial" w:hAnsi="Arial" w:cs="Arial"/>
          <w:sz w:val="20"/>
          <w:szCs w:val="20"/>
        </w:rPr>
        <w:t xml:space="preserve">22.11.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D93FC3" w:rsidRPr="002D7602" w:rsidRDefault="00D93FC3" w:rsidP="00D93FC3">
      <w:pPr>
        <w:pStyle w:val="Recuodecorpodetexto2"/>
        <w:spacing w:after="0" w:line="240" w:lineRule="auto"/>
        <w:ind w:left="0"/>
        <w:jc w:val="both"/>
        <w:rPr>
          <w:rFonts w:ascii="Arial" w:hAnsi="Arial" w:cs="Arial"/>
          <w:sz w:val="20"/>
          <w:szCs w:val="20"/>
        </w:rPr>
      </w:pPr>
    </w:p>
    <w:p w:rsidR="00D93FC3" w:rsidRPr="007914FF" w:rsidRDefault="00D93FC3" w:rsidP="00D93FC3">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w:t>
      </w:r>
      <w:r>
        <w:rPr>
          <w:rFonts w:ascii="Arial" w:hAnsi="Arial" w:cs="Arial"/>
          <w:sz w:val="20"/>
          <w:szCs w:val="20"/>
        </w:rPr>
        <w:t>2</w:t>
      </w:r>
      <w:r w:rsidRPr="007914FF">
        <w:rPr>
          <w:rFonts w:ascii="Arial" w:hAnsi="Arial" w:cs="Arial"/>
          <w:sz w:val="20"/>
          <w:szCs w:val="20"/>
        </w:rPr>
        <w:t>.1</w:t>
      </w:r>
      <w:r>
        <w:rPr>
          <w:rFonts w:ascii="Arial" w:hAnsi="Arial" w:cs="Arial"/>
          <w:sz w:val="20"/>
          <w:szCs w:val="20"/>
        </w:rPr>
        <w:t>2</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w:t>
      </w:r>
    </w:p>
    <w:p w:rsidR="00D93FC3" w:rsidRPr="002D7602" w:rsidRDefault="00D93FC3" w:rsidP="00D93FC3">
      <w:pPr>
        <w:tabs>
          <w:tab w:val="left" w:pos="9639"/>
        </w:tabs>
        <w:jc w:val="both"/>
        <w:rPr>
          <w:rFonts w:ascii="Arial" w:hAnsi="Arial" w:cs="Arial"/>
          <w:color w:val="000000"/>
          <w:sz w:val="20"/>
          <w:szCs w:val="20"/>
        </w:rPr>
      </w:pPr>
    </w:p>
    <w:p w:rsidR="00D93FC3" w:rsidRPr="007914FF" w:rsidRDefault="00D93FC3" w:rsidP="00D93FC3">
      <w:pPr>
        <w:tabs>
          <w:tab w:val="left" w:pos="9639"/>
        </w:tabs>
        <w:jc w:val="both"/>
        <w:rPr>
          <w:rFonts w:ascii="Arial" w:hAnsi="Arial" w:cs="Arial"/>
          <w:sz w:val="20"/>
          <w:szCs w:val="20"/>
        </w:rPr>
      </w:pPr>
      <w:r w:rsidRPr="007914FF">
        <w:rPr>
          <w:rFonts w:ascii="Arial" w:hAnsi="Arial" w:cs="Arial"/>
          <w:sz w:val="20"/>
          <w:szCs w:val="20"/>
        </w:rPr>
        <w:t>2</w:t>
      </w:r>
      <w:r>
        <w:rPr>
          <w:rFonts w:ascii="Arial" w:hAnsi="Arial" w:cs="Arial"/>
          <w:sz w:val="20"/>
          <w:szCs w:val="20"/>
        </w:rPr>
        <w:t>2</w:t>
      </w:r>
      <w:r w:rsidRPr="007914FF">
        <w:rPr>
          <w:rFonts w:ascii="Arial" w:hAnsi="Arial" w:cs="Arial"/>
          <w:sz w:val="20"/>
          <w:szCs w:val="20"/>
        </w:rPr>
        <w:t>.1</w:t>
      </w:r>
      <w:r>
        <w:rPr>
          <w:rFonts w:ascii="Arial" w:hAnsi="Arial" w:cs="Arial"/>
          <w:sz w:val="20"/>
          <w:szCs w:val="20"/>
        </w:rPr>
        <w:t>3</w:t>
      </w:r>
      <w:r w:rsidRPr="007914FF">
        <w:rPr>
          <w:rFonts w:ascii="Arial" w:hAnsi="Arial" w:cs="Arial"/>
          <w:sz w:val="20"/>
          <w:szCs w:val="20"/>
        </w:rPr>
        <w:t>. Os casos omissos neste Edital serão resolvidos pelo Pregoeiro, ouvidos, se for o caso, os órgãos técnicos especializados da SAECIL, nos termos das Leis n° 8.666/93, n° 10.520/2002, Lei Complementar n°. 147/2014 e Decreto Municipal n°. 5.313/2006.</w:t>
      </w:r>
    </w:p>
    <w:p w:rsidR="005F2D4E" w:rsidRPr="002D7602" w:rsidRDefault="005F2D4E" w:rsidP="005F2D4E">
      <w:pPr>
        <w:tabs>
          <w:tab w:val="left" w:pos="9639"/>
        </w:tabs>
        <w:jc w:val="both"/>
        <w:rPr>
          <w:rFonts w:ascii="Arial" w:hAnsi="Arial" w:cs="Arial"/>
          <w:sz w:val="20"/>
          <w:szCs w:val="20"/>
        </w:rPr>
      </w:pPr>
    </w:p>
    <w:p w:rsidR="005F2D4E" w:rsidRDefault="005F2D4E" w:rsidP="005F2D4E">
      <w:pPr>
        <w:jc w:val="both"/>
        <w:rPr>
          <w:rFonts w:ascii="Arial" w:hAnsi="Arial" w:cs="Arial"/>
          <w:sz w:val="20"/>
          <w:szCs w:val="20"/>
        </w:rPr>
      </w:pPr>
    </w:p>
    <w:p w:rsidR="005F2D4E" w:rsidRPr="005A617D" w:rsidRDefault="005F2D4E" w:rsidP="005F2D4E">
      <w:pPr>
        <w:jc w:val="both"/>
        <w:rPr>
          <w:rFonts w:ascii="Arial" w:hAnsi="Arial" w:cs="Arial"/>
          <w:sz w:val="20"/>
          <w:szCs w:val="20"/>
        </w:rPr>
      </w:pPr>
      <w:r w:rsidRPr="005A617D">
        <w:rPr>
          <w:rFonts w:ascii="Arial" w:hAnsi="Arial" w:cs="Arial"/>
          <w:sz w:val="20"/>
          <w:szCs w:val="20"/>
        </w:rPr>
        <w:t xml:space="preserve">Leme, </w:t>
      </w:r>
      <w:r w:rsidR="005A617D" w:rsidRPr="005A617D">
        <w:rPr>
          <w:rFonts w:ascii="Arial" w:hAnsi="Arial" w:cs="Arial"/>
          <w:sz w:val="20"/>
          <w:szCs w:val="20"/>
        </w:rPr>
        <w:t>0</w:t>
      </w:r>
      <w:r w:rsidR="005A617D">
        <w:rPr>
          <w:rFonts w:ascii="Arial" w:hAnsi="Arial" w:cs="Arial"/>
          <w:sz w:val="20"/>
          <w:szCs w:val="20"/>
        </w:rPr>
        <w:t>2</w:t>
      </w:r>
      <w:bookmarkStart w:id="0" w:name="_GoBack"/>
      <w:bookmarkEnd w:id="0"/>
      <w:r w:rsidRPr="005A617D">
        <w:rPr>
          <w:rFonts w:ascii="Arial" w:hAnsi="Arial" w:cs="Arial"/>
          <w:sz w:val="20"/>
          <w:szCs w:val="20"/>
        </w:rPr>
        <w:t xml:space="preserve"> de </w:t>
      </w:r>
      <w:r w:rsidR="00C91C75" w:rsidRPr="005A617D">
        <w:rPr>
          <w:rFonts w:ascii="Arial" w:hAnsi="Arial" w:cs="Arial"/>
          <w:sz w:val="20"/>
          <w:szCs w:val="20"/>
        </w:rPr>
        <w:t>ju</w:t>
      </w:r>
      <w:r w:rsidR="005A617D" w:rsidRPr="005A617D">
        <w:rPr>
          <w:rFonts w:ascii="Arial" w:hAnsi="Arial" w:cs="Arial"/>
          <w:sz w:val="20"/>
          <w:szCs w:val="20"/>
        </w:rPr>
        <w:t>l</w:t>
      </w:r>
      <w:r w:rsidR="00C91C75" w:rsidRPr="005A617D">
        <w:rPr>
          <w:rFonts w:ascii="Arial" w:hAnsi="Arial" w:cs="Arial"/>
          <w:sz w:val="20"/>
          <w:szCs w:val="20"/>
        </w:rPr>
        <w:t>ho</w:t>
      </w:r>
      <w:r w:rsidRPr="005A617D">
        <w:rPr>
          <w:rFonts w:ascii="Arial" w:hAnsi="Arial" w:cs="Arial"/>
          <w:sz w:val="20"/>
          <w:szCs w:val="20"/>
        </w:rPr>
        <w:t xml:space="preserve"> de 201</w:t>
      </w:r>
      <w:r w:rsidR="00D93FC3" w:rsidRPr="005A617D">
        <w:rPr>
          <w:rFonts w:ascii="Arial" w:hAnsi="Arial" w:cs="Arial"/>
          <w:sz w:val="20"/>
          <w:szCs w:val="20"/>
        </w:rPr>
        <w:t>9</w:t>
      </w:r>
      <w:r w:rsidRPr="005A617D">
        <w:rPr>
          <w:rFonts w:ascii="Arial" w:hAnsi="Arial" w:cs="Arial"/>
          <w:sz w:val="20"/>
          <w:szCs w:val="20"/>
        </w:rPr>
        <w:t>.</w:t>
      </w:r>
    </w:p>
    <w:p w:rsidR="005F2D4E" w:rsidRPr="005A617D" w:rsidRDefault="005F2D4E"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127E23" w:rsidRPr="002D7602" w:rsidRDefault="00127E23" w:rsidP="005F2D4E">
      <w:pPr>
        <w:jc w:val="both"/>
        <w:rPr>
          <w:rFonts w:ascii="Arial" w:hAnsi="Arial" w:cs="Arial"/>
          <w:sz w:val="20"/>
          <w:szCs w:val="20"/>
        </w:rPr>
      </w:pPr>
    </w:p>
    <w:p w:rsidR="005F2D4E" w:rsidRPr="002D7602" w:rsidRDefault="005F2D4E" w:rsidP="005F2D4E">
      <w:pPr>
        <w:pStyle w:val="Ttulo3"/>
        <w:tabs>
          <w:tab w:val="left" w:pos="9639"/>
        </w:tabs>
        <w:spacing w:before="0"/>
        <w:jc w:val="both"/>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9E1305" w:rsidP="005F2D4E">
      <w:pPr>
        <w:pStyle w:val="Pr-formataoHTML"/>
        <w:jc w:val="center"/>
        <w:rPr>
          <w:rFonts w:ascii="Arial" w:hAnsi="Arial" w:cs="Arial"/>
          <w:color w:val="000000"/>
        </w:rPr>
      </w:pPr>
      <w:r>
        <w:rPr>
          <w:rFonts w:ascii="Arial" w:hAnsi="Arial" w:cs="Arial"/>
          <w:color w:val="000000"/>
        </w:rPr>
        <w:t>MARCOS ROBERTO BONFOGO</w:t>
      </w:r>
    </w:p>
    <w:p w:rsidR="00F03C54" w:rsidRPr="005F2D4E" w:rsidRDefault="005F2D4E" w:rsidP="007914FF">
      <w:pPr>
        <w:pStyle w:val="Pr-formataoHTML"/>
        <w:jc w:val="center"/>
        <w:rPr>
          <w:rFonts w:ascii="Arial" w:hAnsi="Arial" w:cs="Arial"/>
        </w:rPr>
      </w:pPr>
      <w:r w:rsidRPr="000140B3">
        <w:rPr>
          <w:rFonts w:ascii="Arial" w:hAnsi="Arial" w:cs="Arial"/>
        </w:rPr>
        <w:t>Diretor-Presidente</w:t>
      </w:r>
    </w:p>
    <w:sectPr w:rsidR="00F03C54" w:rsidRPr="005F2D4E" w:rsidSect="000D6B04">
      <w:footerReference w:type="default" r:id="rId14"/>
      <w:pgSz w:w="11906" w:h="16838"/>
      <w:pgMar w:top="2268"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B37" w:rsidRDefault="007E0B37" w:rsidP="007914FF">
      <w:r>
        <w:separator/>
      </w:r>
    </w:p>
  </w:endnote>
  <w:endnote w:type="continuationSeparator" w:id="0">
    <w:p w:rsidR="007E0B37" w:rsidRDefault="007E0B37"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9B4AC3" w:rsidRPr="007914FF" w:rsidRDefault="009B4AC3">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5A617D">
              <w:rPr>
                <w:b/>
                <w:bCs/>
                <w:noProof/>
                <w:sz w:val="20"/>
                <w:szCs w:val="20"/>
              </w:rPr>
              <w:t>2</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5A617D">
              <w:rPr>
                <w:b/>
                <w:bCs/>
                <w:noProof/>
                <w:sz w:val="20"/>
                <w:szCs w:val="20"/>
              </w:rPr>
              <w:t>13</w:t>
            </w:r>
            <w:r w:rsidRPr="007914FF">
              <w:rPr>
                <w:b/>
                <w:bCs/>
                <w:sz w:val="20"/>
                <w:szCs w:val="20"/>
              </w:rPr>
              <w:fldChar w:fldCharType="end"/>
            </w:r>
          </w:p>
        </w:sdtContent>
      </w:sdt>
    </w:sdtContent>
  </w:sdt>
  <w:p w:rsidR="009B4AC3" w:rsidRDefault="009B4AC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B37" w:rsidRDefault="007E0B37" w:rsidP="007914FF">
      <w:r>
        <w:separator/>
      </w:r>
    </w:p>
  </w:footnote>
  <w:footnote w:type="continuationSeparator" w:id="0">
    <w:p w:rsidR="007E0B37" w:rsidRDefault="007E0B37"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F953452"/>
    <w:multiLevelType w:val="multilevel"/>
    <w:tmpl w:val="53CAC67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F6865B5"/>
    <w:multiLevelType w:val="hybridMultilevel"/>
    <w:tmpl w:val="535089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8"/>
  </w:num>
  <w:num w:numId="3">
    <w:abstractNumId w:val="3"/>
  </w:num>
  <w:num w:numId="4">
    <w:abstractNumId w:val="5"/>
  </w:num>
  <w:num w:numId="5">
    <w:abstractNumId w:val="7"/>
  </w:num>
  <w:num w:numId="6">
    <w:abstractNumId w:val="20"/>
  </w:num>
  <w:num w:numId="7">
    <w:abstractNumId w:val="14"/>
  </w:num>
  <w:num w:numId="8">
    <w:abstractNumId w:val="13"/>
  </w:num>
  <w:num w:numId="9">
    <w:abstractNumId w:val="4"/>
  </w:num>
  <w:num w:numId="10">
    <w:abstractNumId w:val="12"/>
  </w:num>
  <w:num w:numId="11">
    <w:abstractNumId w:val="6"/>
  </w:num>
  <w:num w:numId="12">
    <w:abstractNumId w:val="21"/>
  </w:num>
  <w:num w:numId="13">
    <w:abstractNumId w:val="15"/>
  </w:num>
  <w:num w:numId="14">
    <w:abstractNumId w:val="2"/>
  </w:num>
  <w:num w:numId="15">
    <w:abstractNumId w:val="0"/>
  </w:num>
  <w:num w:numId="16">
    <w:abstractNumId w:val="8"/>
  </w:num>
  <w:num w:numId="17">
    <w:abstractNumId w:val="11"/>
  </w:num>
  <w:num w:numId="18">
    <w:abstractNumId w:val="9"/>
  </w:num>
  <w:num w:numId="19">
    <w:abstractNumId w:val="16"/>
  </w:num>
  <w:num w:numId="20">
    <w:abstractNumId w:val="19"/>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1675"/>
    <w:rsid w:val="00006D9D"/>
    <w:rsid w:val="00017609"/>
    <w:rsid w:val="00021DDD"/>
    <w:rsid w:val="0002469B"/>
    <w:rsid w:val="00046A35"/>
    <w:rsid w:val="00081903"/>
    <w:rsid w:val="000C07F4"/>
    <w:rsid w:val="000D0FC6"/>
    <w:rsid w:val="000D6B04"/>
    <w:rsid w:val="000E4E39"/>
    <w:rsid w:val="0011277C"/>
    <w:rsid w:val="00125ECD"/>
    <w:rsid w:val="00127ADA"/>
    <w:rsid w:val="00127E23"/>
    <w:rsid w:val="0014331D"/>
    <w:rsid w:val="00146EF7"/>
    <w:rsid w:val="001607A9"/>
    <w:rsid w:val="00181677"/>
    <w:rsid w:val="001A4BF6"/>
    <w:rsid w:val="001B1285"/>
    <w:rsid w:val="001D5502"/>
    <w:rsid w:val="001F15D6"/>
    <w:rsid w:val="001F3870"/>
    <w:rsid w:val="002004E4"/>
    <w:rsid w:val="00223F91"/>
    <w:rsid w:val="00234215"/>
    <w:rsid w:val="00236789"/>
    <w:rsid w:val="002375FB"/>
    <w:rsid w:val="002424A0"/>
    <w:rsid w:val="002844DA"/>
    <w:rsid w:val="002906AA"/>
    <w:rsid w:val="00291AAA"/>
    <w:rsid w:val="002D1E8D"/>
    <w:rsid w:val="002D2B52"/>
    <w:rsid w:val="002D7CC4"/>
    <w:rsid w:val="002E53D5"/>
    <w:rsid w:val="00345404"/>
    <w:rsid w:val="003621D0"/>
    <w:rsid w:val="00362FC0"/>
    <w:rsid w:val="00366552"/>
    <w:rsid w:val="00375375"/>
    <w:rsid w:val="00386340"/>
    <w:rsid w:val="003C2598"/>
    <w:rsid w:val="00400FE3"/>
    <w:rsid w:val="00406F07"/>
    <w:rsid w:val="00412D7F"/>
    <w:rsid w:val="0041669E"/>
    <w:rsid w:val="004267CC"/>
    <w:rsid w:val="004419E9"/>
    <w:rsid w:val="004422CC"/>
    <w:rsid w:val="00463959"/>
    <w:rsid w:val="004645D3"/>
    <w:rsid w:val="00471731"/>
    <w:rsid w:val="004B7E95"/>
    <w:rsid w:val="004D0321"/>
    <w:rsid w:val="004D304E"/>
    <w:rsid w:val="004F7649"/>
    <w:rsid w:val="00502480"/>
    <w:rsid w:val="005044AB"/>
    <w:rsid w:val="00514952"/>
    <w:rsid w:val="00522065"/>
    <w:rsid w:val="00534CF5"/>
    <w:rsid w:val="00552993"/>
    <w:rsid w:val="00571B8E"/>
    <w:rsid w:val="00587841"/>
    <w:rsid w:val="00591A70"/>
    <w:rsid w:val="00596A8B"/>
    <w:rsid w:val="005A617D"/>
    <w:rsid w:val="005C6819"/>
    <w:rsid w:val="005F1080"/>
    <w:rsid w:val="005F2D4E"/>
    <w:rsid w:val="00604EE1"/>
    <w:rsid w:val="0064057B"/>
    <w:rsid w:val="00657E25"/>
    <w:rsid w:val="006677C5"/>
    <w:rsid w:val="0068138C"/>
    <w:rsid w:val="00690648"/>
    <w:rsid w:val="0069599B"/>
    <w:rsid w:val="00695AC6"/>
    <w:rsid w:val="006969ED"/>
    <w:rsid w:val="006B7C3C"/>
    <w:rsid w:val="006F1D17"/>
    <w:rsid w:val="00710CAC"/>
    <w:rsid w:val="00711BB8"/>
    <w:rsid w:val="0075643E"/>
    <w:rsid w:val="00756750"/>
    <w:rsid w:val="00757CC2"/>
    <w:rsid w:val="007600EC"/>
    <w:rsid w:val="007755B3"/>
    <w:rsid w:val="00785866"/>
    <w:rsid w:val="007914FF"/>
    <w:rsid w:val="00792C26"/>
    <w:rsid w:val="007935E9"/>
    <w:rsid w:val="00797DD6"/>
    <w:rsid w:val="00797EB8"/>
    <w:rsid w:val="007A1AF0"/>
    <w:rsid w:val="007B2A43"/>
    <w:rsid w:val="007D7FDB"/>
    <w:rsid w:val="007E0B37"/>
    <w:rsid w:val="007E1056"/>
    <w:rsid w:val="007F10C0"/>
    <w:rsid w:val="007F245B"/>
    <w:rsid w:val="00800771"/>
    <w:rsid w:val="00810156"/>
    <w:rsid w:val="008167F9"/>
    <w:rsid w:val="00841E0D"/>
    <w:rsid w:val="00842A2C"/>
    <w:rsid w:val="008476A6"/>
    <w:rsid w:val="008756A4"/>
    <w:rsid w:val="00882E7B"/>
    <w:rsid w:val="00894217"/>
    <w:rsid w:val="008A0205"/>
    <w:rsid w:val="008A75BD"/>
    <w:rsid w:val="008B43B9"/>
    <w:rsid w:val="008D55BE"/>
    <w:rsid w:val="008E7AE8"/>
    <w:rsid w:val="008F3ECA"/>
    <w:rsid w:val="0090677E"/>
    <w:rsid w:val="0093536D"/>
    <w:rsid w:val="00942261"/>
    <w:rsid w:val="00946E34"/>
    <w:rsid w:val="0097054E"/>
    <w:rsid w:val="00980158"/>
    <w:rsid w:val="009B4AC3"/>
    <w:rsid w:val="009B6EEB"/>
    <w:rsid w:val="009D6482"/>
    <w:rsid w:val="009E0DA9"/>
    <w:rsid w:val="009E1305"/>
    <w:rsid w:val="00A06E91"/>
    <w:rsid w:val="00A22BF5"/>
    <w:rsid w:val="00A23F53"/>
    <w:rsid w:val="00A3176C"/>
    <w:rsid w:val="00A6522A"/>
    <w:rsid w:val="00A67D25"/>
    <w:rsid w:val="00A75822"/>
    <w:rsid w:val="00A91C6C"/>
    <w:rsid w:val="00A92396"/>
    <w:rsid w:val="00A96675"/>
    <w:rsid w:val="00A97732"/>
    <w:rsid w:val="00AA7CC0"/>
    <w:rsid w:val="00AD4F9B"/>
    <w:rsid w:val="00AE0163"/>
    <w:rsid w:val="00AF126C"/>
    <w:rsid w:val="00B17292"/>
    <w:rsid w:val="00B205FE"/>
    <w:rsid w:val="00B37D5B"/>
    <w:rsid w:val="00B827D4"/>
    <w:rsid w:val="00B85F24"/>
    <w:rsid w:val="00B96FFE"/>
    <w:rsid w:val="00BA2717"/>
    <w:rsid w:val="00BB26A6"/>
    <w:rsid w:val="00BD4396"/>
    <w:rsid w:val="00BE0831"/>
    <w:rsid w:val="00BE68E0"/>
    <w:rsid w:val="00BE7171"/>
    <w:rsid w:val="00BF3C4A"/>
    <w:rsid w:val="00C07C77"/>
    <w:rsid w:val="00C10B5F"/>
    <w:rsid w:val="00C1470A"/>
    <w:rsid w:val="00C27D6B"/>
    <w:rsid w:val="00C46A34"/>
    <w:rsid w:val="00C4773B"/>
    <w:rsid w:val="00C52AB6"/>
    <w:rsid w:val="00C60CF3"/>
    <w:rsid w:val="00C80D14"/>
    <w:rsid w:val="00C813D7"/>
    <w:rsid w:val="00C91C75"/>
    <w:rsid w:val="00C93B9E"/>
    <w:rsid w:val="00CC1921"/>
    <w:rsid w:val="00CE6B55"/>
    <w:rsid w:val="00D01DB9"/>
    <w:rsid w:val="00D05E83"/>
    <w:rsid w:val="00D1094E"/>
    <w:rsid w:val="00D11109"/>
    <w:rsid w:val="00D206B6"/>
    <w:rsid w:val="00D3596D"/>
    <w:rsid w:val="00D47CD3"/>
    <w:rsid w:val="00D55DA6"/>
    <w:rsid w:val="00D649A1"/>
    <w:rsid w:val="00D67C56"/>
    <w:rsid w:val="00D93FC3"/>
    <w:rsid w:val="00DA321A"/>
    <w:rsid w:val="00DB6945"/>
    <w:rsid w:val="00E431D0"/>
    <w:rsid w:val="00E56159"/>
    <w:rsid w:val="00E71652"/>
    <w:rsid w:val="00E93BD3"/>
    <w:rsid w:val="00EA468D"/>
    <w:rsid w:val="00EC5280"/>
    <w:rsid w:val="00EC7FE3"/>
    <w:rsid w:val="00EE034C"/>
    <w:rsid w:val="00EF607C"/>
    <w:rsid w:val="00F03C54"/>
    <w:rsid w:val="00F21A44"/>
    <w:rsid w:val="00F248F1"/>
    <w:rsid w:val="00F3030D"/>
    <w:rsid w:val="00F41645"/>
    <w:rsid w:val="00F63F54"/>
    <w:rsid w:val="00F73622"/>
    <w:rsid w:val="00F927AA"/>
    <w:rsid w:val="00FD70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F5BE22"/>
  <w15:docId w15:val="{B5ADF082-4CC0-4EA0-A6C0-4384117A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hyperlink" Target="mailto:compras@saecil.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0E20F-7638-491F-9065-040CA62B3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5728</Words>
  <Characters>30932</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RenatoComin</cp:lastModifiedBy>
  <cp:revision>5</cp:revision>
  <cp:lastPrinted>2018-08-23T13:09:00Z</cp:lastPrinted>
  <dcterms:created xsi:type="dcterms:W3CDTF">2019-06-27T13:12:00Z</dcterms:created>
  <dcterms:modified xsi:type="dcterms:W3CDTF">2019-07-01T14:38:00Z</dcterms:modified>
</cp:coreProperties>
</file>