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2E59AB" w:rsidRDefault="006A38E4" w:rsidP="000E7583">
      <w:pPr>
        <w:pStyle w:val="Pr-formataoHTML"/>
        <w:jc w:val="center"/>
        <w:rPr>
          <w:rFonts w:ascii="Arial" w:hAnsi="Arial" w:cs="Arial"/>
          <w:b/>
        </w:rPr>
      </w:pPr>
      <w:r w:rsidRPr="002E59AB">
        <w:rPr>
          <w:rFonts w:ascii="Arial" w:hAnsi="Arial" w:cs="Arial"/>
          <w:b/>
        </w:rPr>
        <w:t>A</w:t>
      </w:r>
      <w:r w:rsidR="002F1BA9" w:rsidRPr="002E59AB">
        <w:rPr>
          <w:rFonts w:ascii="Arial" w:hAnsi="Arial" w:cs="Arial"/>
          <w:b/>
        </w:rPr>
        <w:t xml:space="preserve">NEXO </w:t>
      </w:r>
      <w:r w:rsidR="00773125" w:rsidRPr="002E59AB">
        <w:rPr>
          <w:rFonts w:ascii="Arial" w:hAnsi="Arial" w:cs="Arial"/>
          <w:b/>
        </w:rPr>
        <w:t>II</w:t>
      </w:r>
      <w:r w:rsidR="002F1BA9" w:rsidRPr="002E59AB">
        <w:rPr>
          <w:rFonts w:ascii="Arial" w:hAnsi="Arial" w:cs="Arial"/>
          <w:b/>
        </w:rPr>
        <w:t xml:space="preserve"> – A</w:t>
      </w:r>
      <w:r w:rsidR="003E1B5B" w:rsidRPr="002E59AB">
        <w:rPr>
          <w:rFonts w:ascii="Arial" w:hAnsi="Arial" w:cs="Arial"/>
          <w:b/>
        </w:rPr>
        <w:t xml:space="preserve"> </w:t>
      </w:r>
    </w:p>
    <w:p w:rsidR="00360A3E" w:rsidRPr="002E59AB" w:rsidRDefault="00360A3E" w:rsidP="00966733">
      <w:pPr>
        <w:jc w:val="center"/>
        <w:rPr>
          <w:rFonts w:ascii="Arial" w:hAnsi="Arial" w:cs="Arial"/>
          <w:b/>
          <w:sz w:val="20"/>
          <w:szCs w:val="20"/>
        </w:rPr>
      </w:pPr>
    </w:p>
    <w:p w:rsidR="00966733" w:rsidRPr="002E59AB" w:rsidRDefault="00966733" w:rsidP="00966733">
      <w:pPr>
        <w:jc w:val="center"/>
        <w:rPr>
          <w:rFonts w:ascii="Arial" w:hAnsi="Arial" w:cs="Arial"/>
          <w:b/>
          <w:sz w:val="20"/>
          <w:szCs w:val="20"/>
        </w:rPr>
      </w:pPr>
      <w:r w:rsidRPr="002E59AB">
        <w:rPr>
          <w:rFonts w:ascii="Arial" w:hAnsi="Arial" w:cs="Arial"/>
          <w:b/>
          <w:sz w:val="20"/>
          <w:szCs w:val="20"/>
        </w:rPr>
        <w:t>MINUTA</w:t>
      </w:r>
    </w:p>
    <w:p w:rsidR="00966733" w:rsidRPr="002E59AB" w:rsidRDefault="00966733" w:rsidP="00966733">
      <w:pPr>
        <w:jc w:val="center"/>
        <w:rPr>
          <w:rFonts w:ascii="Arial" w:hAnsi="Arial" w:cs="Arial"/>
          <w:b/>
          <w:sz w:val="20"/>
          <w:szCs w:val="20"/>
        </w:rPr>
      </w:pPr>
    </w:p>
    <w:p w:rsidR="00966733" w:rsidRPr="002E59AB" w:rsidRDefault="00966733" w:rsidP="00966733">
      <w:pPr>
        <w:jc w:val="center"/>
        <w:rPr>
          <w:rFonts w:ascii="Arial" w:hAnsi="Arial" w:cs="Arial"/>
          <w:b/>
          <w:sz w:val="20"/>
          <w:szCs w:val="20"/>
        </w:rPr>
      </w:pPr>
      <w:r w:rsidRPr="002E59AB">
        <w:rPr>
          <w:rFonts w:ascii="Arial" w:hAnsi="Arial" w:cs="Arial"/>
          <w:b/>
          <w:sz w:val="20"/>
          <w:szCs w:val="20"/>
        </w:rPr>
        <w:t>ATA DE REGISTRO DE PREÇOS</w:t>
      </w:r>
    </w:p>
    <w:p w:rsidR="00966733" w:rsidRPr="002E59AB" w:rsidRDefault="00966733" w:rsidP="00966733">
      <w:pPr>
        <w:jc w:val="both"/>
        <w:rPr>
          <w:rFonts w:ascii="Arial" w:hAnsi="Arial" w:cs="Arial"/>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 xml:space="preserve">E REGISTRO DE PREÇOS </w:t>
      </w:r>
      <w:proofErr w:type="gramStart"/>
      <w:r w:rsidR="001D3B1D">
        <w:rPr>
          <w:rFonts w:ascii="Arial" w:hAnsi="Arial" w:cs="Arial"/>
          <w:b/>
          <w:sz w:val="20"/>
          <w:szCs w:val="20"/>
        </w:rPr>
        <w:t>N.º</w:t>
      </w:r>
      <w:proofErr w:type="gramEnd"/>
      <w:r w:rsidR="001D3B1D">
        <w:rPr>
          <w:rFonts w:ascii="Arial" w:hAnsi="Arial" w:cs="Arial"/>
          <w:b/>
          <w:sz w:val="20"/>
          <w:szCs w:val="20"/>
        </w:rPr>
        <w:t xml:space="preserve"> ../20</w:t>
      </w:r>
      <w:r w:rsidR="002E59AB">
        <w:rPr>
          <w:rFonts w:ascii="Arial" w:hAnsi="Arial" w:cs="Arial"/>
          <w:b/>
          <w:sz w:val="20"/>
          <w:szCs w:val="20"/>
        </w:rPr>
        <w:t>..</w:t>
      </w:r>
    </w:p>
    <w:p w:rsidR="002E59AB" w:rsidRPr="0042647A" w:rsidRDefault="002E59AB" w:rsidP="00966733">
      <w:pPr>
        <w:jc w:val="both"/>
        <w:rPr>
          <w:rFonts w:ascii="Arial" w:hAnsi="Arial" w:cs="Arial"/>
          <w:b/>
          <w:sz w:val="20"/>
          <w:szCs w:val="20"/>
        </w:rPr>
      </w:pPr>
    </w:p>
    <w:p w:rsidR="00966733" w:rsidRDefault="001D3B1D" w:rsidP="00966733">
      <w:pPr>
        <w:jc w:val="both"/>
        <w:rPr>
          <w:rFonts w:ascii="Arial" w:hAnsi="Arial" w:cs="Arial"/>
          <w:b/>
          <w:sz w:val="20"/>
          <w:szCs w:val="20"/>
        </w:rPr>
      </w:pPr>
      <w:r>
        <w:rPr>
          <w:rFonts w:ascii="Arial" w:hAnsi="Arial" w:cs="Arial"/>
          <w:b/>
          <w:sz w:val="20"/>
          <w:szCs w:val="20"/>
        </w:rPr>
        <w:t xml:space="preserve">PREGÃO ELETRÔNICO </w:t>
      </w:r>
      <w:proofErr w:type="gramStart"/>
      <w:r>
        <w:rPr>
          <w:rFonts w:ascii="Arial" w:hAnsi="Arial" w:cs="Arial"/>
          <w:b/>
          <w:sz w:val="20"/>
          <w:szCs w:val="20"/>
        </w:rPr>
        <w:t>N.º</w:t>
      </w:r>
      <w:proofErr w:type="gramEnd"/>
      <w:r>
        <w:rPr>
          <w:rFonts w:ascii="Arial" w:hAnsi="Arial" w:cs="Arial"/>
          <w:b/>
          <w:sz w:val="20"/>
          <w:szCs w:val="20"/>
        </w:rPr>
        <w:t xml:space="preserve"> ../20</w:t>
      </w:r>
      <w:r w:rsidR="002E59AB">
        <w:rPr>
          <w:rFonts w:ascii="Arial" w:hAnsi="Arial" w:cs="Arial"/>
          <w:b/>
          <w:sz w:val="20"/>
          <w:szCs w:val="20"/>
        </w:rPr>
        <w:t>..</w:t>
      </w:r>
    </w:p>
    <w:p w:rsidR="002E59AB" w:rsidRPr="0042647A" w:rsidRDefault="002E59AB"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2E59AB">
        <w:rPr>
          <w:rFonts w:ascii="Arial" w:hAnsi="Arial" w:cs="Arial"/>
          <w:sz w:val="20"/>
        </w:rPr>
        <w:t>Re</w:t>
      </w:r>
      <w:r w:rsidR="002E59AB" w:rsidRPr="002E59AB">
        <w:rPr>
          <w:rFonts w:ascii="Arial" w:hAnsi="Arial" w:cs="Arial"/>
          <w:sz w:val="20"/>
        </w:rPr>
        <w:t xml:space="preserve">gistro de preços para a aquisição de peças para a construção de nova adutora de água, interligando o Novo Reservatório localizado na E.T.A até o Centro de </w:t>
      </w:r>
      <w:proofErr w:type="spellStart"/>
      <w:r w:rsidR="002E59AB" w:rsidRPr="002E59AB">
        <w:rPr>
          <w:rFonts w:ascii="Arial" w:hAnsi="Arial" w:cs="Arial"/>
          <w:sz w:val="20"/>
        </w:rPr>
        <w:t>Reservação</w:t>
      </w:r>
      <w:proofErr w:type="spellEnd"/>
      <w:r w:rsidR="002E59AB" w:rsidRPr="002E59AB">
        <w:rPr>
          <w:rFonts w:ascii="Arial" w:hAnsi="Arial" w:cs="Arial"/>
          <w:sz w:val="20"/>
        </w:rPr>
        <w:t xml:space="preserve"> Santana, no município de Leme/SP, conforme especificações e quantidades descritas no Anexo I – Termo de Referência deste Edital.</w:t>
      </w:r>
    </w:p>
    <w:p w:rsidR="00966733"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 xml:space="preserve">Aos </w:t>
      </w:r>
      <w:r w:rsidR="002E59AB">
        <w:rPr>
          <w:rFonts w:ascii="Arial" w:hAnsi="Arial" w:cs="Arial"/>
          <w:sz w:val="20"/>
          <w:szCs w:val="20"/>
        </w:rPr>
        <w:t>.</w:t>
      </w:r>
      <w:r w:rsidRPr="0042647A">
        <w:rPr>
          <w:rFonts w:ascii="Arial" w:hAnsi="Arial" w:cs="Arial"/>
          <w:sz w:val="20"/>
          <w:szCs w:val="20"/>
        </w:rPr>
        <w:t xml:space="preserve">... </w:t>
      </w:r>
      <w:proofErr w:type="gramStart"/>
      <w:r w:rsidRPr="0042647A">
        <w:rPr>
          <w:rFonts w:ascii="Arial" w:hAnsi="Arial" w:cs="Arial"/>
          <w:sz w:val="20"/>
          <w:szCs w:val="20"/>
        </w:rPr>
        <w:t>dias</w:t>
      </w:r>
      <w:proofErr w:type="gramEnd"/>
      <w:r w:rsidRPr="0042647A">
        <w:rPr>
          <w:rFonts w:ascii="Arial" w:hAnsi="Arial" w:cs="Arial"/>
          <w:sz w:val="20"/>
          <w:szCs w:val="20"/>
        </w:rPr>
        <w:t xml:space="preserve"> do mês de ....</w:t>
      </w:r>
      <w:r w:rsidR="002E59AB">
        <w:rPr>
          <w:rFonts w:ascii="Arial" w:hAnsi="Arial" w:cs="Arial"/>
          <w:sz w:val="20"/>
          <w:szCs w:val="20"/>
        </w:rPr>
        <w:t>....</w:t>
      </w:r>
      <w:r w:rsidRPr="0042647A">
        <w:rPr>
          <w:rFonts w:ascii="Arial" w:hAnsi="Arial" w:cs="Arial"/>
          <w:sz w:val="20"/>
          <w:szCs w:val="20"/>
        </w:rPr>
        <w:t xml:space="preserve">........ </w:t>
      </w:r>
      <w:proofErr w:type="gramStart"/>
      <w:r w:rsidRPr="0042647A">
        <w:rPr>
          <w:rFonts w:ascii="Arial" w:hAnsi="Arial" w:cs="Arial"/>
          <w:sz w:val="20"/>
          <w:szCs w:val="20"/>
        </w:rPr>
        <w:t>do</w:t>
      </w:r>
      <w:proofErr w:type="gramEnd"/>
      <w:r w:rsidRPr="0042647A">
        <w:rPr>
          <w:rFonts w:ascii="Arial" w:hAnsi="Arial" w:cs="Arial"/>
          <w:sz w:val="20"/>
          <w:szCs w:val="20"/>
        </w:rPr>
        <w:t xml:space="preserve"> ano de 20</w:t>
      </w:r>
      <w:r w:rsidR="002E59AB">
        <w:rPr>
          <w:rFonts w:ascii="Arial" w:hAnsi="Arial" w:cs="Arial"/>
          <w:sz w:val="20"/>
          <w:szCs w:val="20"/>
        </w:rPr>
        <w:t>...</w:t>
      </w:r>
      <w:r w:rsidRPr="0042647A">
        <w:rPr>
          <w:rFonts w:ascii="Arial" w:hAnsi="Arial" w:cs="Arial"/>
          <w:sz w:val="20"/>
          <w:szCs w:val="20"/>
        </w:rPr>
        <w:t>, na cidade de Leme, Estado de São Paulo, a SAECIL – Superintendência de Água e Esgotos da Cidade de Leme, situada à Rua Padre Julião, n.º 971, Centro, devidamente representada e assistida pelo Diretor-Presidente</w:t>
      </w:r>
      <w:r>
        <w:rPr>
          <w:rFonts w:ascii="Arial" w:hAnsi="Arial" w:cs="Arial"/>
          <w:sz w:val="20"/>
          <w:szCs w:val="20"/>
        </w:rPr>
        <w:t xml:space="preserve">, </w:t>
      </w:r>
      <w:r w:rsidRPr="0042647A">
        <w:rPr>
          <w:rFonts w:ascii="Arial" w:hAnsi="Arial" w:cs="Arial"/>
          <w:sz w:val="20"/>
          <w:szCs w:val="20"/>
        </w:rPr>
        <w:t>................</w:t>
      </w:r>
      <w:r w:rsidR="002E59AB">
        <w:rPr>
          <w:rFonts w:ascii="Arial" w:hAnsi="Arial" w:cs="Arial"/>
          <w:sz w:val="20"/>
          <w:szCs w:val="20"/>
        </w:rPr>
        <w:t>....</w:t>
      </w:r>
      <w:r w:rsidRPr="0042647A">
        <w:rPr>
          <w:rFonts w:ascii="Arial" w:hAnsi="Arial" w:cs="Arial"/>
          <w:sz w:val="20"/>
          <w:szCs w:val="20"/>
        </w:rPr>
        <w:t>......., portador do R.G. n.º ....</w:t>
      </w:r>
      <w:r w:rsidR="002E59AB">
        <w:rPr>
          <w:rFonts w:ascii="Arial" w:hAnsi="Arial" w:cs="Arial"/>
          <w:sz w:val="20"/>
          <w:szCs w:val="20"/>
        </w:rPr>
        <w:t>..</w:t>
      </w:r>
      <w:r w:rsidRPr="0042647A">
        <w:rPr>
          <w:rFonts w:ascii="Arial" w:hAnsi="Arial" w:cs="Arial"/>
          <w:sz w:val="20"/>
          <w:szCs w:val="20"/>
        </w:rPr>
        <w:t xml:space="preserve">................ </w:t>
      </w:r>
      <w:proofErr w:type="gramStart"/>
      <w:r w:rsidRPr="0042647A">
        <w:rPr>
          <w:rFonts w:ascii="Arial" w:hAnsi="Arial" w:cs="Arial"/>
          <w:sz w:val="20"/>
          <w:szCs w:val="20"/>
        </w:rPr>
        <w:t>e</w:t>
      </w:r>
      <w:proofErr w:type="gramEnd"/>
      <w:r w:rsidRPr="0042647A">
        <w:rPr>
          <w:rFonts w:ascii="Arial" w:hAnsi="Arial" w:cs="Arial"/>
          <w:sz w:val="20"/>
          <w:szCs w:val="20"/>
        </w:rPr>
        <w:t xml:space="preserve"> do CPF n.º .</w:t>
      </w:r>
      <w:r w:rsidR="002E59AB">
        <w:rPr>
          <w:rFonts w:ascii="Arial" w:hAnsi="Arial" w:cs="Arial"/>
          <w:sz w:val="20"/>
          <w:szCs w:val="20"/>
        </w:rPr>
        <w:t>...</w:t>
      </w:r>
      <w:r w:rsidRPr="0042647A">
        <w:rPr>
          <w:rFonts w:ascii="Arial" w:hAnsi="Arial" w:cs="Arial"/>
          <w:sz w:val="20"/>
          <w:szCs w:val="20"/>
        </w:rPr>
        <w:t xml:space="preserve">.................., de ora em diante denominada GERENCIADORA DA ATA/CONTRATANTE, tendo em vista o que consta no Processo Licitatório na modalidade </w:t>
      </w:r>
      <w:r>
        <w:rPr>
          <w:rFonts w:ascii="Arial" w:hAnsi="Arial" w:cs="Arial"/>
          <w:sz w:val="20"/>
          <w:szCs w:val="20"/>
        </w:rPr>
        <w:t xml:space="preserve">Pregão </w:t>
      </w:r>
      <w:r w:rsidR="002F1832">
        <w:rPr>
          <w:rFonts w:ascii="Arial" w:hAnsi="Arial" w:cs="Arial"/>
          <w:sz w:val="20"/>
          <w:szCs w:val="20"/>
        </w:rPr>
        <w:t>Eletrônico</w:t>
      </w:r>
      <w:r w:rsidRPr="0042647A">
        <w:rPr>
          <w:rFonts w:ascii="Arial" w:hAnsi="Arial" w:cs="Arial"/>
          <w:sz w:val="20"/>
          <w:szCs w:val="20"/>
        </w:rPr>
        <w:t>, resolve REGISTRAR OS PREÇOS da empresa ...............................</w:t>
      </w:r>
      <w:r w:rsidR="002E59AB">
        <w:rPr>
          <w:rFonts w:ascii="Arial" w:hAnsi="Arial" w:cs="Arial"/>
          <w:sz w:val="20"/>
          <w:szCs w:val="20"/>
        </w:rPr>
        <w:t>...</w:t>
      </w:r>
      <w:r w:rsidRPr="0042647A">
        <w:rPr>
          <w:rFonts w:ascii="Arial" w:hAnsi="Arial" w:cs="Arial"/>
          <w:sz w:val="20"/>
          <w:szCs w:val="20"/>
        </w:rPr>
        <w:t>, sita à .......</w:t>
      </w:r>
      <w:r w:rsidR="002E59AB">
        <w:rPr>
          <w:rFonts w:ascii="Arial" w:hAnsi="Arial" w:cs="Arial"/>
          <w:sz w:val="20"/>
          <w:szCs w:val="20"/>
        </w:rPr>
        <w:t>....</w:t>
      </w:r>
      <w:r w:rsidRPr="0042647A">
        <w:rPr>
          <w:rFonts w:ascii="Arial" w:hAnsi="Arial" w:cs="Arial"/>
          <w:sz w:val="20"/>
          <w:szCs w:val="20"/>
        </w:rPr>
        <w:t xml:space="preserve">......................, inscrita no CNPJ sob n.º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xml:space="preserve">.............., portador do R.G. n.º ...................... e CPF n.º ......................, doravante denominada DETENTORA DA ATA/CONTRATADA, tendo em vista que a proposta apresentada representou o menor preço para o fornecimento </w:t>
      </w:r>
      <w:r w:rsidR="003E1B5B">
        <w:rPr>
          <w:rFonts w:ascii="Arial" w:hAnsi="Arial" w:cs="Arial"/>
          <w:sz w:val="20"/>
          <w:szCs w:val="20"/>
        </w:rPr>
        <w:t>de</w:t>
      </w:r>
      <w:r w:rsidR="002E59AB" w:rsidRPr="002E59AB">
        <w:rPr>
          <w:rFonts w:ascii="Arial" w:hAnsi="Arial" w:cs="Arial"/>
          <w:sz w:val="20"/>
        </w:rPr>
        <w:t xml:space="preserve"> peças para a construção de nova adutora de água, interligando o Novo Reservatório localizado na E.T.A até o Centro de </w:t>
      </w:r>
      <w:proofErr w:type="spellStart"/>
      <w:r w:rsidR="002E59AB" w:rsidRPr="002E59AB">
        <w:rPr>
          <w:rFonts w:ascii="Arial" w:hAnsi="Arial" w:cs="Arial"/>
          <w:sz w:val="20"/>
        </w:rPr>
        <w:t>Reservação</w:t>
      </w:r>
      <w:proofErr w:type="spellEnd"/>
      <w:r w:rsidR="002E59AB" w:rsidRPr="002E59AB">
        <w:rPr>
          <w:rFonts w:ascii="Arial" w:hAnsi="Arial" w:cs="Arial"/>
          <w:sz w:val="20"/>
        </w:rPr>
        <w:t xml:space="preserve"> Santana, no município de Leme/SP</w:t>
      </w:r>
      <w:r w:rsidR="003E1B5B" w:rsidRPr="002F154A">
        <w:rPr>
          <w:rFonts w:ascii="Arial" w:hAnsi="Arial" w:cs="Arial"/>
          <w:sz w:val="20"/>
        </w:rPr>
        <w:t>, conforme especificações</w:t>
      </w:r>
      <w:r w:rsidR="003E1B5B">
        <w:rPr>
          <w:rFonts w:ascii="Arial" w:hAnsi="Arial" w:cs="Arial"/>
          <w:sz w:val="20"/>
        </w:rPr>
        <w:t xml:space="preserve"> e quantidades</w:t>
      </w:r>
      <w:r w:rsidR="002E59AB">
        <w:rPr>
          <w:rFonts w:ascii="Arial" w:hAnsi="Arial" w:cs="Arial"/>
          <w:sz w:val="20"/>
        </w:rPr>
        <w:t xml:space="preserve"> constantes no</w:t>
      </w:r>
      <w:r w:rsidR="003E1B5B">
        <w:rPr>
          <w:rFonts w:ascii="Arial" w:hAnsi="Arial" w:cs="Arial"/>
          <w:sz w:val="20"/>
        </w:rPr>
        <w:t xml:space="preserve"> </w:t>
      </w:r>
      <w:r w:rsidR="002E59AB">
        <w:rPr>
          <w:rFonts w:ascii="Arial" w:hAnsi="Arial" w:cs="Arial"/>
          <w:sz w:val="20"/>
        </w:rPr>
        <w:t>Anexo I–</w:t>
      </w:r>
      <w:r w:rsidR="003E1B5B" w:rsidRPr="003E1B5B">
        <w:rPr>
          <w:rFonts w:ascii="Arial" w:hAnsi="Arial" w:cs="Arial"/>
          <w:sz w:val="20"/>
        </w:rPr>
        <w:t>Termo de Referência do Edital</w:t>
      </w:r>
      <w:r w:rsidRPr="0042647A">
        <w:rPr>
          <w:rFonts w:ascii="Arial" w:hAnsi="Arial" w:cs="Arial"/>
          <w:sz w:val="20"/>
          <w:szCs w:val="20"/>
        </w:rPr>
        <w:t>, sujeitando-se as partes às determinações da Lei 8.666/93 e suas alterações, Decreto Municipal</w:t>
      </w:r>
      <w:r w:rsidR="002E59AB">
        <w:rPr>
          <w:rFonts w:ascii="Arial" w:hAnsi="Arial" w:cs="Arial"/>
          <w:sz w:val="20"/>
          <w:szCs w:val="20"/>
        </w:rPr>
        <w:t xml:space="preserve"> n.º</w:t>
      </w:r>
      <w:r w:rsidRPr="0042647A">
        <w:rPr>
          <w:rFonts w:ascii="Arial" w:hAnsi="Arial" w:cs="Arial"/>
          <w:sz w:val="20"/>
          <w:szCs w:val="20"/>
        </w:rPr>
        <w:t xml:space="preserve"> </w:t>
      </w:r>
      <w:r w:rsidR="002E59AB">
        <w:rPr>
          <w:rFonts w:ascii="Arial" w:hAnsi="Arial" w:cs="Arial"/>
          <w:sz w:val="20"/>
          <w:szCs w:val="20"/>
        </w:rPr>
        <w:t>7.206/2019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e os fornecimentos indicados nesta Ata.</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966733" w:rsidRDefault="00966733" w:rsidP="00ED07C8">
      <w:pPr>
        <w:pStyle w:val="WW-Recuodecorpodetexto3"/>
        <w:numPr>
          <w:ilvl w:val="1"/>
          <w:numId w:val="28"/>
        </w:numPr>
        <w:ind w:right="-48"/>
        <w:rPr>
          <w:rFonts w:ascii="Arial" w:hAnsi="Arial" w:cs="Arial"/>
          <w:sz w:val="20"/>
        </w:rPr>
      </w:pPr>
      <w:r w:rsidRPr="004E4CAA">
        <w:rPr>
          <w:rFonts w:ascii="Arial" w:hAnsi="Arial" w:cs="Arial"/>
          <w:sz w:val="20"/>
        </w:rPr>
        <w:t xml:space="preserve">A presente Ata tem por objeto o </w:t>
      </w:r>
      <w:r w:rsidR="002E59AB">
        <w:rPr>
          <w:rFonts w:ascii="Arial" w:hAnsi="Arial" w:cs="Arial"/>
          <w:sz w:val="20"/>
        </w:rPr>
        <w:t>registro de p</w:t>
      </w:r>
      <w:r w:rsidR="002E59AB" w:rsidRPr="002F154A">
        <w:rPr>
          <w:rFonts w:ascii="Arial" w:hAnsi="Arial" w:cs="Arial"/>
          <w:sz w:val="20"/>
        </w:rPr>
        <w:t xml:space="preserve">reços para a </w:t>
      </w:r>
      <w:r w:rsidR="002E59AB" w:rsidRPr="00C27E0C">
        <w:rPr>
          <w:rFonts w:ascii="Arial" w:hAnsi="Arial" w:cs="Arial"/>
          <w:sz w:val="20"/>
        </w:rPr>
        <w:t xml:space="preserve">aquisição de peças para a construção de nova adutora de água, interligando o Novo Reservatório localizado na E.T.A até o Centro de </w:t>
      </w:r>
      <w:proofErr w:type="spellStart"/>
      <w:r w:rsidR="002E59AB" w:rsidRPr="00C27E0C">
        <w:rPr>
          <w:rFonts w:ascii="Arial" w:hAnsi="Arial" w:cs="Arial"/>
          <w:sz w:val="20"/>
        </w:rPr>
        <w:t>Reservação</w:t>
      </w:r>
      <w:proofErr w:type="spellEnd"/>
      <w:r w:rsidR="002E59AB" w:rsidRPr="00C27E0C">
        <w:rPr>
          <w:rFonts w:ascii="Arial" w:hAnsi="Arial" w:cs="Arial"/>
          <w:sz w:val="20"/>
        </w:rPr>
        <w:t xml:space="preserve"> Santana,</w:t>
      </w:r>
      <w:r w:rsidR="002E59AB" w:rsidRPr="002F154A">
        <w:rPr>
          <w:rFonts w:ascii="Arial" w:hAnsi="Arial" w:cs="Arial"/>
          <w:sz w:val="20"/>
        </w:rPr>
        <w:t xml:space="preserve"> </w:t>
      </w:r>
      <w:r w:rsidR="002E59AB">
        <w:rPr>
          <w:rFonts w:ascii="Arial" w:hAnsi="Arial" w:cs="Arial"/>
          <w:sz w:val="20"/>
        </w:rPr>
        <w:t>n</w:t>
      </w:r>
      <w:r w:rsidR="002E59AB" w:rsidRPr="002F154A">
        <w:rPr>
          <w:rFonts w:ascii="Arial" w:hAnsi="Arial" w:cs="Arial"/>
          <w:sz w:val="20"/>
        </w:rPr>
        <w:t>o município de Leme</w:t>
      </w:r>
      <w:r w:rsidR="002E59AB">
        <w:rPr>
          <w:rFonts w:ascii="Arial" w:hAnsi="Arial" w:cs="Arial"/>
          <w:sz w:val="20"/>
        </w:rPr>
        <w:t>/SP</w:t>
      </w:r>
      <w:r w:rsidR="002E59AB" w:rsidRPr="002F154A">
        <w:rPr>
          <w:rFonts w:ascii="Arial" w:hAnsi="Arial" w:cs="Arial"/>
          <w:sz w:val="20"/>
        </w:rPr>
        <w:t xml:space="preserve">, </w:t>
      </w:r>
      <w:r w:rsidR="002E59AB" w:rsidRPr="00683316">
        <w:rPr>
          <w:rFonts w:ascii="Arial" w:hAnsi="Arial" w:cs="Arial"/>
          <w:sz w:val="20"/>
        </w:rPr>
        <w:t>conforme especificações e quantidades descritas no Anexo I – T</w:t>
      </w:r>
      <w:r w:rsidR="002E59AB">
        <w:rPr>
          <w:rFonts w:ascii="Arial" w:hAnsi="Arial" w:cs="Arial"/>
          <w:sz w:val="20"/>
        </w:rPr>
        <w:t>ermo de Referência deste Edital</w:t>
      </w:r>
      <w:r w:rsidR="005C63DC">
        <w:rPr>
          <w:rFonts w:ascii="Arial" w:hAnsi="Arial" w:cs="Arial"/>
          <w:sz w:val="20"/>
        </w:rPr>
        <w:t>, e relação a seguir:</w:t>
      </w:r>
    </w:p>
    <w:p w:rsidR="00ED07C8" w:rsidRDefault="00ED07C8" w:rsidP="00ED07C8">
      <w:pPr>
        <w:jc w:val="center"/>
        <w:rPr>
          <w:rFonts w:ascii="Arial" w:hAnsi="Arial" w:cs="Arial"/>
          <w:b/>
          <w:sz w:val="20"/>
          <w:szCs w:val="20"/>
          <w:u w:val="single"/>
          <w:lang w:eastAsia="pt-BR"/>
        </w:rPr>
      </w:pPr>
    </w:p>
    <w:p w:rsidR="00ED07C8" w:rsidRPr="00ED07C8" w:rsidRDefault="00ED07C8" w:rsidP="00ED07C8">
      <w:pPr>
        <w:jc w:val="center"/>
        <w:rPr>
          <w:rFonts w:ascii="Arial" w:hAnsi="Arial" w:cs="Arial"/>
          <w:b/>
          <w:sz w:val="20"/>
          <w:szCs w:val="20"/>
          <w:u w:val="single"/>
          <w:lang w:eastAsia="pt-BR"/>
        </w:rPr>
      </w:pPr>
      <w:r w:rsidRPr="00ED07C8">
        <w:rPr>
          <w:rFonts w:ascii="Arial" w:hAnsi="Arial" w:cs="Arial"/>
          <w:b/>
          <w:sz w:val="20"/>
          <w:szCs w:val="20"/>
          <w:u w:val="single"/>
          <w:lang w:eastAsia="pt-BR"/>
        </w:rPr>
        <w:t>Lote 01</w:t>
      </w:r>
    </w:p>
    <w:p w:rsidR="00ED07C8" w:rsidRPr="00ED07C8" w:rsidRDefault="00ED07C8" w:rsidP="00ED07C8">
      <w:pPr>
        <w:rPr>
          <w:rFonts w:ascii="Arial" w:hAnsi="Arial" w:cs="Arial"/>
          <w:b/>
          <w:sz w:val="20"/>
          <w:szCs w:val="20"/>
          <w:u w:val="single"/>
          <w:lang w:eastAsia="pt-BR"/>
        </w:rPr>
      </w:pPr>
    </w:p>
    <w:tbl>
      <w:tblPr>
        <w:tblStyle w:val="Tabelacomgrade"/>
        <w:tblW w:w="9640" w:type="dxa"/>
        <w:tblInd w:w="-289" w:type="dxa"/>
        <w:tblLook w:val="04A0" w:firstRow="1" w:lastRow="0" w:firstColumn="1" w:lastColumn="0" w:noHBand="0" w:noVBand="1"/>
      </w:tblPr>
      <w:tblGrid>
        <w:gridCol w:w="705"/>
        <w:gridCol w:w="6613"/>
        <w:gridCol w:w="1005"/>
        <w:gridCol w:w="1317"/>
      </w:tblGrid>
      <w:tr w:rsidR="00ED07C8" w:rsidRPr="00683316" w:rsidTr="007B0C0D">
        <w:trPr>
          <w:trHeight w:val="311"/>
        </w:trPr>
        <w:tc>
          <w:tcPr>
            <w:tcW w:w="705" w:type="dxa"/>
            <w:tcBorders>
              <w:bottom w:val="single" w:sz="4" w:space="0" w:color="auto"/>
            </w:tcBorders>
            <w:vAlign w:val="center"/>
          </w:tcPr>
          <w:p w:rsidR="00ED07C8" w:rsidRPr="00683316" w:rsidRDefault="00ED07C8" w:rsidP="007B0C0D">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Item</w:t>
            </w:r>
          </w:p>
        </w:tc>
        <w:tc>
          <w:tcPr>
            <w:tcW w:w="6613" w:type="dxa"/>
            <w:tcBorders>
              <w:bottom w:val="single" w:sz="4" w:space="0" w:color="auto"/>
            </w:tcBorders>
            <w:vAlign w:val="center"/>
          </w:tcPr>
          <w:p w:rsidR="00ED07C8" w:rsidRPr="00683316" w:rsidRDefault="00ED07C8" w:rsidP="007B0C0D">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Descrição do Objeto</w:t>
            </w:r>
          </w:p>
        </w:tc>
        <w:tc>
          <w:tcPr>
            <w:tcW w:w="1005" w:type="dxa"/>
            <w:vAlign w:val="center"/>
          </w:tcPr>
          <w:p w:rsidR="00ED07C8" w:rsidRPr="00683316" w:rsidRDefault="00ED07C8" w:rsidP="007B0C0D">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Unidade</w:t>
            </w:r>
          </w:p>
        </w:tc>
        <w:tc>
          <w:tcPr>
            <w:tcW w:w="1317" w:type="dxa"/>
            <w:vAlign w:val="center"/>
          </w:tcPr>
          <w:p w:rsidR="00ED07C8" w:rsidRPr="00683316" w:rsidRDefault="00ED07C8" w:rsidP="007B0C0D">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Quantidade</w:t>
            </w:r>
          </w:p>
        </w:tc>
      </w:tr>
      <w:tr w:rsidR="00ED07C8" w:rsidRPr="00683316" w:rsidTr="007B0C0D">
        <w:trPr>
          <w:trHeight w:val="701"/>
        </w:trPr>
        <w:tc>
          <w:tcPr>
            <w:tcW w:w="705" w:type="dxa"/>
            <w:tcBorders>
              <w:bottom w:val="single" w:sz="4" w:space="0" w:color="auto"/>
            </w:tcBorders>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01</w:t>
            </w:r>
          </w:p>
        </w:tc>
        <w:tc>
          <w:tcPr>
            <w:tcW w:w="6613" w:type="dxa"/>
            <w:tcBorders>
              <w:bottom w:val="single" w:sz="4" w:space="0" w:color="auto"/>
            </w:tcBorders>
            <w:vAlign w:val="bottom"/>
          </w:tcPr>
          <w:p w:rsidR="00ED07C8" w:rsidRPr="00683316" w:rsidRDefault="00ED07C8" w:rsidP="007B0C0D">
            <w:pPr>
              <w:jc w:val="both"/>
              <w:rPr>
                <w:rFonts w:ascii="Arial" w:hAnsi="Arial" w:cs="Arial"/>
                <w:color w:val="000000"/>
                <w:sz w:val="18"/>
                <w:szCs w:val="18"/>
                <w:lang w:eastAsia="pt-BR"/>
              </w:rPr>
            </w:pPr>
            <w:r w:rsidRPr="00683316">
              <w:rPr>
                <w:rFonts w:ascii="Arial" w:hAnsi="Arial" w:cs="Arial"/>
                <w:sz w:val="18"/>
                <w:szCs w:val="18"/>
                <w:lang w:eastAsia="pt-BR"/>
              </w:rPr>
              <w:t xml:space="preserve">Tubo de ferro fundido dúctil diâmetro 600mm, (nodular ou grafita esferoidal). Para a execução de sistemas enterrados (adutoras e redes de distribuição) de abastecimento de água tratada, fabricado por processo de centrifugação a partir de liga de ferro fundido na qual a grafita apresenta-se essencialmente em forma esferoidal e conforme com a última versão da norma da ABNT NBR 6916. O tubo a ser proposto à SAECIL será do tipo ponta e bolsa para junta elástica e as dimensões destas serão adequadas para a conexão a tubos e conexões de ferro fundido nodular, </w:t>
            </w:r>
            <w:proofErr w:type="spellStart"/>
            <w:r w:rsidRPr="00683316">
              <w:rPr>
                <w:rFonts w:ascii="Arial" w:hAnsi="Arial" w:cs="Arial"/>
                <w:sz w:val="18"/>
                <w:szCs w:val="18"/>
                <w:lang w:eastAsia="pt-BR"/>
              </w:rPr>
              <w:t>pvc</w:t>
            </w:r>
            <w:proofErr w:type="spellEnd"/>
            <w:r w:rsidRPr="00683316">
              <w:rPr>
                <w:rFonts w:ascii="Arial" w:hAnsi="Arial" w:cs="Arial"/>
                <w:sz w:val="18"/>
                <w:szCs w:val="18"/>
                <w:lang w:eastAsia="pt-BR"/>
              </w:rPr>
              <w:t xml:space="preserve"> </w:t>
            </w:r>
            <w:proofErr w:type="spellStart"/>
            <w:r w:rsidRPr="00683316">
              <w:rPr>
                <w:rFonts w:ascii="Arial" w:hAnsi="Arial" w:cs="Arial"/>
                <w:sz w:val="18"/>
                <w:szCs w:val="18"/>
                <w:lang w:eastAsia="pt-BR"/>
              </w:rPr>
              <w:t>defofo</w:t>
            </w:r>
            <w:proofErr w:type="spellEnd"/>
            <w:r w:rsidRPr="00683316">
              <w:rPr>
                <w:rFonts w:ascii="Arial" w:hAnsi="Arial" w:cs="Arial"/>
                <w:sz w:val="18"/>
                <w:szCs w:val="18"/>
                <w:lang w:eastAsia="pt-BR"/>
              </w:rPr>
              <w:t xml:space="preserve"> e </w:t>
            </w:r>
            <w:proofErr w:type="spellStart"/>
            <w:r w:rsidRPr="00683316">
              <w:rPr>
                <w:rFonts w:ascii="Arial" w:hAnsi="Arial" w:cs="Arial"/>
                <w:sz w:val="18"/>
                <w:szCs w:val="18"/>
                <w:lang w:eastAsia="pt-BR"/>
              </w:rPr>
              <w:t>pvc</w:t>
            </w:r>
            <w:proofErr w:type="spellEnd"/>
            <w:r w:rsidRPr="00683316">
              <w:rPr>
                <w:rFonts w:ascii="Arial" w:hAnsi="Arial" w:cs="Arial"/>
                <w:sz w:val="18"/>
                <w:szCs w:val="18"/>
                <w:lang w:eastAsia="pt-BR"/>
              </w:rPr>
              <w:t xml:space="preserve"> orientado com este mesmo tipo de junta. Os tubos serão fornecidos com os respectivos anéis de borracha (elastômeros) e estes conformes com a última versão da norma da ABNT NBR 7674 e NBR 13747.Os tubos serão fornecidos na classe K7 JGS. O revestimento interno dos tubos será executado com a aplicação por processo de centrifugação de argamassa de cimento Portland conforme com a última versão da norma da ABNT NBR 8682 e o revestimento externo do tubo será executado através da </w:t>
            </w:r>
            <w:r w:rsidRPr="00683316">
              <w:rPr>
                <w:rFonts w:ascii="Arial" w:hAnsi="Arial" w:cs="Arial"/>
                <w:sz w:val="18"/>
                <w:szCs w:val="18"/>
                <w:lang w:eastAsia="pt-BR"/>
              </w:rPr>
              <w:lastRenderedPageBreak/>
              <w:t>aplicação de pintura anticorrosiva betuminosa. Os tubos que serão fornecidos à SAECIL deverão atender a todas as exigências da última versão da norma da ABNT NBR 7675 e respectivas referências normativas da mesma. OBS: O tubo deve ter data de fabricação estampada em alto relevo.</w:t>
            </w:r>
          </w:p>
        </w:tc>
        <w:tc>
          <w:tcPr>
            <w:tcW w:w="1005" w:type="dxa"/>
            <w:tcBorders>
              <w:bottom w:val="single" w:sz="4" w:space="0" w:color="auto"/>
            </w:tcBorders>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lastRenderedPageBreak/>
              <w:t>Metro</w:t>
            </w:r>
          </w:p>
        </w:tc>
        <w:tc>
          <w:tcPr>
            <w:tcW w:w="1317" w:type="dxa"/>
            <w:tcBorders>
              <w:bottom w:val="single" w:sz="4" w:space="0" w:color="auto"/>
            </w:tcBorders>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4.200,00</w:t>
            </w:r>
          </w:p>
        </w:tc>
      </w:tr>
      <w:tr w:rsidR="00ED07C8" w:rsidRPr="00683316" w:rsidTr="007B0C0D">
        <w:trPr>
          <w:trHeight w:val="683"/>
        </w:trPr>
        <w:tc>
          <w:tcPr>
            <w:tcW w:w="9640" w:type="dxa"/>
            <w:gridSpan w:val="4"/>
            <w:tcBorders>
              <w:top w:val="single" w:sz="4" w:space="0" w:color="auto"/>
              <w:left w:val="nil"/>
              <w:bottom w:val="single" w:sz="4" w:space="0" w:color="auto"/>
              <w:right w:val="nil"/>
            </w:tcBorders>
          </w:tcPr>
          <w:p w:rsidR="00ED07C8" w:rsidRPr="00683316" w:rsidRDefault="00ED07C8" w:rsidP="007B0C0D">
            <w:pPr>
              <w:jc w:val="center"/>
              <w:rPr>
                <w:rFonts w:ascii="Arial" w:hAnsi="Arial" w:cs="Arial"/>
                <w:sz w:val="19"/>
                <w:szCs w:val="19"/>
                <w:u w:val="single"/>
                <w:lang w:eastAsia="pt-BR"/>
              </w:rPr>
            </w:pPr>
          </w:p>
          <w:p w:rsidR="00ED07C8" w:rsidRPr="00683316" w:rsidRDefault="00ED07C8" w:rsidP="007B0C0D">
            <w:pPr>
              <w:jc w:val="center"/>
              <w:rPr>
                <w:rFonts w:ascii="Arial" w:hAnsi="Arial" w:cs="Arial"/>
                <w:b/>
                <w:sz w:val="19"/>
                <w:szCs w:val="19"/>
                <w:u w:val="single"/>
                <w:lang w:eastAsia="pt-BR"/>
              </w:rPr>
            </w:pPr>
            <w:r w:rsidRPr="00683316">
              <w:rPr>
                <w:rFonts w:ascii="Arial" w:hAnsi="Arial" w:cs="Arial"/>
                <w:b/>
                <w:sz w:val="19"/>
                <w:szCs w:val="19"/>
                <w:u w:val="single"/>
                <w:lang w:eastAsia="pt-BR"/>
              </w:rPr>
              <w:t>Lote 02</w:t>
            </w:r>
          </w:p>
        </w:tc>
      </w:tr>
      <w:tr w:rsidR="00ED07C8" w:rsidRPr="00683316" w:rsidTr="007B0C0D">
        <w:trPr>
          <w:trHeight w:val="311"/>
        </w:trPr>
        <w:tc>
          <w:tcPr>
            <w:tcW w:w="705" w:type="dxa"/>
            <w:vAlign w:val="center"/>
          </w:tcPr>
          <w:p w:rsidR="00ED07C8" w:rsidRPr="00683316" w:rsidRDefault="00ED07C8" w:rsidP="007B0C0D">
            <w:pPr>
              <w:jc w:val="center"/>
              <w:rPr>
                <w:rFonts w:ascii="Arial" w:hAnsi="Arial" w:cs="Arial"/>
                <w:b/>
                <w:sz w:val="19"/>
                <w:szCs w:val="19"/>
                <w:lang w:eastAsia="pt-BR"/>
              </w:rPr>
            </w:pPr>
            <w:r w:rsidRPr="00683316">
              <w:rPr>
                <w:rFonts w:ascii="Arial" w:eastAsia="Times New Roman" w:hAnsi="Arial" w:cs="Arial"/>
                <w:b/>
                <w:bCs/>
                <w:color w:val="000000"/>
                <w:sz w:val="19"/>
                <w:szCs w:val="19"/>
                <w:lang w:eastAsia="pt-BR"/>
              </w:rPr>
              <w:t>Item</w:t>
            </w:r>
          </w:p>
        </w:tc>
        <w:tc>
          <w:tcPr>
            <w:tcW w:w="6613" w:type="dxa"/>
            <w:vAlign w:val="center"/>
          </w:tcPr>
          <w:p w:rsidR="00ED07C8" w:rsidRPr="00683316" w:rsidRDefault="00ED07C8" w:rsidP="007B0C0D">
            <w:pPr>
              <w:jc w:val="center"/>
              <w:rPr>
                <w:rFonts w:ascii="Arial" w:hAnsi="Arial" w:cs="Arial"/>
                <w:b/>
                <w:sz w:val="19"/>
                <w:szCs w:val="19"/>
                <w:lang w:eastAsia="pt-BR"/>
              </w:rPr>
            </w:pPr>
            <w:r w:rsidRPr="00683316">
              <w:rPr>
                <w:rFonts w:ascii="Arial" w:eastAsia="Times New Roman" w:hAnsi="Arial" w:cs="Arial"/>
                <w:b/>
                <w:bCs/>
                <w:color w:val="000000"/>
                <w:sz w:val="19"/>
                <w:szCs w:val="19"/>
                <w:lang w:eastAsia="pt-BR"/>
              </w:rPr>
              <w:t>Descrição do Objeto</w:t>
            </w:r>
          </w:p>
        </w:tc>
        <w:tc>
          <w:tcPr>
            <w:tcW w:w="1005" w:type="dxa"/>
            <w:vAlign w:val="center"/>
          </w:tcPr>
          <w:p w:rsidR="00ED07C8" w:rsidRPr="00683316" w:rsidRDefault="00ED07C8" w:rsidP="007B0C0D">
            <w:pPr>
              <w:jc w:val="center"/>
              <w:rPr>
                <w:rFonts w:ascii="Arial" w:eastAsia="Times New Roman" w:hAnsi="Arial" w:cs="Arial"/>
                <w:b/>
                <w:bCs/>
                <w:color w:val="000000"/>
                <w:sz w:val="19"/>
                <w:szCs w:val="19"/>
                <w:lang w:eastAsia="pt-BR"/>
              </w:rPr>
            </w:pPr>
            <w:r w:rsidRPr="00683316">
              <w:rPr>
                <w:rFonts w:ascii="Arial" w:eastAsia="Times New Roman" w:hAnsi="Arial" w:cs="Arial"/>
                <w:b/>
                <w:bCs/>
                <w:color w:val="000000"/>
                <w:sz w:val="19"/>
                <w:szCs w:val="19"/>
                <w:lang w:eastAsia="pt-BR"/>
              </w:rPr>
              <w:t>Unidade</w:t>
            </w:r>
          </w:p>
        </w:tc>
        <w:tc>
          <w:tcPr>
            <w:tcW w:w="1317" w:type="dxa"/>
            <w:vAlign w:val="center"/>
          </w:tcPr>
          <w:p w:rsidR="00ED07C8" w:rsidRPr="00683316" w:rsidRDefault="00ED07C8" w:rsidP="007B0C0D">
            <w:pPr>
              <w:jc w:val="center"/>
              <w:rPr>
                <w:rFonts w:ascii="Arial" w:eastAsia="Times New Roman" w:hAnsi="Arial" w:cs="Arial"/>
                <w:b/>
                <w:bCs/>
                <w:color w:val="000000"/>
                <w:sz w:val="19"/>
                <w:szCs w:val="19"/>
                <w:lang w:eastAsia="pt-BR"/>
              </w:rPr>
            </w:pPr>
            <w:r w:rsidRPr="00683316">
              <w:rPr>
                <w:rFonts w:ascii="Arial" w:eastAsia="Times New Roman" w:hAnsi="Arial" w:cs="Arial"/>
                <w:b/>
                <w:bCs/>
                <w:color w:val="000000"/>
                <w:sz w:val="19"/>
                <w:szCs w:val="19"/>
                <w:lang w:eastAsia="pt-BR"/>
              </w:rPr>
              <w:t>Quantidade</w:t>
            </w:r>
          </w:p>
        </w:tc>
      </w:tr>
      <w:tr w:rsidR="00ED07C8" w:rsidRPr="00683316" w:rsidTr="007B0C0D">
        <w:trPr>
          <w:trHeight w:val="683"/>
        </w:trPr>
        <w:tc>
          <w:tcPr>
            <w:tcW w:w="705" w:type="dxa"/>
            <w:tcBorders>
              <w:top w:val="single" w:sz="4" w:space="0" w:color="auto"/>
            </w:tcBorders>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01</w:t>
            </w:r>
          </w:p>
        </w:tc>
        <w:tc>
          <w:tcPr>
            <w:tcW w:w="6613" w:type="dxa"/>
            <w:tcBorders>
              <w:top w:val="single" w:sz="4" w:space="0" w:color="auto"/>
            </w:tcBorders>
            <w:vAlign w:val="bottom"/>
          </w:tcPr>
          <w:p w:rsidR="00ED07C8" w:rsidRPr="00683316" w:rsidRDefault="00ED07C8" w:rsidP="007B0C0D">
            <w:pPr>
              <w:jc w:val="both"/>
              <w:rPr>
                <w:rFonts w:ascii="Arial" w:hAnsi="Arial" w:cs="Arial"/>
                <w:color w:val="000000"/>
                <w:sz w:val="18"/>
                <w:szCs w:val="18"/>
                <w:highlight w:val="yellow"/>
                <w:lang w:eastAsia="pt-BR"/>
              </w:rPr>
            </w:pPr>
            <w:r w:rsidRPr="00683316">
              <w:rPr>
                <w:rFonts w:ascii="Arial" w:hAnsi="Arial" w:cs="Arial"/>
                <w:color w:val="000000"/>
                <w:sz w:val="18"/>
                <w:szCs w:val="18"/>
                <w:lang w:eastAsia="pt-BR"/>
              </w:rPr>
              <w:t xml:space="preserve">Curva 90º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tcBorders>
              <w:top w:val="single" w:sz="4" w:space="0" w:color="auto"/>
            </w:tcBorders>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12</w:t>
            </w:r>
          </w:p>
        </w:tc>
      </w:tr>
      <w:tr w:rsidR="00ED07C8" w:rsidRPr="00683316" w:rsidTr="007B0C0D">
        <w:trPr>
          <w:trHeight w:val="683"/>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02</w:t>
            </w:r>
          </w:p>
        </w:tc>
        <w:tc>
          <w:tcPr>
            <w:tcW w:w="6613" w:type="dxa"/>
            <w:vAlign w:val="bottom"/>
          </w:tcPr>
          <w:p w:rsidR="00ED07C8" w:rsidRPr="00683316" w:rsidRDefault="00ED07C8" w:rsidP="007B0C0D">
            <w:pPr>
              <w:jc w:val="both"/>
              <w:rPr>
                <w:rFonts w:ascii="Arial" w:hAnsi="Arial" w:cs="Arial"/>
                <w:color w:val="000000"/>
                <w:sz w:val="18"/>
                <w:szCs w:val="18"/>
                <w:highlight w:val="yellow"/>
                <w:lang w:eastAsia="pt-BR"/>
              </w:rPr>
            </w:pPr>
            <w:r w:rsidRPr="00683316">
              <w:rPr>
                <w:rFonts w:ascii="Arial" w:hAnsi="Arial" w:cs="Arial"/>
                <w:color w:val="000000"/>
                <w:sz w:val="18"/>
                <w:szCs w:val="18"/>
                <w:lang w:eastAsia="pt-BR"/>
              </w:rPr>
              <w:t xml:space="preserve">Curva 45º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7</w:t>
            </w:r>
          </w:p>
        </w:tc>
      </w:tr>
      <w:tr w:rsidR="00ED07C8" w:rsidRPr="00683316" w:rsidTr="007B0C0D">
        <w:trPr>
          <w:trHeight w:val="683"/>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03</w:t>
            </w:r>
          </w:p>
        </w:tc>
        <w:tc>
          <w:tcPr>
            <w:tcW w:w="6613" w:type="dxa"/>
            <w:vAlign w:val="bottom"/>
          </w:tcPr>
          <w:p w:rsidR="00ED07C8" w:rsidRPr="00683316" w:rsidRDefault="00ED07C8" w:rsidP="007B0C0D">
            <w:pPr>
              <w:jc w:val="both"/>
              <w:rPr>
                <w:rFonts w:ascii="Arial" w:hAnsi="Arial" w:cs="Arial"/>
                <w:sz w:val="18"/>
                <w:szCs w:val="18"/>
                <w:highlight w:val="yellow"/>
                <w:lang w:eastAsia="pt-BR"/>
              </w:rPr>
            </w:pPr>
            <w:r w:rsidRPr="00683316">
              <w:rPr>
                <w:rFonts w:ascii="Arial" w:hAnsi="Arial" w:cs="Arial"/>
                <w:color w:val="000000"/>
                <w:sz w:val="18"/>
                <w:szCs w:val="18"/>
                <w:lang w:eastAsia="pt-BR"/>
              </w:rPr>
              <w:t xml:space="preserve">Curva 22º em ferro fundido com bolsas (BB), diâmetro 600mm conforme NBR 7675, PN10, revestimento interno e externo com pintura anticorrosiva betuminosa, e acompanhado dos respectivos anéis de borracha (elastômero). OBS: A peça deve ter data de fabricação estampada em alto relevo.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2</w:t>
            </w:r>
          </w:p>
        </w:tc>
      </w:tr>
      <w:tr w:rsidR="00ED07C8" w:rsidRPr="00683316" w:rsidTr="007B0C0D">
        <w:trPr>
          <w:trHeight w:val="683"/>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04</w:t>
            </w:r>
          </w:p>
        </w:tc>
        <w:tc>
          <w:tcPr>
            <w:tcW w:w="6613" w:type="dxa"/>
            <w:vAlign w:val="bottom"/>
          </w:tcPr>
          <w:p w:rsidR="00ED07C8" w:rsidRPr="00683316" w:rsidRDefault="00ED07C8" w:rsidP="007B0C0D">
            <w:pPr>
              <w:jc w:val="both"/>
              <w:rPr>
                <w:rFonts w:ascii="Arial" w:hAnsi="Arial" w:cs="Arial"/>
                <w:color w:val="000000"/>
                <w:sz w:val="18"/>
                <w:szCs w:val="18"/>
                <w:lang w:eastAsia="pt-BR"/>
              </w:rPr>
            </w:pPr>
            <w:r w:rsidRPr="00683316">
              <w:rPr>
                <w:rFonts w:ascii="Arial" w:hAnsi="Arial" w:cs="Arial"/>
                <w:color w:val="000000"/>
                <w:sz w:val="18"/>
                <w:szCs w:val="18"/>
                <w:lang w:eastAsia="pt-BR"/>
              </w:rPr>
              <w:t>Curva 90º em ferro fundido com flanges (FF), diâmetro 600mm conforme NBR 7675, PN10, revestimento interno e externo com pintura anticorrosiva betuminosa, e acompanhado dos respectivos anéis de borracha (elastômero), parafusos, porcas e arruelas galvanizadas, conforme norma ASTM A 153 classe C.</w:t>
            </w:r>
            <w:r w:rsidRPr="00683316">
              <w:rPr>
                <w:rFonts w:ascii="Arial" w:eastAsia="Times New Roman" w:hAnsi="Arial" w:cs="Arial"/>
                <w:color w:val="000000"/>
                <w:sz w:val="18"/>
                <w:szCs w:val="18"/>
                <w:lang w:eastAsia="pt-BR"/>
              </w:rPr>
              <w:t xml:space="preserve"> OBS: A peça deve ter data de fabricação estampada em alto relevo.</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3</w:t>
            </w:r>
          </w:p>
        </w:tc>
      </w:tr>
      <w:tr w:rsidR="00ED07C8" w:rsidRPr="00683316" w:rsidTr="007B0C0D">
        <w:trPr>
          <w:trHeight w:val="420"/>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05</w:t>
            </w:r>
          </w:p>
        </w:tc>
        <w:tc>
          <w:tcPr>
            <w:tcW w:w="6613" w:type="dxa"/>
            <w:vAlign w:val="bottom"/>
          </w:tcPr>
          <w:p w:rsidR="00ED07C8" w:rsidRPr="00683316" w:rsidRDefault="00ED07C8" w:rsidP="007B0C0D">
            <w:pPr>
              <w:jc w:val="both"/>
              <w:rPr>
                <w:rFonts w:ascii="Arial" w:hAnsi="Arial" w:cs="Arial"/>
                <w:color w:val="000000"/>
                <w:sz w:val="18"/>
                <w:szCs w:val="18"/>
                <w:lang w:eastAsia="pt-BR"/>
              </w:rPr>
            </w:pPr>
            <w:r w:rsidRPr="00683316">
              <w:rPr>
                <w:rFonts w:ascii="Arial" w:hAnsi="Arial" w:cs="Arial"/>
                <w:color w:val="000000"/>
                <w:sz w:val="18"/>
                <w:szCs w:val="18"/>
                <w:lang w:eastAsia="pt-BR"/>
              </w:rPr>
              <w:t>Curva 90º em ferro fundido com flanges (FF), diâmetro 150mm conforme NBR 7675, PN10, revestimento interno e externo com pintura anticorrosiva betuminosa, e acompanhado  dos respectivos anéis de borracha (elastômero), parafusos, porcas e arruelas galvanizadas, conforme norma ASTM A 153 classe C.</w:t>
            </w:r>
            <w:r w:rsidRPr="00683316">
              <w:rPr>
                <w:rFonts w:ascii="Arial" w:eastAsia="Times New Roman" w:hAnsi="Arial" w:cs="Arial"/>
                <w:color w:val="000000"/>
                <w:sz w:val="18"/>
                <w:szCs w:val="18"/>
                <w:lang w:eastAsia="pt-BR"/>
              </w:rPr>
              <w:t xml:space="preserve"> OBS: A peça deve ter data de fabricação estampada em alto relevo.</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ED07C8" w:rsidRPr="00683316" w:rsidTr="007B0C0D">
        <w:trPr>
          <w:trHeight w:val="683"/>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06</w:t>
            </w:r>
          </w:p>
        </w:tc>
        <w:tc>
          <w:tcPr>
            <w:tcW w:w="6613" w:type="dxa"/>
            <w:vAlign w:val="bottom"/>
          </w:tcPr>
          <w:p w:rsidR="00ED07C8" w:rsidRPr="00683316" w:rsidRDefault="00ED07C8" w:rsidP="007B0C0D">
            <w:pPr>
              <w:jc w:val="both"/>
              <w:rPr>
                <w:rFonts w:ascii="Arial" w:hAnsi="Arial" w:cs="Arial"/>
                <w:color w:val="000000"/>
                <w:sz w:val="18"/>
                <w:szCs w:val="18"/>
                <w:lang w:eastAsia="pt-BR"/>
              </w:rPr>
            </w:pPr>
            <w:r w:rsidRPr="00683316">
              <w:rPr>
                <w:rFonts w:ascii="Arial" w:hAnsi="Arial" w:cs="Arial"/>
                <w:color w:val="000000"/>
                <w:sz w:val="18"/>
                <w:szCs w:val="18"/>
                <w:lang w:eastAsia="pt-BR"/>
              </w:rPr>
              <w:t xml:space="preserve">Curva 45º em ferro fundido com flanges (FF), diâmetro 150mm conforme NBR 7675, PN10, revestimento interno e externo com </w:t>
            </w:r>
            <w:r w:rsidRPr="00683316">
              <w:rPr>
                <w:rFonts w:ascii="Arial" w:hAnsi="Arial" w:cs="Arial"/>
                <w:sz w:val="18"/>
                <w:szCs w:val="18"/>
                <w:lang w:eastAsia="pt-BR"/>
              </w:rPr>
              <w:t>pintura anticorrosiva betuminosa e acompanhado d</w:t>
            </w:r>
            <w:r w:rsidRPr="00683316">
              <w:rPr>
                <w:rFonts w:ascii="Arial" w:hAnsi="Arial" w:cs="Arial"/>
                <w:color w:val="000000"/>
                <w:sz w:val="18"/>
                <w:szCs w:val="18"/>
                <w:lang w:eastAsia="pt-BR"/>
              </w:rPr>
              <w:t xml:space="preserve">os respectivos anéis de borracha (elastômero), parafusos, porcas e arruelas galvanizadas, conforme norma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w:t>
            </w:r>
            <w:r w:rsidRPr="00683316">
              <w:rPr>
                <w:rFonts w:ascii="Arial" w:eastAsia="Times New Roman" w:hAnsi="Arial" w:cs="Arial"/>
                <w:color w:val="000000"/>
                <w:sz w:val="18"/>
                <w:szCs w:val="18"/>
                <w:lang w:eastAsia="pt-BR"/>
              </w:rPr>
              <w:t xml:space="preserve"> OBS: A peça deve ter data de fabricação estampada em alto relevo.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ED07C8" w:rsidRPr="00683316" w:rsidTr="007B0C0D">
        <w:trPr>
          <w:trHeight w:val="846"/>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07</w:t>
            </w:r>
          </w:p>
        </w:tc>
        <w:tc>
          <w:tcPr>
            <w:tcW w:w="6613" w:type="dxa"/>
            <w:vAlign w:val="bottom"/>
          </w:tcPr>
          <w:p w:rsidR="00ED07C8" w:rsidRPr="00683316" w:rsidRDefault="00ED07C8" w:rsidP="007B0C0D">
            <w:pPr>
              <w:jc w:val="both"/>
              <w:rPr>
                <w:rFonts w:ascii="Arial" w:hAnsi="Arial" w:cs="Arial"/>
                <w:sz w:val="18"/>
                <w:szCs w:val="18"/>
                <w:highlight w:val="yellow"/>
                <w:lang w:eastAsia="pt-BR"/>
              </w:rPr>
            </w:pPr>
            <w:r w:rsidRPr="00683316">
              <w:rPr>
                <w:rFonts w:ascii="Arial" w:hAnsi="Arial" w:cs="Arial"/>
                <w:color w:val="000000"/>
                <w:sz w:val="18"/>
                <w:szCs w:val="18"/>
                <w:lang w:eastAsia="pt-BR"/>
              </w:rPr>
              <w:t xml:space="preserve">Luva de correr ferro fundido, junta mecânica, DN=600mm conforme NBR 7677 e 7675, com os respectivos anéis de borracha,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com bolsas (BB), para canalizações sobre pressão ou gravitarias. OBS: A peça deve ter data de fabricação estampada em alto relevo.</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12</w:t>
            </w:r>
          </w:p>
        </w:tc>
      </w:tr>
      <w:tr w:rsidR="00ED07C8" w:rsidRPr="00683316" w:rsidTr="007B0C0D">
        <w:trPr>
          <w:trHeight w:val="846"/>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08</w:t>
            </w:r>
          </w:p>
        </w:tc>
        <w:tc>
          <w:tcPr>
            <w:tcW w:w="6613" w:type="dxa"/>
            <w:vAlign w:val="bottom"/>
          </w:tcPr>
          <w:p w:rsidR="00ED07C8" w:rsidRPr="00683316" w:rsidRDefault="00ED07C8" w:rsidP="007B0C0D">
            <w:pPr>
              <w:jc w:val="both"/>
              <w:rPr>
                <w:rFonts w:ascii="Arial" w:hAnsi="Arial" w:cs="Arial"/>
                <w:sz w:val="18"/>
                <w:szCs w:val="18"/>
                <w:highlight w:val="yellow"/>
                <w:lang w:eastAsia="pt-BR"/>
              </w:rPr>
            </w:pPr>
            <w:r w:rsidRPr="00683316">
              <w:rPr>
                <w:rFonts w:ascii="Arial" w:hAnsi="Arial" w:cs="Arial"/>
                <w:sz w:val="18"/>
                <w:szCs w:val="18"/>
                <w:lang w:eastAsia="pt-BR"/>
              </w:rPr>
              <w:t xml:space="preserve">Te com bolsa, bolsa, flange (BBF) em ferro fundido dúctil conforme NBR 7675, diâmetro 600mm, derivação 150mm, PN10, revestimento interno e externo com pintura betuminosa, acompanhado dos respectivos anéis de borracha (elastômero), parafusos, porcas e arruelas galvanizadas, conforme ASTM A </w:t>
            </w:r>
            <w:proofErr w:type="gramStart"/>
            <w:r w:rsidRPr="00683316">
              <w:rPr>
                <w:rFonts w:ascii="Arial" w:hAnsi="Arial" w:cs="Arial"/>
                <w:sz w:val="18"/>
                <w:szCs w:val="18"/>
                <w:lang w:eastAsia="pt-BR"/>
              </w:rPr>
              <w:t>153 classe</w:t>
            </w:r>
            <w:proofErr w:type="gramEnd"/>
            <w:r w:rsidRPr="00683316">
              <w:rPr>
                <w:rFonts w:ascii="Arial" w:hAnsi="Arial" w:cs="Arial"/>
                <w:sz w:val="18"/>
                <w:szCs w:val="18"/>
                <w:lang w:eastAsia="pt-BR"/>
              </w:rPr>
              <w:t xml:space="preserve"> "C" e junta de elastômero.</w:t>
            </w:r>
            <w:r w:rsidRPr="00683316">
              <w:rPr>
                <w:rFonts w:ascii="Arial" w:eastAsia="Times New Roman" w:hAnsi="Arial" w:cs="Arial"/>
                <w:color w:val="000000"/>
                <w:sz w:val="18"/>
                <w:szCs w:val="18"/>
                <w:lang w:eastAsia="pt-BR"/>
              </w:rPr>
              <w:t xml:space="preserve"> OBS: A peça deve ter data de fabricação estampada em alto relevo.</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 xml:space="preserve">Peça </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8</w:t>
            </w:r>
          </w:p>
        </w:tc>
      </w:tr>
      <w:tr w:rsidR="00ED07C8" w:rsidRPr="00683316" w:rsidTr="007B0C0D">
        <w:trPr>
          <w:trHeight w:val="568"/>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09</w:t>
            </w:r>
          </w:p>
        </w:tc>
        <w:tc>
          <w:tcPr>
            <w:tcW w:w="6613" w:type="dxa"/>
            <w:vAlign w:val="bottom"/>
          </w:tcPr>
          <w:p w:rsidR="00ED07C8" w:rsidRPr="00683316" w:rsidRDefault="00ED07C8" w:rsidP="007B0C0D">
            <w:pPr>
              <w:jc w:val="both"/>
              <w:rPr>
                <w:rFonts w:ascii="Arial" w:hAnsi="Arial" w:cs="Arial"/>
                <w:color w:val="000000"/>
                <w:sz w:val="18"/>
                <w:szCs w:val="18"/>
                <w:highlight w:val="yellow"/>
                <w:lang w:eastAsia="pt-BR"/>
              </w:rPr>
            </w:pPr>
            <w:r w:rsidRPr="00683316">
              <w:rPr>
                <w:rFonts w:ascii="Arial" w:hAnsi="Arial" w:cs="Arial"/>
                <w:color w:val="000000"/>
                <w:sz w:val="18"/>
                <w:szCs w:val="18"/>
                <w:lang w:eastAsia="pt-BR"/>
              </w:rPr>
              <w:t xml:space="preserve">Tubo em ferro fundido diâmetro 600mm com flange, ponta (FP) conforme NBR 7675 e NBR 7560, PN10, comprimento 1,00m.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e junta de elastômero. OBS: A peça deve ter data de fabricação estampada em alto relevo e deverão ser fornecidos na classe K7.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ED07C8" w:rsidRPr="00683316" w:rsidTr="00CD513B">
        <w:trPr>
          <w:trHeight w:val="555"/>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10</w:t>
            </w:r>
          </w:p>
        </w:tc>
        <w:tc>
          <w:tcPr>
            <w:tcW w:w="6613" w:type="dxa"/>
            <w:vAlign w:val="bottom"/>
          </w:tcPr>
          <w:p w:rsidR="00ED07C8" w:rsidRPr="00683316" w:rsidRDefault="00ED07C8" w:rsidP="007B0C0D">
            <w:pPr>
              <w:jc w:val="both"/>
              <w:rPr>
                <w:rFonts w:ascii="Arial" w:hAnsi="Arial" w:cs="Arial"/>
                <w:color w:val="000000"/>
                <w:sz w:val="18"/>
                <w:szCs w:val="18"/>
                <w:lang w:eastAsia="pt-BR"/>
              </w:rPr>
            </w:pPr>
            <w:r w:rsidRPr="00683316">
              <w:rPr>
                <w:rFonts w:ascii="Arial" w:hAnsi="Arial" w:cs="Arial"/>
                <w:color w:val="000000"/>
                <w:sz w:val="18"/>
                <w:szCs w:val="18"/>
                <w:lang w:eastAsia="pt-BR"/>
              </w:rPr>
              <w:t xml:space="preserve">Tubo em ferro fundido diâmetro 600mm com flange, ponta (FP) conforme NBR 7675 e NBR 7560, PN10, comprimento 2,00m.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e junta de elastômero. OBS: A </w:t>
            </w:r>
            <w:r w:rsidRPr="00683316">
              <w:rPr>
                <w:rFonts w:ascii="Arial" w:hAnsi="Arial" w:cs="Arial"/>
                <w:color w:val="000000"/>
                <w:sz w:val="18"/>
                <w:szCs w:val="18"/>
                <w:lang w:eastAsia="pt-BR"/>
              </w:rPr>
              <w:lastRenderedPageBreak/>
              <w:t xml:space="preserve">peça deve ter data de fabricação estampada em alto relevo e deverão ser fornecidos na classe K7.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lastRenderedPageBreak/>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tc>
      </w:tr>
      <w:tr w:rsidR="00ED07C8" w:rsidRPr="00683316" w:rsidTr="007B0C0D">
        <w:trPr>
          <w:trHeight w:val="1412"/>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lastRenderedPageBreak/>
              <w:t>11</w:t>
            </w:r>
          </w:p>
        </w:tc>
        <w:tc>
          <w:tcPr>
            <w:tcW w:w="6613" w:type="dxa"/>
            <w:vAlign w:val="bottom"/>
          </w:tcPr>
          <w:p w:rsidR="00ED07C8" w:rsidRPr="00683316" w:rsidRDefault="00ED07C8" w:rsidP="007B0C0D">
            <w:pPr>
              <w:jc w:val="both"/>
              <w:rPr>
                <w:rFonts w:ascii="Arial" w:hAnsi="Arial" w:cs="Arial"/>
                <w:color w:val="000000"/>
                <w:sz w:val="18"/>
                <w:szCs w:val="18"/>
                <w:lang w:eastAsia="pt-BR"/>
              </w:rPr>
            </w:pPr>
            <w:r w:rsidRPr="00683316">
              <w:rPr>
                <w:rFonts w:ascii="Arial" w:hAnsi="Arial" w:cs="Arial"/>
                <w:color w:val="000000"/>
                <w:sz w:val="18"/>
                <w:szCs w:val="18"/>
                <w:lang w:eastAsia="pt-BR"/>
              </w:rPr>
              <w:t xml:space="preserve">Tubo em ferro fundido diâmetro 600mm com flange, flange (FF) conforme NBR 7675 e NBR 7560, PN10, comprimento 1,50m.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color w:val="000000"/>
                <w:sz w:val="18"/>
                <w:szCs w:val="18"/>
                <w:lang w:eastAsia="pt-BR"/>
              </w:rPr>
              <w:t>153 classe</w:t>
            </w:r>
            <w:proofErr w:type="gramEnd"/>
            <w:r w:rsidRPr="00683316">
              <w:rPr>
                <w:rFonts w:ascii="Arial" w:hAnsi="Arial" w:cs="Arial"/>
                <w:color w:val="000000"/>
                <w:sz w:val="18"/>
                <w:szCs w:val="18"/>
                <w:lang w:eastAsia="pt-BR"/>
              </w:rPr>
              <w:t xml:space="preserve"> C e junta de elastômero. OBS: A peça deve ter data de fabricação estampada em alto relevo e deverão ser fornecidos na classe K7.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tc>
      </w:tr>
      <w:tr w:rsidR="00ED07C8" w:rsidRPr="00683316" w:rsidTr="007B0C0D">
        <w:trPr>
          <w:trHeight w:val="1412"/>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12</w:t>
            </w:r>
          </w:p>
        </w:tc>
        <w:tc>
          <w:tcPr>
            <w:tcW w:w="6613" w:type="dxa"/>
            <w:vAlign w:val="bottom"/>
          </w:tcPr>
          <w:p w:rsidR="00ED07C8" w:rsidRPr="00683316" w:rsidRDefault="00ED07C8" w:rsidP="007B0C0D">
            <w:pPr>
              <w:pStyle w:val="SemEspaamento"/>
              <w:jc w:val="both"/>
              <w:rPr>
                <w:rFonts w:ascii="Arial" w:hAnsi="Arial" w:cs="Arial"/>
                <w:color w:val="000000"/>
                <w:sz w:val="18"/>
                <w:szCs w:val="18"/>
              </w:rPr>
            </w:pPr>
            <w:r w:rsidRPr="00683316">
              <w:rPr>
                <w:rFonts w:ascii="Arial" w:hAnsi="Arial" w:cs="Arial"/>
                <w:color w:val="000000"/>
                <w:sz w:val="18"/>
                <w:szCs w:val="18"/>
              </w:rPr>
              <w:t xml:space="preserve">Tubo em ferro fundido diâmetro 600mm com flange, flange (FF) conforme NBR 7675 e NBR 7560, PN10, comprimento 3,00m. </w:t>
            </w:r>
            <w:r w:rsidRPr="00683316">
              <w:rPr>
                <w:rFonts w:ascii="Arial" w:hAnsi="Arial" w:cs="Arial"/>
                <w:sz w:val="18"/>
                <w:szCs w:val="18"/>
              </w:rPr>
              <w:t xml:space="preserve">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w:t>
            </w:r>
            <w:r w:rsidRPr="00683316">
              <w:rPr>
                <w:rFonts w:ascii="Arial" w:hAnsi="Arial" w:cs="Arial"/>
                <w:color w:val="000000"/>
                <w:sz w:val="18"/>
                <w:szCs w:val="18"/>
              </w:rPr>
              <w:t xml:space="preserve">Acessórios: parafusos, porcas e arruelas, galvanizadas conforme ASTM A </w:t>
            </w:r>
            <w:proofErr w:type="gramStart"/>
            <w:r w:rsidRPr="00683316">
              <w:rPr>
                <w:rFonts w:ascii="Arial" w:hAnsi="Arial" w:cs="Arial"/>
                <w:color w:val="000000"/>
                <w:sz w:val="18"/>
                <w:szCs w:val="18"/>
              </w:rPr>
              <w:t>153 classe</w:t>
            </w:r>
            <w:proofErr w:type="gramEnd"/>
            <w:r w:rsidRPr="00683316">
              <w:rPr>
                <w:rFonts w:ascii="Arial" w:hAnsi="Arial" w:cs="Arial"/>
                <w:color w:val="000000"/>
                <w:sz w:val="18"/>
                <w:szCs w:val="18"/>
              </w:rPr>
              <w:t xml:space="preserve"> C e junta de elastômero.</w:t>
            </w:r>
            <w:r w:rsidRPr="00683316">
              <w:rPr>
                <w:rFonts w:ascii="Arial" w:eastAsia="Times New Roman" w:hAnsi="Arial" w:cs="Arial"/>
                <w:color w:val="000000"/>
                <w:sz w:val="18"/>
                <w:szCs w:val="18"/>
              </w:rPr>
              <w:t xml:space="preserve"> OBS: A peça deve ter data de fabricação estampada em alto relevo e deverão ser fornecidos na classe K7.</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2</w:t>
            </w:r>
          </w:p>
        </w:tc>
      </w:tr>
      <w:tr w:rsidR="00ED07C8" w:rsidRPr="00683316" w:rsidTr="007B0C0D">
        <w:trPr>
          <w:trHeight w:val="420"/>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13</w:t>
            </w:r>
          </w:p>
        </w:tc>
        <w:tc>
          <w:tcPr>
            <w:tcW w:w="6613" w:type="dxa"/>
            <w:vAlign w:val="bottom"/>
          </w:tcPr>
          <w:p w:rsidR="00ED07C8" w:rsidRPr="00683316" w:rsidRDefault="00ED07C8" w:rsidP="007B0C0D">
            <w:pPr>
              <w:pStyle w:val="SemEspaamento"/>
              <w:jc w:val="both"/>
              <w:rPr>
                <w:rFonts w:ascii="Arial" w:hAnsi="Arial" w:cs="Arial"/>
                <w:color w:val="000000"/>
                <w:sz w:val="18"/>
                <w:szCs w:val="18"/>
              </w:rPr>
            </w:pPr>
            <w:r w:rsidRPr="00683316">
              <w:rPr>
                <w:rFonts w:ascii="Arial" w:hAnsi="Arial" w:cs="Arial"/>
                <w:color w:val="000000"/>
                <w:sz w:val="18"/>
                <w:szCs w:val="18"/>
              </w:rPr>
              <w:t xml:space="preserve">Tubo em ferro fundido diâmetro 150mm com flange, flange (FF) conforme NBR 7675 e NBR 7560, PN10, comprimento 1,00m. </w:t>
            </w:r>
            <w:r w:rsidRPr="00683316">
              <w:rPr>
                <w:rFonts w:ascii="Arial" w:hAnsi="Arial" w:cs="Arial"/>
                <w:sz w:val="18"/>
                <w:szCs w:val="18"/>
              </w:rPr>
              <w:t xml:space="preserve">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w:t>
            </w:r>
            <w:r w:rsidRPr="00683316">
              <w:rPr>
                <w:rFonts w:ascii="Arial" w:hAnsi="Arial" w:cs="Arial"/>
                <w:color w:val="000000"/>
                <w:sz w:val="18"/>
                <w:szCs w:val="18"/>
              </w:rPr>
              <w:t xml:space="preserve">Acessórios: parafusos, porcas e arruelas, galvanizadas conforme ASTM A </w:t>
            </w:r>
            <w:proofErr w:type="gramStart"/>
            <w:r w:rsidRPr="00683316">
              <w:rPr>
                <w:rFonts w:ascii="Arial" w:hAnsi="Arial" w:cs="Arial"/>
                <w:color w:val="000000"/>
                <w:sz w:val="18"/>
                <w:szCs w:val="18"/>
              </w:rPr>
              <w:t>153 classe</w:t>
            </w:r>
            <w:proofErr w:type="gramEnd"/>
            <w:r w:rsidRPr="00683316">
              <w:rPr>
                <w:rFonts w:ascii="Arial" w:hAnsi="Arial" w:cs="Arial"/>
                <w:color w:val="000000"/>
                <w:sz w:val="18"/>
                <w:szCs w:val="18"/>
              </w:rPr>
              <w:t xml:space="preserve"> C e junta de elastômero.</w:t>
            </w:r>
            <w:r w:rsidRPr="00683316">
              <w:rPr>
                <w:rFonts w:ascii="Arial" w:eastAsia="Times New Roman" w:hAnsi="Arial" w:cs="Arial"/>
                <w:color w:val="000000"/>
                <w:sz w:val="18"/>
                <w:szCs w:val="18"/>
              </w:rPr>
              <w:t xml:space="preserve"> OBS: A peça deve ter data de fabricação estampada em alto relevo e deverão ser fornecidos na classe K7.</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ED07C8" w:rsidRPr="00683316" w:rsidTr="007B0C0D">
        <w:trPr>
          <w:trHeight w:val="1412"/>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14</w:t>
            </w:r>
          </w:p>
        </w:tc>
        <w:tc>
          <w:tcPr>
            <w:tcW w:w="6613" w:type="dxa"/>
            <w:vAlign w:val="bottom"/>
          </w:tcPr>
          <w:p w:rsidR="00ED07C8" w:rsidRPr="00683316" w:rsidRDefault="00ED07C8" w:rsidP="00ED07C8">
            <w:pPr>
              <w:pStyle w:val="SemEspaamento"/>
              <w:jc w:val="both"/>
              <w:rPr>
                <w:rFonts w:ascii="Arial" w:hAnsi="Arial" w:cs="Arial"/>
                <w:sz w:val="18"/>
                <w:szCs w:val="18"/>
                <w:highlight w:val="yellow"/>
              </w:rPr>
            </w:pPr>
            <w:r w:rsidRPr="00683316">
              <w:rPr>
                <w:rFonts w:ascii="Arial" w:hAnsi="Arial" w:cs="Arial"/>
                <w:sz w:val="18"/>
                <w:szCs w:val="18"/>
              </w:rPr>
              <w:t xml:space="preserve">Tubo em ferro fundido diâmetro 150mm com flange, flange (FF) conforme NBR 7675 e NBR 7560, PN10, comprimento 5,80m. O revestimento interno dos tubos será executado com a aplicação por processo de centrifugação de argamassa de cimento Portland conforme com a última versão da norma da ABNT NBR 8682 e o revestimento externo do tubo será executado através da aplicação de pintura anticorrosiva betuminosa.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de elastômero. OBS: A peça deve ter data de fabricação estampada em alto relevo e deverão ser fornecidos na classe K7.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p>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12</w:t>
            </w:r>
          </w:p>
          <w:p w:rsidR="00ED07C8" w:rsidRPr="00683316" w:rsidRDefault="00ED07C8" w:rsidP="007B0C0D">
            <w:pPr>
              <w:jc w:val="center"/>
              <w:rPr>
                <w:rFonts w:ascii="Arial" w:hAnsi="Arial" w:cs="Arial"/>
                <w:color w:val="000000"/>
                <w:sz w:val="18"/>
                <w:szCs w:val="18"/>
                <w:lang w:eastAsia="pt-BR"/>
              </w:rPr>
            </w:pPr>
          </w:p>
        </w:tc>
      </w:tr>
      <w:tr w:rsidR="00ED07C8" w:rsidRPr="00683316" w:rsidTr="007B0C0D">
        <w:trPr>
          <w:trHeight w:val="1128"/>
        </w:trPr>
        <w:tc>
          <w:tcPr>
            <w:tcW w:w="705" w:type="dxa"/>
            <w:vAlign w:val="center"/>
          </w:tcPr>
          <w:p w:rsidR="00ED07C8" w:rsidRPr="00683316" w:rsidRDefault="00ED07C8" w:rsidP="007B0C0D">
            <w:pPr>
              <w:jc w:val="center"/>
              <w:rPr>
                <w:rFonts w:ascii="Arial" w:hAnsi="Arial" w:cs="Arial"/>
                <w:b/>
                <w:sz w:val="18"/>
                <w:szCs w:val="18"/>
                <w:highlight w:val="yellow"/>
                <w:lang w:eastAsia="pt-BR"/>
              </w:rPr>
            </w:pPr>
            <w:r w:rsidRPr="00683316">
              <w:rPr>
                <w:rFonts w:ascii="Arial" w:hAnsi="Arial" w:cs="Arial"/>
                <w:b/>
                <w:sz w:val="18"/>
                <w:szCs w:val="18"/>
                <w:lang w:eastAsia="pt-BR"/>
              </w:rPr>
              <w:t>15</w:t>
            </w:r>
          </w:p>
        </w:tc>
        <w:tc>
          <w:tcPr>
            <w:tcW w:w="6613" w:type="dxa"/>
          </w:tcPr>
          <w:p w:rsidR="00ED07C8" w:rsidRPr="00683316" w:rsidRDefault="00ED07C8" w:rsidP="007B0C0D">
            <w:pPr>
              <w:pStyle w:val="SemEspaamento"/>
              <w:jc w:val="both"/>
              <w:rPr>
                <w:rFonts w:ascii="Arial" w:hAnsi="Arial" w:cs="Arial"/>
                <w:sz w:val="18"/>
                <w:szCs w:val="18"/>
                <w:highlight w:val="yellow"/>
              </w:rPr>
            </w:pPr>
            <w:r w:rsidRPr="00683316">
              <w:rPr>
                <w:rFonts w:ascii="Arial" w:hAnsi="Arial" w:cs="Arial"/>
                <w:sz w:val="18"/>
                <w:szCs w:val="18"/>
              </w:rPr>
              <w:t xml:space="preserve">Redução 150mm x 100mm, PN10, concêntrica, em ferro fundido, com flanges (FF), conforme NBR 7675, revestimento interno e externo com pintura betuminosa.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de elastômero. OBS: A peça deve ter data de fabricação estampada em alto relevo.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r w:rsidR="00ED07C8" w:rsidRPr="00683316" w:rsidTr="002C138E">
        <w:trPr>
          <w:trHeight w:val="705"/>
        </w:trPr>
        <w:tc>
          <w:tcPr>
            <w:tcW w:w="705" w:type="dxa"/>
            <w:tcBorders>
              <w:bottom w:val="single" w:sz="4" w:space="0" w:color="auto"/>
            </w:tcBorders>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16</w:t>
            </w:r>
          </w:p>
        </w:tc>
        <w:tc>
          <w:tcPr>
            <w:tcW w:w="6613" w:type="dxa"/>
            <w:tcBorders>
              <w:bottom w:val="single" w:sz="4" w:space="0" w:color="auto"/>
            </w:tcBorders>
          </w:tcPr>
          <w:p w:rsidR="00ED07C8" w:rsidRPr="00683316" w:rsidRDefault="00ED07C8" w:rsidP="007B0C0D">
            <w:pPr>
              <w:pStyle w:val="SemEspaamento"/>
              <w:jc w:val="both"/>
              <w:rPr>
                <w:rFonts w:ascii="Arial" w:hAnsi="Arial" w:cs="Arial"/>
                <w:sz w:val="18"/>
                <w:szCs w:val="18"/>
              </w:rPr>
            </w:pPr>
            <w:r w:rsidRPr="00683316">
              <w:rPr>
                <w:rFonts w:ascii="Arial" w:hAnsi="Arial" w:cs="Arial"/>
                <w:sz w:val="18"/>
                <w:szCs w:val="18"/>
              </w:rPr>
              <w:t xml:space="preserve">Adaptador 600mm bolsa x flange de ferro fundido PN10.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elastômero. OBS: A peça deve ter data de fabricação estampada em alto relevo.</w:t>
            </w:r>
          </w:p>
        </w:tc>
        <w:tc>
          <w:tcPr>
            <w:tcW w:w="1005" w:type="dxa"/>
            <w:tcBorders>
              <w:bottom w:val="single" w:sz="4" w:space="0" w:color="auto"/>
            </w:tcBorders>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tcBorders>
              <w:bottom w:val="single" w:sz="4" w:space="0" w:color="auto"/>
            </w:tcBorders>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tc>
      </w:tr>
      <w:tr w:rsidR="00ED07C8" w:rsidRPr="00683316" w:rsidTr="002C138E">
        <w:trPr>
          <w:trHeight w:val="1126"/>
        </w:trPr>
        <w:tc>
          <w:tcPr>
            <w:tcW w:w="705" w:type="dxa"/>
            <w:tcBorders>
              <w:bottom w:val="single" w:sz="4" w:space="0" w:color="auto"/>
            </w:tcBorders>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17</w:t>
            </w:r>
          </w:p>
        </w:tc>
        <w:tc>
          <w:tcPr>
            <w:tcW w:w="6613" w:type="dxa"/>
            <w:tcBorders>
              <w:bottom w:val="single" w:sz="4" w:space="0" w:color="auto"/>
            </w:tcBorders>
          </w:tcPr>
          <w:p w:rsidR="00ED07C8" w:rsidRPr="00683316" w:rsidRDefault="00ED07C8" w:rsidP="007B0C0D">
            <w:pPr>
              <w:pStyle w:val="SemEspaamento"/>
              <w:jc w:val="both"/>
              <w:rPr>
                <w:rFonts w:ascii="Arial" w:hAnsi="Arial" w:cs="Arial"/>
                <w:sz w:val="18"/>
                <w:szCs w:val="18"/>
              </w:rPr>
            </w:pPr>
            <w:r w:rsidRPr="00683316">
              <w:rPr>
                <w:rFonts w:ascii="Arial" w:hAnsi="Arial" w:cs="Arial"/>
                <w:sz w:val="18"/>
                <w:szCs w:val="18"/>
              </w:rPr>
              <w:t xml:space="preserve">Extremidade 600mm flange x bolsa de ferro fundido com abas PN10 NBR 7675 para canalizações sobre pressão ou gravitarias, com revestimento interno e externo com pintura betuminosa. Acessórios: parafusos, porcas e arruelas galvanizadas conforme ASTM A </w:t>
            </w:r>
            <w:proofErr w:type="gramStart"/>
            <w:r w:rsidRPr="00683316">
              <w:rPr>
                <w:rFonts w:ascii="Arial" w:hAnsi="Arial" w:cs="Arial"/>
                <w:sz w:val="18"/>
                <w:szCs w:val="18"/>
              </w:rPr>
              <w:t>153 classe</w:t>
            </w:r>
            <w:proofErr w:type="gramEnd"/>
            <w:r w:rsidRPr="00683316">
              <w:rPr>
                <w:rFonts w:ascii="Arial" w:hAnsi="Arial" w:cs="Arial"/>
                <w:sz w:val="18"/>
                <w:szCs w:val="18"/>
              </w:rPr>
              <w:t xml:space="preserve"> C e junta de borracha elastômero. OBS: A peça deve ter data de fabricação estampada em alto relevo.       </w:t>
            </w:r>
          </w:p>
        </w:tc>
        <w:tc>
          <w:tcPr>
            <w:tcW w:w="1005" w:type="dxa"/>
            <w:tcBorders>
              <w:bottom w:val="single" w:sz="4" w:space="0" w:color="auto"/>
            </w:tcBorders>
            <w:shd w:val="clear" w:color="auto" w:fill="auto"/>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tcBorders>
              <w:bottom w:val="single" w:sz="4" w:space="0" w:color="auto"/>
            </w:tcBorders>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1</w:t>
            </w:r>
          </w:p>
          <w:p w:rsidR="00ED07C8" w:rsidRPr="00683316" w:rsidRDefault="00ED07C8" w:rsidP="007B0C0D">
            <w:pPr>
              <w:jc w:val="center"/>
              <w:rPr>
                <w:rFonts w:ascii="Arial" w:hAnsi="Arial" w:cs="Arial"/>
                <w:color w:val="000000"/>
                <w:sz w:val="18"/>
                <w:szCs w:val="18"/>
                <w:lang w:eastAsia="pt-BR"/>
              </w:rPr>
            </w:pPr>
          </w:p>
        </w:tc>
      </w:tr>
      <w:tr w:rsidR="00ED07C8" w:rsidRPr="00683316" w:rsidTr="00A11329">
        <w:trPr>
          <w:trHeight w:val="414"/>
        </w:trPr>
        <w:tc>
          <w:tcPr>
            <w:tcW w:w="9640" w:type="dxa"/>
            <w:gridSpan w:val="4"/>
            <w:tcBorders>
              <w:top w:val="nil"/>
              <w:left w:val="nil"/>
              <w:bottom w:val="nil"/>
              <w:right w:val="nil"/>
            </w:tcBorders>
          </w:tcPr>
          <w:p w:rsidR="00ED07C8" w:rsidRDefault="00ED07C8" w:rsidP="007B0C0D">
            <w:pPr>
              <w:rPr>
                <w:rFonts w:ascii="Arial" w:hAnsi="Arial" w:cs="Arial"/>
                <w:color w:val="000000"/>
                <w:sz w:val="18"/>
                <w:szCs w:val="18"/>
                <w:lang w:eastAsia="pt-BR"/>
              </w:rPr>
            </w:pPr>
          </w:p>
          <w:p w:rsidR="00ED07C8" w:rsidRDefault="00ED07C8" w:rsidP="00ED07C8">
            <w:pPr>
              <w:jc w:val="center"/>
              <w:rPr>
                <w:rFonts w:ascii="Arial" w:hAnsi="Arial" w:cs="Arial"/>
                <w:b/>
                <w:sz w:val="20"/>
                <w:szCs w:val="20"/>
                <w:u w:val="single"/>
                <w:lang w:eastAsia="pt-BR"/>
              </w:rPr>
            </w:pPr>
          </w:p>
          <w:p w:rsidR="00ED07C8" w:rsidRDefault="00ED07C8" w:rsidP="00ED07C8">
            <w:pPr>
              <w:jc w:val="center"/>
              <w:rPr>
                <w:rFonts w:ascii="Arial" w:hAnsi="Arial" w:cs="Arial"/>
                <w:b/>
                <w:sz w:val="20"/>
                <w:szCs w:val="20"/>
                <w:u w:val="single"/>
                <w:lang w:eastAsia="pt-BR"/>
              </w:rPr>
            </w:pPr>
          </w:p>
          <w:p w:rsidR="002C138E" w:rsidRDefault="002C138E" w:rsidP="00ED07C8">
            <w:pPr>
              <w:jc w:val="center"/>
              <w:rPr>
                <w:rFonts w:ascii="Arial" w:hAnsi="Arial" w:cs="Arial"/>
                <w:b/>
                <w:sz w:val="20"/>
                <w:szCs w:val="20"/>
                <w:u w:val="single"/>
                <w:lang w:eastAsia="pt-BR"/>
              </w:rPr>
            </w:pPr>
          </w:p>
          <w:p w:rsidR="002C138E" w:rsidRDefault="002C138E" w:rsidP="00ED07C8">
            <w:pPr>
              <w:jc w:val="center"/>
              <w:rPr>
                <w:rFonts w:ascii="Arial" w:hAnsi="Arial" w:cs="Arial"/>
                <w:b/>
                <w:sz w:val="20"/>
                <w:szCs w:val="20"/>
                <w:u w:val="single"/>
                <w:lang w:eastAsia="pt-BR"/>
              </w:rPr>
            </w:pPr>
          </w:p>
          <w:p w:rsidR="002C138E" w:rsidRDefault="002C138E" w:rsidP="00ED07C8">
            <w:pPr>
              <w:jc w:val="center"/>
              <w:rPr>
                <w:rFonts w:ascii="Arial" w:hAnsi="Arial" w:cs="Arial"/>
                <w:b/>
                <w:sz w:val="20"/>
                <w:szCs w:val="20"/>
                <w:u w:val="single"/>
                <w:lang w:eastAsia="pt-BR"/>
              </w:rPr>
            </w:pPr>
          </w:p>
          <w:p w:rsidR="002C138E" w:rsidRDefault="002C138E" w:rsidP="00ED07C8">
            <w:pPr>
              <w:jc w:val="center"/>
              <w:rPr>
                <w:rFonts w:ascii="Arial" w:hAnsi="Arial" w:cs="Arial"/>
                <w:b/>
                <w:sz w:val="20"/>
                <w:szCs w:val="20"/>
                <w:u w:val="single"/>
                <w:lang w:eastAsia="pt-BR"/>
              </w:rPr>
            </w:pPr>
          </w:p>
          <w:p w:rsidR="002C138E" w:rsidRDefault="002C138E" w:rsidP="00ED07C8">
            <w:pPr>
              <w:jc w:val="center"/>
              <w:rPr>
                <w:rFonts w:ascii="Arial" w:hAnsi="Arial" w:cs="Arial"/>
                <w:b/>
                <w:sz w:val="20"/>
                <w:szCs w:val="20"/>
                <w:u w:val="single"/>
                <w:lang w:eastAsia="pt-BR"/>
              </w:rPr>
            </w:pPr>
          </w:p>
          <w:p w:rsidR="002C138E" w:rsidRDefault="002C138E" w:rsidP="00ED07C8">
            <w:pPr>
              <w:jc w:val="center"/>
              <w:rPr>
                <w:rFonts w:ascii="Arial" w:hAnsi="Arial" w:cs="Arial"/>
                <w:b/>
                <w:sz w:val="20"/>
                <w:szCs w:val="20"/>
                <w:u w:val="single"/>
                <w:lang w:eastAsia="pt-BR"/>
              </w:rPr>
            </w:pPr>
          </w:p>
          <w:p w:rsidR="002C138E" w:rsidRPr="00ED07C8" w:rsidRDefault="00ED07C8" w:rsidP="00A11329">
            <w:pPr>
              <w:jc w:val="center"/>
              <w:rPr>
                <w:rFonts w:ascii="Arial" w:hAnsi="Arial" w:cs="Arial"/>
                <w:b/>
                <w:sz w:val="20"/>
                <w:szCs w:val="20"/>
                <w:u w:val="single"/>
                <w:lang w:eastAsia="pt-BR"/>
              </w:rPr>
            </w:pPr>
            <w:r>
              <w:rPr>
                <w:rFonts w:ascii="Arial" w:hAnsi="Arial" w:cs="Arial"/>
                <w:b/>
                <w:sz w:val="20"/>
                <w:szCs w:val="20"/>
                <w:u w:val="single"/>
                <w:lang w:eastAsia="pt-BR"/>
              </w:rPr>
              <w:lastRenderedPageBreak/>
              <w:t>L</w:t>
            </w:r>
            <w:r w:rsidR="00A11329">
              <w:rPr>
                <w:rFonts w:ascii="Arial" w:hAnsi="Arial" w:cs="Arial"/>
                <w:b/>
                <w:sz w:val="20"/>
                <w:szCs w:val="20"/>
                <w:u w:val="single"/>
                <w:lang w:eastAsia="pt-BR"/>
              </w:rPr>
              <w:t>ote 03</w:t>
            </w:r>
          </w:p>
        </w:tc>
      </w:tr>
      <w:tr w:rsidR="00ED07C8" w:rsidRPr="00683316" w:rsidTr="00A11329">
        <w:trPr>
          <w:trHeight w:val="340"/>
        </w:trPr>
        <w:tc>
          <w:tcPr>
            <w:tcW w:w="705" w:type="dxa"/>
            <w:tcBorders>
              <w:top w:val="single" w:sz="4" w:space="0" w:color="auto"/>
            </w:tcBorders>
            <w:vAlign w:val="center"/>
          </w:tcPr>
          <w:p w:rsidR="00ED07C8" w:rsidRPr="00683316" w:rsidRDefault="00ED07C8" w:rsidP="002C138E">
            <w:pPr>
              <w:rPr>
                <w:rFonts w:ascii="Arial" w:hAnsi="Arial" w:cs="Arial"/>
                <w:b/>
                <w:sz w:val="18"/>
                <w:szCs w:val="18"/>
                <w:lang w:eastAsia="pt-BR"/>
              </w:rPr>
            </w:pPr>
            <w:r w:rsidRPr="00683316">
              <w:rPr>
                <w:rFonts w:ascii="Arial" w:eastAsia="Times New Roman" w:hAnsi="Arial" w:cs="Arial"/>
                <w:b/>
                <w:bCs/>
                <w:color w:val="000000"/>
                <w:sz w:val="18"/>
                <w:szCs w:val="18"/>
                <w:lang w:eastAsia="pt-BR"/>
              </w:rPr>
              <w:lastRenderedPageBreak/>
              <w:t>Item</w:t>
            </w:r>
          </w:p>
        </w:tc>
        <w:tc>
          <w:tcPr>
            <w:tcW w:w="6613" w:type="dxa"/>
            <w:tcBorders>
              <w:top w:val="single" w:sz="4" w:space="0" w:color="auto"/>
            </w:tcBorders>
            <w:vAlign w:val="center"/>
          </w:tcPr>
          <w:p w:rsidR="00ED07C8" w:rsidRPr="00683316" w:rsidRDefault="00ED07C8" w:rsidP="007B0C0D">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Descrição do Objeto</w:t>
            </w:r>
          </w:p>
        </w:tc>
        <w:tc>
          <w:tcPr>
            <w:tcW w:w="1005" w:type="dxa"/>
            <w:tcBorders>
              <w:top w:val="single" w:sz="4" w:space="0" w:color="auto"/>
            </w:tcBorders>
            <w:vAlign w:val="center"/>
          </w:tcPr>
          <w:p w:rsidR="00ED07C8" w:rsidRPr="00683316" w:rsidRDefault="00ED07C8" w:rsidP="007B0C0D">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Unidade</w:t>
            </w:r>
          </w:p>
        </w:tc>
        <w:tc>
          <w:tcPr>
            <w:tcW w:w="1317" w:type="dxa"/>
            <w:tcBorders>
              <w:top w:val="single" w:sz="4" w:space="0" w:color="auto"/>
            </w:tcBorders>
            <w:vAlign w:val="center"/>
          </w:tcPr>
          <w:p w:rsidR="00ED07C8" w:rsidRPr="00683316" w:rsidRDefault="00ED07C8" w:rsidP="007B0C0D">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Quantidade</w:t>
            </w:r>
          </w:p>
        </w:tc>
      </w:tr>
      <w:tr w:rsidR="00ED07C8" w:rsidRPr="00683316" w:rsidTr="007B0C0D">
        <w:trPr>
          <w:trHeight w:val="1048"/>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01</w:t>
            </w:r>
          </w:p>
        </w:tc>
        <w:tc>
          <w:tcPr>
            <w:tcW w:w="6613" w:type="dxa"/>
          </w:tcPr>
          <w:p w:rsidR="00ED07C8" w:rsidRPr="00683316" w:rsidRDefault="00ED07C8" w:rsidP="007B0C0D">
            <w:pPr>
              <w:jc w:val="both"/>
              <w:rPr>
                <w:rFonts w:ascii="Arial" w:hAnsi="Arial" w:cs="Arial"/>
                <w:color w:val="000000"/>
                <w:sz w:val="18"/>
                <w:szCs w:val="18"/>
                <w:highlight w:val="yellow"/>
                <w:lang w:eastAsia="pt-BR"/>
              </w:rPr>
            </w:pPr>
            <w:r w:rsidRPr="00683316">
              <w:rPr>
                <w:rFonts w:ascii="Arial" w:eastAsia="Times New Roman" w:hAnsi="Arial" w:cs="Arial"/>
                <w:bCs/>
                <w:color w:val="000000"/>
                <w:sz w:val="18"/>
                <w:szCs w:val="18"/>
                <w:lang w:eastAsia="pt-BR"/>
              </w:rPr>
              <w:t xml:space="preserve">Registro de gaveta 600mm </w:t>
            </w:r>
            <w:proofErr w:type="spellStart"/>
            <w:r w:rsidRPr="00683316">
              <w:rPr>
                <w:rFonts w:ascii="Arial" w:eastAsia="Times New Roman" w:hAnsi="Arial" w:cs="Arial"/>
                <w:bCs/>
                <w:color w:val="000000"/>
                <w:sz w:val="18"/>
                <w:szCs w:val="18"/>
                <w:lang w:eastAsia="pt-BR"/>
              </w:rPr>
              <w:t>flangeado</w:t>
            </w:r>
            <w:proofErr w:type="spellEnd"/>
            <w:r w:rsidRPr="00683316">
              <w:rPr>
                <w:rFonts w:ascii="Arial" w:eastAsia="Times New Roman" w:hAnsi="Arial" w:cs="Arial"/>
                <w:bCs/>
                <w:color w:val="000000"/>
                <w:sz w:val="18"/>
                <w:szCs w:val="18"/>
                <w:lang w:eastAsia="pt-BR"/>
              </w:rPr>
              <w:t xml:space="preserve"> com redutor e volante de ferro fundido nodular com cunha emborrachada conforme NBR 14968, PN 10, com os seguintes acessórios-cabeçote, junta plana de borracha, parafusos, porcas sextavadas e arruela conforme norma ASTM A 153, classe C. A peça deve ter data de fabricação estampada em alto relevo.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3</w:t>
            </w:r>
          </w:p>
        </w:tc>
      </w:tr>
      <w:tr w:rsidR="00ED07C8" w:rsidRPr="00683316" w:rsidTr="007B0C0D">
        <w:trPr>
          <w:trHeight w:val="1038"/>
        </w:trPr>
        <w:tc>
          <w:tcPr>
            <w:tcW w:w="705"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02</w:t>
            </w:r>
          </w:p>
        </w:tc>
        <w:tc>
          <w:tcPr>
            <w:tcW w:w="6613" w:type="dxa"/>
            <w:tcBorders>
              <w:bottom w:val="single" w:sz="4" w:space="0" w:color="auto"/>
            </w:tcBorders>
          </w:tcPr>
          <w:p w:rsidR="00ED07C8" w:rsidRPr="00683316" w:rsidRDefault="00ED07C8" w:rsidP="007B0C0D">
            <w:pPr>
              <w:jc w:val="both"/>
              <w:rPr>
                <w:rFonts w:ascii="Arial" w:eastAsia="Times New Roman" w:hAnsi="Arial" w:cs="Arial"/>
                <w:bCs/>
                <w:color w:val="000000"/>
                <w:sz w:val="18"/>
                <w:szCs w:val="18"/>
                <w:lang w:eastAsia="pt-BR"/>
              </w:rPr>
            </w:pPr>
            <w:r w:rsidRPr="00683316">
              <w:rPr>
                <w:rFonts w:ascii="Arial" w:eastAsia="Times New Roman" w:hAnsi="Arial" w:cs="Arial"/>
                <w:bCs/>
                <w:color w:val="000000"/>
                <w:sz w:val="18"/>
                <w:szCs w:val="18"/>
                <w:lang w:eastAsia="pt-BR"/>
              </w:rPr>
              <w:t xml:space="preserve">Registro de gaveta 150mm </w:t>
            </w:r>
            <w:proofErr w:type="spellStart"/>
            <w:r w:rsidRPr="00683316">
              <w:rPr>
                <w:rFonts w:ascii="Arial" w:eastAsia="Times New Roman" w:hAnsi="Arial" w:cs="Arial"/>
                <w:bCs/>
                <w:color w:val="000000"/>
                <w:sz w:val="18"/>
                <w:szCs w:val="18"/>
                <w:lang w:eastAsia="pt-BR"/>
              </w:rPr>
              <w:t>flangeado</w:t>
            </w:r>
            <w:proofErr w:type="spellEnd"/>
            <w:r w:rsidRPr="00683316">
              <w:rPr>
                <w:rFonts w:ascii="Arial" w:eastAsia="Times New Roman" w:hAnsi="Arial" w:cs="Arial"/>
                <w:bCs/>
                <w:color w:val="000000"/>
                <w:sz w:val="18"/>
                <w:szCs w:val="18"/>
                <w:lang w:eastAsia="pt-BR"/>
              </w:rPr>
              <w:t xml:space="preserve"> e volante de ferro fundido nodular com cunha emborrachada conforme NBR14968, PN10 com os seguintes acessórios-cabeçote, junta plana de borracha, parafusos, porcas sextavadas e arruelas conforme norma ASTM A 153, classe C. A peça deve ter data de fabricação estampada em alto relevo.     </w:t>
            </w:r>
          </w:p>
        </w:tc>
        <w:tc>
          <w:tcPr>
            <w:tcW w:w="1005"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317"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8</w:t>
            </w:r>
          </w:p>
        </w:tc>
      </w:tr>
    </w:tbl>
    <w:p w:rsidR="00ED07C8" w:rsidRDefault="00ED07C8" w:rsidP="00ED07C8">
      <w:pPr>
        <w:rPr>
          <w:rFonts w:ascii="Arial" w:hAnsi="Arial" w:cs="Arial"/>
          <w:b/>
          <w:sz w:val="18"/>
          <w:szCs w:val="18"/>
          <w:u w:val="single"/>
          <w:lang w:eastAsia="pt-BR"/>
        </w:rPr>
      </w:pPr>
      <w:r>
        <w:rPr>
          <w:rFonts w:ascii="Arial" w:hAnsi="Arial" w:cs="Arial"/>
          <w:b/>
          <w:sz w:val="18"/>
          <w:szCs w:val="18"/>
          <w:u w:val="single"/>
          <w:lang w:eastAsia="pt-BR"/>
        </w:rPr>
        <w:t xml:space="preserve"> </w:t>
      </w:r>
    </w:p>
    <w:p w:rsidR="00ED07C8" w:rsidRPr="00ED07C8" w:rsidRDefault="00ED07C8" w:rsidP="00ED07C8">
      <w:pPr>
        <w:jc w:val="center"/>
        <w:rPr>
          <w:rFonts w:ascii="Arial" w:hAnsi="Arial" w:cs="Arial"/>
          <w:sz w:val="20"/>
          <w:szCs w:val="20"/>
          <w:lang w:eastAsia="pt-BR"/>
        </w:rPr>
      </w:pPr>
      <w:r w:rsidRPr="00ED07C8">
        <w:rPr>
          <w:rFonts w:ascii="Arial" w:hAnsi="Arial" w:cs="Arial"/>
          <w:b/>
          <w:sz w:val="20"/>
          <w:szCs w:val="20"/>
          <w:u w:val="single"/>
          <w:lang w:eastAsia="pt-BR"/>
        </w:rPr>
        <w:t>Lote 04</w:t>
      </w:r>
    </w:p>
    <w:p w:rsidR="00ED07C8" w:rsidRPr="00ED07C8" w:rsidRDefault="00ED07C8" w:rsidP="00ED07C8">
      <w:pPr>
        <w:rPr>
          <w:rFonts w:ascii="Arial" w:hAnsi="Arial" w:cs="Arial"/>
          <w:b/>
          <w:sz w:val="18"/>
          <w:szCs w:val="18"/>
          <w:u w:val="single"/>
          <w:lang w:eastAsia="pt-BR"/>
        </w:rPr>
      </w:pPr>
    </w:p>
    <w:tbl>
      <w:tblPr>
        <w:tblStyle w:val="Tabelacomgrade"/>
        <w:tblW w:w="9782" w:type="dxa"/>
        <w:tblInd w:w="-289" w:type="dxa"/>
        <w:tblLook w:val="04A0" w:firstRow="1" w:lastRow="0" w:firstColumn="1" w:lastColumn="0" w:noHBand="0" w:noVBand="1"/>
      </w:tblPr>
      <w:tblGrid>
        <w:gridCol w:w="709"/>
        <w:gridCol w:w="6871"/>
        <w:gridCol w:w="927"/>
        <w:gridCol w:w="1275"/>
      </w:tblGrid>
      <w:tr w:rsidR="00ED07C8" w:rsidRPr="00683316" w:rsidTr="007B0C0D">
        <w:trPr>
          <w:trHeight w:val="223"/>
        </w:trPr>
        <w:tc>
          <w:tcPr>
            <w:tcW w:w="710" w:type="dxa"/>
            <w:vAlign w:val="center"/>
          </w:tcPr>
          <w:p w:rsidR="00ED07C8" w:rsidRPr="00683316" w:rsidRDefault="00ED07C8" w:rsidP="007B0C0D">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Item</w:t>
            </w:r>
          </w:p>
        </w:tc>
        <w:tc>
          <w:tcPr>
            <w:tcW w:w="6945" w:type="dxa"/>
            <w:vAlign w:val="center"/>
          </w:tcPr>
          <w:p w:rsidR="00ED07C8" w:rsidRPr="00683316" w:rsidRDefault="00ED07C8" w:rsidP="007B0C0D">
            <w:pPr>
              <w:jc w:val="center"/>
              <w:rPr>
                <w:rFonts w:ascii="Arial" w:hAnsi="Arial" w:cs="Arial"/>
                <w:b/>
                <w:sz w:val="18"/>
                <w:szCs w:val="18"/>
                <w:lang w:eastAsia="pt-BR"/>
              </w:rPr>
            </w:pPr>
            <w:r w:rsidRPr="00683316">
              <w:rPr>
                <w:rFonts w:ascii="Arial" w:eastAsia="Times New Roman" w:hAnsi="Arial" w:cs="Arial"/>
                <w:b/>
                <w:bCs/>
                <w:color w:val="000000"/>
                <w:sz w:val="18"/>
                <w:szCs w:val="18"/>
                <w:lang w:eastAsia="pt-BR"/>
              </w:rPr>
              <w:t>Descrição do Objeto</w:t>
            </w:r>
          </w:p>
        </w:tc>
        <w:tc>
          <w:tcPr>
            <w:tcW w:w="851" w:type="dxa"/>
            <w:vAlign w:val="center"/>
          </w:tcPr>
          <w:p w:rsidR="00ED07C8" w:rsidRPr="00683316" w:rsidRDefault="00ED07C8" w:rsidP="007B0C0D">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Unidade</w:t>
            </w:r>
          </w:p>
        </w:tc>
        <w:tc>
          <w:tcPr>
            <w:tcW w:w="1276" w:type="dxa"/>
            <w:vAlign w:val="center"/>
          </w:tcPr>
          <w:p w:rsidR="00ED07C8" w:rsidRPr="00683316" w:rsidRDefault="00ED07C8" w:rsidP="007B0C0D">
            <w:pPr>
              <w:jc w:val="center"/>
              <w:rPr>
                <w:rFonts w:ascii="Arial" w:eastAsia="Times New Roman" w:hAnsi="Arial" w:cs="Arial"/>
                <w:b/>
                <w:bCs/>
                <w:color w:val="000000"/>
                <w:sz w:val="18"/>
                <w:szCs w:val="18"/>
                <w:lang w:eastAsia="pt-BR"/>
              </w:rPr>
            </w:pPr>
            <w:r w:rsidRPr="00683316">
              <w:rPr>
                <w:rFonts w:ascii="Arial" w:eastAsia="Times New Roman" w:hAnsi="Arial" w:cs="Arial"/>
                <w:b/>
                <w:bCs/>
                <w:color w:val="000000"/>
                <w:sz w:val="18"/>
                <w:szCs w:val="18"/>
                <w:lang w:eastAsia="pt-BR"/>
              </w:rPr>
              <w:t>Quantidade</w:t>
            </w:r>
          </w:p>
        </w:tc>
      </w:tr>
      <w:tr w:rsidR="00ED07C8" w:rsidRPr="00683316" w:rsidTr="007B0C0D">
        <w:trPr>
          <w:trHeight w:val="2540"/>
        </w:trPr>
        <w:tc>
          <w:tcPr>
            <w:tcW w:w="710" w:type="dxa"/>
            <w:vAlign w:val="center"/>
          </w:tcPr>
          <w:p w:rsidR="00ED07C8" w:rsidRPr="00683316" w:rsidRDefault="00ED07C8" w:rsidP="007B0C0D">
            <w:pPr>
              <w:jc w:val="center"/>
              <w:rPr>
                <w:rFonts w:ascii="Arial" w:hAnsi="Arial" w:cs="Arial"/>
                <w:b/>
                <w:sz w:val="18"/>
                <w:szCs w:val="18"/>
                <w:lang w:eastAsia="pt-BR"/>
              </w:rPr>
            </w:pPr>
            <w:r w:rsidRPr="00683316">
              <w:rPr>
                <w:rFonts w:ascii="Arial" w:hAnsi="Arial" w:cs="Arial"/>
                <w:b/>
                <w:sz w:val="18"/>
                <w:szCs w:val="18"/>
                <w:lang w:eastAsia="pt-BR"/>
              </w:rPr>
              <w:t>01</w:t>
            </w:r>
          </w:p>
        </w:tc>
        <w:tc>
          <w:tcPr>
            <w:tcW w:w="6945" w:type="dxa"/>
            <w:vAlign w:val="bottom"/>
          </w:tcPr>
          <w:p w:rsidR="00ED07C8" w:rsidRPr="00683316" w:rsidRDefault="00ED07C8" w:rsidP="007B0C0D">
            <w:pPr>
              <w:jc w:val="both"/>
              <w:rPr>
                <w:rFonts w:ascii="Arial" w:hAnsi="Arial" w:cs="Arial"/>
                <w:color w:val="000000"/>
                <w:sz w:val="18"/>
                <w:szCs w:val="18"/>
                <w:highlight w:val="yellow"/>
                <w:lang w:eastAsia="pt-BR"/>
              </w:rPr>
            </w:pPr>
            <w:r w:rsidRPr="00683316">
              <w:rPr>
                <w:rFonts w:ascii="Arial" w:hAnsi="Arial" w:cs="Arial"/>
                <w:sz w:val="18"/>
                <w:szCs w:val="18"/>
                <w:lang w:eastAsia="pt-BR"/>
              </w:rPr>
              <w:t xml:space="preserve">Ventosa 100mm tríplice função, PN 10/16, flange 100mm, para água tratada, revestimento interno e externo em epóxi, extremidade </w:t>
            </w:r>
            <w:proofErr w:type="spellStart"/>
            <w:r w:rsidRPr="00683316">
              <w:rPr>
                <w:rFonts w:ascii="Arial" w:hAnsi="Arial" w:cs="Arial"/>
                <w:sz w:val="18"/>
                <w:szCs w:val="18"/>
                <w:lang w:eastAsia="pt-BR"/>
              </w:rPr>
              <w:t>flangeada</w:t>
            </w:r>
            <w:proofErr w:type="spellEnd"/>
            <w:r w:rsidRPr="00683316">
              <w:rPr>
                <w:rFonts w:ascii="Arial" w:hAnsi="Arial" w:cs="Arial"/>
                <w:sz w:val="18"/>
                <w:szCs w:val="18"/>
                <w:lang w:eastAsia="pt-BR"/>
              </w:rPr>
              <w:t xml:space="preserve"> conforme NBR 7675, corpo e tampa em ferro fundido dúctil conforme ASTM A 536-60-40-18; corpo com: cesto metálico, protetor de arraste para evitar fechamento prematuro com ar e garantir o fluxo contínuo em pressões diferentes em até 08 metros, assento de orifício cinético em bronze ASTM B-62, B-271 e 83600 com vedação e EPDM vulcanizado, e vedação do corpo através de o-</w:t>
            </w:r>
            <w:proofErr w:type="spellStart"/>
            <w:r w:rsidRPr="00683316">
              <w:rPr>
                <w:rFonts w:ascii="Arial" w:hAnsi="Arial" w:cs="Arial"/>
                <w:sz w:val="18"/>
                <w:szCs w:val="18"/>
                <w:lang w:eastAsia="pt-BR"/>
              </w:rPr>
              <w:t>ring</w:t>
            </w:r>
            <w:proofErr w:type="spellEnd"/>
            <w:r w:rsidRPr="00683316">
              <w:rPr>
                <w:rFonts w:ascii="Arial" w:hAnsi="Arial" w:cs="Arial"/>
                <w:sz w:val="18"/>
                <w:szCs w:val="18"/>
                <w:lang w:eastAsia="pt-BR"/>
              </w:rPr>
              <w:t xml:space="preserve"> com pressão a partir de 0,2 Kgf/cm²; tampa com saída lateral para dreno do ar e da água, boia cinética com formato esférico em policarbonato com guia inferior para garantir movimento vertical sem giro e vedação sempre no mesmo ponto e orifício de expulsão de ar com área igual ou maior do que 12mm². </w:t>
            </w:r>
            <w:r w:rsidRPr="00683316">
              <w:rPr>
                <w:rFonts w:ascii="Arial" w:eastAsia="Times New Roman" w:hAnsi="Arial" w:cs="Arial"/>
                <w:color w:val="000000"/>
                <w:sz w:val="18"/>
                <w:szCs w:val="18"/>
                <w:lang w:eastAsia="pt-BR"/>
              </w:rPr>
              <w:t>OBS: A peça deve ter data de fabricação estampada em alto relevo.</w:t>
            </w:r>
          </w:p>
        </w:tc>
        <w:tc>
          <w:tcPr>
            <w:tcW w:w="851"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Peça</w:t>
            </w:r>
          </w:p>
        </w:tc>
        <w:tc>
          <w:tcPr>
            <w:tcW w:w="1276" w:type="dxa"/>
            <w:vAlign w:val="center"/>
          </w:tcPr>
          <w:p w:rsidR="00ED07C8" w:rsidRPr="00683316" w:rsidRDefault="00ED07C8" w:rsidP="007B0C0D">
            <w:pPr>
              <w:jc w:val="center"/>
              <w:rPr>
                <w:rFonts w:ascii="Arial" w:hAnsi="Arial" w:cs="Arial"/>
                <w:color w:val="000000"/>
                <w:sz w:val="18"/>
                <w:szCs w:val="18"/>
                <w:lang w:eastAsia="pt-BR"/>
              </w:rPr>
            </w:pPr>
            <w:r w:rsidRPr="00683316">
              <w:rPr>
                <w:rFonts w:ascii="Arial" w:hAnsi="Arial" w:cs="Arial"/>
                <w:color w:val="000000"/>
                <w:sz w:val="18"/>
                <w:szCs w:val="18"/>
                <w:lang w:eastAsia="pt-BR"/>
              </w:rPr>
              <w:t>4</w:t>
            </w:r>
          </w:p>
        </w:tc>
      </w:tr>
    </w:tbl>
    <w:p w:rsidR="007B5E36" w:rsidRDefault="007B5E36" w:rsidP="007B5E36">
      <w:pPr>
        <w:jc w:val="both"/>
        <w:rPr>
          <w:rFonts w:ascii="Arial" w:hAnsi="Arial" w:cs="Arial"/>
          <w:b/>
          <w:sz w:val="20"/>
          <w:szCs w:val="20"/>
        </w:rPr>
      </w:pPr>
    </w:p>
    <w:p w:rsidR="00ED07C8" w:rsidRPr="009D139C" w:rsidRDefault="00ED07C8" w:rsidP="007B5E36">
      <w:pPr>
        <w:jc w:val="both"/>
        <w:rPr>
          <w:rFonts w:ascii="Arial" w:hAnsi="Arial" w:cs="Arial"/>
          <w:b/>
          <w:sz w:val="20"/>
          <w:szCs w:val="20"/>
        </w:rPr>
      </w:pPr>
    </w:p>
    <w:p w:rsidR="00222C3C" w:rsidRDefault="00966733" w:rsidP="00966733">
      <w:pPr>
        <w:jc w:val="both"/>
        <w:rPr>
          <w:rFonts w:ascii="Arial" w:hAnsi="Arial" w:cs="Arial"/>
          <w:b/>
          <w:sz w:val="20"/>
          <w:szCs w:val="20"/>
        </w:rPr>
      </w:pPr>
      <w:r w:rsidRPr="000154CC">
        <w:rPr>
          <w:rFonts w:ascii="Arial" w:hAnsi="Arial" w:cs="Arial"/>
          <w:b/>
          <w:sz w:val="20"/>
          <w:szCs w:val="20"/>
        </w:rPr>
        <w:t xml:space="preserve">2) </w:t>
      </w:r>
      <w:r w:rsidR="004472E6" w:rsidRPr="004472E6">
        <w:rPr>
          <w:rFonts w:ascii="Arial" w:hAnsi="Arial" w:cs="Arial"/>
          <w:b/>
          <w:sz w:val="20"/>
          <w:szCs w:val="20"/>
        </w:rPr>
        <w:t xml:space="preserve">DA ENTREGA E RECEBIMENTO DO OBJETO </w:t>
      </w:r>
    </w:p>
    <w:p w:rsidR="004472E6" w:rsidRPr="00ED07C8" w:rsidRDefault="004472E6" w:rsidP="00966733">
      <w:pPr>
        <w:jc w:val="both"/>
        <w:rPr>
          <w:rFonts w:ascii="Arial" w:hAnsi="Arial" w:cs="Arial"/>
          <w:color w:val="FF0000"/>
          <w:sz w:val="20"/>
          <w:szCs w:val="20"/>
        </w:rPr>
      </w:pPr>
    </w:p>
    <w:p w:rsidR="00966733" w:rsidRPr="004472E6" w:rsidRDefault="00966733" w:rsidP="00966733">
      <w:pPr>
        <w:jc w:val="both"/>
        <w:rPr>
          <w:rFonts w:ascii="Arial" w:hAnsi="Arial" w:cs="Arial"/>
          <w:color w:val="000000" w:themeColor="text1"/>
          <w:sz w:val="20"/>
          <w:szCs w:val="20"/>
        </w:rPr>
      </w:pPr>
      <w:r w:rsidRPr="00ED4790">
        <w:rPr>
          <w:rFonts w:ascii="Arial" w:hAnsi="Arial" w:cs="Arial"/>
          <w:b/>
          <w:color w:val="000000" w:themeColor="text1"/>
          <w:sz w:val="20"/>
          <w:szCs w:val="20"/>
        </w:rPr>
        <w:t>2.1)</w:t>
      </w:r>
      <w:r w:rsidRPr="004472E6">
        <w:rPr>
          <w:rFonts w:ascii="Arial" w:hAnsi="Arial" w:cs="Arial"/>
          <w:color w:val="000000" w:themeColor="text1"/>
          <w:sz w:val="20"/>
          <w:szCs w:val="20"/>
        </w:rPr>
        <w:t xml:space="preserve"> A vigência do registro será de 12 (doze) meses a contar da data da assinatura da Ata de Registro de Preços, tendo em vista tratar-se de fornecimento por Sistema de Registro de Preços, comprometendo-se a manter o preço ressalvadas as exceções do </w:t>
      </w:r>
      <w:r w:rsidR="00CA64FE" w:rsidRPr="004472E6">
        <w:rPr>
          <w:rFonts w:ascii="Arial" w:hAnsi="Arial" w:cs="Arial"/>
          <w:b/>
          <w:color w:val="000000" w:themeColor="text1"/>
          <w:sz w:val="20"/>
          <w:szCs w:val="20"/>
        </w:rPr>
        <w:t>I</w:t>
      </w:r>
      <w:r w:rsidRPr="004472E6">
        <w:rPr>
          <w:rFonts w:ascii="Arial" w:hAnsi="Arial" w:cs="Arial"/>
          <w:b/>
          <w:color w:val="000000" w:themeColor="text1"/>
          <w:sz w:val="20"/>
          <w:szCs w:val="20"/>
        </w:rPr>
        <w:t>tem 4</w:t>
      </w:r>
      <w:r w:rsidRPr="004472E6">
        <w:rPr>
          <w:rFonts w:ascii="Arial" w:hAnsi="Arial" w:cs="Arial"/>
          <w:color w:val="000000" w:themeColor="text1"/>
          <w:sz w:val="20"/>
          <w:szCs w:val="20"/>
        </w:rPr>
        <w:t xml:space="preserve"> desta Ata e a disponibilidade do produto nos quantitativos máximos licitados.</w:t>
      </w:r>
    </w:p>
    <w:p w:rsidR="004472E6" w:rsidRPr="004472E6" w:rsidRDefault="004472E6" w:rsidP="00966733">
      <w:pPr>
        <w:jc w:val="both"/>
        <w:rPr>
          <w:rFonts w:ascii="Arial" w:hAnsi="Arial" w:cs="Arial"/>
          <w:color w:val="000000" w:themeColor="text1"/>
          <w:sz w:val="20"/>
          <w:szCs w:val="20"/>
        </w:rPr>
      </w:pPr>
    </w:p>
    <w:p w:rsidR="004472E6" w:rsidRPr="004472E6" w:rsidRDefault="004472E6" w:rsidP="004472E6">
      <w:pPr>
        <w:jc w:val="both"/>
        <w:rPr>
          <w:rFonts w:ascii="Arial" w:hAnsi="Arial" w:cs="Arial"/>
          <w:color w:val="000000" w:themeColor="text1"/>
          <w:sz w:val="20"/>
          <w:szCs w:val="20"/>
        </w:rPr>
      </w:pPr>
      <w:r w:rsidRPr="00ED4790">
        <w:rPr>
          <w:rFonts w:ascii="Arial" w:hAnsi="Arial" w:cs="Arial"/>
          <w:b/>
          <w:color w:val="000000" w:themeColor="text1"/>
          <w:sz w:val="20"/>
          <w:szCs w:val="20"/>
        </w:rPr>
        <w:t>2.2)</w:t>
      </w:r>
      <w:r w:rsidRPr="004472E6">
        <w:rPr>
          <w:rFonts w:ascii="Arial" w:hAnsi="Arial" w:cs="Arial"/>
          <w:color w:val="000000" w:themeColor="text1"/>
          <w:sz w:val="20"/>
          <w:szCs w:val="20"/>
        </w:rPr>
        <w:t xml:space="preserve"> O fornecimento dos materiais será efetuado em conformidade com as determinações do Anexo I – Termo de Referência deste Edital e mediante a expedição, pelo Departamento de Compras e Licitações da SAECIL, do Pedido de Fornecimento </w:t>
      </w:r>
      <w:r w:rsidRPr="004472E6">
        <w:rPr>
          <w:rFonts w:ascii="Arial" w:hAnsi="Arial" w:cs="Arial"/>
          <w:b/>
          <w:color w:val="000000" w:themeColor="text1"/>
          <w:sz w:val="20"/>
          <w:szCs w:val="20"/>
        </w:rPr>
        <w:t>(Anexo II – B)</w:t>
      </w:r>
      <w:r w:rsidRPr="004472E6">
        <w:rPr>
          <w:rFonts w:ascii="Arial" w:hAnsi="Arial" w:cs="Arial"/>
          <w:color w:val="000000" w:themeColor="text1"/>
          <w:sz w:val="20"/>
          <w:szCs w:val="20"/>
        </w:rPr>
        <w:t xml:space="preserve">, que substituirá o Termo de Contrato, e do qual constarão: a data de expedição, especificações </w:t>
      </w:r>
      <w:proofErr w:type="gramStart"/>
      <w:r w:rsidRPr="004472E6">
        <w:rPr>
          <w:rFonts w:ascii="Arial" w:hAnsi="Arial" w:cs="Arial"/>
          <w:color w:val="000000" w:themeColor="text1"/>
          <w:sz w:val="20"/>
          <w:szCs w:val="20"/>
        </w:rPr>
        <w:t>do(</w:t>
      </w:r>
      <w:proofErr w:type="gramEnd"/>
      <w:r w:rsidRPr="004472E6">
        <w:rPr>
          <w:rFonts w:ascii="Arial" w:hAnsi="Arial" w:cs="Arial"/>
          <w:color w:val="000000" w:themeColor="text1"/>
          <w:sz w:val="20"/>
          <w:szCs w:val="20"/>
        </w:rPr>
        <w:t>s) produto(s), quantitativo, prazos e preços unitário e total.</w:t>
      </w:r>
    </w:p>
    <w:p w:rsidR="004472E6" w:rsidRDefault="004472E6" w:rsidP="004472E6">
      <w:pPr>
        <w:jc w:val="both"/>
        <w:rPr>
          <w:rFonts w:ascii="Arial" w:hAnsi="Arial" w:cs="Arial"/>
          <w:color w:val="000000" w:themeColor="text1"/>
          <w:sz w:val="20"/>
          <w:szCs w:val="20"/>
        </w:rPr>
      </w:pPr>
    </w:p>
    <w:p w:rsidR="004472E6" w:rsidRPr="004472E6" w:rsidRDefault="004472E6" w:rsidP="004472E6">
      <w:pPr>
        <w:jc w:val="both"/>
        <w:rPr>
          <w:rFonts w:ascii="Arial" w:hAnsi="Arial" w:cs="Arial"/>
          <w:color w:val="000000" w:themeColor="text1"/>
          <w:sz w:val="20"/>
          <w:szCs w:val="20"/>
        </w:rPr>
      </w:pPr>
      <w:r w:rsidRPr="00ED4790">
        <w:rPr>
          <w:rFonts w:ascii="Arial" w:hAnsi="Arial" w:cs="Arial"/>
          <w:b/>
          <w:color w:val="000000" w:themeColor="text1"/>
          <w:sz w:val="20"/>
          <w:szCs w:val="20"/>
        </w:rPr>
        <w:t>2.3</w:t>
      </w:r>
      <w:proofErr w:type="gramStart"/>
      <w:r w:rsidRPr="00ED4790">
        <w:rPr>
          <w:rFonts w:ascii="Arial" w:hAnsi="Arial" w:cs="Arial"/>
          <w:b/>
          <w:color w:val="000000" w:themeColor="text1"/>
          <w:sz w:val="20"/>
          <w:szCs w:val="20"/>
        </w:rPr>
        <w:t>)</w:t>
      </w:r>
      <w:r>
        <w:rPr>
          <w:rFonts w:ascii="Arial" w:hAnsi="Arial" w:cs="Arial"/>
          <w:color w:val="000000" w:themeColor="text1"/>
          <w:sz w:val="20"/>
          <w:szCs w:val="20"/>
        </w:rPr>
        <w:t xml:space="preserve"> </w:t>
      </w:r>
      <w:r w:rsidRPr="004472E6">
        <w:rPr>
          <w:rFonts w:ascii="Arial" w:hAnsi="Arial" w:cs="Arial"/>
          <w:color w:val="000000" w:themeColor="text1"/>
          <w:sz w:val="20"/>
          <w:szCs w:val="20"/>
        </w:rPr>
        <w:t>Os</w:t>
      </w:r>
      <w:proofErr w:type="gramEnd"/>
      <w:r w:rsidRPr="004472E6">
        <w:rPr>
          <w:rFonts w:ascii="Arial" w:hAnsi="Arial" w:cs="Arial"/>
          <w:color w:val="000000" w:themeColor="text1"/>
          <w:sz w:val="20"/>
          <w:szCs w:val="20"/>
        </w:rPr>
        <w:t xml:space="preserve"> materiais deverão ser entregues no prazo de </w:t>
      </w:r>
      <w:r w:rsidRPr="004472E6">
        <w:rPr>
          <w:rFonts w:ascii="Arial" w:hAnsi="Arial" w:cs="Arial"/>
          <w:b/>
          <w:color w:val="000000" w:themeColor="text1"/>
          <w:sz w:val="20"/>
          <w:szCs w:val="20"/>
        </w:rPr>
        <w:t>até 90 (noventa) dias</w:t>
      </w:r>
      <w:r w:rsidRPr="004472E6">
        <w:rPr>
          <w:rFonts w:ascii="Arial" w:hAnsi="Arial" w:cs="Arial"/>
          <w:color w:val="000000" w:themeColor="text1"/>
          <w:sz w:val="20"/>
          <w:szCs w:val="20"/>
        </w:rPr>
        <w:t xml:space="preserve"> a contar da emissão do Pedido de Fornecimento pelo Departamento de Compras e Licitação da SAECIL, onde tal documento substituirá o Contrato.</w:t>
      </w:r>
    </w:p>
    <w:p w:rsidR="004472E6" w:rsidRPr="004472E6" w:rsidRDefault="004472E6" w:rsidP="004472E6">
      <w:pPr>
        <w:jc w:val="both"/>
        <w:rPr>
          <w:rFonts w:ascii="Arial" w:hAnsi="Arial" w:cs="Arial"/>
          <w:color w:val="FF0000"/>
          <w:sz w:val="20"/>
          <w:szCs w:val="20"/>
        </w:rPr>
      </w:pPr>
    </w:p>
    <w:p w:rsidR="004472E6" w:rsidRPr="004472E6" w:rsidRDefault="004472E6" w:rsidP="004472E6">
      <w:pPr>
        <w:ind w:left="708"/>
        <w:jc w:val="both"/>
        <w:rPr>
          <w:rFonts w:ascii="Arial" w:hAnsi="Arial" w:cs="Arial"/>
          <w:color w:val="000000" w:themeColor="text1"/>
          <w:sz w:val="20"/>
          <w:szCs w:val="20"/>
        </w:rPr>
      </w:pPr>
      <w:r>
        <w:rPr>
          <w:rFonts w:ascii="Arial" w:hAnsi="Arial" w:cs="Arial"/>
          <w:b/>
          <w:color w:val="000000" w:themeColor="text1"/>
          <w:sz w:val="20"/>
          <w:szCs w:val="20"/>
        </w:rPr>
        <w:t>2.3.1)</w:t>
      </w:r>
      <w:r w:rsidRPr="004472E6">
        <w:rPr>
          <w:rFonts w:ascii="Arial" w:hAnsi="Arial" w:cs="Arial"/>
          <w:color w:val="000000" w:themeColor="text1"/>
          <w:sz w:val="20"/>
          <w:szCs w:val="20"/>
        </w:rPr>
        <w:t xml:space="preserve"> A Detentora da Ata/Contratada deverá entregar os materiais no Almoxarifado da SAECIL – Superintendência de Água e Esgotos da Cidade de Leme, sito à Rua Padre Julião, </w:t>
      </w:r>
      <w:proofErr w:type="gramStart"/>
      <w:r w:rsidRPr="004472E6">
        <w:rPr>
          <w:rFonts w:ascii="Arial" w:hAnsi="Arial" w:cs="Arial"/>
          <w:color w:val="000000" w:themeColor="text1"/>
          <w:sz w:val="20"/>
          <w:szCs w:val="20"/>
        </w:rPr>
        <w:t>n.º</w:t>
      </w:r>
      <w:proofErr w:type="gramEnd"/>
      <w:r w:rsidRPr="004472E6">
        <w:rPr>
          <w:rFonts w:ascii="Arial" w:hAnsi="Arial" w:cs="Arial"/>
          <w:color w:val="000000" w:themeColor="text1"/>
          <w:sz w:val="20"/>
          <w:szCs w:val="20"/>
        </w:rPr>
        <w:t xml:space="preserve"> 971, Centro – Leme/SP,</w:t>
      </w:r>
      <w:r w:rsidRPr="004472E6">
        <w:rPr>
          <w:rFonts w:ascii="Arial" w:hAnsi="Arial" w:cs="Arial"/>
          <w:color w:val="FF0000"/>
          <w:sz w:val="20"/>
          <w:szCs w:val="20"/>
        </w:rPr>
        <w:t xml:space="preserve"> </w:t>
      </w:r>
      <w:r w:rsidRPr="004472E6">
        <w:rPr>
          <w:rFonts w:ascii="Arial" w:hAnsi="Arial" w:cs="Arial"/>
          <w:color w:val="000000" w:themeColor="text1"/>
          <w:sz w:val="20"/>
          <w:szCs w:val="20"/>
        </w:rPr>
        <w:t>durante o horário comercial, das 07h00 às 16h00, de segunda à sexta-feira. Ficará sob a responsabilidade da Detentora da Ata/Contratada todos os riscos e despesas com o transporte e descarga do objeto desta licitação.</w:t>
      </w:r>
    </w:p>
    <w:p w:rsidR="004472E6" w:rsidRPr="004472E6" w:rsidRDefault="004472E6" w:rsidP="004472E6">
      <w:pPr>
        <w:ind w:left="708"/>
        <w:jc w:val="both"/>
        <w:rPr>
          <w:rFonts w:ascii="Arial" w:hAnsi="Arial" w:cs="Arial"/>
          <w:color w:val="000000" w:themeColor="text1"/>
          <w:sz w:val="20"/>
          <w:szCs w:val="20"/>
        </w:rPr>
      </w:pPr>
    </w:p>
    <w:p w:rsidR="004472E6" w:rsidRPr="004472E6" w:rsidRDefault="004472E6" w:rsidP="004472E6">
      <w:pPr>
        <w:ind w:left="708"/>
        <w:jc w:val="both"/>
        <w:rPr>
          <w:rFonts w:ascii="Arial" w:hAnsi="Arial" w:cs="Arial"/>
          <w:color w:val="000000" w:themeColor="text1"/>
          <w:sz w:val="20"/>
          <w:szCs w:val="20"/>
        </w:rPr>
      </w:pPr>
      <w:r>
        <w:rPr>
          <w:rFonts w:ascii="Arial" w:hAnsi="Arial" w:cs="Arial"/>
          <w:b/>
          <w:color w:val="000000" w:themeColor="text1"/>
          <w:sz w:val="20"/>
          <w:szCs w:val="20"/>
        </w:rPr>
        <w:t>2.3.2</w:t>
      </w:r>
      <w:proofErr w:type="gramStart"/>
      <w:r>
        <w:rPr>
          <w:rFonts w:ascii="Arial" w:hAnsi="Arial" w:cs="Arial"/>
          <w:b/>
          <w:color w:val="000000" w:themeColor="text1"/>
          <w:sz w:val="20"/>
          <w:szCs w:val="20"/>
        </w:rPr>
        <w:t>)</w:t>
      </w:r>
      <w:r w:rsidRPr="004472E6">
        <w:rPr>
          <w:rFonts w:ascii="Arial" w:hAnsi="Arial" w:cs="Arial"/>
          <w:sz w:val="20"/>
          <w:szCs w:val="20"/>
          <w:lang w:eastAsia="pt-BR"/>
        </w:rPr>
        <w:t xml:space="preserve"> </w:t>
      </w:r>
      <w:r w:rsidRPr="004472E6">
        <w:rPr>
          <w:rFonts w:ascii="Arial" w:hAnsi="Arial" w:cs="Arial"/>
          <w:color w:val="000000" w:themeColor="text1"/>
          <w:sz w:val="20"/>
          <w:szCs w:val="20"/>
        </w:rPr>
        <w:t>No</w:t>
      </w:r>
      <w:proofErr w:type="gramEnd"/>
      <w:r w:rsidRPr="004472E6">
        <w:rPr>
          <w:rFonts w:ascii="Arial" w:hAnsi="Arial" w:cs="Arial"/>
          <w:color w:val="000000" w:themeColor="text1"/>
          <w:sz w:val="20"/>
          <w:szCs w:val="20"/>
        </w:rPr>
        <w:t xml:space="preserve"> ato da entrega dos produtos deverão ser apresentados, juntos com a Nota Fiscal, o Certificado de Qualidade do Fabricante, o laudo do ensaio hidrostático dos materiais e os resultados dos testes realizados de acordo com as normas e especificações da ABNT, constantes no objeto, emitidos por empresa idônea e de reconhecida capacidade.</w:t>
      </w:r>
    </w:p>
    <w:p w:rsidR="004472E6" w:rsidRPr="004472E6" w:rsidRDefault="004472E6" w:rsidP="004472E6">
      <w:pPr>
        <w:ind w:left="708"/>
        <w:jc w:val="both"/>
        <w:rPr>
          <w:rFonts w:ascii="Arial" w:hAnsi="Arial" w:cs="Arial"/>
          <w:color w:val="FF0000"/>
          <w:sz w:val="20"/>
          <w:szCs w:val="20"/>
        </w:rPr>
      </w:pPr>
    </w:p>
    <w:p w:rsidR="002C138E" w:rsidRDefault="002C138E" w:rsidP="004472E6">
      <w:pPr>
        <w:jc w:val="both"/>
        <w:rPr>
          <w:rFonts w:ascii="Arial" w:hAnsi="Arial" w:cs="Arial"/>
          <w:b/>
          <w:sz w:val="20"/>
          <w:szCs w:val="20"/>
          <w:lang w:eastAsia="pt-BR"/>
        </w:rPr>
      </w:pPr>
    </w:p>
    <w:p w:rsidR="002C138E" w:rsidRDefault="002C138E" w:rsidP="004472E6">
      <w:pPr>
        <w:jc w:val="both"/>
        <w:rPr>
          <w:rFonts w:ascii="Arial" w:hAnsi="Arial" w:cs="Arial"/>
          <w:b/>
          <w:sz w:val="20"/>
          <w:szCs w:val="20"/>
          <w:lang w:eastAsia="pt-BR"/>
        </w:rPr>
      </w:pPr>
    </w:p>
    <w:p w:rsidR="002C138E" w:rsidRDefault="002C138E" w:rsidP="004472E6">
      <w:pPr>
        <w:jc w:val="both"/>
        <w:rPr>
          <w:rFonts w:ascii="Arial" w:hAnsi="Arial" w:cs="Arial"/>
          <w:b/>
          <w:sz w:val="20"/>
          <w:szCs w:val="20"/>
          <w:lang w:eastAsia="pt-BR"/>
        </w:rPr>
      </w:pPr>
    </w:p>
    <w:p w:rsidR="004472E6" w:rsidRPr="004472E6" w:rsidRDefault="004472E6" w:rsidP="004472E6">
      <w:pPr>
        <w:jc w:val="both"/>
        <w:rPr>
          <w:rFonts w:ascii="Arial" w:hAnsi="Arial" w:cs="Arial"/>
          <w:sz w:val="20"/>
          <w:szCs w:val="20"/>
          <w:lang w:eastAsia="pt-BR"/>
        </w:rPr>
      </w:pPr>
      <w:r>
        <w:rPr>
          <w:rFonts w:ascii="Arial" w:hAnsi="Arial" w:cs="Arial"/>
          <w:b/>
          <w:sz w:val="20"/>
          <w:szCs w:val="20"/>
          <w:lang w:eastAsia="pt-BR"/>
        </w:rPr>
        <w:t>2.4</w:t>
      </w:r>
      <w:proofErr w:type="gramStart"/>
      <w:r>
        <w:rPr>
          <w:rFonts w:ascii="Arial" w:hAnsi="Arial" w:cs="Arial"/>
          <w:b/>
          <w:sz w:val="20"/>
          <w:szCs w:val="20"/>
          <w:lang w:eastAsia="pt-BR"/>
        </w:rPr>
        <w:t>)</w:t>
      </w:r>
      <w:r w:rsidRPr="004472E6">
        <w:rPr>
          <w:rFonts w:ascii="Arial" w:hAnsi="Arial" w:cs="Arial"/>
          <w:sz w:val="20"/>
          <w:szCs w:val="20"/>
          <w:lang w:eastAsia="pt-BR"/>
        </w:rPr>
        <w:t xml:space="preserve"> Os</w:t>
      </w:r>
      <w:proofErr w:type="gramEnd"/>
      <w:r w:rsidRPr="004472E6">
        <w:rPr>
          <w:rFonts w:ascii="Arial" w:hAnsi="Arial" w:cs="Arial"/>
          <w:sz w:val="20"/>
          <w:szCs w:val="20"/>
          <w:lang w:eastAsia="pt-BR"/>
        </w:rPr>
        <w:t xml:space="preserve"> materiais somente serão aceitos com um prazo de fabricação de até 02 (dois) anos e deverão conter a marcação do nome ou marca do fabricante, ano de fabricação, tipo de ferro dúctil, DN correspondente e pressão nominal (PN) em conformidade com as normas especificadas na descrição de cada item, constantes no objeto.</w:t>
      </w:r>
    </w:p>
    <w:p w:rsidR="004472E6" w:rsidRPr="004472E6" w:rsidRDefault="004472E6" w:rsidP="004472E6">
      <w:pPr>
        <w:ind w:left="708"/>
        <w:jc w:val="both"/>
        <w:rPr>
          <w:rFonts w:ascii="Arial" w:hAnsi="Arial" w:cs="Arial"/>
          <w:color w:val="FF0000"/>
          <w:sz w:val="20"/>
          <w:szCs w:val="20"/>
        </w:rPr>
      </w:pPr>
    </w:p>
    <w:p w:rsidR="004472E6" w:rsidRPr="004472E6" w:rsidRDefault="004472E6" w:rsidP="004472E6">
      <w:pPr>
        <w:jc w:val="both"/>
        <w:rPr>
          <w:rFonts w:ascii="Arial" w:hAnsi="Arial" w:cs="Arial"/>
          <w:color w:val="FF0000"/>
          <w:sz w:val="20"/>
          <w:szCs w:val="20"/>
        </w:rPr>
      </w:pPr>
      <w:r>
        <w:rPr>
          <w:rFonts w:ascii="Arial" w:hAnsi="Arial" w:cs="Arial"/>
          <w:b/>
          <w:color w:val="000000" w:themeColor="text1"/>
          <w:sz w:val="20"/>
          <w:szCs w:val="20"/>
        </w:rPr>
        <w:t>2.5)</w:t>
      </w:r>
      <w:r w:rsidRPr="004472E6">
        <w:rPr>
          <w:rFonts w:ascii="Arial" w:hAnsi="Arial" w:cs="Arial"/>
          <w:b/>
          <w:color w:val="000000" w:themeColor="text1"/>
          <w:sz w:val="20"/>
          <w:szCs w:val="20"/>
        </w:rPr>
        <w:t xml:space="preserve"> </w:t>
      </w:r>
      <w:r w:rsidRPr="004472E6">
        <w:rPr>
          <w:rFonts w:ascii="Arial" w:hAnsi="Arial" w:cs="Arial"/>
          <w:color w:val="000000" w:themeColor="text1"/>
          <w:sz w:val="20"/>
          <w:szCs w:val="20"/>
        </w:rPr>
        <w:t xml:space="preserve">O objeto da licitação será recebido, provisoriamente, quando da entrega, para a devida verificação da conformidade dos mesmos com as especificações deste Edital e seus Anexos, observados os requisitos quantitativos e de qualidade; e, definitivamente, no prazo de até 05 (cinco) dias úteis após o recebimento provisório, desde que averiguada a pertinência dos mesmos, sempre tendo em vista as exigências do </w:t>
      </w:r>
      <w:r w:rsidRPr="004472E6">
        <w:rPr>
          <w:rFonts w:ascii="Arial" w:hAnsi="Arial" w:cs="Arial"/>
          <w:b/>
          <w:color w:val="000000" w:themeColor="text1"/>
          <w:sz w:val="20"/>
          <w:szCs w:val="20"/>
        </w:rPr>
        <w:t>Anexo I – Termo de Referência</w:t>
      </w:r>
      <w:r w:rsidRPr="004472E6">
        <w:rPr>
          <w:rFonts w:ascii="Arial" w:hAnsi="Arial" w:cs="Arial"/>
          <w:color w:val="000000" w:themeColor="text1"/>
          <w:sz w:val="20"/>
          <w:szCs w:val="20"/>
        </w:rPr>
        <w:t xml:space="preserve"> deste Edital.</w:t>
      </w:r>
    </w:p>
    <w:p w:rsidR="004472E6" w:rsidRPr="004472E6" w:rsidRDefault="004472E6" w:rsidP="004472E6">
      <w:pPr>
        <w:tabs>
          <w:tab w:val="left" w:pos="1134"/>
        </w:tabs>
        <w:jc w:val="both"/>
        <w:rPr>
          <w:rFonts w:ascii="Arial" w:hAnsi="Arial" w:cs="Arial"/>
          <w:color w:val="FF0000"/>
          <w:sz w:val="20"/>
          <w:szCs w:val="20"/>
        </w:rPr>
      </w:pPr>
    </w:p>
    <w:p w:rsidR="004472E6" w:rsidRPr="004472E6" w:rsidRDefault="004472E6" w:rsidP="004472E6">
      <w:pPr>
        <w:ind w:left="708"/>
        <w:jc w:val="both"/>
        <w:rPr>
          <w:rFonts w:ascii="Arial" w:hAnsi="Arial" w:cs="Arial"/>
          <w:color w:val="000000" w:themeColor="text1"/>
          <w:sz w:val="20"/>
          <w:szCs w:val="20"/>
        </w:rPr>
      </w:pPr>
      <w:r>
        <w:rPr>
          <w:rFonts w:ascii="Arial" w:hAnsi="Arial" w:cs="Arial"/>
          <w:b/>
          <w:color w:val="000000" w:themeColor="text1"/>
          <w:sz w:val="20"/>
          <w:szCs w:val="20"/>
        </w:rPr>
        <w:t>2.5.1)</w:t>
      </w:r>
      <w:r w:rsidRPr="004472E6">
        <w:rPr>
          <w:rFonts w:ascii="Arial" w:hAnsi="Arial" w:cs="Arial"/>
          <w:color w:val="000000" w:themeColor="text1"/>
          <w:sz w:val="20"/>
          <w:szCs w:val="20"/>
        </w:rPr>
        <w:t xml:space="preserve"> O produto será devolvido na hipótese de não corresponder às especificações constantes no objeto, devendo ser substituído pela empresa contratada no prazo máximo de até 05 (cinco) dias úteis após comunicação do fato pela SAECIL, ficando a cargo do fornecedor todos os custos com o procedimento.</w:t>
      </w:r>
    </w:p>
    <w:p w:rsidR="004472E6" w:rsidRDefault="004472E6" w:rsidP="004472E6">
      <w:pPr>
        <w:jc w:val="both"/>
        <w:rPr>
          <w:rFonts w:ascii="Arial" w:hAnsi="Arial" w:cs="Arial"/>
          <w:color w:val="FF0000"/>
          <w:sz w:val="20"/>
          <w:szCs w:val="20"/>
        </w:rPr>
      </w:pPr>
    </w:p>
    <w:p w:rsidR="004472E6" w:rsidRPr="004472E6" w:rsidRDefault="004472E6" w:rsidP="004472E6">
      <w:pPr>
        <w:jc w:val="both"/>
        <w:rPr>
          <w:rFonts w:ascii="Arial" w:hAnsi="Arial" w:cs="Arial"/>
          <w:color w:val="000000" w:themeColor="text1"/>
          <w:sz w:val="20"/>
          <w:szCs w:val="20"/>
        </w:rPr>
      </w:pPr>
      <w:r w:rsidRPr="004472E6">
        <w:rPr>
          <w:rFonts w:ascii="Arial" w:hAnsi="Arial" w:cs="Arial"/>
          <w:b/>
          <w:color w:val="000000" w:themeColor="text1"/>
          <w:sz w:val="20"/>
          <w:szCs w:val="20"/>
        </w:rPr>
        <w:t>2.6</w:t>
      </w:r>
      <w:proofErr w:type="gramStart"/>
      <w:r w:rsidRPr="004472E6">
        <w:rPr>
          <w:rFonts w:ascii="Arial" w:hAnsi="Arial" w:cs="Arial"/>
          <w:b/>
          <w:color w:val="000000" w:themeColor="text1"/>
          <w:sz w:val="20"/>
          <w:szCs w:val="20"/>
        </w:rPr>
        <w:t>)</w:t>
      </w:r>
      <w:r w:rsidRPr="004472E6">
        <w:rPr>
          <w:rFonts w:ascii="Arial" w:hAnsi="Arial" w:cs="Arial"/>
          <w:color w:val="000000" w:themeColor="text1"/>
          <w:sz w:val="20"/>
          <w:szCs w:val="20"/>
        </w:rPr>
        <w:t xml:space="preserve"> Durante</w:t>
      </w:r>
      <w:proofErr w:type="gramEnd"/>
      <w:r w:rsidRPr="004472E6">
        <w:rPr>
          <w:rFonts w:ascii="Arial" w:hAnsi="Arial" w:cs="Arial"/>
          <w:color w:val="000000" w:themeColor="text1"/>
          <w:sz w:val="20"/>
          <w:szCs w:val="20"/>
        </w:rPr>
        <w:t xml:space="preserve"> o prazo de validade da Ata de Registro de Preços, e do Contrato dela proveniente, sua Detentora fica obrigada a fornecer os produtos registrados nas quantidades indicadas pelo órgão requisitante.</w:t>
      </w:r>
    </w:p>
    <w:p w:rsidR="004472E6" w:rsidRPr="004472E6" w:rsidRDefault="004472E6" w:rsidP="004472E6">
      <w:pPr>
        <w:jc w:val="both"/>
        <w:rPr>
          <w:rFonts w:ascii="Arial" w:hAnsi="Arial" w:cs="Arial"/>
          <w:color w:val="000000" w:themeColor="text1"/>
          <w:sz w:val="20"/>
          <w:szCs w:val="20"/>
        </w:rPr>
      </w:pPr>
    </w:p>
    <w:p w:rsidR="004472E6" w:rsidRPr="004472E6" w:rsidRDefault="004472E6" w:rsidP="004472E6">
      <w:pPr>
        <w:jc w:val="both"/>
        <w:rPr>
          <w:rFonts w:ascii="Arial" w:hAnsi="Arial" w:cs="Arial"/>
          <w:color w:val="000000" w:themeColor="text1"/>
          <w:sz w:val="20"/>
          <w:szCs w:val="20"/>
        </w:rPr>
      </w:pPr>
      <w:r w:rsidRPr="004472E6">
        <w:rPr>
          <w:rFonts w:ascii="Arial" w:hAnsi="Arial" w:cs="Arial"/>
          <w:b/>
          <w:color w:val="000000" w:themeColor="text1"/>
          <w:sz w:val="20"/>
          <w:szCs w:val="20"/>
        </w:rPr>
        <w:t>2.7)</w:t>
      </w:r>
      <w:r w:rsidRPr="004472E6">
        <w:rPr>
          <w:rFonts w:ascii="Arial" w:hAnsi="Arial" w:cs="Arial"/>
          <w:color w:val="000000" w:themeColor="text1"/>
          <w:sz w:val="20"/>
          <w:szCs w:val="20"/>
        </w:rPr>
        <w:t xml:space="preserve"> A SAECIL não está obrigada a adquirir uma quantidade mínima dos produtos, ficando a seu exclusivo critério a definição da quantidade e do momento da aquisição.</w:t>
      </w:r>
    </w:p>
    <w:p w:rsidR="004472E6" w:rsidRPr="004472E6" w:rsidRDefault="004472E6" w:rsidP="004472E6">
      <w:pPr>
        <w:jc w:val="both"/>
        <w:rPr>
          <w:rFonts w:ascii="Arial" w:hAnsi="Arial" w:cs="Arial"/>
          <w:color w:val="000000" w:themeColor="text1"/>
          <w:sz w:val="20"/>
          <w:szCs w:val="20"/>
        </w:rPr>
      </w:pPr>
    </w:p>
    <w:p w:rsidR="004472E6" w:rsidRPr="004472E6" w:rsidRDefault="004472E6" w:rsidP="004472E6">
      <w:pPr>
        <w:jc w:val="both"/>
        <w:rPr>
          <w:rFonts w:ascii="Arial" w:hAnsi="Arial" w:cs="Arial"/>
          <w:color w:val="000000" w:themeColor="text1"/>
          <w:sz w:val="20"/>
          <w:szCs w:val="20"/>
        </w:rPr>
      </w:pPr>
      <w:r w:rsidRPr="004472E6">
        <w:rPr>
          <w:rFonts w:ascii="Arial" w:hAnsi="Arial" w:cs="Arial"/>
          <w:b/>
          <w:color w:val="000000" w:themeColor="text1"/>
          <w:sz w:val="20"/>
          <w:szCs w:val="20"/>
        </w:rPr>
        <w:t>2.8)</w:t>
      </w:r>
      <w:r w:rsidRPr="004472E6">
        <w:rPr>
          <w:rFonts w:ascii="Arial" w:hAnsi="Arial" w:cs="Arial"/>
          <w:color w:val="000000" w:themeColor="text1"/>
          <w:sz w:val="20"/>
          <w:szCs w:val="20"/>
        </w:rPr>
        <w:t xml:space="preserve"> O quantitativo total expresso no </w:t>
      </w:r>
      <w:r w:rsidRPr="004472E6">
        <w:rPr>
          <w:rFonts w:ascii="Arial" w:hAnsi="Arial" w:cs="Arial"/>
          <w:b/>
          <w:color w:val="000000" w:themeColor="text1"/>
          <w:sz w:val="20"/>
          <w:szCs w:val="20"/>
        </w:rPr>
        <w:t>Anexo I – Termo de Referência do Edital</w:t>
      </w:r>
      <w:r w:rsidRPr="004472E6">
        <w:rPr>
          <w:rFonts w:ascii="Arial" w:hAnsi="Arial" w:cs="Arial"/>
          <w:color w:val="000000" w:themeColor="text1"/>
          <w:sz w:val="20"/>
          <w:szCs w:val="20"/>
        </w:rPr>
        <w:t xml:space="preserve"> é estimativo e representa a previsão da Administração para as compras durante o prazo de 12 (doze) meses.</w:t>
      </w:r>
    </w:p>
    <w:p w:rsidR="004472E6" w:rsidRPr="004472E6" w:rsidRDefault="004472E6" w:rsidP="004472E6">
      <w:pPr>
        <w:jc w:val="both"/>
        <w:rPr>
          <w:rFonts w:ascii="Arial" w:hAnsi="Arial" w:cs="Arial"/>
          <w:color w:val="000000" w:themeColor="text1"/>
          <w:sz w:val="20"/>
          <w:szCs w:val="20"/>
        </w:rPr>
      </w:pPr>
    </w:p>
    <w:p w:rsidR="004472E6" w:rsidRPr="004472E6" w:rsidRDefault="004472E6" w:rsidP="004472E6">
      <w:pPr>
        <w:jc w:val="both"/>
        <w:rPr>
          <w:rFonts w:ascii="Arial" w:hAnsi="Arial" w:cs="Arial"/>
          <w:color w:val="000000" w:themeColor="text1"/>
          <w:sz w:val="20"/>
          <w:szCs w:val="20"/>
        </w:rPr>
      </w:pPr>
      <w:r w:rsidRPr="004472E6">
        <w:rPr>
          <w:rFonts w:ascii="Arial" w:hAnsi="Arial" w:cs="Arial"/>
          <w:b/>
          <w:color w:val="000000" w:themeColor="text1"/>
          <w:sz w:val="20"/>
          <w:szCs w:val="20"/>
        </w:rPr>
        <w:t>2.9)</w:t>
      </w:r>
      <w:r w:rsidRPr="004472E6">
        <w:rPr>
          <w:rFonts w:ascii="Arial" w:hAnsi="Arial" w:cs="Arial"/>
          <w:color w:val="000000" w:themeColor="text1"/>
          <w:sz w:val="20"/>
          <w:szCs w:val="20"/>
        </w:rPr>
        <w:t xml:space="preserve">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4472E6" w:rsidRPr="004472E6" w:rsidRDefault="004472E6" w:rsidP="004472E6">
      <w:pPr>
        <w:tabs>
          <w:tab w:val="left" w:pos="0"/>
        </w:tabs>
        <w:jc w:val="both"/>
        <w:rPr>
          <w:rFonts w:ascii="Arial" w:hAnsi="Arial" w:cs="Arial"/>
          <w:color w:val="000000" w:themeColor="text1"/>
          <w:sz w:val="20"/>
          <w:szCs w:val="20"/>
        </w:rPr>
      </w:pPr>
    </w:p>
    <w:p w:rsidR="004472E6" w:rsidRPr="004472E6" w:rsidRDefault="004472E6" w:rsidP="004472E6">
      <w:pPr>
        <w:jc w:val="both"/>
        <w:rPr>
          <w:rFonts w:ascii="Arial" w:hAnsi="Arial" w:cs="Arial"/>
          <w:color w:val="000000" w:themeColor="text1"/>
          <w:sz w:val="20"/>
          <w:szCs w:val="20"/>
        </w:rPr>
      </w:pPr>
      <w:r w:rsidRPr="004472E6">
        <w:rPr>
          <w:rFonts w:ascii="Arial" w:hAnsi="Arial" w:cs="Arial"/>
          <w:b/>
          <w:color w:val="000000" w:themeColor="text1"/>
          <w:sz w:val="20"/>
          <w:szCs w:val="20"/>
        </w:rPr>
        <w:t>2.10)</w:t>
      </w:r>
      <w:r w:rsidRPr="004472E6">
        <w:rPr>
          <w:rFonts w:ascii="Arial" w:hAnsi="Arial" w:cs="Arial"/>
          <w:color w:val="000000" w:themeColor="text1"/>
          <w:sz w:val="20"/>
          <w:szCs w:val="20"/>
        </w:rPr>
        <w:t xml:space="preserve"> Constituem motivos para cancelamento da Ata de Registro de Preços as situações referidas nos Artigos 77 e 78 da Lei Federal </w:t>
      </w:r>
      <w:proofErr w:type="gramStart"/>
      <w:r w:rsidRPr="004472E6">
        <w:rPr>
          <w:rFonts w:ascii="Arial" w:hAnsi="Arial" w:cs="Arial"/>
          <w:color w:val="000000" w:themeColor="text1"/>
          <w:sz w:val="20"/>
          <w:szCs w:val="20"/>
        </w:rPr>
        <w:t>n.º</w:t>
      </w:r>
      <w:proofErr w:type="gramEnd"/>
      <w:r w:rsidRPr="004472E6">
        <w:rPr>
          <w:rFonts w:ascii="Arial" w:hAnsi="Arial" w:cs="Arial"/>
          <w:color w:val="000000" w:themeColor="text1"/>
          <w:sz w:val="20"/>
          <w:szCs w:val="20"/>
        </w:rPr>
        <w:t xml:space="preserve"> 8.666/93 e suas alterações.</w:t>
      </w:r>
    </w:p>
    <w:p w:rsidR="004472E6" w:rsidRPr="004472E6" w:rsidRDefault="004472E6" w:rsidP="004472E6">
      <w:pPr>
        <w:jc w:val="both"/>
        <w:rPr>
          <w:rFonts w:ascii="Arial" w:hAnsi="Arial" w:cs="Arial"/>
          <w:color w:val="FF0000"/>
          <w:sz w:val="20"/>
          <w:szCs w:val="20"/>
        </w:rPr>
      </w:pPr>
    </w:p>
    <w:p w:rsidR="004472E6" w:rsidRPr="004472E6" w:rsidRDefault="004472E6" w:rsidP="004472E6">
      <w:pPr>
        <w:tabs>
          <w:tab w:val="left" w:pos="1134"/>
        </w:tabs>
        <w:jc w:val="both"/>
        <w:rPr>
          <w:rFonts w:ascii="Arial" w:hAnsi="Arial" w:cs="Arial"/>
          <w:color w:val="000000" w:themeColor="text1"/>
          <w:sz w:val="20"/>
          <w:szCs w:val="20"/>
        </w:rPr>
      </w:pPr>
      <w:r>
        <w:rPr>
          <w:rFonts w:ascii="Arial" w:hAnsi="Arial" w:cs="Arial"/>
          <w:b/>
          <w:color w:val="000000" w:themeColor="text1"/>
          <w:sz w:val="20"/>
          <w:szCs w:val="20"/>
        </w:rPr>
        <w:t>2.11)</w:t>
      </w:r>
      <w:r w:rsidRPr="004472E6">
        <w:rPr>
          <w:rFonts w:ascii="Arial" w:hAnsi="Arial" w:cs="Arial"/>
          <w:b/>
          <w:color w:val="000000" w:themeColor="text1"/>
          <w:sz w:val="20"/>
          <w:szCs w:val="20"/>
        </w:rPr>
        <w:t xml:space="preserve"> </w:t>
      </w:r>
      <w:proofErr w:type="gramStart"/>
      <w:r w:rsidRPr="004472E6">
        <w:rPr>
          <w:rFonts w:ascii="Arial" w:hAnsi="Arial" w:cs="Arial"/>
          <w:color w:val="000000" w:themeColor="text1"/>
          <w:sz w:val="20"/>
          <w:szCs w:val="20"/>
        </w:rPr>
        <w:t>O(</w:t>
      </w:r>
      <w:proofErr w:type="gramEnd"/>
      <w:r w:rsidRPr="004472E6">
        <w:rPr>
          <w:rFonts w:ascii="Arial" w:hAnsi="Arial" w:cs="Arial"/>
          <w:color w:val="000000" w:themeColor="text1"/>
          <w:sz w:val="20"/>
          <w:szCs w:val="20"/>
        </w:rPr>
        <w:t>s) servidor(es) responsável(</w:t>
      </w:r>
      <w:proofErr w:type="spellStart"/>
      <w:r w:rsidRPr="004472E6">
        <w:rPr>
          <w:rFonts w:ascii="Arial" w:hAnsi="Arial" w:cs="Arial"/>
          <w:color w:val="000000" w:themeColor="text1"/>
          <w:sz w:val="20"/>
          <w:szCs w:val="20"/>
        </w:rPr>
        <w:t>is</w:t>
      </w:r>
      <w:proofErr w:type="spellEnd"/>
      <w:r w:rsidRPr="004472E6">
        <w:rPr>
          <w:rFonts w:ascii="Arial" w:hAnsi="Arial" w:cs="Arial"/>
          <w:color w:val="000000" w:themeColor="text1"/>
          <w:sz w:val="20"/>
          <w:szCs w:val="20"/>
        </w:rPr>
        <w:t>) pelo recebimento do objeto, após a verificação, encaminhará(</w:t>
      </w:r>
      <w:proofErr w:type="spellStart"/>
      <w:r w:rsidRPr="004472E6">
        <w:rPr>
          <w:rFonts w:ascii="Arial" w:hAnsi="Arial" w:cs="Arial"/>
          <w:color w:val="000000" w:themeColor="text1"/>
          <w:sz w:val="20"/>
          <w:szCs w:val="20"/>
        </w:rPr>
        <w:t>ão</w:t>
      </w:r>
      <w:proofErr w:type="spellEnd"/>
      <w:r w:rsidRPr="004472E6">
        <w:rPr>
          <w:rFonts w:ascii="Arial" w:hAnsi="Arial" w:cs="Arial"/>
          <w:color w:val="000000" w:themeColor="text1"/>
          <w:sz w:val="20"/>
          <w:szCs w:val="20"/>
        </w:rPr>
        <w:t>) o documento hábil para aprovação da autoridade competente, que o encaminhará para pagamento.</w:t>
      </w:r>
    </w:p>
    <w:p w:rsidR="00966733" w:rsidRDefault="00966733" w:rsidP="00966733">
      <w:pPr>
        <w:jc w:val="both"/>
        <w:rPr>
          <w:rFonts w:ascii="Arial" w:hAnsi="Arial" w:cs="Arial"/>
          <w:color w:val="FF0000"/>
          <w:sz w:val="20"/>
          <w:szCs w:val="20"/>
        </w:rPr>
      </w:pPr>
    </w:p>
    <w:p w:rsidR="004472E6" w:rsidRDefault="004472E6"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222C3C"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ED07C8">
        <w:rPr>
          <w:rFonts w:ascii="Arial" w:hAnsi="Arial" w:cs="Arial"/>
          <w:b/>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966733" w:rsidRDefault="00966733" w:rsidP="00966733">
      <w:pPr>
        <w:jc w:val="center"/>
        <w:rPr>
          <w:rFonts w:ascii="Arial" w:hAnsi="Arial" w:cs="Arial"/>
          <w:b/>
          <w:sz w:val="20"/>
          <w:szCs w:val="20"/>
        </w:rPr>
      </w:pPr>
      <w:r>
        <w:rPr>
          <w:rFonts w:ascii="Arial" w:hAnsi="Arial" w:cs="Arial"/>
          <w:b/>
          <w:sz w:val="20"/>
          <w:szCs w:val="20"/>
        </w:rPr>
        <w:t>MODELO</w:t>
      </w:r>
    </w:p>
    <w:p w:rsidR="00966733" w:rsidRDefault="00966733" w:rsidP="00966733">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5D2799" w:rsidTr="009B4DE1">
        <w:trPr>
          <w:jc w:val="center"/>
        </w:trPr>
        <w:tc>
          <w:tcPr>
            <w:tcW w:w="819"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Preço por item</w:t>
            </w:r>
            <w:r>
              <w:rPr>
                <w:rFonts w:ascii="Arial" w:hAnsi="Arial" w:cs="Arial"/>
                <w:b/>
                <w:sz w:val="20"/>
                <w:szCs w:val="20"/>
              </w:rPr>
              <w:t xml:space="preserve"> (R$)</w:t>
            </w:r>
          </w:p>
        </w:tc>
        <w:tc>
          <w:tcPr>
            <w:tcW w:w="1242" w:type="dxa"/>
            <w:vAlign w:val="center"/>
          </w:tcPr>
          <w:p w:rsidR="00966733" w:rsidRPr="006C2F58" w:rsidRDefault="00966733" w:rsidP="009B4DE1">
            <w:pPr>
              <w:jc w:val="center"/>
              <w:rPr>
                <w:rFonts w:ascii="Arial" w:hAnsi="Arial" w:cs="Arial"/>
                <w:b/>
                <w:sz w:val="20"/>
                <w:szCs w:val="20"/>
              </w:rPr>
            </w:pPr>
            <w:r>
              <w:rPr>
                <w:rFonts w:ascii="Arial" w:hAnsi="Arial" w:cs="Arial"/>
                <w:b/>
                <w:sz w:val="20"/>
                <w:szCs w:val="20"/>
              </w:rPr>
              <w:t>Preço Total (R$)</w:t>
            </w:r>
          </w:p>
        </w:tc>
      </w:tr>
      <w:tr w:rsidR="00966733" w:rsidRPr="005D2799" w:rsidTr="009B4DE1">
        <w:trPr>
          <w:jc w:val="center"/>
        </w:trPr>
        <w:tc>
          <w:tcPr>
            <w:tcW w:w="819"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2835"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276"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984"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1242"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00,00</w:t>
            </w:r>
          </w:p>
        </w:tc>
        <w:tc>
          <w:tcPr>
            <w:tcW w:w="1242" w:type="dxa"/>
            <w:vAlign w:val="center"/>
          </w:tcPr>
          <w:p w:rsidR="00966733" w:rsidRDefault="00966733" w:rsidP="009B4DE1">
            <w:pPr>
              <w:jc w:val="center"/>
              <w:rPr>
                <w:rFonts w:ascii="Arial" w:hAnsi="Arial" w:cs="Arial"/>
                <w:sz w:val="20"/>
                <w:szCs w:val="20"/>
              </w:rPr>
            </w:pPr>
            <w:r>
              <w:rPr>
                <w:rFonts w:ascii="Arial" w:hAnsi="Arial" w:cs="Arial"/>
                <w:sz w:val="20"/>
                <w:szCs w:val="20"/>
              </w:rPr>
              <w:t>00,00</w:t>
            </w:r>
          </w:p>
        </w:tc>
      </w:tr>
    </w:tbl>
    <w:p w:rsidR="00222C3C"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ED07C8">
        <w:rPr>
          <w:rFonts w:ascii="Arial" w:hAnsi="Arial" w:cs="Arial"/>
          <w:b/>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876EC" w:rsidRDefault="007876E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A11329" w:rsidRDefault="00A11329" w:rsidP="00966733">
      <w:pPr>
        <w:jc w:val="both"/>
        <w:rPr>
          <w:rFonts w:ascii="Arial" w:hAnsi="Arial" w:cs="Arial"/>
          <w:b/>
          <w:sz w:val="20"/>
          <w:szCs w:val="20"/>
        </w:rPr>
      </w:pPr>
    </w:p>
    <w:p w:rsidR="00A11329" w:rsidRDefault="00A11329"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222C3C"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ED07C8">
        <w:rPr>
          <w:rFonts w:ascii="Arial" w:hAnsi="Arial" w:cs="Arial"/>
          <w:b/>
          <w:sz w:val="20"/>
          <w:szCs w:val="20"/>
        </w:rPr>
        <w:t>4.1)</w:t>
      </w:r>
      <w:r>
        <w:rPr>
          <w:rFonts w:ascii="Arial" w:hAnsi="Arial" w:cs="Arial"/>
          <w:sz w:val="20"/>
          <w:szCs w:val="20"/>
        </w:rPr>
        <w:t xml:space="preserve"> </w:t>
      </w:r>
      <w:r w:rsidRPr="00A00E0F">
        <w:rPr>
          <w:rFonts w:ascii="Arial" w:hAnsi="Arial" w:cs="Arial"/>
          <w:sz w:val="20"/>
          <w:szCs w:val="20"/>
        </w:rPr>
        <w:t>Na hipótese de sobrevirem fatos imprevisíveis ou previsíveis, porém de conseq</w:t>
      </w:r>
      <w:r>
        <w:rPr>
          <w:rFonts w:ascii="Arial" w:hAnsi="Arial" w:cs="Arial"/>
          <w:sz w:val="20"/>
          <w:szCs w:val="20"/>
        </w:rPr>
        <w:t>u</w:t>
      </w:r>
      <w:r w:rsidRPr="00A00E0F">
        <w:rPr>
          <w:rFonts w:ascii="Arial" w:hAnsi="Arial" w:cs="Arial"/>
          <w:sz w:val="20"/>
          <w:szCs w:val="20"/>
        </w:rPr>
        <w:t>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966733" w:rsidRPr="00A00E0F"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ED07C8">
        <w:rPr>
          <w:rFonts w:ascii="Arial" w:hAnsi="Arial" w:cs="Arial"/>
          <w:b/>
          <w:sz w:val="20"/>
          <w:szCs w:val="20"/>
        </w:rPr>
        <w:t>4.2)</w:t>
      </w:r>
      <w:r w:rsidRPr="00A00E0F">
        <w:rPr>
          <w:rFonts w:ascii="Arial" w:hAnsi="Arial" w:cs="Arial"/>
          <w:sz w:val="20"/>
          <w:szCs w:val="20"/>
        </w:rPr>
        <w:t xml:space="preserve"> Na hipótese da empresa </w:t>
      </w:r>
      <w:r>
        <w:rPr>
          <w:rFonts w:ascii="Arial" w:hAnsi="Arial" w:cs="Arial"/>
          <w:sz w:val="20"/>
          <w:szCs w:val="20"/>
        </w:rPr>
        <w:t>D</w:t>
      </w:r>
      <w:r w:rsidRPr="00A00E0F">
        <w:rPr>
          <w:rFonts w:ascii="Arial" w:hAnsi="Arial" w:cs="Arial"/>
          <w:sz w:val="20"/>
          <w:szCs w:val="20"/>
        </w:rPr>
        <w:t xml:space="preserve">etentora da Ata solicitar alteração de </w:t>
      </w:r>
      <w:proofErr w:type="gramStart"/>
      <w:r w:rsidRPr="00A00E0F">
        <w:rPr>
          <w:rFonts w:ascii="Arial" w:hAnsi="Arial" w:cs="Arial"/>
          <w:sz w:val="20"/>
          <w:szCs w:val="20"/>
        </w:rPr>
        <w:t>preço(</w:t>
      </w:r>
      <w:proofErr w:type="gramEnd"/>
      <w:r w:rsidRPr="00A00E0F">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966733">
      <w:pPr>
        <w:jc w:val="both"/>
        <w:rPr>
          <w:rFonts w:ascii="Arial" w:hAnsi="Arial" w:cs="Arial"/>
          <w:sz w:val="20"/>
          <w:szCs w:val="20"/>
        </w:rPr>
      </w:pPr>
    </w:p>
    <w:p w:rsidR="00222C3C" w:rsidRDefault="00222C3C"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ED4790">
        <w:rPr>
          <w:rFonts w:ascii="Arial" w:hAnsi="Arial" w:cs="Arial"/>
          <w:b/>
          <w:sz w:val="20"/>
          <w:szCs w:val="20"/>
        </w:rPr>
        <w:t>5.1</w:t>
      </w:r>
      <w:proofErr w:type="gramStart"/>
      <w:r w:rsidRPr="00ED4790">
        <w:rPr>
          <w:rFonts w:ascii="Arial" w:hAnsi="Arial" w:cs="Arial"/>
          <w:b/>
          <w:sz w:val="20"/>
          <w:szCs w:val="20"/>
        </w:rPr>
        <w:t>)</w:t>
      </w:r>
      <w:r w:rsidRPr="00A00E0F">
        <w:rPr>
          <w:rFonts w:ascii="Arial" w:hAnsi="Arial" w:cs="Arial"/>
          <w:sz w:val="20"/>
          <w:szCs w:val="20"/>
        </w:rPr>
        <w:t xml:space="preserve"> </w:t>
      </w:r>
      <w:r w:rsidR="003E5333">
        <w:rPr>
          <w:rFonts w:ascii="Arial" w:hAnsi="Arial" w:cs="Arial"/>
          <w:sz w:val="20"/>
          <w:szCs w:val="20"/>
        </w:rPr>
        <w:t>No</w:t>
      </w:r>
      <w:proofErr w:type="gramEnd"/>
      <w:r w:rsidR="003E5333">
        <w:rPr>
          <w:rFonts w:ascii="Arial" w:hAnsi="Arial" w:cs="Arial"/>
          <w:sz w:val="20"/>
          <w:szCs w:val="20"/>
        </w:rPr>
        <w:t xml:space="preserve"> recebimento e aceitação do objeto desta licitação serão observadas, no que couberem, as disposições contidas nos Artigos 73 a 76 da Lei Federal </w:t>
      </w:r>
      <w:proofErr w:type="spellStart"/>
      <w:r w:rsidR="003E5333">
        <w:rPr>
          <w:rFonts w:ascii="Arial" w:hAnsi="Arial" w:cs="Arial"/>
          <w:sz w:val="20"/>
          <w:szCs w:val="20"/>
        </w:rPr>
        <w:t>n.°</w:t>
      </w:r>
      <w:proofErr w:type="spellEnd"/>
      <w:r w:rsidR="003E5333">
        <w:rPr>
          <w:rFonts w:ascii="Arial" w:hAnsi="Arial" w:cs="Arial"/>
          <w:sz w:val="20"/>
          <w:szCs w:val="20"/>
        </w:rPr>
        <w:t xml:space="preserve"> 8.666/93 e suas alterações.</w:t>
      </w:r>
    </w:p>
    <w:p w:rsidR="003E5333" w:rsidRDefault="003E5333" w:rsidP="003E5333">
      <w:pPr>
        <w:tabs>
          <w:tab w:val="left" w:pos="513"/>
        </w:tabs>
        <w:jc w:val="both"/>
        <w:rPr>
          <w:rFonts w:ascii="Arial" w:hAnsi="Arial" w:cs="Arial"/>
          <w:sz w:val="20"/>
          <w:szCs w:val="20"/>
        </w:rPr>
      </w:pPr>
      <w:r>
        <w:rPr>
          <w:rFonts w:ascii="Arial" w:hAnsi="Arial" w:cs="Arial"/>
          <w:sz w:val="20"/>
          <w:szCs w:val="20"/>
        </w:rPr>
        <w:tab/>
      </w:r>
    </w:p>
    <w:p w:rsidR="00ED07C8" w:rsidRDefault="00ED07C8" w:rsidP="003E5333">
      <w:pPr>
        <w:tabs>
          <w:tab w:val="left" w:pos="513"/>
        </w:tabs>
        <w:jc w:val="both"/>
        <w:rPr>
          <w:rFonts w:ascii="Arial" w:hAnsi="Arial" w:cs="Arial"/>
          <w:sz w:val="20"/>
          <w:szCs w:val="20"/>
        </w:rPr>
      </w:pPr>
    </w:p>
    <w:p w:rsidR="00966733" w:rsidRPr="00942765" w:rsidRDefault="00966733" w:rsidP="00966733">
      <w:pPr>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6F1C98" w:rsidRDefault="003E1B5B" w:rsidP="004472E6">
      <w:pPr>
        <w:tabs>
          <w:tab w:val="left" w:pos="1062"/>
        </w:tabs>
        <w:jc w:val="both"/>
        <w:rPr>
          <w:rFonts w:ascii="Arial" w:hAnsi="Arial" w:cs="Arial"/>
          <w:sz w:val="20"/>
          <w:szCs w:val="20"/>
        </w:rPr>
      </w:pPr>
      <w:r w:rsidRPr="00942765">
        <w:rPr>
          <w:rFonts w:ascii="Arial" w:hAnsi="Arial" w:cs="Arial"/>
          <w:sz w:val="20"/>
          <w:szCs w:val="20"/>
        </w:rPr>
        <w:tab/>
      </w:r>
    </w:p>
    <w:p w:rsidR="00966733" w:rsidRPr="00942765" w:rsidRDefault="00966733" w:rsidP="00966733">
      <w:pPr>
        <w:jc w:val="both"/>
        <w:rPr>
          <w:rFonts w:ascii="Arial" w:hAnsi="Arial" w:cs="Arial"/>
          <w:sz w:val="20"/>
          <w:szCs w:val="20"/>
        </w:rPr>
      </w:pPr>
      <w:r w:rsidRPr="006F1C98">
        <w:rPr>
          <w:rFonts w:ascii="Arial" w:hAnsi="Arial" w:cs="Arial"/>
          <w:b/>
          <w:sz w:val="20"/>
          <w:szCs w:val="20"/>
        </w:rPr>
        <w:t>6.1)</w:t>
      </w:r>
      <w:r w:rsidRPr="00942765">
        <w:rPr>
          <w:rFonts w:ascii="Arial" w:hAnsi="Arial" w:cs="Arial"/>
          <w:sz w:val="20"/>
          <w:szCs w:val="20"/>
        </w:rPr>
        <w:t xml:space="preserve"> A empresa Detentora da Ata apresentará à SAECIL a fatura referente ao fornecimento executado.</w:t>
      </w:r>
    </w:p>
    <w:p w:rsidR="00966733" w:rsidRPr="00942765" w:rsidRDefault="00966733" w:rsidP="00966733">
      <w:pPr>
        <w:jc w:val="both"/>
        <w:rPr>
          <w:rFonts w:ascii="Arial" w:hAnsi="Arial" w:cs="Arial"/>
          <w:sz w:val="20"/>
          <w:szCs w:val="20"/>
        </w:rPr>
      </w:pPr>
    </w:p>
    <w:p w:rsidR="006F1C98" w:rsidRDefault="00942765" w:rsidP="006F1C98">
      <w:pPr>
        <w:tabs>
          <w:tab w:val="left" w:pos="9639"/>
        </w:tabs>
        <w:jc w:val="both"/>
        <w:rPr>
          <w:rFonts w:ascii="Arial" w:hAnsi="Arial" w:cs="Arial"/>
          <w:sz w:val="20"/>
          <w:szCs w:val="20"/>
        </w:rPr>
      </w:pPr>
      <w:r w:rsidRPr="006F1C98">
        <w:rPr>
          <w:rFonts w:ascii="Arial" w:hAnsi="Arial" w:cs="Arial"/>
          <w:b/>
          <w:sz w:val="20"/>
          <w:szCs w:val="20"/>
        </w:rPr>
        <w:t>6.2)</w:t>
      </w:r>
      <w:r>
        <w:rPr>
          <w:rFonts w:ascii="Arial" w:hAnsi="Arial" w:cs="Arial"/>
          <w:sz w:val="20"/>
          <w:szCs w:val="20"/>
        </w:rPr>
        <w:t xml:space="preserve"> </w:t>
      </w:r>
      <w:r w:rsidR="006F1C98" w:rsidRPr="007E1056">
        <w:rPr>
          <w:rFonts w:ascii="Arial" w:hAnsi="Arial" w:cs="Arial"/>
          <w:sz w:val="20"/>
          <w:szCs w:val="20"/>
        </w:rPr>
        <w:t xml:space="preserve">O pagamento será efetuado no prazo de </w:t>
      </w:r>
      <w:r w:rsidR="006F1C98" w:rsidRPr="007E1056">
        <w:rPr>
          <w:rFonts w:ascii="Arial" w:hAnsi="Arial" w:cs="Arial"/>
          <w:b/>
          <w:sz w:val="20"/>
          <w:szCs w:val="20"/>
        </w:rPr>
        <w:t xml:space="preserve">até </w:t>
      </w:r>
      <w:r w:rsidR="006F1C98">
        <w:rPr>
          <w:rFonts w:ascii="Arial" w:hAnsi="Arial" w:cs="Arial"/>
          <w:b/>
          <w:sz w:val="20"/>
          <w:szCs w:val="20"/>
        </w:rPr>
        <w:t>30</w:t>
      </w:r>
      <w:r w:rsidR="006F1C98" w:rsidRPr="007E1056">
        <w:rPr>
          <w:rFonts w:ascii="Arial" w:hAnsi="Arial" w:cs="Arial"/>
          <w:b/>
          <w:sz w:val="20"/>
          <w:szCs w:val="20"/>
        </w:rPr>
        <w:t xml:space="preserve"> (</w:t>
      </w:r>
      <w:r w:rsidR="006F1C98">
        <w:rPr>
          <w:rFonts w:ascii="Arial" w:hAnsi="Arial" w:cs="Arial"/>
          <w:b/>
          <w:sz w:val="20"/>
          <w:szCs w:val="20"/>
        </w:rPr>
        <w:t>trinta</w:t>
      </w:r>
      <w:r w:rsidR="006F1C98" w:rsidRPr="007E1056">
        <w:rPr>
          <w:rFonts w:ascii="Arial" w:hAnsi="Arial" w:cs="Arial"/>
          <w:b/>
          <w:sz w:val="20"/>
          <w:szCs w:val="20"/>
        </w:rPr>
        <w:t>) dias</w:t>
      </w:r>
      <w:r w:rsidR="006F1C98" w:rsidRPr="007E1056">
        <w:rPr>
          <w:rFonts w:ascii="Arial" w:hAnsi="Arial" w:cs="Arial"/>
          <w:sz w:val="20"/>
          <w:szCs w:val="20"/>
        </w:rPr>
        <w:t xml:space="preserve"> após entrega dos </w:t>
      </w:r>
      <w:r w:rsidR="006F1C98">
        <w:rPr>
          <w:rFonts w:ascii="Arial" w:hAnsi="Arial" w:cs="Arial"/>
          <w:sz w:val="20"/>
          <w:szCs w:val="20"/>
        </w:rPr>
        <w:t>materiais</w:t>
      </w:r>
      <w:r w:rsidR="006F1C98" w:rsidRPr="007E1056">
        <w:rPr>
          <w:rFonts w:ascii="Arial" w:hAnsi="Arial" w:cs="Arial"/>
          <w:sz w:val="20"/>
          <w:szCs w:val="20"/>
        </w:rPr>
        <w:t xml:space="preserve"> e apresentação do documento hábil para pagamento, devidamente aprovado pela</w:t>
      </w:r>
      <w:r w:rsidR="006F1C98" w:rsidRPr="006F1C98">
        <w:rPr>
          <w:rFonts w:ascii="Arial" w:hAnsi="Arial" w:cs="Arial"/>
          <w:sz w:val="20"/>
          <w:szCs w:val="20"/>
        </w:rPr>
        <w:t xml:space="preserve"> </w:t>
      </w:r>
      <w:r w:rsidR="006F1C98">
        <w:rPr>
          <w:rFonts w:ascii="Arial" w:hAnsi="Arial" w:cs="Arial"/>
          <w:sz w:val="20"/>
          <w:szCs w:val="20"/>
        </w:rPr>
        <w:t>Gerenciadora da Ata/</w:t>
      </w:r>
      <w:r w:rsidR="006F1C98" w:rsidRPr="007E1056">
        <w:rPr>
          <w:rFonts w:ascii="Arial" w:hAnsi="Arial" w:cs="Arial"/>
          <w:sz w:val="20"/>
          <w:szCs w:val="20"/>
        </w:rPr>
        <w:t xml:space="preserve">Contratante, junto à Tesouraria da SAECIL, seguindo as determinações constantes no </w:t>
      </w:r>
      <w:r w:rsidR="006F1C98" w:rsidRPr="007E1056">
        <w:rPr>
          <w:rFonts w:ascii="Arial" w:hAnsi="Arial" w:cs="Arial"/>
          <w:b/>
          <w:sz w:val="20"/>
          <w:szCs w:val="20"/>
        </w:rPr>
        <w:t>Anexo IV</w:t>
      </w:r>
      <w:r w:rsidR="006F1C98">
        <w:rPr>
          <w:rFonts w:ascii="Arial" w:hAnsi="Arial" w:cs="Arial"/>
          <w:b/>
          <w:sz w:val="20"/>
          <w:szCs w:val="20"/>
        </w:rPr>
        <w:t xml:space="preserve"> </w:t>
      </w:r>
      <w:r w:rsidR="006F1C98">
        <w:rPr>
          <w:rFonts w:ascii="Arial" w:hAnsi="Arial" w:cs="Arial"/>
          <w:sz w:val="20"/>
          <w:szCs w:val="20"/>
        </w:rPr>
        <w:t>do Edital</w:t>
      </w:r>
      <w:r w:rsidR="006F1C98" w:rsidRPr="007E1056">
        <w:rPr>
          <w:rFonts w:ascii="Arial" w:hAnsi="Arial" w:cs="Arial"/>
          <w:sz w:val="20"/>
          <w:szCs w:val="20"/>
        </w:rPr>
        <w:t>.</w:t>
      </w:r>
    </w:p>
    <w:p w:rsidR="00942765" w:rsidRDefault="00942765" w:rsidP="00942765">
      <w:pPr>
        <w:tabs>
          <w:tab w:val="left" w:pos="9639"/>
        </w:tabs>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6F1C98">
        <w:rPr>
          <w:rFonts w:ascii="Arial" w:hAnsi="Arial" w:cs="Arial"/>
          <w:b/>
          <w:sz w:val="20"/>
          <w:szCs w:val="20"/>
        </w:rPr>
        <w:t>6.3)</w:t>
      </w:r>
      <w:r w:rsidRPr="00942765">
        <w:rPr>
          <w:rFonts w:ascii="Arial" w:hAnsi="Arial" w:cs="Arial"/>
          <w:sz w:val="20"/>
          <w:szCs w:val="20"/>
        </w:rPr>
        <w:t xml:space="preserve"> A SAECIL terá o prazo de 02 (dois) dias úteis, a contar da apresentação da fatura, para aceitá-la ou rejeitá-la.</w:t>
      </w:r>
    </w:p>
    <w:p w:rsidR="00942765" w:rsidRPr="00942765" w:rsidRDefault="00942765" w:rsidP="00942765">
      <w:pPr>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6F1C98">
        <w:rPr>
          <w:rFonts w:ascii="Arial" w:hAnsi="Arial" w:cs="Arial"/>
          <w:b/>
          <w:sz w:val="20"/>
          <w:szCs w:val="20"/>
        </w:rPr>
        <w:t>6.4)</w:t>
      </w:r>
      <w:r w:rsidRPr="00942765">
        <w:rPr>
          <w:rFonts w:ascii="Arial" w:hAnsi="Arial" w:cs="Arial"/>
          <w:sz w:val="20"/>
          <w:szCs w:val="20"/>
        </w:rPr>
        <w:t xml:space="preserve"> A fatura não aprovada pela SAECIL será devolvida à empresa Detentora da Ata para as necessárias correções, com as informações que motivaram sua rejeição, contando-se o prazo estabelecido no </w:t>
      </w:r>
      <w:r w:rsidRPr="00942765">
        <w:rPr>
          <w:rFonts w:ascii="Arial" w:hAnsi="Arial" w:cs="Arial"/>
          <w:b/>
          <w:sz w:val="20"/>
          <w:szCs w:val="20"/>
        </w:rPr>
        <w:t>subitem 6.3</w:t>
      </w:r>
      <w:r w:rsidRPr="00942765">
        <w:rPr>
          <w:rFonts w:ascii="Arial" w:hAnsi="Arial" w:cs="Arial"/>
          <w:sz w:val="20"/>
          <w:szCs w:val="20"/>
        </w:rPr>
        <w:t>, a partir da data de sua reapresentação.</w:t>
      </w:r>
    </w:p>
    <w:p w:rsidR="00942765" w:rsidRPr="00942765" w:rsidRDefault="00942765" w:rsidP="00942765">
      <w:pPr>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6F1C98">
        <w:rPr>
          <w:rFonts w:ascii="Arial" w:hAnsi="Arial" w:cs="Arial"/>
          <w:b/>
          <w:sz w:val="20"/>
          <w:szCs w:val="20"/>
        </w:rPr>
        <w:t>6.5)</w:t>
      </w:r>
      <w:r w:rsidRPr="00942765">
        <w:rPr>
          <w:rFonts w:ascii="Arial" w:hAnsi="Arial" w:cs="Arial"/>
          <w:sz w:val="20"/>
          <w:szCs w:val="20"/>
        </w:rPr>
        <w:t xml:space="preserve"> A devolução da fatura não aprovada pela SAECIL em hipótese alguma servirá de pretexto para que a empresa Detentora da Ata suspenda quaisquer fornecimentos.</w:t>
      </w:r>
    </w:p>
    <w:p w:rsidR="00942765" w:rsidRPr="003E1B5B" w:rsidRDefault="00942765" w:rsidP="00942765">
      <w:pPr>
        <w:jc w:val="both"/>
        <w:rPr>
          <w:rFonts w:ascii="Arial" w:hAnsi="Arial" w:cs="Arial"/>
          <w:color w:val="FF0000"/>
          <w:sz w:val="20"/>
          <w:szCs w:val="20"/>
        </w:rPr>
      </w:pPr>
    </w:p>
    <w:p w:rsidR="00942765" w:rsidRPr="002D7602" w:rsidRDefault="00942765" w:rsidP="00942765">
      <w:pPr>
        <w:tabs>
          <w:tab w:val="left" w:pos="9639"/>
        </w:tabs>
        <w:jc w:val="both"/>
        <w:rPr>
          <w:rFonts w:ascii="Arial" w:hAnsi="Arial" w:cs="Arial"/>
          <w:sz w:val="20"/>
          <w:szCs w:val="20"/>
        </w:rPr>
      </w:pPr>
      <w:r w:rsidRPr="006F1C98">
        <w:rPr>
          <w:rFonts w:ascii="Arial" w:hAnsi="Arial" w:cs="Arial"/>
          <w:b/>
          <w:sz w:val="20"/>
          <w:szCs w:val="20"/>
        </w:rPr>
        <w:t>6.6)</w:t>
      </w:r>
      <w:r>
        <w:rPr>
          <w:rFonts w:ascii="Arial" w:hAnsi="Arial" w:cs="Arial"/>
          <w:sz w:val="20"/>
          <w:szCs w:val="20"/>
        </w:rPr>
        <w:t xml:space="preserve"> </w:t>
      </w:r>
      <w:r w:rsidRPr="002D7602">
        <w:rPr>
          <w:rFonts w:ascii="Arial" w:hAnsi="Arial" w:cs="Arial"/>
          <w:sz w:val="20"/>
          <w:szCs w:val="20"/>
        </w:rPr>
        <w:t xml:space="preserve">A Licitante vencedora deverá enviar o arquivo XML da NOTA FISCAL ELETRÔNICA para o e-mail </w:t>
      </w:r>
      <w:hyperlink r:id="rId8"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942765" w:rsidRDefault="00942765" w:rsidP="00942765">
      <w:pPr>
        <w:tabs>
          <w:tab w:val="left" w:pos="9639"/>
        </w:tabs>
        <w:jc w:val="both"/>
        <w:rPr>
          <w:rFonts w:ascii="Arial" w:hAnsi="Arial" w:cs="Arial"/>
          <w:sz w:val="20"/>
          <w:szCs w:val="20"/>
        </w:rPr>
      </w:pPr>
    </w:p>
    <w:p w:rsidR="00942765" w:rsidRPr="00942765" w:rsidRDefault="00942765" w:rsidP="00942765">
      <w:pPr>
        <w:tabs>
          <w:tab w:val="left" w:pos="9639"/>
        </w:tabs>
        <w:jc w:val="both"/>
        <w:rPr>
          <w:rFonts w:ascii="Arial" w:hAnsi="Arial" w:cs="Arial"/>
          <w:sz w:val="20"/>
          <w:szCs w:val="20"/>
        </w:rPr>
      </w:pPr>
      <w:r w:rsidRPr="006F1C98">
        <w:rPr>
          <w:rFonts w:ascii="Arial" w:hAnsi="Arial" w:cs="Arial"/>
          <w:b/>
          <w:sz w:val="20"/>
          <w:szCs w:val="20"/>
        </w:rPr>
        <w:t>6.7</w:t>
      </w:r>
      <w:proofErr w:type="gramStart"/>
      <w:r w:rsidRPr="006F1C98">
        <w:rPr>
          <w:rFonts w:ascii="Arial" w:hAnsi="Arial" w:cs="Arial"/>
          <w:b/>
          <w:sz w:val="20"/>
          <w:szCs w:val="20"/>
        </w:rPr>
        <w:t>)</w:t>
      </w:r>
      <w:r w:rsidRPr="00942765">
        <w:rPr>
          <w:rFonts w:ascii="Arial" w:hAnsi="Arial" w:cs="Arial"/>
          <w:sz w:val="20"/>
          <w:szCs w:val="20"/>
        </w:rPr>
        <w:t xml:space="preserve"> Todo</w:t>
      </w:r>
      <w:proofErr w:type="gramEnd"/>
      <w:r w:rsidRPr="00942765">
        <w:rPr>
          <w:rFonts w:ascii="Arial" w:hAnsi="Arial" w:cs="Arial"/>
          <w:sz w:val="20"/>
          <w:szCs w:val="20"/>
        </w:rPr>
        <w:t xml:space="preserve"> e qualquer pagamento devido pela CONTRATANTE será efetuado </w:t>
      </w:r>
      <w:r w:rsidRPr="006F1C98">
        <w:rPr>
          <w:rFonts w:ascii="Arial" w:hAnsi="Arial" w:cs="Arial"/>
          <w:b/>
          <w:sz w:val="20"/>
          <w:szCs w:val="20"/>
        </w:rPr>
        <w:t xml:space="preserve">EXCLUSIVAMENTE </w:t>
      </w:r>
      <w:r w:rsidRPr="00942765">
        <w:rPr>
          <w:rFonts w:ascii="Arial" w:hAnsi="Arial" w:cs="Arial"/>
          <w:sz w:val="20"/>
          <w:szCs w:val="20"/>
        </w:rPr>
        <w:t>através de depósito em conta corrente, devendo, portanto, as licitantes informarem banco, agência e nº de conta em sua proposta.</w:t>
      </w:r>
    </w:p>
    <w:p w:rsidR="00942765" w:rsidRPr="006F1C98" w:rsidRDefault="00942765" w:rsidP="00966733">
      <w:pPr>
        <w:jc w:val="both"/>
        <w:rPr>
          <w:rFonts w:ascii="Arial" w:hAnsi="Arial" w:cs="Arial"/>
          <w:b/>
          <w:sz w:val="20"/>
          <w:szCs w:val="20"/>
        </w:rPr>
      </w:pPr>
    </w:p>
    <w:p w:rsidR="00966733" w:rsidRPr="00942765" w:rsidRDefault="00966733" w:rsidP="00966733">
      <w:pPr>
        <w:jc w:val="both"/>
        <w:rPr>
          <w:rFonts w:ascii="Arial" w:hAnsi="Arial" w:cs="Arial"/>
          <w:sz w:val="20"/>
          <w:szCs w:val="20"/>
        </w:rPr>
      </w:pPr>
      <w:r w:rsidRPr="006F1C98">
        <w:rPr>
          <w:rFonts w:ascii="Arial" w:hAnsi="Arial" w:cs="Arial"/>
          <w:b/>
          <w:sz w:val="20"/>
          <w:szCs w:val="20"/>
        </w:rPr>
        <w:t>6.</w:t>
      </w:r>
      <w:r w:rsidR="00942765" w:rsidRPr="006F1C98">
        <w:rPr>
          <w:rFonts w:ascii="Arial" w:hAnsi="Arial" w:cs="Arial"/>
          <w:b/>
          <w:sz w:val="20"/>
          <w:szCs w:val="20"/>
        </w:rPr>
        <w:t>8</w:t>
      </w:r>
      <w:proofErr w:type="gramStart"/>
      <w:r w:rsidRPr="006F1C98">
        <w:rPr>
          <w:rFonts w:ascii="Arial" w:hAnsi="Arial" w:cs="Arial"/>
          <w:b/>
          <w:sz w:val="20"/>
          <w:szCs w:val="20"/>
        </w:rPr>
        <w:t>)</w:t>
      </w:r>
      <w:r w:rsidRPr="00942765">
        <w:rPr>
          <w:rFonts w:ascii="Arial" w:hAnsi="Arial" w:cs="Arial"/>
          <w:sz w:val="20"/>
          <w:szCs w:val="20"/>
        </w:rPr>
        <w:t xml:space="preserve"> Por</w:t>
      </w:r>
      <w:proofErr w:type="gramEnd"/>
      <w:r w:rsidRPr="00942765">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966733" w:rsidRDefault="00966733" w:rsidP="00966733">
      <w:pPr>
        <w:jc w:val="both"/>
        <w:rPr>
          <w:rFonts w:ascii="Arial" w:hAnsi="Arial" w:cs="Arial"/>
          <w:b/>
          <w:sz w:val="20"/>
          <w:szCs w:val="20"/>
        </w:rPr>
      </w:pPr>
    </w:p>
    <w:p w:rsidR="00A11329" w:rsidRPr="00942765" w:rsidRDefault="00A11329"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7) DAS OBRIGAÇÕES DA FUTURA 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A11329" w:rsidRDefault="00A11329" w:rsidP="00966733">
      <w:pPr>
        <w:jc w:val="both"/>
        <w:rPr>
          <w:rFonts w:ascii="Arial" w:hAnsi="Arial" w:cs="Arial"/>
          <w:sz w:val="20"/>
          <w:szCs w:val="20"/>
        </w:rPr>
      </w:pPr>
    </w:p>
    <w:p w:rsidR="00A11329" w:rsidRDefault="00A11329" w:rsidP="00966733">
      <w:pPr>
        <w:jc w:val="both"/>
        <w:rPr>
          <w:rFonts w:ascii="Arial" w:hAnsi="Arial" w:cs="Arial"/>
          <w:sz w:val="20"/>
          <w:szCs w:val="20"/>
        </w:rPr>
      </w:pPr>
    </w:p>
    <w:p w:rsidR="00A11329" w:rsidRDefault="00A11329" w:rsidP="00966733">
      <w:pPr>
        <w:jc w:val="both"/>
        <w:rPr>
          <w:rFonts w:ascii="Arial" w:hAnsi="Arial" w:cs="Arial"/>
          <w:sz w:val="20"/>
          <w:szCs w:val="20"/>
        </w:rPr>
      </w:pPr>
    </w:p>
    <w:p w:rsidR="00F71B9E" w:rsidRPr="00A91754" w:rsidRDefault="00F71B9E" w:rsidP="00F71B9E">
      <w:pPr>
        <w:jc w:val="both"/>
        <w:rPr>
          <w:rFonts w:ascii="Arial" w:hAnsi="Arial" w:cs="Arial"/>
          <w:color w:val="000000" w:themeColor="text1"/>
          <w:sz w:val="20"/>
          <w:szCs w:val="20"/>
        </w:rPr>
      </w:pPr>
      <w:r>
        <w:rPr>
          <w:rFonts w:ascii="Arial" w:hAnsi="Arial" w:cs="Arial"/>
          <w:b/>
          <w:color w:val="000000" w:themeColor="text1"/>
          <w:sz w:val="20"/>
          <w:szCs w:val="20"/>
        </w:rPr>
        <w:t>7.1)</w:t>
      </w:r>
      <w:r w:rsidRPr="00A91754">
        <w:rPr>
          <w:rFonts w:ascii="Arial" w:hAnsi="Arial" w:cs="Arial"/>
          <w:b/>
          <w:color w:val="000000" w:themeColor="text1"/>
          <w:sz w:val="20"/>
          <w:szCs w:val="20"/>
        </w:rPr>
        <w:t xml:space="preserve"> </w:t>
      </w:r>
      <w:r w:rsidRPr="00A91754">
        <w:rPr>
          <w:rFonts w:ascii="Arial" w:hAnsi="Arial" w:cs="Arial"/>
          <w:color w:val="000000" w:themeColor="text1"/>
          <w:sz w:val="20"/>
          <w:szCs w:val="20"/>
        </w:rPr>
        <w:t xml:space="preserve">O fornecimento dos materiais será efetuado em conformidade com as determinações do Anexo I – Termo de Referência deste Edital e mediante a expedição, pelo Departamento de Compras e Licitações da SAECIL, do Pedido de Fornecimento </w:t>
      </w:r>
      <w:r w:rsidRPr="00A91754">
        <w:rPr>
          <w:rFonts w:ascii="Arial" w:hAnsi="Arial" w:cs="Arial"/>
          <w:b/>
          <w:color w:val="000000" w:themeColor="text1"/>
          <w:sz w:val="20"/>
          <w:szCs w:val="20"/>
        </w:rPr>
        <w:t>(Anexo II – B)</w:t>
      </w:r>
      <w:r w:rsidRPr="00A91754">
        <w:rPr>
          <w:rFonts w:ascii="Arial" w:hAnsi="Arial" w:cs="Arial"/>
          <w:color w:val="000000" w:themeColor="text1"/>
          <w:sz w:val="20"/>
          <w:szCs w:val="20"/>
        </w:rPr>
        <w:t xml:space="preserve">, que substituirá o Termo de Contrato, e do qual constarão: a data de expedição, especificações </w:t>
      </w:r>
      <w:proofErr w:type="gramStart"/>
      <w:r w:rsidRPr="00A91754">
        <w:rPr>
          <w:rFonts w:ascii="Arial" w:hAnsi="Arial" w:cs="Arial"/>
          <w:color w:val="000000" w:themeColor="text1"/>
          <w:sz w:val="20"/>
          <w:szCs w:val="20"/>
        </w:rPr>
        <w:t>do(</w:t>
      </w:r>
      <w:proofErr w:type="gramEnd"/>
      <w:r w:rsidRPr="00A91754">
        <w:rPr>
          <w:rFonts w:ascii="Arial" w:hAnsi="Arial" w:cs="Arial"/>
          <w:color w:val="000000" w:themeColor="text1"/>
          <w:sz w:val="20"/>
          <w:szCs w:val="20"/>
        </w:rPr>
        <w:t xml:space="preserve">s) produto(s), quantitativo, prazos e preços unitário e total. </w:t>
      </w:r>
    </w:p>
    <w:p w:rsidR="00F71B9E" w:rsidRDefault="00F71B9E" w:rsidP="00F71B9E">
      <w:pPr>
        <w:jc w:val="both"/>
        <w:rPr>
          <w:rFonts w:ascii="Arial" w:hAnsi="Arial" w:cs="Arial"/>
          <w:b/>
          <w:color w:val="000000" w:themeColor="text1"/>
          <w:sz w:val="20"/>
          <w:szCs w:val="20"/>
        </w:rPr>
      </w:pPr>
    </w:p>
    <w:p w:rsidR="00F71B9E" w:rsidRPr="007250B1" w:rsidRDefault="00F71B9E" w:rsidP="00F71B9E">
      <w:pPr>
        <w:jc w:val="both"/>
        <w:rPr>
          <w:rFonts w:ascii="Arial" w:hAnsi="Arial" w:cs="Arial"/>
          <w:color w:val="000000" w:themeColor="text1"/>
          <w:sz w:val="20"/>
          <w:szCs w:val="20"/>
        </w:rPr>
      </w:pPr>
      <w:r>
        <w:rPr>
          <w:rFonts w:ascii="Arial" w:hAnsi="Arial" w:cs="Arial"/>
          <w:b/>
          <w:color w:val="000000" w:themeColor="text1"/>
          <w:sz w:val="20"/>
          <w:szCs w:val="20"/>
        </w:rPr>
        <w:t>7.2</w:t>
      </w:r>
      <w:proofErr w:type="gramStart"/>
      <w:r>
        <w:rPr>
          <w:rFonts w:ascii="Arial" w:hAnsi="Arial" w:cs="Arial"/>
          <w:b/>
          <w:color w:val="000000" w:themeColor="text1"/>
          <w:sz w:val="20"/>
          <w:szCs w:val="20"/>
        </w:rPr>
        <w:t>)</w:t>
      </w:r>
      <w:r w:rsidRPr="007250B1">
        <w:rPr>
          <w:rFonts w:ascii="Arial" w:hAnsi="Arial" w:cs="Arial"/>
          <w:color w:val="000000" w:themeColor="text1"/>
          <w:sz w:val="20"/>
          <w:szCs w:val="20"/>
        </w:rPr>
        <w:t xml:space="preserve"> Por</w:t>
      </w:r>
      <w:proofErr w:type="gramEnd"/>
      <w:r w:rsidRPr="007250B1">
        <w:rPr>
          <w:rFonts w:ascii="Arial" w:hAnsi="Arial" w:cs="Arial"/>
          <w:color w:val="000000" w:themeColor="text1"/>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71B9E" w:rsidRPr="00B55E13" w:rsidRDefault="00F71B9E" w:rsidP="00F71B9E">
      <w:pPr>
        <w:jc w:val="both"/>
        <w:rPr>
          <w:rFonts w:ascii="Arial" w:hAnsi="Arial" w:cs="Arial"/>
          <w:color w:val="FF0000"/>
          <w:sz w:val="20"/>
          <w:szCs w:val="20"/>
        </w:rPr>
      </w:pPr>
    </w:p>
    <w:p w:rsidR="00F71B9E" w:rsidRPr="007250B1" w:rsidRDefault="00F71B9E" w:rsidP="00F71B9E">
      <w:pPr>
        <w:jc w:val="both"/>
        <w:rPr>
          <w:rFonts w:ascii="Arial" w:hAnsi="Arial" w:cs="Arial"/>
          <w:color w:val="000000" w:themeColor="text1"/>
          <w:sz w:val="20"/>
          <w:szCs w:val="20"/>
        </w:rPr>
      </w:pPr>
      <w:r>
        <w:rPr>
          <w:rFonts w:ascii="Arial" w:hAnsi="Arial" w:cs="Arial"/>
          <w:b/>
          <w:color w:val="000000" w:themeColor="text1"/>
          <w:sz w:val="20"/>
          <w:szCs w:val="20"/>
        </w:rPr>
        <w:t>7.3)</w:t>
      </w:r>
      <w:r w:rsidRPr="007250B1">
        <w:rPr>
          <w:rFonts w:ascii="Arial" w:hAnsi="Arial" w:cs="Arial"/>
          <w:color w:val="000000" w:themeColor="text1"/>
          <w:sz w:val="20"/>
          <w:szCs w:val="20"/>
        </w:rPr>
        <w:t xml:space="preserve"> Sempre que convocada, a Detentora da Ata/Contratada deverá comparecer, sob pena de assumir o ônus pelo não cumprimento.</w:t>
      </w:r>
    </w:p>
    <w:p w:rsidR="00F71B9E" w:rsidRPr="00B55E13" w:rsidRDefault="00F71B9E" w:rsidP="00F71B9E">
      <w:pPr>
        <w:jc w:val="both"/>
        <w:rPr>
          <w:rFonts w:ascii="Arial" w:hAnsi="Arial" w:cs="Arial"/>
          <w:color w:val="FF0000"/>
          <w:sz w:val="20"/>
          <w:szCs w:val="20"/>
        </w:rPr>
      </w:pPr>
    </w:p>
    <w:p w:rsidR="00F71B9E" w:rsidRPr="007250B1" w:rsidRDefault="002649D1" w:rsidP="00F71B9E">
      <w:pPr>
        <w:jc w:val="both"/>
        <w:rPr>
          <w:rFonts w:ascii="Arial" w:hAnsi="Arial" w:cs="Arial"/>
          <w:b/>
          <w:color w:val="000000" w:themeColor="text1"/>
          <w:sz w:val="20"/>
          <w:szCs w:val="20"/>
        </w:rPr>
      </w:pPr>
      <w:r>
        <w:rPr>
          <w:rFonts w:ascii="Arial" w:hAnsi="Arial" w:cs="Arial"/>
          <w:b/>
          <w:color w:val="000000" w:themeColor="text1"/>
          <w:sz w:val="20"/>
          <w:szCs w:val="20"/>
        </w:rPr>
        <w:t>7.4)</w:t>
      </w:r>
      <w:r w:rsidR="00F71B9E" w:rsidRPr="007250B1">
        <w:rPr>
          <w:rFonts w:ascii="Arial" w:hAnsi="Arial" w:cs="Arial"/>
          <w:color w:val="000000" w:themeColor="text1"/>
          <w:sz w:val="20"/>
          <w:szCs w:val="20"/>
        </w:rPr>
        <w:t xml:space="preserve"> A Detentora da Ata/Contratada será responsável pelos danos causados à SAECIL ou a terceiros, decorrentes de sua culpa ou dolo, pela inexecução do objeto desta licitação.</w:t>
      </w:r>
      <w:r w:rsidR="00F71B9E" w:rsidRPr="007250B1">
        <w:rPr>
          <w:rFonts w:ascii="Arial" w:hAnsi="Arial" w:cs="Arial"/>
          <w:b/>
          <w:color w:val="000000" w:themeColor="text1"/>
          <w:sz w:val="20"/>
          <w:szCs w:val="20"/>
        </w:rPr>
        <w:t xml:space="preserve"> </w:t>
      </w:r>
    </w:p>
    <w:p w:rsidR="00F71B9E" w:rsidRPr="00B55E13" w:rsidRDefault="00F71B9E" w:rsidP="00F71B9E">
      <w:pPr>
        <w:jc w:val="both"/>
        <w:rPr>
          <w:rFonts w:ascii="Arial" w:hAnsi="Arial" w:cs="Arial"/>
          <w:color w:val="FF0000"/>
          <w:sz w:val="20"/>
          <w:szCs w:val="20"/>
        </w:rPr>
      </w:pPr>
    </w:p>
    <w:p w:rsidR="00F71B9E" w:rsidRPr="007250B1" w:rsidRDefault="002649D1" w:rsidP="00F71B9E">
      <w:pPr>
        <w:jc w:val="both"/>
        <w:rPr>
          <w:rFonts w:ascii="Arial" w:hAnsi="Arial" w:cs="Arial"/>
          <w:color w:val="000000" w:themeColor="text1"/>
          <w:sz w:val="20"/>
          <w:szCs w:val="20"/>
        </w:rPr>
      </w:pPr>
      <w:r>
        <w:rPr>
          <w:rFonts w:ascii="Arial" w:hAnsi="Arial" w:cs="Arial"/>
          <w:b/>
          <w:color w:val="000000" w:themeColor="text1"/>
          <w:sz w:val="20"/>
          <w:szCs w:val="20"/>
        </w:rPr>
        <w:t>7.5</w:t>
      </w:r>
      <w:proofErr w:type="gramStart"/>
      <w:r>
        <w:rPr>
          <w:rFonts w:ascii="Arial" w:hAnsi="Arial" w:cs="Arial"/>
          <w:b/>
          <w:color w:val="000000" w:themeColor="text1"/>
          <w:sz w:val="20"/>
          <w:szCs w:val="20"/>
        </w:rPr>
        <w:t>)</w:t>
      </w:r>
      <w:r w:rsidR="00F71B9E" w:rsidRPr="007250B1">
        <w:rPr>
          <w:rFonts w:ascii="Arial" w:hAnsi="Arial" w:cs="Arial"/>
          <w:color w:val="000000" w:themeColor="text1"/>
          <w:sz w:val="20"/>
          <w:szCs w:val="20"/>
        </w:rPr>
        <w:t xml:space="preserve"> Manter</w:t>
      </w:r>
      <w:proofErr w:type="gramEnd"/>
      <w:r w:rsidR="00F71B9E" w:rsidRPr="007250B1">
        <w:rPr>
          <w:rFonts w:ascii="Arial" w:hAnsi="Arial" w:cs="Arial"/>
          <w:color w:val="000000" w:themeColor="text1"/>
          <w:sz w:val="20"/>
          <w:szCs w:val="20"/>
        </w:rPr>
        <w:t xml:space="preserve"> durante toda a execução do Contrato, em compatibilidade com as obrigações por ele assumidas, todas as condições de habilitação e qualificação exigidas na licitação.</w:t>
      </w:r>
    </w:p>
    <w:p w:rsidR="002649D1" w:rsidRDefault="002649D1" w:rsidP="002649D1">
      <w:pPr>
        <w:jc w:val="both"/>
        <w:rPr>
          <w:rFonts w:ascii="Arial" w:hAnsi="Arial" w:cs="Arial"/>
          <w:sz w:val="20"/>
          <w:szCs w:val="20"/>
        </w:rPr>
      </w:pPr>
    </w:p>
    <w:p w:rsidR="002649D1" w:rsidRPr="002F1832" w:rsidRDefault="002649D1" w:rsidP="002649D1">
      <w:pPr>
        <w:jc w:val="both"/>
        <w:rPr>
          <w:rFonts w:ascii="Arial" w:hAnsi="Arial" w:cs="Arial"/>
          <w:sz w:val="20"/>
          <w:szCs w:val="20"/>
        </w:rPr>
      </w:pPr>
      <w:r w:rsidRPr="002649D1">
        <w:rPr>
          <w:rFonts w:ascii="Arial" w:hAnsi="Arial" w:cs="Arial"/>
          <w:b/>
          <w:sz w:val="20"/>
          <w:szCs w:val="20"/>
        </w:rPr>
        <w:t>7.6)</w:t>
      </w:r>
      <w:r w:rsidRPr="002F1832">
        <w:rPr>
          <w:rFonts w:ascii="Arial" w:hAnsi="Arial" w:cs="Arial"/>
          <w:sz w:val="20"/>
          <w:szCs w:val="20"/>
        </w:rPr>
        <w:t xml:space="preserve"> Além de outras obrigações estipuladas nesta Ata, a Detentora da Ata, futura Contratada, deverá:</w:t>
      </w:r>
    </w:p>
    <w:p w:rsidR="004472E6" w:rsidRDefault="004472E6" w:rsidP="002649D1">
      <w:pPr>
        <w:ind w:left="708"/>
        <w:jc w:val="both"/>
        <w:rPr>
          <w:rFonts w:ascii="Arial" w:hAnsi="Arial" w:cs="Arial"/>
          <w:sz w:val="20"/>
          <w:szCs w:val="20"/>
        </w:rPr>
      </w:pPr>
    </w:p>
    <w:p w:rsidR="002649D1" w:rsidRPr="002F1832" w:rsidRDefault="002649D1" w:rsidP="002649D1">
      <w:pPr>
        <w:ind w:left="708"/>
        <w:jc w:val="both"/>
        <w:rPr>
          <w:rFonts w:ascii="Arial" w:hAnsi="Arial" w:cs="Arial"/>
          <w:sz w:val="20"/>
          <w:szCs w:val="20"/>
        </w:rPr>
      </w:pPr>
      <w:proofErr w:type="gramStart"/>
      <w:r w:rsidRPr="002F1832">
        <w:rPr>
          <w:rFonts w:ascii="Arial" w:hAnsi="Arial" w:cs="Arial"/>
          <w:sz w:val="20"/>
          <w:szCs w:val="20"/>
        </w:rPr>
        <w:t>I) Comprovar</w:t>
      </w:r>
      <w:proofErr w:type="gramEnd"/>
      <w:r w:rsidRPr="002F1832">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2649D1" w:rsidRPr="002F1832" w:rsidRDefault="002649D1" w:rsidP="002649D1">
      <w:pPr>
        <w:jc w:val="both"/>
        <w:rPr>
          <w:rFonts w:ascii="Arial" w:hAnsi="Arial" w:cs="Arial"/>
          <w:sz w:val="20"/>
          <w:szCs w:val="20"/>
        </w:rPr>
      </w:pPr>
    </w:p>
    <w:p w:rsidR="002649D1" w:rsidRPr="002F1832" w:rsidRDefault="002649D1" w:rsidP="002649D1">
      <w:pPr>
        <w:ind w:left="708"/>
        <w:jc w:val="both"/>
        <w:rPr>
          <w:rFonts w:ascii="Arial" w:hAnsi="Arial" w:cs="Arial"/>
          <w:sz w:val="20"/>
          <w:szCs w:val="20"/>
        </w:rPr>
      </w:pPr>
      <w:proofErr w:type="gramStart"/>
      <w:r w:rsidRPr="002F1832">
        <w:rPr>
          <w:rFonts w:ascii="Arial" w:hAnsi="Arial" w:cs="Arial"/>
          <w:sz w:val="20"/>
          <w:szCs w:val="20"/>
        </w:rPr>
        <w:t>II) Indicar</w:t>
      </w:r>
      <w:proofErr w:type="gramEnd"/>
      <w:r w:rsidRPr="002F1832">
        <w:rPr>
          <w:rFonts w:ascii="Arial" w:hAnsi="Arial" w:cs="Arial"/>
          <w:sz w:val="20"/>
          <w:szCs w:val="20"/>
        </w:rPr>
        <w:t xml:space="preserve"> 01 (um) interlocutor para eventual comunicação sobre o cumprimento desta Ata junto à Contratante.</w:t>
      </w:r>
    </w:p>
    <w:p w:rsidR="002649D1" w:rsidRPr="002F1832" w:rsidRDefault="002649D1" w:rsidP="002649D1">
      <w:pPr>
        <w:jc w:val="both"/>
        <w:rPr>
          <w:rFonts w:ascii="Arial" w:hAnsi="Arial" w:cs="Arial"/>
          <w:sz w:val="20"/>
          <w:szCs w:val="20"/>
        </w:rPr>
      </w:pPr>
    </w:p>
    <w:p w:rsidR="002649D1" w:rsidRPr="002F1832" w:rsidRDefault="002649D1" w:rsidP="002649D1">
      <w:pPr>
        <w:ind w:left="708"/>
        <w:jc w:val="both"/>
        <w:rPr>
          <w:rFonts w:ascii="Arial" w:hAnsi="Arial" w:cs="Arial"/>
          <w:sz w:val="20"/>
          <w:szCs w:val="20"/>
        </w:rPr>
      </w:pPr>
      <w:proofErr w:type="gramStart"/>
      <w:r w:rsidRPr="002F1832">
        <w:rPr>
          <w:rFonts w:ascii="Arial" w:hAnsi="Arial" w:cs="Arial"/>
          <w:sz w:val="20"/>
          <w:szCs w:val="20"/>
        </w:rPr>
        <w:t>I</w:t>
      </w:r>
      <w:r w:rsidR="00A95E58">
        <w:rPr>
          <w:rFonts w:ascii="Arial" w:hAnsi="Arial" w:cs="Arial"/>
          <w:sz w:val="20"/>
          <w:szCs w:val="20"/>
        </w:rPr>
        <w:t>II</w:t>
      </w:r>
      <w:r w:rsidRPr="002F1832">
        <w:rPr>
          <w:rFonts w:ascii="Arial" w:hAnsi="Arial" w:cs="Arial"/>
          <w:sz w:val="20"/>
          <w:szCs w:val="20"/>
        </w:rPr>
        <w:t>) Desenvolver</w:t>
      </w:r>
      <w:proofErr w:type="gramEnd"/>
      <w:r w:rsidRPr="002F1832">
        <w:rPr>
          <w:rFonts w:ascii="Arial" w:hAnsi="Arial" w:cs="Arial"/>
          <w:sz w:val="20"/>
          <w:szCs w:val="20"/>
        </w:rPr>
        <w:t xml:space="preserve"> as atividades inerentes ao fornecimento, assumindo quaisquer encargos delas decorrentes.</w:t>
      </w:r>
    </w:p>
    <w:p w:rsidR="002649D1" w:rsidRDefault="002649D1" w:rsidP="00F71B9E">
      <w:pPr>
        <w:jc w:val="both"/>
        <w:rPr>
          <w:rFonts w:ascii="Arial" w:hAnsi="Arial" w:cs="Arial"/>
          <w:b/>
          <w:color w:val="000000" w:themeColor="text1"/>
          <w:sz w:val="20"/>
          <w:szCs w:val="20"/>
        </w:rPr>
      </w:pPr>
    </w:p>
    <w:p w:rsidR="00F71B9E" w:rsidRPr="007250B1" w:rsidRDefault="002649D1" w:rsidP="00F71B9E">
      <w:pPr>
        <w:jc w:val="both"/>
        <w:rPr>
          <w:rFonts w:ascii="Arial" w:hAnsi="Arial" w:cs="Arial"/>
          <w:color w:val="000000" w:themeColor="text1"/>
          <w:sz w:val="20"/>
          <w:szCs w:val="20"/>
        </w:rPr>
      </w:pPr>
      <w:r>
        <w:rPr>
          <w:rFonts w:ascii="Arial" w:hAnsi="Arial" w:cs="Arial"/>
          <w:b/>
          <w:color w:val="000000" w:themeColor="text1"/>
          <w:sz w:val="20"/>
          <w:szCs w:val="20"/>
        </w:rPr>
        <w:t>7.7</w:t>
      </w:r>
      <w:proofErr w:type="gramStart"/>
      <w:r>
        <w:rPr>
          <w:rFonts w:ascii="Arial" w:hAnsi="Arial" w:cs="Arial"/>
          <w:b/>
          <w:color w:val="000000" w:themeColor="text1"/>
          <w:sz w:val="20"/>
          <w:szCs w:val="20"/>
        </w:rPr>
        <w:t>)</w:t>
      </w:r>
      <w:r w:rsidR="00F71B9E" w:rsidRPr="007250B1">
        <w:rPr>
          <w:rFonts w:ascii="Arial" w:hAnsi="Arial" w:cs="Arial"/>
          <w:color w:val="000000" w:themeColor="text1"/>
          <w:sz w:val="20"/>
          <w:szCs w:val="20"/>
        </w:rPr>
        <w:t xml:space="preserve"> Atender</w:t>
      </w:r>
      <w:proofErr w:type="gramEnd"/>
      <w:r w:rsidR="00F71B9E" w:rsidRPr="007250B1">
        <w:rPr>
          <w:rFonts w:ascii="Arial" w:hAnsi="Arial" w:cs="Arial"/>
          <w:color w:val="000000" w:themeColor="text1"/>
          <w:sz w:val="20"/>
          <w:szCs w:val="20"/>
        </w:rPr>
        <w:t xml:space="preserve"> prontamente às notificações, reclamações, exigências ou observações feitas pela Gerenciadora da Ata/Contratante, substituindo, quando for o caso e às suas expensas, os produtos que eventualmente tenham sido entregues em desacordo com o </w:t>
      </w:r>
      <w:r w:rsidR="00ED4790">
        <w:rPr>
          <w:rFonts w:ascii="Arial" w:hAnsi="Arial" w:cs="Arial"/>
          <w:color w:val="000000" w:themeColor="text1"/>
          <w:sz w:val="20"/>
          <w:szCs w:val="20"/>
        </w:rPr>
        <w:t>objeto</w:t>
      </w:r>
      <w:r w:rsidR="00F71B9E" w:rsidRPr="007250B1">
        <w:rPr>
          <w:rFonts w:ascii="Arial" w:hAnsi="Arial" w:cs="Arial"/>
          <w:color w:val="000000" w:themeColor="text1"/>
          <w:sz w:val="20"/>
          <w:szCs w:val="20"/>
        </w:rPr>
        <w:t>.</w:t>
      </w:r>
    </w:p>
    <w:p w:rsidR="002649D1" w:rsidRPr="00B55E13" w:rsidRDefault="002649D1" w:rsidP="00F71B9E">
      <w:pPr>
        <w:jc w:val="both"/>
        <w:rPr>
          <w:rFonts w:ascii="Arial" w:hAnsi="Arial" w:cs="Arial"/>
          <w:b/>
          <w:color w:val="FF0000"/>
          <w:sz w:val="20"/>
          <w:szCs w:val="20"/>
        </w:rPr>
      </w:pPr>
    </w:p>
    <w:p w:rsidR="00F71B9E" w:rsidRPr="007250B1" w:rsidRDefault="002649D1" w:rsidP="00F71B9E">
      <w:pPr>
        <w:jc w:val="both"/>
        <w:rPr>
          <w:rFonts w:ascii="Arial" w:hAnsi="Arial" w:cs="Arial"/>
          <w:color w:val="000000" w:themeColor="text1"/>
          <w:sz w:val="20"/>
          <w:szCs w:val="20"/>
        </w:rPr>
      </w:pPr>
      <w:r>
        <w:rPr>
          <w:rFonts w:ascii="Arial" w:hAnsi="Arial" w:cs="Arial"/>
          <w:b/>
          <w:color w:val="000000" w:themeColor="text1"/>
          <w:sz w:val="20"/>
          <w:szCs w:val="20"/>
        </w:rPr>
        <w:t>7.8)</w:t>
      </w:r>
      <w:r w:rsidR="00F71B9E" w:rsidRPr="007250B1">
        <w:rPr>
          <w:rFonts w:ascii="Arial" w:hAnsi="Arial" w:cs="Arial"/>
          <w:color w:val="000000" w:themeColor="text1"/>
          <w:sz w:val="20"/>
          <w:szCs w:val="20"/>
        </w:rPr>
        <w:t xml:space="preserve"> A Detentora da Ata/Contratada obriga-se a aceitar, nas mesmas condições contratuais, os acréscimos e supressões que lhe forem determinados nos termos da Lei.</w:t>
      </w:r>
    </w:p>
    <w:p w:rsidR="00966733" w:rsidRPr="00A95E58" w:rsidRDefault="00966733" w:rsidP="00966733">
      <w:pPr>
        <w:jc w:val="both"/>
        <w:rPr>
          <w:rFonts w:ascii="Arial" w:hAnsi="Arial" w:cs="Arial"/>
          <w:b/>
          <w:sz w:val="20"/>
          <w:szCs w:val="20"/>
        </w:rPr>
      </w:pPr>
    </w:p>
    <w:p w:rsidR="00966733" w:rsidRPr="002F1832" w:rsidRDefault="002F1832" w:rsidP="002F1832">
      <w:pPr>
        <w:jc w:val="both"/>
        <w:rPr>
          <w:rFonts w:ascii="Arial" w:hAnsi="Arial" w:cs="Arial"/>
          <w:sz w:val="20"/>
          <w:szCs w:val="20"/>
        </w:rPr>
      </w:pPr>
      <w:r w:rsidRPr="00A95E58">
        <w:rPr>
          <w:rFonts w:ascii="Arial" w:hAnsi="Arial" w:cs="Arial"/>
          <w:b/>
          <w:sz w:val="20"/>
          <w:szCs w:val="20"/>
        </w:rPr>
        <w:t>7.</w:t>
      </w:r>
      <w:r w:rsidR="002649D1" w:rsidRPr="00A95E58">
        <w:rPr>
          <w:rFonts w:ascii="Arial" w:hAnsi="Arial" w:cs="Arial"/>
          <w:b/>
          <w:sz w:val="20"/>
          <w:szCs w:val="20"/>
        </w:rPr>
        <w:t>9</w:t>
      </w:r>
      <w:proofErr w:type="gramStart"/>
      <w:r w:rsidRPr="00A95E58">
        <w:rPr>
          <w:rFonts w:ascii="Arial" w:hAnsi="Arial" w:cs="Arial"/>
          <w:b/>
          <w:sz w:val="20"/>
          <w:szCs w:val="20"/>
        </w:rPr>
        <w:t>)</w:t>
      </w:r>
      <w:r w:rsidRPr="002F1832">
        <w:rPr>
          <w:rFonts w:ascii="Arial" w:hAnsi="Arial" w:cs="Arial"/>
          <w:sz w:val="20"/>
          <w:szCs w:val="20"/>
        </w:rPr>
        <w:t xml:space="preserve"> </w:t>
      </w:r>
      <w:r w:rsidR="00966733" w:rsidRPr="002F1832">
        <w:rPr>
          <w:rFonts w:ascii="Arial" w:hAnsi="Arial" w:cs="Arial"/>
          <w:sz w:val="20"/>
          <w:szCs w:val="20"/>
        </w:rPr>
        <w:t>Demais</w:t>
      </w:r>
      <w:proofErr w:type="gramEnd"/>
      <w:r w:rsidR="00966733" w:rsidRPr="002F1832">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4472E6" w:rsidRPr="004472E6" w:rsidRDefault="004472E6" w:rsidP="004472E6">
      <w:pPr>
        <w:jc w:val="both"/>
        <w:rPr>
          <w:rFonts w:ascii="Arial" w:hAnsi="Arial" w:cs="Arial"/>
          <w:color w:val="000000" w:themeColor="text1"/>
          <w:sz w:val="20"/>
          <w:szCs w:val="20"/>
        </w:rPr>
      </w:pPr>
    </w:p>
    <w:p w:rsidR="004472E6" w:rsidRPr="004472E6" w:rsidRDefault="00ED4790" w:rsidP="004472E6">
      <w:pPr>
        <w:jc w:val="both"/>
        <w:rPr>
          <w:rFonts w:ascii="Arial" w:hAnsi="Arial" w:cs="Arial"/>
          <w:color w:val="000000" w:themeColor="text1"/>
          <w:sz w:val="20"/>
          <w:szCs w:val="20"/>
        </w:rPr>
      </w:pPr>
      <w:r>
        <w:rPr>
          <w:rFonts w:ascii="Arial" w:hAnsi="Arial" w:cs="Arial"/>
          <w:b/>
          <w:color w:val="000000" w:themeColor="text1"/>
          <w:sz w:val="20"/>
          <w:szCs w:val="20"/>
        </w:rPr>
        <w:t>7.10)</w:t>
      </w:r>
      <w:r w:rsidR="004472E6" w:rsidRPr="004472E6">
        <w:rPr>
          <w:rFonts w:ascii="Arial" w:hAnsi="Arial" w:cs="Arial"/>
          <w:color w:val="000000" w:themeColor="text1"/>
          <w:sz w:val="20"/>
          <w:szCs w:val="20"/>
        </w:rPr>
        <w:t xml:space="preserve"> Demais obrigações da Detentora da Ata/Contratada indicadas no processo licitatório Pregão Eletrônico </w:t>
      </w:r>
      <w:proofErr w:type="gramStart"/>
      <w:r w:rsidR="004472E6" w:rsidRPr="004472E6">
        <w:rPr>
          <w:rFonts w:ascii="Arial" w:hAnsi="Arial" w:cs="Arial"/>
          <w:color w:val="000000" w:themeColor="text1"/>
          <w:sz w:val="20"/>
          <w:szCs w:val="20"/>
        </w:rPr>
        <w:t>n.º</w:t>
      </w:r>
      <w:proofErr w:type="gramEnd"/>
      <w:r w:rsidR="004472E6" w:rsidRPr="004472E6">
        <w:rPr>
          <w:rFonts w:ascii="Arial" w:hAnsi="Arial" w:cs="Arial"/>
          <w:color w:val="000000" w:themeColor="text1"/>
          <w:sz w:val="20"/>
          <w:szCs w:val="20"/>
        </w:rPr>
        <w:t xml:space="preserve"> ../20...</w:t>
      </w:r>
    </w:p>
    <w:p w:rsidR="00966733" w:rsidRPr="002F1832" w:rsidRDefault="00966733" w:rsidP="00966733">
      <w:pPr>
        <w:jc w:val="both"/>
        <w:rPr>
          <w:rFonts w:ascii="Arial" w:hAnsi="Arial" w:cs="Arial"/>
          <w:sz w:val="20"/>
          <w:szCs w:val="20"/>
        </w:rPr>
      </w:pPr>
    </w:p>
    <w:p w:rsidR="00966733" w:rsidRPr="002F1832" w:rsidRDefault="00966733"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8) DAS OBRIGAÇÕES DA CONTRATANTE</w:t>
      </w:r>
      <w:r w:rsidR="00360A3E" w:rsidRPr="002F1832">
        <w:rPr>
          <w:rFonts w:ascii="Arial" w:hAnsi="Arial" w:cs="Arial"/>
          <w:b/>
          <w:sz w:val="20"/>
          <w:szCs w:val="20"/>
        </w:rPr>
        <w:t xml:space="preserve"> </w:t>
      </w:r>
    </w:p>
    <w:p w:rsidR="00222C3C" w:rsidRDefault="00222C3C"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ED4790">
        <w:rPr>
          <w:rFonts w:ascii="Arial" w:hAnsi="Arial" w:cs="Arial"/>
          <w:b/>
          <w:sz w:val="20"/>
          <w:szCs w:val="20"/>
        </w:rPr>
        <w:t>8.1)</w:t>
      </w:r>
      <w:r w:rsidRPr="002F1832">
        <w:rPr>
          <w:rFonts w:ascii="Arial" w:hAnsi="Arial" w:cs="Arial"/>
          <w:sz w:val="20"/>
          <w:szCs w:val="20"/>
        </w:rPr>
        <w:t xml:space="preserve"> São obrigações da </w:t>
      </w:r>
      <w:r w:rsidR="002F1832" w:rsidRPr="002F1832">
        <w:rPr>
          <w:rFonts w:ascii="Arial" w:hAnsi="Arial" w:cs="Arial"/>
          <w:sz w:val="20"/>
          <w:szCs w:val="20"/>
        </w:rPr>
        <w:t>Gerenciadora da Ata/</w:t>
      </w:r>
      <w:r w:rsidRPr="002F1832">
        <w:rPr>
          <w:rFonts w:ascii="Arial" w:hAnsi="Arial" w:cs="Arial"/>
          <w:sz w:val="20"/>
          <w:szCs w:val="20"/>
        </w:rPr>
        <w:t>Contratante:</w:t>
      </w:r>
    </w:p>
    <w:p w:rsidR="0096593C" w:rsidRDefault="0096593C" w:rsidP="00A95E58">
      <w:pPr>
        <w:jc w:val="both"/>
        <w:rPr>
          <w:rFonts w:ascii="Arial" w:hAnsi="Arial" w:cs="Arial"/>
          <w:color w:val="000000" w:themeColor="text1"/>
          <w:sz w:val="20"/>
          <w:szCs w:val="20"/>
        </w:rPr>
      </w:pPr>
    </w:p>
    <w:p w:rsidR="0096593C" w:rsidRDefault="0096593C" w:rsidP="0096593C">
      <w:pPr>
        <w:ind w:left="708"/>
        <w:jc w:val="both"/>
        <w:rPr>
          <w:rFonts w:ascii="Arial" w:hAnsi="Arial" w:cs="Arial"/>
          <w:color w:val="000000" w:themeColor="text1"/>
          <w:sz w:val="20"/>
          <w:szCs w:val="20"/>
        </w:rPr>
      </w:pPr>
      <w:proofErr w:type="gramStart"/>
      <w:r w:rsidRPr="002F1832">
        <w:rPr>
          <w:rFonts w:ascii="Arial" w:hAnsi="Arial" w:cs="Arial"/>
          <w:sz w:val="20"/>
          <w:szCs w:val="20"/>
        </w:rPr>
        <w:t>I) Efetuar</w:t>
      </w:r>
      <w:proofErr w:type="gramEnd"/>
      <w:r w:rsidRPr="002F1832">
        <w:rPr>
          <w:rFonts w:ascii="Arial" w:hAnsi="Arial" w:cs="Arial"/>
          <w:sz w:val="20"/>
          <w:szCs w:val="20"/>
        </w:rPr>
        <w:t xml:space="preserve"> os pagamentos devidos à Detentora da Ata dentro dos prazos estabelecidos no </w:t>
      </w:r>
      <w:r w:rsidRPr="002F1832">
        <w:rPr>
          <w:rFonts w:ascii="Arial" w:hAnsi="Arial" w:cs="Arial"/>
          <w:b/>
          <w:sz w:val="20"/>
          <w:szCs w:val="20"/>
        </w:rPr>
        <w:t>Item 6.2</w:t>
      </w:r>
      <w:r w:rsidRPr="002F1832">
        <w:rPr>
          <w:rFonts w:ascii="Arial" w:hAnsi="Arial" w:cs="Arial"/>
          <w:sz w:val="20"/>
          <w:szCs w:val="20"/>
        </w:rPr>
        <w:t xml:space="preserve"> desta Ata</w:t>
      </w:r>
      <w:r>
        <w:rPr>
          <w:rFonts w:ascii="Arial" w:hAnsi="Arial" w:cs="Arial"/>
          <w:color w:val="000000" w:themeColor="text1"/>
          <w:sz w:val="20"/>
          <w:szCs w:val="20"/>
        </w:rPr>
        <w:t>.</w:t>
      </w:r>
    </w:p>
    <w:p w:rsidR="0096593C" w:rsidRDefault="0096593C" w:rsidP="00A95E58">
      <w:pPr>
        <w:jc w:val="both"/>
        <w:rPr>
          <w:rFonts w:ascii="Arial" w:hAnsi="Arial" w:cs="Arial"/>
          <w:color w:val="000000" w:themeColor="text1"/>
          <w:sz w:val="20"/>
          <w:szCs w:val="20"/>
        </w:rPr>
      </w:pPr>
    </w:p>
    <w:p w:rsidR="00ED4790" w:rsidRDefault="00ED4790" w:rsidP="0096593C">
      <w:pPr>
        <w:ind w:left="708"/>
        <w:jc w:val="both"/>
        <w:rPr>
          <w:rFonts w:ascii="Arial" w:hAnsi="Arial" w:cs="Arial"/>
          <w:sz w:val="20"/>
          <w:szCs w:val="20"/>
        </w:rPr>
      </w:pPr>
    </w:p>
    <w:p w:rsidR="00ED4790" w:rsidRDefault="00ED4790" w:rsidP="0096593C">
      <w:pPr>
        <w:ind w:left="708"/>
        <w:jc w:val="both"/>
        <w:rPr>
          <w:rFonts w:ascii="Arial" w:hAnsi="Arial" w:cs="Arial"/>
          <w:sz w:val="20"/>
          <w:szCs w:val="20"/>
        </w:rPr>
      </w:pPr>
    </w:p>
    <w:p w:rsidR="00A95E58" w:rsidRDefault="0096593C" w:rsidP="0096593C">
      <w:pPr>
        <w:ind w:left="708"/>
        <w:jc w:val="both"/>
        <w:rPr>
          <w:rFonts w:ascii="Arial" w:hAnsi="Arial" w:cs="Arial"/>
          <w:sz w:val="20"/>
          <w:szCs w:val="20"/>
        </w:rPr>
      </w:pPr>
      <w:proofErr w:type="gramStart"/>
      <w:r w:rsidRPr="002F1832">
        <w:rPr>
          <w:rFonts w:ascii="Arial" w:hAnsi="Arial" w:cs="Arial"/>
          <w:sz w:val="20"/>
          <w:szCs w:val="20"/>
        </w:rPr>
        <w:lastRenderedPageBreak/>
        <w:t>II) Recusar</w:t>
      </w:r>
      <w:proofErr w:type="gramEnd"/>
      <w:r w:rsidRPr="002F1832">
        <w:rPr>
          <w:rFonts w:ascii="Arial" w:hAnsi="Arial" w:cs="Arial"/>
          <w:sz w:val="20"/>
          <w:szCs w:val="20"/>
        </w:rPr>
        <w:t xml:space="preserve"> quaisquer materiais entregues em desacordo com as exig</w:t>
      </w:r>
      <w:r>
        <w:rPr>
          <w:rFonts w:ascii="Arial" w:hAnsi="Arial" w:cs="Arial"/>
          <w:sz w:val="20"/>
          <w:szCs w:val="20"/>
        </w:rPr>
        <w:t>ências do Edital e seus Anexos.</w:t>
      </w:r>
    </w:p>
    <w:p w:rsidR="002C3BAB" w:rsidRDefault="002C3BAB" w:rsidP="0096593C">
      <w:pPr>
        <w:ind w:left="708"/>
        <w:jc w:val="both"/>
        <w:rPr>
          <w:rFonts w:ascii="Arial" w:hAnsi="Arial" w:cs="Arial"/>
          <w:sz w:val="20"/>
          <w:szCs w:val="20"/>
        </w:rPr>
      </w:pPr>
    </w:p>
    <w:p w:rsidR="0096593C" w:rsidRPr="0096593C" w:rsidRDefault="002C3BAB" w:rsidP="0096593C">
      <w:pPr>
        <w:ind w:left="708"/>
        <w:jc w:val="both"/>
        <w:rPr>
          <w:rFonts w:ascii="Arial" w:hAnsi="Arial" w:cs="Arial"/>
          <w:sz w:val="20"/>
          <w:szCs w:val="20"/>
        </w:rPr>
      </w:pPr>
      <w:r w:rsidRPr="002F1832">
        <w:rPr>
          <w:rFonts w:ascii="Arial" w:hAnsi="Arial" w:cs="Arial"/>
          <w:sz w:val="20"/>
          <w:szCs w:val="20"/>
        </w:rPr>
        <w:t>III) Comunicar à Contratada toda e qualquer ocorrência que interfira no fornecimento</w:t>
      </w:r>
      <w:r>
        <w:rPr>
          <w:rFonts w:ascii="Arial" w:hAnsi="Arial" w:cs="Arial"/>
          <w:sz w:val="20"/>
          <w:szCs w:val="20"/>
        </w:rPr>
        <w:t>.</w:t>
      </w:r>
    </w:p>
    <w:p w:rsidR="002C3BAB" w:rsidRDefault="002C3BAB" w:rsidP="00A95E58">
      <w:pPr>
        <w:jc w:val="both"/>
        <w:rPr>
          <w:rFonts w:ascii="Arial" w:hAnsi="Arial" w:cs="Arial"/>
          <w:color w:val="000000" w:themeColor="text1"/>
          <w:sz w:val="20"/>
          <w:szCs w:val="20"/>
        </w:rPr>
      </w:pPr>
    </w:p>
    <w:p w:rsidR="00A95E58" w:rsidRPr="00BF583D" w:rsidRDefault="0096593C" w:rsidP="00A95E58">
      <w:pPr>
        <w:jc w:val="both"/>
        <w:rPr>
          <w:rFonts w:ascii="Arial" w:hAnsi="Arial" w:cs="Arial"/>
          <w:color w:val="000000" w:themeColor="text1"/>
          <w:sz w:val="20"/>
          <w:szCs w:val="20"/>
        </w:rPr>
      </w:pPr>
      <w:r w:rsidRPr="00ED4790">
        <w:rPr>
          <w:rFonts w:ascii="Arial" w:hAnsi="Arial" w:cs="Arial"/>
          <w:b/>
          <w:color w:val="000000" w:themeColor="text1"/>
          <w:sz w:val="20"/>
          <w:szCs w:val="20"/>
        </w:rPr>
        <w:t>8.2)</w:t>
      </w:r>
      <w:r w:rsidR="00A95E58" w:rsidRPr="00BF583D">
        <w:rPr>
          <w:rFonts w:ascii="Arial" w:hAnsi="Arial" w:cs="Arial"/>
          <w:color w:val="000000" w:themeColor="text1"/>
          <w:sz w:val="20"/>
          <w:szCs w:val="20"/>
        </w:rPr>
        <w:t xml:space="preserve"> Exigir da vencedora todos os esclarecimentos necessários ao perfeito conhecim</w:t>
      </w:r>
      <w:r w:rsidR="00A95E58">
        <w:rPr>
          <w:rFonts w:ascii="Arial" w:hAnsi="Arial" w:cs="Arial"/>
          <w:color w:val="000000" w:themeColor="text1"/>
          <w:sz w:val="20"/>
          <w:szCs w:val="20"/>
        </w:rPr>
        <w:t>ento e controle da execução do objeto</w:t>
      </w:r>
      <w:r w:rsidR="00A95E58" w:rsidRPr="00BF583D">
        <w:rPr>
          <w:rFonts w:ascii="Arial" w:hAnsi="Arial" w:cs="Arial"/>
          <w:color w:val="000000" w:themeColor="text1"/>
          <w:sz w:val="20"/>
          <w:szCs w:val="20"/>
        </w:rPr>
        <w:t>.</w:t>
      </w:r>
    </w:p>
    <w:p w:rsidR="00A95E58" w:rsidRPr="00BF583D" w:rsidRDefault="00A95E58" w:rsidP="00A95E58">
      <w:pPr>
        <w:jc w:val="both"/>
        <w:rPr>
          <w:rFonts w:ascii="Arial" w:hAnsi="Arial" w:cs="Arial"/>
          <w:color w:val="000000" w:themeColor="text1"/>
          <w:sz w:val="20"/>
          <w:szCs w:val="20"/>
        </w:rPr>
      </w:pPr>
    </w:p>
    <w:p w:rsidR="00A95E58" w:rsidRPr="00BF583D" w:rsidRDefault="002C3BAB" w:rsidP="00A95E58">
      <w:pPr>
        <w:jc w:val="both"/>
        <w:rPr>
          <w:rFonts w:ascii="Arial" w:hAnsi="Arial" w:cs="Arial"/>
          <w:color w:val="000000" w:themeColor="text1"/>
          <w:sz w:val="20"/>
          <w:szCs w:val="20"/>
        </w:rPr>
      </w:pPr>
      <w:r>
        <w:rPr>
          <w:rFonts w:ascii="Arial" w:hAnsi="Arial" w:cs="Arial"/>
          <w:b/>
          <w:color w:val="000000" w:themeColor="text1"/>
          <w:sz w:val="20"/>
          <w:szCs w:val="20"/>
        </w:rPr>
        <w:t>8.3)</w:t>
      </w:r>
      <w:r w:rsidR="00A95E58" w:rsidRPr="00BF583D">
        <w:rPr>
          <w:rFonts w:ascii="Arial" w:hAnsi="Arial" w:cs="Arial"/>
          <w:color w:val="000000" w:themeColor="text1"/>
          <w:sz w:val="20"/>
          <w:szCs w:val="20"/>
        </w:rPr>
        <w:t xml:space="preserve"> Demais obrigações da Gerenciadora da Ata/Contratante indicadas no processo licitatório Pregão Eletrônico </w:t>
      </w:r>
      <w:proofErr w:type="gramStart"/>
      <w:r w:rsidR="00A95E58" w:rsidRPr="00BF583D">
        <w:rPr>
          <w:rFonts w:ascii="Arial" w:hAnsi="Arial" w:cs="Arial"/>
          <w:color w:val="000000" w:themeColor="text1"/>
          <w:sz w:val="20"/>
          <w:szCs w:val="20"/>
        </w:rPr>
        <w:t>n.º</w:t>
      </w:r>
      <w:proofErr w:type="gramEnd"/>
      <w:r w:rsidR="00A95E58" w:rsidRPr="00BF583D">
        <w:rPr>
          <w:rFonts w:ascii="Arial" w:hAnsi="Arial" w:cs="Arial"/>
          <w:color w:val="000000" w:themeColor="text1"/>
          <w:sz w:val="20"/>
          <w:szCs w:val="20"/>
        </w:rPr>
        <w:t xml:space="preserve"> ../20...</w:t>
      </w:r>
    </w:p>
    <w:p w:rsidR="00966733" w:rsidRPr="002F1832" w:rsidRDefault="00966733" w:rsidP="00966733">
      <w:pPr>
        <w:ind w:firstLine="708"/>
        <w:jc w:val="both"/>
        <w:rPr>
          <w:rFonts w:ascii="Arial" w:hAnsi="Arial" w:cs="Arial"/>
          <w:sz w:val="20"/>
          <w:szCs w:val="20"/>
        </w:rPr>
      </w:pPr>
    </w:p>
    <w:p w:rsidR="00966733" w:rsidRDefault="00966733"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222C3C" w:rsidRDefault="00222C3C" w:rsidP="002F1832">
      <w:pPr>
        <w:jc w:val="both"/>
        <w:rPr>
          <w:rFonts w:ascii="Arial" w:hAnsi="Arial" w:cs="Arial"/>
          <w:sz w:val="20"/>
          <w:szCs w:val="20"/>
        </w:rPr>
      </w:pPr>
    </w:p>
    <w:p w:rsidR="002F1832" w:rsidRPr="002D7602" w:rsidRDefault="00966733" w:rsidP="002F1832">
      <w:pPr>
        <w:jc w:val="both"/>
        <w:rPr>
          <w:rFonts w:ascii="Arial" w:hAnsi="Arial" w:cs="Arial"/>
          <w:sz w:val="20"/>
          <w:szCs w:val="20"/>
        </w:rPr>
      </w:pPr>
      <w:r w:rsidRPr="00ED4790">
        <w:rPr>
          <w:rFonts w:ascii="Arial" w:hAnsi="Arial" w:cs="Arial"/>
          <w:b/>
          <w:sz w:val="20"/>
          <w:szCs w:val="20"/>
        </w:rPr>
        <w:t>9.1)</w:t>
      </w:r>
      <w:r>
        <w:rPr>
          <w:rFonts w:ascii="Arial" w:hAnsi="Arial" w:cs="Arial"/>
          <w:sz w:val="20"/>
          <w:szCs w:val="20"/>
        </w:rPr>
        <w:t xml:space="preserve"> </w:t>
      </w:r>
      <w:r w:rsidR="002C3BAB" w:rsidRPr="002C3BAB">
        <w:rPr>
          <w:rFonts w:ascii="Arial" w:hAnsi="Arial" w:cs="Arial"/>
          <w:sz w:val="20"/>
          <w:szCs w:val="20"/>
        </w:rPr>
        <w:t xml:space="preserve">As despesas decorrentes da execução do objeto da presente licitação correrão por conta da dotação orçamentária </w:t>
      </w:r>
      <w:proofErr w:type="gramStart"/>
      <w:r w:rsidR="002C3BAB" w:rsidRPr="002C3BAB">
        <w:rPr>
          <w:rFonts w:ascii="Arial" w:hAnsi="Arial" w:cs="Arial"/>
          <w:sz w:val="20"/>
          <w:szCs w:val="20"/>
        </w:rPr>
        <w:t>n.º</w:t>
      </w:r>
      <w:proofErr w:type="gramEnd"/>
      <w:r w:rsidR="002C3BAB" w:rsidRPr="002C3BAB">
        <w:rPr>
          <w:rFonts w:ascii="Arial" w:hAnsi="Arial" w:cs="Arial"/>
          <w:sz w:val="20"/>
          <w:szCs w:val="20"/>
        </w:rPr>
        <w:t xml:space="preserve"> 030102.1751200421.019 – 44905100 do orçamento do exercício vigente e subsequente.</w:t>
      </w:r>
      <w:r w:rsidR="002C3BAB" w:rsidRPr="002D7602">
        <w:rPr>
          <w:rFonts w:ascii="Arial" w:hAnsi="Arial" w:cs="Arial"/>
          <w:sz w:val="20"/>
          <w:szCs w:val="20"/>
        </w:rPr>
        <w:t xml:space="preserve"> </w:t>
      </w:r>
    </w:p>
    <w:p w:rsidR="00966733" w:rsidRPr="002F1832" w:rsidRDefault="00966733" w:rsidP="00966733">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222C3C" w:rsidRDefault="00222C3C" w:rsidP="00E26765">
      <w:pPr>
        <w:pStyle w:val="Textopadro"/>
        <w:widowControl/>
        <w:jc w:val="both"/>
        <w:rPr>
          <w:rFonts w:ascii="Arial" w:hAnsi="Arial" w:cs="Arial"/>
          <w:sz w:val="20"/>
          <w:lang w:val="pt-BR"/>
        </w:rPr>
      </w:pPr>
    </w:p>
    <w:p w:rsidR="00D04F2D" w:rsidRPr="00A67D25" w:rsidRDefault="00D04F2D" w:rsidP="00D04F2D">
      <w:pPr>
        <w:pStyle w:val="Textopadro"/>
        <w:widowControl/>
        <w:jc w:val="both"/>
        <w:rPr>
          <w:rFonts w:ascii="Arial" w:hAnsi="Arial" w:cs="Arial"/>
          <w:sz w:val="20"/>
          <w:lang w:val="pt-BR"/>
        </w:rPr>
      </w:pPr>
      <w:r w:rsidRPr="00D04F2D">
        <w:rPr>
          <w:rFonts w:ascii="Arial" w:hAnsi="Arial" w:cs="Arial"/>
          <w:b/>
          <w:sz w:val="20"/>
          <w:lang w:val="pt-BR"/>
        </w:rPr>
        <w:t>1</w:t>
      </w:r>
      <w:r>
        <w:rPr>
          <w:rFonts w:ascii="Arial" w:hAnsi="Arial" w:cs="Arial"/>
          <w:b/>
          <w:sz w:val="20"/>
          <w:lang w:val="pt-BR"/>
        </w:rPr>
        <w:t>0</w:t>
      </w:r>
      <w:r w:rsidRPr="00D04F2D">
        <w:rPr>
          <w:rFonts w:ascii="Arial" w:hAnsi="Arial" w:cs="Arial"/>
          <w:b/>
          <w:sz w:val="20"/>
          <w:lang w:val="pt-BR"/>
        </w:rPr>
        <w:t>.01)</w:t>
      </w:r>
      <w:r w:rsidRPr="00A67D25">
        <w:rPr>
          <w:rFonts w:ascii="Arial" w:hAnsi="Arial" w:cs="Arial"/>
          <w:sz w:val="20"/>
          <w:lang w:val="pt-BR"/>
        </w:rPr>
        <w:t xml:space="preserve">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D04F2D" w:rsidRPr="00A67D25" w:rsidRDefault="00D04F2D" w:rsidP="00D04F2D">
      <w:pPr>
        <w:pStyle w:val="Textopadro"/>
        <w:widowControl/>
        <w:jc w:val="both"/>
        <w:rPr>
          <w:rFonts w:ascii="Arial" w:hAnsi="Arial" w:cs="Arial"/>
          <w:b/>
          <w:sz w:val="20"/>
          <w:lang w:val="pt-BR"/>
        </w:rPr>
      </w:pPr>
    </w:p>
    <w:p w:rsidR="00D04F2D" w:rsidRPr="00A67D25" w:rsidRDefault="00D04F2D" w:rsidP="00D04F2D">
      <w:pPr>
        <w:pStyle w:val="Corpodetexto3"/>
        <w:spacing w:after="0"/>
        <w:jc w:val="both"/>
        <w:rPr>
          <w:rFonts w:ascii="Arial" w:hAnsi="Arial" w:cs="Arial"/>
          <w:bCs/>
          <w:sz w:val="20"/>
          <w:szCs w:val="20"/>
        </w:rPr>
      </w:pPr>
      <w:r w:rsidRPr="00D04F2D">
        <w:rPr>
          <w:rFonts w:ascii="Arial" w:hAnsi="Arial" w:cs="Arial"/>
          <w:b/>
          <w:bCs/>
          <w:sz w:val="20"/>
          <w:szCs w:val="20"/>
        </w:rPr>
        <w:t>10.02)</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D04F2D" w:rsidRDefault="00D04F2D" w:rsidP="00D04F2D">
      <w:pPr>
        <w:pStyle w:val="Corpodetexto3"/>
        <w:tabs>
          <w:tab w:val="left" w:pos="1080"/>
        </w:tabs>
        <w:spacing w:after="0"/>
        <w:jc w:val="both"/>
        <w:rPr>
          <w:rFonts w:ascii="Arial" w:hAnsi="Arial" w:cs="Arial"/>
          <w:bCs/>
          <w:sz w:val="20"/>
          <w:szCs w:val="20"/>
        </w:rPr>
      </w:pPr>
    </w:p>
    <w:p w:rsidR="00D04F2D" w:rsidRDefault="00D04F2D" w:rsidP="00D04F2D">
      <w:pPr>
        <w:pStyle w:val="Corpodetexto3"/>
        <w:numPr>
          <w:ilvl w:val="0"/>
          <w:numId w:val="29"/>
        </w:numPr>
        <w:tabs>
          <w:tab w:val="left" w:pos="1080"/>
        </w:tabs>
        <w:spacing w:after="0"/>
        <w:jc w:val="both"/>
        <w:rPr>
          <w:rFonts w:ascii="Arial" w:hAnsi="Arial" w:cs="Arial"/>
          <w:bCs/>
          <w:sz w:val="20"/>
          <w:szCs w:val="20"/>
        </w:rPr>
      </w:pPr>
      <w:r w:rsidRPr="00A67D25">
        <w:rPr>
          <w:rFonts w:ascii="Arial" w:hAnsi="Arial" w:cs="Arial"/>
          <w:bCs/>
          <w:sz w:val="20"/>
          <w:szCs w:val="20"/>
        </w:rPr>
        <w:t>0,33% por dia de atraso na entrega do objeto licitado, calculado sobre o valor correspondente à parte in</w:t>
      </w:r>
      <w:r>
        <w:rPr>
          <w:rFonts w:ascii="Arial" w:hAnsi="Arial" w:cs="Arial"/>
          <w:bCs/>
          <w:sz w:val="20"/>
          <w:szCs w:val="20"/>
        </w:rPr>
        <w:t>adimplida, até o limite de 9,9%;</w:t>
      </w:r>
    </w:p>
    <w:p w:rsidR="00D04F2D" w:rsidRPr="00A67D25" w:rsidRDefault="00D04F2D" w:rsidP="00D04F2D">
      <w:pPr>
        <w:pStyle w:val="Corpodetexto3"/>
        <w:tabs>
          <w:tab w:val="left" w:pos="1080"/>
        </w:tabs>
        <w:spacing w:after="0"/>
        <w:ind w:left="1440"/>
        <w:jc w:val="both"/>
        <w:rPr>
          <w:rFonts w:ascii="Arial" w:hAnsi="Arial" w:cs="Arial"/>
          <w:sz w:val="20"/>
          <w:szCs w:val="20"/>
        </w:rPr>
      </w:pPr>
    </w:p>
    <w:p w:rsidR="00D04F2D" w:rsidRPr="00A67D25" w:rsidRDefault="00D04F2D" w:rsidP="00D04F2D">
      <w:pPr>
        <w:pStyle w:val="Corpodetexto3"/>
        <w:tabs>
          <w:tab w:val="left" w:pos="1080"/>
        </w:tabs>
        <w:spacing w:after="0"/>
        <w:ind w:left="1080"/>
        <w:jc w:val="both"/>
        <w:rPr>
          <w:rFonts w:ascii="Arial" w:hAnsi="Arial" w:cs="Arial"/>
          <w:sz w:val="20"/>
          <w:szCs w:val="20"/>
        </w:rPr>
      </w:pPr>
      <w:r>
        <w:rPr>
          <w:rFonts w:ascii="Arial" w:hAnsi="Arial" w:cs="Arial"/>
          <w:b/>
          <w:bCs/>
          <w:sz w:val="20"/>
          <w:szCs w:val="20"/>
        </w:rPr>
        <w:t>b</w:t>
      </w:r>
      <w:r w:rsidRPr="00D04F2D">
        <w:rPr>
          <w:rFonts w:ascii="Arial" w:hAnsi="Arial" w:cs="Arial"/>
          <w:b/>
          <w:bCs/>
          <w:sz w:val="20"/>
          <w:szCs w:val="20"/>
        </w:rPr>
        <w:t>)</w:t>
      </w:r>
      <w:r w:rsidRPr="00A67D25">
        <w:rPr>
          <w:rFonts w:ascii="Arial" w:hAnsi="Arial" w:cs="Arial"/>
          <w:bCs/>
          <w:sz w:val="20"/>
          <w:szCs w:val="20"/>
        </w:rPr>
        <w:t xml:space="preserve"> Até 10% sobre o valor do Contrato, pelo descumprimento de qualquer cláusula deste, exceto o prazo de entrega.</w:t>
      </w:r>
    </w:p>
    <w:p w:rsidR="00D04F2D" w:rsidRPr="00A67D25" w:rsidRDefault="00D04F2D" w:rsidP="00D04F2D">
      <w:pPr>
        <w:tabs>
          <w:tab w:val="num" w:pos="720"/>
        </w:tabs>
        <w:jc w:val="both"/>
        <w:rPr>
          <w:rFonts w:ascii="Arial" w:hAnsi="Arial" w:cs="Arial"/>
          <w:sz w:val="20"/>
          <w:szCs w:val="20"/>
        </w:rPr>
      </w:pPr>
    </w:p>
    <w:p w:rsidR="00D04F2D" w:rsidRPr="00A67D25" w:rsidRDefault="00D04F2D" w:rsidP="00D04F2D">
      <w:pPr>
        <w:pStyle w:val="Textopadro"/>
        <w:widowControl/>
        <w:tabs>
          <w:tab w:val="left" w:pos="993"/>
        </w:tabs>
        <w:jc w:val="both"/>
        <w:rPr>
          <w:rFonts w:ascii="Arial" w:hAnsi="Arial" w:cs="Arial"/>
          <w:sz w:val="20"/>
          <w:lang w:val="pt-BR"/>
        </w:rPr>
      </w:pPr>
      <w:r w:rsidRPr="00D04F2D">
        <w:rPr>
          <w:rFonts w:ascii="Arial" w:hAnsi="Arial" w:cs="Arial"/>
          <w:b/>
          <w:bCs/>
          <w:sz w:val="20"/>
          <w:lang w:val="pt-BR"/>
        </w:rPr>
        <w:t>10.03)</w:t>
      </w:r>
      <w:r w:rsidRPr="00A67D25">
        <w:rPr>
          <w:rFonts w:ascii="Arial" w:hAnsi="Arial" w:cs="Arial"/>
          <w:bCs/>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D04F2D" w:rsidRPr="00A67D25" w:rsidRDefault="00D04F2D" w:rsidP="00D04F2D">
      <w:pPr>
        <w:pStyle w:val="Textopadro"/>
        <w:widowControl/>
        <w:tabs>
          <w:tab w:val="left" w:pos="720"/>
          <w:tab w:val="left" w:pos="1080"/>
        </w:tabs>
        <w:jc w:val="both"/>
        <w:rPr>
          <w:rFonts w:ascii="Arial" w:hAnsi="Arial" w:cs="Arial"/>
          <w:bCs/>
          <w:sz w:val="20"/>
          <w:lang w:val="pt-BR"/>
        </w:rPr>
      </w:pPr>
    </w:p>
    <w:p w:rsidR="00D04F2D" w:rsidRPr="00A67D25" w:rsidRDefault="00D04F2D" w:rsidP="00D04F2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D04F2D" w:rsidRPr="00A67D25" w:rsidRDefault="00D04F2D" w:rsidP="00D04F2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D04F2D" w:rsidRPr="00A67D25" w:rsidRDefault="00D04F2D" w:rsidP="00D04F2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D04F2D" w:rsidRPr="00A67D25" w:rsidRDefault="00D04F2D" w:rsidP="00D04F2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D04F2D" w:rsidRPr="00A67D25" w:rsidRDefault="00D04F2D" w:rsidP="00D04F2D">
      <w:pPr>
        <w:pStyle w:val="Textopadro"/>
        <w:widowControl/>
        <w:tabs>
          <w:tab w:val="left" w:pos="993"/>
        </w:tabs>
        <w:jc w:val="both"/>
        <w:rPr>
          <w:rFonts w:ascii="Arial" w:hAnsi="Arial" w:cs="Arial"/>
          <w:b/>
          <w:sz w:val="20"/>
          <w:lang w:val="pt-BR"/>
        </w:rPr>
      </w:pPr>
    </w:p>
    <w:p w:rsidR="00966733" w:rsidRPr="002F1832" w:rsidRDefault="00966733"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222C3C" w:rsidRDefault="00222C3C" w:rsidP="00966733">
      <w:pPr>
        <w:jc w:val="both"/>
        <w:rPr>
          <w:rFonts w:ascii="Arial" w:hAnsi="Arial" w:cs="Arial"/>
          <w:sz w:val="20"/>
          <w:szCs w:val="20"/>
        </w:rPr>
      </w:pPr>
    </w:p>
    <w:p w:rsidR="00966733" w:rsidRPr="007876EC" w:rsidRDefault="00966733" w:rsidP="00966733">
      <w:pPr>
        <w:jc w:val="both"/>
        <w:rPr>
          <w:rFonts w:ascii="Arial" w:hAnsi="Arial" w:cs="Arial"/>
          <w:sz w:val="20"/>
          <w:szCs w:val="20"/>
        </w:rPr>
      </w:pPr>
      <w:r w:rsidRPr="002C3BAB">
        <w:rPr>
          <w:rFonts w:ascii="Arial" w:hAnsi="Arial" w:cs="Arial"/>
          <w:b/>
          <w:sz w:val="20"/>
          <w:szCs w:val="20"/>
        </w:rPr>
        <w:t>11.01)</w:t>
      </w:r>
      <w:r w:rsidRPr="009F6711">
        <w:rPr>
          <w:rFonts w:ascii="Arial" w:hAnsi="Arial" w:cs="Arial"/>
          <w:b/>
          <w:sz w:val="20"/>
          <w:szCs w:val="20"/>
        </w:rPr>
        <w:t xml:space="preserve"> </w:t>
      </w:r>
      <w:r w:rsidRPr="009F6711">
        <w:rPr>
          <w:rFonts w:ascii="Arial" w:hAnsi="Arial" w:cs="Arial"/>
          <w:sz w:val="20"/>
          <w:szCs w:val="20"/>
        </w:rPr>
        <w:t>A Detentor</w:t>
      </w:r>
      <w:r w:rsidR="003E1B5B">
        <w:rPr>
          <w:rFonts w:ascii="Arial" w:hAnsi="Arial" w:cs="Arial"/>
          <w:sz w:val="20"/>
          <w:szCs w:val="20"/>
        </w:rPr>
        <w:t xml:space="preserve">a </w:t>
      </w:r>
      <w:r w:rsidRPr="009F6711">
        <w:rPr>
          <w:rFonts w:ascii="Arial" w:hAnsi="Arial" w:cs="Arial"/>
          <w:sz w:val="20"/>
          <w:szCs w:val="20"/>
        </w:rPr>
        <w:t>da Ata terá seu registro cancelado quando:</w:t>
      </w:r>
    </w:p>
    <w:p w:rsidR="00222C3C" w:rsidRDefault="00222C3C" w:rsidP="00966733">
      <w:pPr>
        <w:ind w:firstLine="708"/>
        <w:jc w:val="both"/>
        <w:rPr>
          <w:rFonts w:ascii="Arial" w:hAnsi="Arial" w:cs="Arial"/>
          <w:sz w:val="20"/>
          <w:szCs w:val="20"/>
        </w:rPr>
      </w:pPr>
    </w:p>
    <w:p w:rsidR="00966733" w:rsidRPr="009F6711" w:rsidRDefault="00966733" w:rsidP="00966733">
      <w:pPr>
        <w:ind w:firstLine="708"/>
        <w:jc w:val="both"/>
        <w:rPr>
          <w:rFonts w:ascii="Arial" w:hAnsi="Arial" w:cs="Arial"/>
          <w:sz w:val="20"/>
          <w:szCs w:val="20"/>
        </w:rPr>
      </w:pPr>
      <w:r w:rsidRPr="002C3BAB">
        <w:rPr>
          <w:rFonts w:ascii="Arial" w:hAnsi="Arial" w:cs="Arial"/>
          <w:b/>
          <w:sz w:val="20"/>
          <w:szCs w:val="20"/>
        </w:rPr>
        <w:t>a)</w:t>
      </w:r>
      <w:r w:rsidRPr="009F6711">
        <w:rPr>
          <w:rFonts w:ascii="Arial" w:hAnsi="Arial" w:cs="Arial"/>
          <w:sz w:val="20"/>
          <w:szCs w:val="20"/>
        </w:rPr>
        <w:t xml:space="preserve"> descumprir as condições da Ata de Registro de Preços.</w:t>
      </w:r>
    </w:p>
    <w:p w:rsidR="00966733" w:rsidRPr="009F6711" w:rsidRDefault="00966733" w:rsidP="00966733">
      <w:pPr>
        <w:ind w:left="708"/>
        <w:jc w:val="both"/>
        <w:rPr>
          <w:rFonts w:ascii="Arial" w:hAnsi="Arial" w:cs="Arial"/>
          <w:sz w:val="20"/>
          <w:szCs w:val="20"/>
        </w:rPr>
      </w:pPr>
    </w:p>
    <w:p w:rsidR="00ED4790" w:rsidRDefault="00ED4790" w:rsidP="00966733">
      <w:pPr>
        <w:ind w:left="708"/>
        <w:jc w:val="both"/>
        <w:rPr>
          <w:rFonts w:ascii="Arial" w:hAnsi="Arial" w:cs="Arial"/>
          <w:b/>
          <w:sz w:val="20"/>
          <w:szCs w:val="20"/>
        </w:rPr>
      </w:pPr>
    </w:p>
    <w:p w:rsidR="00966733" w:rsidRPr="009F6711" w:rsidRDefault="00966733" w:rsidP="00966733">
      <w:pPr>
        <w:ind w:left="708"/>
        <w:jc w:val="both"/>
        <w:rPr>
          <w:rFonts w:ascii="Arial" w:hAnsi="Arial" w:cs="Arial"/>
          <w:sz w:val="20"/>
          <w:szCs w:val="20"/>
        </w:rPr>
      </w:pPr>
      <w:r w:rsidRPr="002C3BAB">
        <w:rPr>
          <w:rFonts w:ascii="Arial" w:hAnsi="Arial" w:cs="Arial"/>
          <w:b/>
          <w:sz w:val="20"/>
          <w:szCs w:val="20"/>
        </w:rPr>
        <w:lastRenderedPageBreak/>
        <w:t>b)</w:t>
      </w:r>
      <w:r w:rsidRPr="009F6711">
        <w:rPr>
          <w:rFonts w:ascii="Arial" w:hAnsi="Arial" w:cs="Arial"/>
          <w:sz w:val="20"/>
          <w:szCs w:val="20"/>
        </w:rPr>
        <w:t xml:space="preserve"> não assinar a Ata de Registro de Preços ou não aceitar/retirar o instrumento equivalente dela decorrente (Pedido de Fornecimento) no prazo estabelecido pela Administração sem justificativa aceitável.</w:t>
      </w:r>
    </w:p>
    <w:p w:rsidR="00966733" w:rsidRDefault="00966733" w:rsidP="00966733">
      <w:pPr>
        <w:ind w:left="708"/>
        <w:jc w:val="both"/>
        <w:rPr>
          <w:rFonts w:ascii="Arial" w:hAnsi="Arial" w:cs="Arial"/>
          <w:sz w:val="20"/>
          <w:szCs w:val="20"/>
        </w:rPr>
      </w:pPr>
    </w:p>
    <w:p w:rsidR="00966733" w:rsidRPr="009F6711" w:rsidRDefault="00966733" w:rsidP="00966733">
      <w:pPr>
        <w:ind w:left="708"/>
        <w:jc w:val="both"/>
        <w:rPr>
          <w:rFonts w:ascii="Arial" w:hAnsi="Arial" w:cs="Arial"/>
          <w:sz w:val="20"/>
          <w:szCs w:val="20"/>
        </w:rPr>
      </w:pPr>
      <w:r w:rsidRPr="002C3BAB">
        <w:rPr>
          <w:rFonts w:ascii="Arial" w:hAnsi="Arial" w:cs="Arial"/>
          <w:b/>
          <w:sz w:val="20"/>
          <w:szCs w:val="20"/>
        </w:rPr>
        <w:t>c)</w:t>
      </w:r>
      <w:r w:rsidRPr="009F6711">
        <w:rPr>
          <w:rFonts w:ascii="Arial" w:hAnsi="Arial" w:cs="Arial"/>
          <w:sz w:val="20"/>
          <w:szCs w:val="20"/>
        </w:rPr>
        <w:t xml:space="preserve"> não aceitar reduzir o seu preço registrado, na hipótese deste se tornar superior àqueles praticados no mercado.</w:t>
      </w:r>
    </w:p>
    <w:p w:rsidR="00966733" w:rsidRPr="009F6711" w:rsidRDefault="00966733" w:rsidP="00966733">
      <w:pPr>
        <w:jc w:val="both"/>
        <w:rPr>
          <w:rFonts w:ascii="Arial" w:hAnsi="Arial" w:cs="Arial"/>
          <w:sz w:val="20"/>
          <w:szCs w:val="20"/>
        </w:rPr>
      </w:pPr>
    </w:p>
    <w:p w:rsidR="00966733" w:rsidRPr="009F6711" w:rsidRDefault="00966733" w:rsidP="00966733">
      <w:pPr>
        <w:ind w:firstLine="708"/>
        <w:jc w:val="both"/>
        <w:rPr>
          <w:rFonts w:ascii="Arial" w:hAnsi="Arial" w:cs="Arial"/>
          <w:sz w:val="20"/>
          <w:szCs w:val="20"/>
        </w:rPr>
      </w:pPr>
      <w:r w:rsidRPr="002C3BAB">
        <w:rPr>
          <w:rFonts w:ascii="Arial" w:hAnsi="Arial" w:cs="Arial"/>
          <w:b/>
          <w:sz w:val="20"/>
          <w:szCs w:val="20"/>
        </w:rPr>
        <w:t>d)</w:t>
      </w:r>
      <w:r w:rsidRPr="009F6711">
        <w:rPr>
          <w:rFonts w:ascii="Arial" w:hAnsi="Arial" w:cs="Arial"/>
          <w:sz w:val="20"/>
          <w:szCs w:val="20"/>
        </w:rPr>
        <w:t xml:space="preserve"> tiver presentes razões de interesse público.</w:t>
      </w:r>
    </w:p>
    <w:p w:rsidR="00966733" w:rsidRPr="009F6711" w:rsidRDefault="00966733" w:rsidP="00966733">
      <w:pPr>
        <w:jc w:val="both"/>
        <w:rPr>
          <w:rFonts w:ascii="Arial" w:hAnsi="Arial" w:cs="Arial"/>
          <w:b/>
          <w:sz w:val="20"/>
          <w:szCs w:val="20"/>
        </w:rPr>
      </w:pPr>
    </w:p>
    <w:p w:rsidR="00966733" w:rsidRPr="009F6711" w:rsidRDefault="00966733" w:rsidP="00966733">
      <w:pPr>
        <w:jc w:val="both"/>
        <w:rPr>
          <w:rFonts w:ascii="Arial" w:hAnsi="Arial" w:cs="Arial"/>
          <w:sz w:val="20"/>
          <w:szCs w:val="20"/>
        </w:rPr>
      </w:pPr>
      <w:r w:rsidRPr="002C3BAB">
        <w:rPr>
          <w:rFonts w:ascii="Arial" w:hAnsi="Arial" w:cs="Arial"/>
          <w:b/>
          <w:sz w:val="20"/>
          <w:szCs w:val="20"/>
        </w:rPr>
        <w:t>11.02)</w:t>
      </w:r>
      <w:r w:rsidRPr="009F6711">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966733" w:rsidRDefault="00966733" w:rsidP="00966733">
      <w:pPr>
        <w:jc w:val="both"/>
        <w:rPr>
          <w:rFonts w:ascii="Arial" w:hAnsi="Arial" w:cs="Arial"/>
          <w:b/>
          <w:sz w:val="20"/>
          <w:szCs w:val="20"/>
        </w:rPr>
      </w:pPr>
    </w:p>
    <w:p w:rsidR="003E1B5B" w:rsidRDefault="003E1B5B"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222C3C"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2C3BAB">
        <w:rPr>
          <w:rFonts w:ascii="Arial" w:hAnsi="Arial" w:cs="Arial"/>
          <w:b/>
          <w:sz w:val="20"/>
          <w:szCs w:val="20"/>
        </w:rPr>
        <w:t>12.01)</w:t>
      </w:r>
      <w:r>
        <w:rPr>
          <w:rFonts w:ascii="Arial" w:hAnsi="Arial" w:cs="Arial"/>
          <w:sz w:val="20"/>
          <w:szCs w:val="20"/>
        </w:rPr>
        <w:t xml:space="preserve"> </w:t>
      </w:r>
      <w:r w:rsidRPr="00A00E0F">
        <w:rPr>
          <w:rFonts w:ascii="Arial" w:hAnsi="Arial" w:cs="Arial"/>
          <w:sz w:val="20"/>
          <w:szCs w:val="20"/>
        </w:rPr>
        <w:t xml:space="preserve">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Pr="00A00E0F">
        <w:rPr>
          <w:rFonts w:ascii="Arial" w:hAnsi="Arial" w:cs="Arial"/>
          <w:sz w:val="20"/>
          <w:szCs w:val="20"/>
        </w:rPr>
        <w:t>n.°</w:t>
      </w:r>
      <w:proofErr w:type="spellEnd"/>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2C3BAB">
        <w:rPr>
          <w:rFonts w:ascii="Arial" w:hAnsi="Arial" w:cs="Arial"/>
          <w:b/>
          <w:sz w:val="20"/>
          <w:lang w:val="pt-BR"/>
        </w:rPr>
        <w:t>12.02</w:t>
      </w:r>
      <w:proofErr w:type="gramStart"/>
      <w:r w:rsidRPr="002C3BAB">
        <w:rPr>
          <w:rFonts w:ascii="Arial" w:hAnsi="Arial" w:cs="Arial"/>
          <w:b/>
          <w:sz w:val="20"/>
          <w:lang w:val="pt-BR"/>
        </w:rPr>
        <w:t>)</w:t>
      </w:r>
      <w:r w:rsidRPr="009D3E6F">
        <w:rPr>
          <w:rFonts w:ascii="Arial" w:hAnsi="Arial" w:cs="Arial"/>
          <w:sz w:val="20"/>
          <w:lang w:val="pt-BR"/>
        </w:rPr>
        <w:t xml:space="preserve"> </w:t>
      </w:r>
      <w:r w:rsidR="009D3E6F" w:rsidRPr="002D7602">
        <w:rPr>
          <w:rFonts w:ascii="Arial" w:hAnsi="Arial" w:cs="Arial"/>
          <w:color w:val="000000"/>
          <w:sz w:val="20"/>
          <w:lang w:val="pt-BR"/>
        </w:rPr>
        <w:t>É</w:t>
      </w:r>
      <w:proofErr w:type="gramEnd"/>
      <w:r w:rsidR="009D3E6F" w:rsidRPr="002D7602">
        <w:rPr>
          <w:rFonts w:ascii="Arial" w:hAnsi="Arial" w:cs="Arial"/>
          <w:color w:val="000000"/>
          <w:sz w:val="20"/>
          <w:lang w:val="pt-BR"/>
        </w:rPr>
        <w:t xml:space="preserve">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2C3BAB">
        <w:rPr>
          <w:rFonts w:ascii="Arial" w:hAnsi="Arial" w:cs="Arial"/>
          <w:b/>
          <w:sz w:val="20"/>
          <w:szCs w:val="20"/>
        </w:rPr>
        <w:t>12.03</w:t>
      </w:r>
      <w:proofErr w:type="gramStart"/>
      <w:r w:rsidRPr="002C3BAB">
        <w:rPr>
          <w:rFonts w:ascii="Arial" w:hAnsi="Arial" w:cs="Arial"/>
          <w:b/>
          <w:sz w:val="20"/>
          <w:szCs w:val="20"/>
        </w:rPr>
        <w:t>)</w:t>
      </w:r>
      <w:r>
        <w:rPr>
          <w:rFonts w:ascii="Arial" w:hAnsi="Arial" w:cs="Arial"/>
          <w:sz w:val="20"/>
          <w:szCs w:val="20"/>
        </w:rPr>
        <w:t xml:space="preserve"> </w:t>
      </w:r>
      <w:r w:rsidRPr="00A00E0F">
        <w:rPr>
          <w:rFonts w:ascii="Arial" w:hAnsi="Arial" w:cs="Arial"/>
          <w:sz w:val="20"/>
          <w:szCs w:val="20"/>
        </w:rPr>
        <w:t>As</w:t>
      </w:r>
      <w:proofErr w:type="gramEnd"/>
      <w:r w:rsidRPr="00A00E0F">
        <w:rPr>
          <w:rFonts w:ascii="Arial" w:hAnsi="Arial" w:cs="Arial"/>
          <w:sz w:val="20"/>
          <w:szCs w:val="20"/>
        </w:rPr>
        <w:t xml:space="preserve"> partes elegem, desde já, explicitamente, o foro da Comarca de Leme para deslinde de qualquer questão oriunda do presente contrato.</w:t>
      </w:r>
    </w:p>
    <w:p w:rsidR="002C3BAB" w:rsidRDefault="002C3BAB" w:rsidP="00966733">
      <w:pPr>
        <w:jc w:val="both"/>
        <w:rPr>
          <w:rFonts w:ascii="Arial" w:hAnsi="Arial" w:cs="Arial"/>
          <w:b/>
          <w:sz w:val="20"/>
          <w:szCs w:val="20"/>
        </w:rPr>
      </w:pPr>
    </w:p>
    <w:p w:rsidR="00966733" w:rsidRPr="00A00E0F" w:rsidRDefault="00966733" w:rsidP="00966733">
      <w:pPr>
        <w:jc w:val="both"/>
        <w:rPr>
          <w:rFonts w:ascii="Arial" w:hAnsi="Arial" w:cs="Arial"/>
          <w:sz w:val="20"/>
          <w:szCs w:val="20"/>
        </w:rPr>
      </w:pPr>
      <w:r w:rsidRPr="002C3BAB">
        <w:rPr>
          <w:rFonts w:ascii="Arial" w:hAnsi="Arial" w:cs="Arial"/>
          <w:b/>
          <w:sz w:val="20"/>
          <w:szCs w:val="20"/>
        </w:rPr>
        <w:t>12.04)</w:t>
      </w:r>
      <w:r>
        <w:rPr>
          <w:rFonts w:ascii="Arial" w:hAnsi="Arial" w:cs="Arial"/>
          <w:sz w:val="20"/>
          <w:szCs w:val="20"/>
        </w:rPr>
        <w:t xml:space="preserve"> </w:t>
      </w:r>
      <w:r w:rsidRPr="00A00E0F">
        <w:rPr>
          <w:rFonts w:ascii="Arial" w:hAnsi="Arial" w:cs="Arial"/>
          <w:sz w:val="20"/>
          <w:szCs w:val="20"/>
        </w:rPr>
        <w:t>E, por estarem justas e con</w:t>
      </w:r>
      <w:r>
        <w:rPr>
          <w:rFonts w:ascii="Arial" w:hAnsi="Arial" w:cs="Arial"/>
          <w:sz w:val="20"/>
          <w:szCs w:val="20"/>
        </w:rPr>
        <w:t>tratadas, assinam as partes esta</w:t>
      </w:r>
      <w:r w:rsidRPr="00A00E0F">
        <w:rPr>
          <w:rFonts w:ascii="Arial" w:hAnsi="Arial" w:cs="Arial"/>
          <w:sz w:val="20"/>
          <w:szCs w:val="20"/>
        </w:rPr>
        <w:t xml:space="preserve"> </w:t>
      </w:r>
      <w:r>
        <w:rPr>
          <w:rFonts w:ascii="Arial" w:hAnsi="Arial" w:cs="Arial"/>
          <w:sz w:val="20"/>
          <w:szCs w:val="20"/>
        </w:rPr>
        <w:t>Ata</w:t>
      </w:r>
      <w:r w:rsidRPr="00A00E0F">
        <w:rPr>
          <w:rFonts w:ascii="Arial" w:hAnsi="Arial" w:cs="Arial"/>
          <w:sz w:val="20"/>
          <w:szCs w:val="20"/>
        </w:rPr>
        <w:t>, em 0</w:t>
      </w:r>
      <w:r>
        <w:rPr>
          <w:rFonts w:ascii="Arial" w:hAnsi="Arial" w:cs="Arial"/>
          <w:sz w:val="20"/>
          <w:szCs w:val="20"/>
        </w:rPr>
        <w:t>4</w:t>
      </w:r>
      <w:r w:rsidRPr="00A00E0F">
        <w:rPr>
          <w:rFonts w:ascii="Arial" w:hAnsi="Arial" w:cs="Arial"/>
          <w:sz w:val="20"/>
          <w:szCs w:val="20"/>
        </w:rPr>
        <w:t xml:space="preserve"> (</w:t>
      </w:r>
      <w:r>
        <w:rPr>
          <w:rFonts w:ascii="Arial" w:hAnsi="Arial" w:cs="Arial"/>
          <w:sz w:val="20"/>
          <w:szCs w:val="20"/>
        </w:rPr>
        <w:t>quatro</w:t>
      </w:r>
      <w:r w:rsidRPr="00A00E0F">
        <w:rPr>
          <w:rFonts w:ascii="Arial" w:hAnsi="Arial" w:cs="Arial"/>
          <w:sz w:val="20"/>
          <w:szCs w:val="20"/>
        </w:rPr>
        <w:t>) vias de igual teor, para todos os fins de direito.</w:t>
      </w:r>
    </w:p>
    <w:p w:rsidR="00966733" w:rsidRDefault="00966733" w:rsidP="00966733">
      <w:pPr>
        <w:jc w:val="both"/>
        <w:rPr>
          <w:rFonts w:ascii="Arial" w:hAnsi="Arial" w:cs="Arial"/>
          <w:sz w:val="20"/>
          <w:szCs w:val="20"/>
        </w:rPr>
      </w:pPr>
    </w:p>
    <w:p w:rsidR="002C3BAB" w:rsidRPr="00A00E0F" w:rsidRDefault="002C3BAB"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proofErr w:type="gramStart"/>
      <w:r w:rsidRPr="00A00E0F">
        <w:rPr>
          <w:rFonts w:ascii="Arial" w:hAnsi="Arial" w:cs="Arial"/>
          <w:sz w:val="20"/>
          <w:szCs w:val="20"/>
        </w:rPr>
        <w:t>Leme, ..</w:t>
      </w:r>
      <w:proofErr w:type="gramEnd"/>
      <w:r w:rsidRPr="00A00E0F">
        <w:rPr>
          <w:rFonts w:ascii="Arial" w:hAnsi="Arial" w:cs="Arial"/>
          <w:sz w:val="20"/>
          <w:szCs w:val="20"/>
        </w:rPr>
        <w:t xml:space="preserve"> de ...................... </w:t>
      </w:r>
      <w:proofErr w:type="gramStart"/>
      <w:r w:rsidRPr="00A00E0F">
        <w:rPr>
          <w:rFonts w:ascii="Arial" w:hAnsi="Arial" w:cs="Arial"/>
          <w:sz w:val="20"/>
          <w:szCs w:val="20"/>
        </w:rPr>
        <w:t>de</w:t>
      </w:r>
      <w:proofErr w:type="gramEnd"/>
      <w:r w:rsidRPr="00A00E0F">
        <w:rPr>
          <w:rFonts w:ascii="Arial" w:hAnsi="Arial" w:cs="Arial"/>
          <w:sz w:val="20"/>
          <w:szCs w:val="20"/>
        </w:rPr>
        <w:t xml:space="preserve"> 20</w:t>
      </w:r>
      <w:r w:rsidR="002C3BAB">
        <w:rPr>
          <w:rFonts w:ascii="Arial" w:hAnsi="Arial" w:cs="Arial"/>
          <w:sz w:val="20"/>
          <w:szCs w:val="20"/>
        </w:rPr>
        <w:t>...</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SAECIL – Supe</w:t>
      </w:r>
      <w:r w:rsidR="002C3BAB">
        <w:rPr>
          <w:rFonts w:ascii="Arial" w:hAnsi="Arial" w:cs="Arial"/>
          <w:b/>
          <w:sz w:val="20"/>
          <w:szCs w:val="20"/>
        </w:rPr>
        <w:t xml:space="preserve">rintendência de Água e Esgotos </w:t>
      </w:r>
      <w:r w:rsidRPr="009E0FC5">
        <w:rPr>
          <w:rFonts w:ascii="Arial" w:hAnsi="Arial" w:cs="Arial"/>
          <w:b/>
          <w:sz w:val="20"/>
          <w:szCs w:val="20"/>
        </w:rPr>
        <w:t>da Cidade de Leme</w:t>
      </w:r>
    </w:p>
    <w:p w:rsidR="00966733" w:rsidRDefault="00966733" w:rsidP="00966733">
      <w:pPr>
        <w:jc w:val="both"/>
        <w:rPr>
          <w:rFonts w:ascii="Arial" w:hAnsi="Arial" w:cs="Arial"/>
          <w:sz w:val="20"/>
          <w:szCs w:val="20"/>
        </w:rPr>
      </w:pPr>
    </w:p>
    <w:p w:rsidR="00222C3C" w:rsidRPr="00A00E0F"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bookmarkStart w:id="0" w:name="_GoBack"/>
      <w:bookmarkEnd w:id="0"/>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Pr="009E0FC5" w:rsidRDefault="00222C3C" w:rsidP="00966733">
      <w:pPr>
        <w:jc w:val="both"/>
        <w:rPr>
          <w:rFonts w:ascii="Arial" w:hAnsi="Arial" w:cs="Arial"/>
          <w:b/>
          <w:sz w:val="20"/>
          <w:szCs w:val="20"/>
        </w:rPr>
      </w:pP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Pr="00ED4790" w:rsidRDefault="00966733" w:rsidP="005C63DC">
      <w:pPr>
        <w:jc w:val="both"/>
        <w:rPr>
          <w:rFonts w:ascii="Arial" w:hAnsi="Arial" w:cs="Arial"/>
          <w:sz w:val="20"/>
          <w:szCs w:val="20"/>
        </w:rPr>
      </w:pPr>
      <w:proofErr w:type="gramStart"/>
      <w:r>
        <w:rPr>
          <w:rFonts w:ascii="Arial" w:hAnsi="Arial" w:cs="Arial"/>
          <w:sz w:val="20"/>
          <w:szCs w:val="20"/>
        </w:rPr>
        <w:t>1)_</w:t>
      </w:r>
      <w:proofErr w:type="gramEnd"/>
      <w:r>
        <w:rPr>
          <w:rFonts w:ascii="Arial" w:hAnsi="Arial" w:cs="Arial"/>
          <w:sz w:val="20"/>
          <w:szCs w:val="20"/>
        </w:rPr>
        <w:t xml:space="preserve">_______________________         </w:t>
      </w:r>
      <w:r w:rsidR="00ED4790">
        <w:rPr>
          <w:rFonts w:ascii="Arial" w:hAnsi="Arial" w:cs="Arial"/>
          <w:sz w:val="20"/>
          <w:szCs w:val="20"/>
        </w:rPr>
        <w:t xml:space="preserve">              </w:t>
      </w:r>
      <w:r w:rsidR="00A11329">
        <w:rPr>
          <w:rFonts w:ascii="Arial" w:hAnsi="Arial" w:cs="Arial"/>
          <w:sz w:val="20"/>
          <w:szCs w:val="20"/>
        </w:rPr>
        <w:t xml:space="preserve">           </w:t>
      </w:r>
      <w:r w:rsidR="00ED4790">
        <w:rPr>
          <w:rFonts w:ascii="Arial" w:hAnsi="Arial" w:cs="Arial"/>
          <w:sz w:val="20"/>
          <w:szCs w:val="20"/>
        </w:rPr>
        <w:t xml:space="preserve">                   </w:t>
      </w:r>
      <w:r>
        <w:rPr>
          <w:rFonts w:ascii="Arial" w:hAnsi="Arial" w:cs="Arial"/>
          <w:sz w:val="20"/>
          <w:szCs w:val="20"/>
        </w:rPr>
        <w:t>2)_________________</w:t>
      </w:r>
      <w:r w:rsidR="002C3BAB">
        <w:rPr>
          <w:rFonts w:ascii="Arial" w:hAnsi="Arial" w:cs="Arial"/>
          <w:sz w:val="20"/>
          <w:szCs w:val="20"/>
        </w:rPr>
        <w:t>__</w:t>
      </w:r>
      <w:r>
        <w:rPr>
          <w:rFonts w:ascii="Arial" w:hAnsi="Arial" w:cs="Arial"/>
          <w:sz w:val="20"/>
          <w:szCs w:val="20"/>
        </w:rPr>
        <w:t>______</w:t>
      </w:r>
      <w:r w:rsidR="003E1B5B">
        <w:rPr>
          <w:rFonts w:ascii="Arial" w:hAnsi="Arial" w:cs="Arial"/>
          <w:b/>
          <w:sz w:val="20"/>
          <w:szCs w:val="20"/>
        </w:rPr>
        <w:t xml:space="preserve"> </w:t>
      </w:r>
    </w:p>
    <w:sectPr w:rsidR="00966733" w:rsidRPr="00ED4790" w:rsidSect="00ED07C8">
      <w:footerReference w:type="default" r:id="rId9"/>
      <w:pgSz w:w="11906" w:h="16838" w:code="9"/>
      <w:pgMar w:top="2127" w:right="1134" w:bottom="993" w:left="1701" w:header="709" w:footer="8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07E" w:rsidRDefault="0055207E" w:rsidP="005117C6">
      <w:r>
        <w:separator/>
      </w:r>
    </w:p>
  </w:endnote>
  <w:endnote w:type="continuationSeparator" w:id="0">
    <w:p w:rsidR="0055207E" w:rsidRDefault="0055207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046591120"/>
      <w:docPartObj>
        <w:docPartGallery w:val="Page Numbers (Bottom of Page)"/>
        <w:docPartUnique/>
      </w:docPartObj>
    </w:sdtPr>
    <w:sdtEndPr/>
    <w:sdtContent>
      <w:sdt>
        <w:sdtPr>
          <w:rPr>
            <w:rFonts w:cstheme="minorHAnsi"/>
            <w:sz w:val="22"/>
            <w:szCs w:val="22"/>
          </w:rPr>
          <w:id w:val="1436791514"/>
          <w:docPartObj>
            <w:docPartGallery w:val="Page Numbers (Top of Page)"/>
            <w:docPartUnique/>
          </w:docPartObj>
        </w:sdtPr>
        <w:sdtEndPr/>
        <w:sdtContent>
          <w:p w:rsidR="002E59AB" w:rsidRPr="005117C6" w:rsidRDefault="002E59AB">
            <w:pPr>
              <w:pStyle w:val="Rodap"/>
              <w:jc w:val="right"/>
              <w:rPr>
                <w:rFonts w:cstheme="minorHAnsi"/>
                <w:sz w:val="22"/>
                <w:szCs w:val="22"/>
              </w:rPr>
            </w:pPr>
            <w:r w:rsidRPr="00ED07C8">
              <w:rPr>
                <w:rFonts w:ascii="Arial" w:hAnsi="Arial" w:cs="Arial"/>
                <w:sz w:val="20"/>
                <w:szCs w:val="20"/>
              </w:rPr>
              <w:t xml:space="preserve">Página </w:t>
            </w:r>
            <w:r w:rsidRPr="00ED07C8">
              <w:rPr>
                <w:rFonts w:ascii="Arial" w:hAnsi="Arial" w:cs="Arial"/>
                <w:b/>
                <w:bCs/>
                <w:sz w:val="20"/>
                <w:szCs w:val="20"/>
              </w:rPr>
              <w:fldChar w:fldCharType="begin"/>
            </w:r>
            <w:r w:rsidRPr="00ED07C8">
              <w:rPr>
                <w:rFonts w:ascii="Arial" w:hAnsi="Arial" w:cs="Arial"/>
                <w:b/>
                <w:bCs/>
                <w:sz w:val="20"/>
                <w:szCs w:val="20"/>
              </w:rPr>
              <w:instrText>PAGE</w:instrText>
            </w:r>
            <w:r w:rsidRPr="00ED07C8">
              <w:rPr>
                <w:rFonts w:ascii="Arial" w:hAnsi="Arial" w:cs="Arial"/>
                <w:b/>
                <w:bCs/>
                <w:sz w:val="20"/>
                <w:szCs w:val="20"/>
              </w:rPr>
              <w:fldChar w:fldCharType="separate"/>
            </w:r>
            <w:r w:rsidR="00B601AB">
              <w:rPr>
                <w:rFonts w:ascii="Arial" w:hAnsi="Arial" w:cs="Arial"/>
                <w:b/>
                <w:bCs/>
                <w:noProof/>
                <w:sz w:val="20"/>
                <w:szCs w:val="20"/>
              </w:rPr>
              <w:t>9</w:t>
            </w:r>
            <w:r w:rsidRPr="00ED07C8">
              <w:rPr>
                <w:rFonts w:ascii="Arial" w:hAnsi="Arial" w:cs="Arial"/>
                <w:b/>
                <w:bCs/>
                <w:sz w:val="20"/>
                <w:szCs w:val="20"/>
              </w:rPr>
              <w:fldChar w:fldCharType="end"/>
            </w:r>
            <w:r w:rsidRPr="00ED07C8">
              <w:rPr>
                <w:rFonts w:ascii="Arial" w:hAnsi="Arial" w:cs="Arial"/>
                <w:sz w:val="20"/>
                <w:szCs w:val="20"/>
              </w:rPr>
              <w:t xml:space="preserve"> de </w:t>
            </w:r>
            <w:r w:rsidRPr="00ED07C8">
              <w:rPr>
                <w:rFonts w:ascii="Arial" w:hAnsi="Arial" w:cs="Arial"/>
                <w:b/>
                <w:bCs/>
                <w:sz w:val="20"/>
                <w:szCs w:val="20"/>
              </w:rPr>
              <w:fldChar w:fldCharType="begin"/>
            </w:r>
            <w:r w:rsidRPr="00ED07C8">
              <w:rPr>
                <w:rFonts w:ascii="Arial" w:hAnsi="Arial" w:cs="Arial"/>
                <w:b/>
                <w:bCs/>
                <w:sz w:val="20"/>
                <w:szCs w:val="20"/>
              </w:rPr>
              <w:instrText>NUMPAGES</w:instrText>
            </w:r>
            <w:r w:rsidRPr="00ED07C8">
              <w:rPr>
                <w:rFonts w:ascii="Arial" w:hAnsi="Arial" w:cs="Arial"/>
                <w:b/>
                <w:bCs/>
                <w:sz w:val="20"/>
                <w:szCs w:val="20"/>
              </w:rPr>
              <w:fldChar w:fldCharType="separate"/>
            </w:r>
            <w:r w:rsidR="00B601AB">
              <w:rPr>
                <w:rFonts w:ascii="Arial" w:hAnsi="Arial" w:cs="Arial"/>
                <w:b/>
                <w:bCs/>
                <w:noProof/>
                <w:sz w:val="20"/>
                <w:szCs w:val="20"/>
              </w:rPr>
              <w:t>9</w:t>
            </w:r>
            <w:r w:rsidRPr="00ED07C8">
              <w:rPr>
                <w:rFonts w:ascii="Arial" w:hAnsi="Arial" w:cs="Arial"/>
                <w:b/>
                <w:bCs/>
                <w:sz w:val="20"/>
                <w:szCs w:val="20"/>
              </w:rPr>
              <w:fldChar w:fldCharType="end"/>
            </w:r>
          </w:p>
        </w:sdtContent>
      </w:sdt>
    </w:sdtContent>
  </w:sdt>
  <w:p w:rsidR="002E59AB" w:rsidRDefault="002E59A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07E" w:rsidRDefault="0055207E" w:rsidP="005117C6">
      <w:r>
        <w:separator/>
      </w:r>
    </w:p>
  </w:footnote>
  <w:footnote w:type="continuationSeparator" w:id="0">
    <w:p w:rsidR="0055207E" w:rsidRDefault="0055207E"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2B62E4"/>
    <w:multiLevelType w:val="hybridMultilevel"/>
    <w:tmpl w:val="E5D4A32E"/>
    <w:lvl w:ilvl="0" w:tplc="8AE2ABE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9"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0"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6"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2"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9EE0FED"/>
    <w:multiLevelType w:val="multilevel"/>
    <w:tmpl w:val="397A8DCE"/>
    <w:lvl w:ilvl="0">
      <w:start w:val="1"/>
      <w:numFmt w:val="decimal"/>
      <w:lvlText w:val="%1."/>
      <w:lvlJc w:val="left"/>
      <w:pPr>
        <w:ind w:left="405" w:hanging="405"/>
      </w:pPr>
      <w:rPr>
        <w:rFonts w:hint="default"/>
      </w:rPr>
    </w:lvl>
    <w:lvl w:ilvl="1">
      <w:start w:val="1"/>
      <w:numFmt w:val="decimal"/>
      <w:lvlText w:val="%1.%2)"/>
      <w:lvlJc w:val="left"/>
      <w:pPr>
        <w:ind w:left="431" w:hanging="405"/>
      </w:pPr>
      <w:rPr>
        <w:rFonts w:hint="default"/>
      </w:rPr>
    </w:lvl>
    <w:lvl w:ilvl="2">
      <w:start w:val="1"/>
      <w:numFmt w:val="decimalZero"/>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2008" w:hanging="1800"/>
      </w:pPr>
      <w:rPr>
        <w:rFonts w:hint="default"/>
      </w:rPr>
    </w:lvl>
  </w:abstractNum>
  <w:abstractNum w:abstractNumId="26"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3"/>
  </w:num>
  <w:num w:numId="3">
    <w:abstractNumId w:val="4"/>
  </w:num>
  <w:num w:numId="4">
    <w:abstractNumId w:val="6"/>
  </w:num>
  <w:num w:numId="5">
    <w:abstractNumId w:val="10"/>
  </w:num>
  <w:num w:numId="6">
    <w:abstractNumId w:val="26"/>
  </w:num>
  <w:num w:numId="7">
    <w:abstractNumId w:val="19"/>
  </w:num>
  <w:num w:numId="8">
    <w:abstractNumId w:val="18"/>
  </w:num>
  <w:num w:numId="9">
    <w:abstractNumId w:val="5"/>
  </w:num>
  <w:num w:numId="10">
    <w:abstractNumId w:val="17"/>
  </w:num>
  <w:num w:numId="11">
    <w:abstractNumId w:val="9"/>
  </w:num>
  <w:num w:numId="12">
    <w:abstractNumId w:val="28"/>
  </w:num>
  <w:num w:numId="13">
    <w:abstractNumId w:val="20"/>
  </w:num>
  <w:num w:numId="14">
    <w:abstractNumId w:val="3"/>
  </w:num>
  <w:num w:numId="15">
    <w:abstractNumId w:val="0"/>
  </w:num>
  <w:num w:numId="16">
    <w:abstractNumId w:val="11"/>
  </w:num>
  <w:num w:numId="17">
    <w:abstractNumId w:val="14"/>
  </w:num>
  <w:num w:numId="18">
    <w:abstractNumId w:val="12"/>
  </w:num>
  <w:num w:numId="19">
    <w:abstractNumId w:val="22"/>
  </w:num>
  <w:num w:numId="20">
    <w:abstractNumId w:val="24"/>
  </w:num>
  <w:num w:numId="21">
    <w:abstractNumId w:val="16"/>
  </w:num>
  <w:num w:numId="22">
    <w:abstractNumId w:val="13"/>
  </w:num>
  <w:num w:numId="23">
    <w:abstractNumId w:val="27"/>
  </w:num>
  <w:num w:numId="24">
    <w:abstractNumId w:val="8"/>
  </w:num>
  <w:num w:numId="25">
    <w:abstractNumId w:val="15"/>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71C59"/>
    <w:rsid w:val="00085D48"/>
    <w:rsid w:val="00093799"/>
    <w:rsid w:val="000A0141"/>
    <w:rsid w:val="000A5C7C"/>
    <w:rsid w:val="000B01B1"/>
    <w:rsid w:val="000B42B4"/>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E8F"/>
    <w:rsid w:val="001B5C0F"/>
    <w:rsid w:val="001C1E22"/>
    <w:rsid w:val="001C44FA"/>
    <w:rsid w:val="001D3708"/>
    <w:rsid w:val="001D3B1D"/>
    <w:rsid w:val="001D7A2D"/>
    <w:rsid w:val="001E2F28"/>
    <w:rsid w:val="001E4A97"/>
    <w:rsid w:val="001E6CE4"/>
    <w:rsid w:val="001F019E"/>
    <w:rsid w:val="00210E8C"/>
    <w:rsid w:val="00213C4D"/>
    <w:rsid w:val="002172DB"/>
    <w:rsid w:val="00222C3C"/>
    <w:rsid w:val="002400EF"/>
    <w:rsid w:val="0024387E"/>
    <w:rsid w:val="00247FC5"/>
    <w:rsid w:val="0026389E"/>
    <w:rsid w:val="002649D1"/>
    <w:rsid w:val="00271620"/>
    <w:rsid w:val="00273E57"/>
    <w:rsid w:val="0027500D"/>
    <w:rsid w:val="00295F89"/>
    <w:rsid w:val="0029751D"/>
    <w:rsid w:val="002A1FC5"/>
    <w:rsid w:val="002A2630"/>
    <w:rsid w:val="002B4480"/>
    <w:rsid w:val="002C138E"/>
    <w:rsid w:val="002C3BAB"/>
    <w:rsid w:val="002D5123"/>
    <w:rsid w:val="002D516F"/>
    <w:rsid w:val="002D7602"/>
    <w:rsid w:val="002D7EC4"/>
    <w:rsid w:val="002E4DF1"/>
    <w:rsid w:val="002E5824"/>
    <w:rsid w:val="002E59AB"/>
    <w:rsid w:val="002E6D32"/>
    <w:rsid w:val="002F0E1B"/>
    <w:rsid w:val="002F1832"/>
    <w:rsid w:val="002F1BA9"/>
    <w:rsid w:val="002F6D91"/>
    <w:rsid w:val="0030463B"/>
    <w:rsid w:val="00313073"/>
    <w:rsid w:val="003178A9"/>
    <w:rsid w:val="00322CBC"/>
    <w:rsid w:val="00323870"/>
    <w:rsid w:val="00341C9F"/>
    <w:rsid w:val="00343B79"/>
    <w:rsid w:val="00360A3E"/>
    <w:rsid w:val="00366E69"/>
    <w:rsid w:val="003712E0"/>
    <w:rsid w:val="003822FC"/>
    <w:rsid w:val="003823C4"/>
    <w:rsid w:val="00383FB3"/>
    <w:rsid w:val="003858F1"/>
    <w:rsid w:val="00391C73"/>
    <w:rsid w:val="003923BA"/>
    <w:rsid w:val="003949DB"/>
    <w:rsid w:val="003B7543"/>
    <w:rsid w:val="003C77E9"/>
    <w:rsid w:val="003E1B5B"/>
    <w:rsid w:val="003E5333"/>
    <w:rsid w:val="003F1215"/>
    <w:rsid w:val="003F66B8"/>
    <w:rsid w:val="003F7B97"/>
    <w:rsid w:val="00415163"/>
    <w:rsid w:val="00421AA6"/>
    <w:rsid w:val="00424E28"/>
    <w:rsid w:val="00430F25"/>
    <w:rsid w:val="004472E6"/>
    <w:rsid w:val="00450044"/>
    <w:rsid w:val="00457383"/>
    <w:rsid w:val="00462D89"/>
    <w:rsid w:val="004648BC"/>
    <w:rsid w:val="00465183"/>
    <w:rsid w:val="00492DD4"/>
    <w:rsid w:val="00495E1A"/>
    <w:rsid w:val="004A5B71"/>
    <w:rsid w:val="004B3CB3"/>
    <w:rsid w:val="004C0992"/>
    <w:rsid w:val="004C4CD3"/>
    <w:rsid w:val="004E6C11"/>
    <w:rsid w:val="004F4179"/>
    <w:rsid w:val="00501D97"/>
    <w:rsid w:val="00505D6F"/>
    <w:rsid w:val="005117C6"/>
    <w:rsid w:val="005138AE"/>
    <w:rsid w:val="00551884"/>
    <w:rsid w:val="0055207E"/>
    <w:rsid w:val="00562CE9"/>
    <w:rsid w:val="005862D6"/>
    <w:rsid w:val="005A1E2E"/>
    <w:rsid w:val="005A6E79"/>
    <w:rsid w:val="005A7A8E"/>
    <w:rsid w:val="005C63DC"/>
    <w:rsid w:val="005E3256"/>
    <w:rsid w:val="005F7802"/>
    <w:rsid w:val="0060414A"/>
    <w:rsid w:val="0062572F"/>
    <w:rsid w:val="006260E1"/>
    <w:rsid w:val="00631911"/>
    <w:rsid w:val="00636673"/>
    <w:rsid w:val="00656ACD"/>
    <w:rsid w:val="0067094F"/>
    <w:rsid w:val="00676A58"/>
    <w:rsid w:val="006770F2"/>
    <w:rsid w:val="006925AA"/>
    <w:rsid w:val="0069442A"/>
    <w:rsid w:val="00695DD9"/>
    <w:rsid w:val="006A14E2"/>
    <w:rsid w:val="006A3379"/>
    <w:rsid w:val="006A38E4"/>
    <w:rsid w:val="006A4AC2"/>
    <w:rsid w:val="006B78C4"/>
    <w:rsid w:val="006B7A00"/>
    <w:rsid w:val="006C42D9"/>
    <w:rsid w:val="006C4F2D"/>
    <w:rsid w:val="006D0AB5"/>
    <w:rsid w:val="006D56A6"/>
    <w:rsid w:val="006F1C98"/>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A3B2C"/>
    <w:rsid w:val="007B2D02"/>
    <w:rsid w:val="007B5E36"/>
    <w:rsid w:val="007B7826"/>
    <w:rsid w:val="007C6CB2"/>
    <w:rsid w:val="007C769C"/>
    <w:rsid w:val="007D2548"/>
    <w:rsid w:val="007F1881"/>
    <w:rsid w:val="00801B3D"/>
    <w:rsid w:val="0083204E"/>
    <w:rsid w:val="00835FBC"/>
    <w:rsid w:val="00860993"/>
    <w:rsid w:val="008632E5"/>
    <w:rsid w:val="0087123D"/>
    <w:rsid w:val="00874D83"/>
    <w:rsid w:val="00881811"/>
    <w:rsid w:val="008902A1"/>
    <w:rsid w:val="00896C0F"/>
    <w:rsid w:val="008978FC"/>
    <w:rsid w:val="008A623D"/>
    <w:rsid w:val="008B0E96"/>
    <w:rsid w:val="008B2E68"/>
    <w:rsid w:val="008B4A93"/>
    <w:rsid w:val="008C039E"/>
    <w:rsid w:val="008C1570"/>
    <w:rsid w:val="008C2F3F"/>
    <w:rsid w:val="008E27C1"/>
    <w:rsid w:val="008E6687"/>
    <w:rsid w:val="008F3397"/>
    <w:rsid w:val="008F6DCE"/>
    <w:rsid w:val="008F77F6"/>
    <w:rsid w:val="00905020"/>
    <w:rsid w:val="00925C25"/>
    <w:rsid w:val="00942765"/>
    <w:rsid w:val="00942FC6"/>
    <w:rsid w:val="0094443D"/>
    <w:rsid w:val="00953705"/>
    <w:rsid w:val="00960388"/>
    <w:rsid w:val="00960FFF"/>
    <w:rsid w:val="009631F0"/>
    <w:rsid w:val="0096593C"/>
    <w:rsid w:val="00966733"/>
    <w:rsid w:val="00975D36"/>
    <w:rsid w:val="009917FF"/>
    <w:rsid w:val="009A54C8"/>
    <w:rsid w:val="009A6091"/>
    <w:rsid w:val="009A6D23"/>
    <w:rsid w:val="009B4DE1"/>
    <w:rsid w:val="009C2D44"/>
    <w:rsid w:val="009C3C28"/>
    <w:rsid w:val="009D19E9"/>
    <w:rsid w:val="009D3E6F"/>
    <w:rsid w:val="009D4A46"/>
    <w:rsid w:val="009E09AA"/>
    <w:rsid w:val="009F25D4"/>
    <w:rsid w:val="009F45D5"/>
    <w:rsid w:val="009F5C49"/>
    <w:rsid w:val="00A11329"/>
    <w:rsid w:val="00A21861"/>
    <w:rsid w:val="00A347AF"/>
    <w:rsid w:val="00A360A0"/>
    <w:rsid w:val="00A3679E"/>
    <w:rsid w:val="00A42607"/>
    <w:rsid w:val="00A45F6F"/>
    <w:rsid w:val="00A51FCF"/>
    <w:rsid w:val="00A60FC5"/>
    <w:rsid w:val="00A623DD"/>
    <w:rsid w:val="00A672C3"/>
    <w:rsid w:val="00A83073"/>
    <w:rsid w:val="00A83323"/>
    <w:rsid w:val="00A95E58"/>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601AB"/>
    <w:rsid w:val="00B72A98"/>
    <w:rsid w:val="00B803B2"/>
    <w:rsid w:val="00B87DC0"/>
    <w:rsid w:val="00B921AB"/>
    <w:rsid w:val="00B94FC8"/>
    <w:rsid w:val="00B975A2"/>
    <w:rsid w:val="00BA3352"/>
    <w:rsid w:val="00BA4777"/>
    <w:rsid w:val="00BB3F6F"/>
    <w:rsid w:val="00BB728C"/>
    <w:rsid w:val="00BC41FF"/>
    <w:rsid w:val="00BC7C58"/>
    <w:rsid w:val="00BD612E"/>
    <w:rsid w:val="00BE0D94"/>
    <w:rsid w:val="00BE6A23"/>
    <w:rsid w:val="00BF65C1"/>
    <w:rsid w:val="00C22279"/>
    <w:rsid w:val="00C40FEC"/>
    <w:rsid w:val="00C44AE9"/>
    <w:rsid w:val="00C52F88"/>
    <w:rsid w:val="00C93877"/>
    <w:rsid w:val="00CA64FE"/>
    <w:rsid w:val="00CB556B"/>
    <w:rsid w:val="00CC3C35"/>
    <w:rsid w:val="00CD513B"/>
    <w:rsid w:val="00CE37BA"/>
    <w:rsid w:val="00CE6678"/>
    <w:rsid w:val="00CF1D0D"/>
    <w:rsid w:val="00D04F2D"/>
    <w:rsid w:val="00D211AE"/>
    <w:rsid w:val="00D26A91"/>
    <w:rsid w:val="00D33170"/>
    <w:rsid w:val="00D4183E"/>
    <w:rsid w:val="00D757C1"/>
    <w:rsid w:val="00D80434"/>
    <w:rsid w:val="00D9024A"/>
    <w:rsid w:val="00D95249"/>
    <w:rsid w:val="00DA7EA8"/>
    <w:rsid w:val="00DB46E4"/>
    <w:rsid w:val="00DB7D9A"/>
    <w:rsid w:val="00DE02AC"/>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819AD"/>
    <w:rsid w:val="00E87138"/>
    <w:rsid w:val="00E95715"/>
    <w:rsid w:val="00E97821"/>
    <w:rsid w:val="00EA137F"/>
    <w:rsid w:val="00EC117D"/>
    <w:rsid w:val="00ED07C8"/>
    <w:rsid w:val="00ED2D8F"/>
    <w:rsid w:val="00ED4790"/>
    <w:rsid w:val="00EE625D"/>
    <w:rsid w:val="00EF112D"/>
    <w:rsid w:val="00EF12A9"/>
    <w:rsid w:val="00F16F37"/>
    <w:rsid w:val="00F36A7B"/>
    <w:rsid w:val="00F40249"/>
    <w:rsid w:val="00F43A43"/>
    <w:rsid w:val="00F50F6E"/>
    <w:rsid w:val="00F653F9"/>
    <w:rsid w:val="00F71B9E"/>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4EB5181"/>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EAB0-68A3-4BC5-A841-940D329F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4267</Words>
  <Characters>23047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4</cp:revision>
  <cp:lastPrinted>2019-09-06T12:05:00Z</cp:lastPrinted>
  <dcterms:created xsi:type="dcterms:W3CDTF">2019-08-28T17:18:00Z</dcterms:created>
  <dcterms:modified xsi:type="dcterms:W3CDTF">2019-09-06T13:40:00Z</dcterms:modified>
</cp:coreProperties>
</file>