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DE REGISTRO DE PREÇOS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</w:t>
      </w:r>
      <w:r w:rsidR="001D3B1D">
        <w:rPr>
          <w:rFonts w:ascii="Arial" w:hAnsi="Arial" w:cs="Arial"/>
          <w:b/>
          <w:sz w:val="20"/>
          <w:szCs w:val="20"/>
        </w:rPr>
        <w:t xml:space="preserve">E REGISTRO DE PREÇOS </w:t>
      </w:r>
      <w:proofErr w:type="gramStart"/>
      <w:r w:rsidR="001D3B1D">
        <w:rPr>
          <w:rFonts w:ascii="Arial" w:hAnsi="Arial" w:cs="Arial"/>
          <w:b/>
          <w:sz w:val="20"/>
          <w:szCs w:val="20"/>
        </w:rPr>
        <w:t>N.º</w:t>
      </w:r>
      <w:proofErr w:type="gramEnd"/>
      <w:r w:rsidR="001D3B1D">
        <w:rPr>
          <w:rFonts w:ascii="Arial" w:hAnsi="Arial" w:cs="Arial"/>
          <w:b/>
          <w:sz w:val="20"/>
          <w:szCs w:val="20"/>
        </w:rPr>
        <w:t xml:space="preserve"> </w:t>
      </w:r>
      <w:r w:rsidR="00E11E1A">
        <w:rPr>
          <w:rFonts w:ascii="Arial" w:hAnsi="Arial" w:cs="Arial"/>
          <w:b/>
          <w:sz w:val="20"/>
          <w:szCs w:val="20"/>
        </w:rPr>
        <w:t>06</w:t>
      </w:r>
      <w:r w:rsidR="001D3B1D">
        <w:rPr>
          <w:rFonts w:ascii="Arial" w:hAnsi="Arial" w:cs="Arial"/>
          <w:b/>
          <w:sz w:val="20"/>
          <w:szCs w:val="20"/>
        </w:rPr>
        <w:t>/2018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E11E1A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ELETRÔNICO </w:t>
      </w:r>
      <w:proofErr w:type="gramStart"/>
      <w:r>
        <w:rPr>
          <w:rFonts w:ascii="Arial" w:hAnsi="Arial" w:cs="Arial"/>
          <w:b/>
          <w:sz w:val="20"/>
          <w:szCs w:val="20"/>
        </w:rPr>
        <w:t>N.º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05</w:t>
      </w:r>
      <w:r w:rsidR="001D3B1D">
        <w:rPr>
          <w:rFonts w:ascii="Arial" w:hAnsi="Arial" w:cs="Arial"/>
          <w:b/>
          <w:sz w:val="20"/>
          <w:szCs w:val="20"/>
        </w:rPr>
        <w:t>/2018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E1B5B" w:rsidRPr="003E1B5B" w:rsidRDefault="00966733" w:rsidP="003E1B5B">
      <w:pPr>
        <w:pStyle w:val="WW-Recuodecorpodetexto3"/>
        <w:ind w:left="30" w:right="-48" w:hanging="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OBJETO: </w:t>
      </w:r>
      <w:r>
        <w:rPr>
          <w:rFonts w:ascii="Arial" w:hAnsi="Arial" w:cs="Arial"/>
          <w:sz w:val="20"/>
        </w:rPr>
        <w:t xml:space="preserve">Registro de Preços </w:t>
      </w:r>
      <w:r w:rsidR="003E1B5B" w:rsidRPr="002F154A">
        <w:rPr>
          <w:rFonts w:ascii="Arial" w:hAnsi="Arial" w:cs="Arial"/>
          <w:sz w:val="20"/>
        </w:rPr>
        <w:t xml:space="preserve">para a aquisição de 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E11E1A" w:rsidP="00966733">
      <w:pPr>
        <w:jc w:val="both"/>
        <w:rPr>
          <w:rFonts w:ascii="Arial" w:hAnsi="Arial" w:cs="Arial"/>
          <w:sz w:val="20"/>
          <w:szCs w:val="20"/>
        </w:rPr>
      </w:pPr>
      <w:r w:rsidRPr="0042647A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28 (vinte e oito)</w:t>
      </w:r>
      <w:r w:rsidRPr="0042647A">
        <w:rPr>
          <w:rFonts w:ascii="Arial" w:hAnsi="Arial" w:cs="Arial"/>
          <w:sz w:val="20"/>
          <w:szCs w:val="20"/>
        </w:rPr>
        <w:t xml:space="preserve"> dias do mês de </w:t>
      </w:r>
      <w:r>
        <w:rPr>
          <w:rFonts w:ascii="Arial" w:hAnsi="Arial" w:cs="Arial"/>
          <w:sz w:val="20"/>
          <w:szCs w:val="20"/>
        </w:rPr>
        <w:t>junho</w:t>
      </w:r>
      <w:r w:rsidRPr="0042647A">
        <w:rPr>
          <w:rFonts w:ascii="Arial" w:hAnsi="Arial" w:cs="Arial"/>
          <w:sz w:val="20"/>
          <w:szCs w:val="20"/>
        </w:rPr>
        <w:t xml:space="preserve"> do ano de 201</w:t>
      </w:r>
      <w:r>
        <w:rPr>
          <w:rFonts w:ascii="Arial" w:hAnsi="Arial" w:cs="Arial"/>
          <w:sz w:val="20"/>
          <w:szCs w:val="20"/>
        </w:rPr>
        <w:t>8</w:t>
      </w:r>
      <w:r w:rsidRPr="0042647A">
        <w:rPr>
          <w:rFonts w:ascii="Arial" w:hAnsi="Arial" w:cs="Arial"/>
          <w:sz w:val="20"/>
          <w:szCs w:val="20"/>
        </w:rPr>
        <w:t xml:space="preserve">, na cidade de Leme, Estado de São Paulo, a </w:t>
      </w:r>
      <w:r w:rsidRPr="00D04652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  <w:r w:rsidRPr="0042647A">
        <w:rPr>
          <w:rFonts w:ascii="Arial" w:hAnsi="Arial" w:cs="Arial"/>
          <w:sz w:val="20"/>
          <w:szCs w:val="20"/>
        </w:rPr>
        <w:t>, situada à Rua Padre Julião, n.º 971, Centro, devidamente representada e assistida pelo Diretor-Presidente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Sr. Marcos Roberto </w:t>
      </w:r>
      <w:proofErr w:type="spellStart"/>
      <w:r>
        <w:rPr>
          <w:rFonts w:ascii="Arial" w:hAnsi="Arial" w:cs="Arial"/>
          <w:b/>
          <w:sz w:val="20"/>
          <w:szCs w:val="20"/>
        </w:rPr>
        <w:t>Bonfogo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A7AA6">
        <w:rPr>
          <w:rFonts w:ascii="Arial" w:hAnsi="Arial" w:cs="Arial"/>
          <w:sz w:val="20"/>
          <w:szCs w:val="20"/>
        </w:rPr>
        <w:t xml:space="preserve"> portador do R.G. n.º </w:t>
      </w:r>
      <w:r w:rsidRPr="00674193">
        <w:rPr>
          <w:rFonts w:ascii="Arial" w:hAnsi="Arial" w:cs="Arial"/>
          <w:sz w:val="20"/>
          <w:szCs w:val="20"/>
        </w:rPr>
        <w:t>23.991.946-4 SSP/SP e do CPF</w:t>
      </w:r>
      <w:r w:rsidRPr="00BA7AA6">
        <w:rPr>
          <w:rFonts w:ascii="Arial" w:hAnsi="Arial" w:cs="Arial"/>
          <w:sz w:val="20"/>
          <w:szCs w:val="20"/>
        </w:rPr>
        <w:t xml:space="preserve"> n.º </w:t>
      </w:r>
      <w:r w:rsidRPr="00674193">
        <w:rPr>
          <w:rFonts w:ascii="Arial" w:hAnsi="Arial" w:cs="Arial"/>
          <w:sz w:val="20"/>
          <w:szCs w:val="20"/>
        </w:rPr>
        <w:t>125.053.718-57</w:t>
      </w:r>
      <w:r w:rsidRPr="0042647A">
        <w:rPr>
          <w:rFonts w:ascii="Arial" w:hAnsi="Arial" w:cs="Arial"/>
          <w:sz w:val="20"/>
          <w:szCs w:val="20"/>
        </w:rPr>
        <w:t xml:space="preserve">, de ora em diante denominada </w:t>
      </w:r>
      <w:r w:rsidRPr="00D04652">
        <w:rPr>
          <w:rFonts w:ascii="Arial" w:hAnsi="Arial" w:cs="Arial"/>
          <w:b/>
          <w:sz w:val="20"/>
          <w:szCs w:val="20"/>
        </w:rPr>
        <w:t>GERENCIADORA DA ATA/CONTRATANTE</w:t>
      </w:r>
      <w:r w:rsidR="00966733" w:rsidRPr="0042647A">
        <w:rPr>
          <w:rFonts w:ascii="Arial" w:hAnsi="Arial" w:cs="Arial"/>
          <w:sz w:val="20"/>
          <w:szCs w:val="20"/>
        </w:rPr>
        <w:t xml:space="preserve">, tendo em vista o que consta no Processo Licitatório na modalidade </w:t>
      </w:r>
      <w:r w:rsidR="00966733">
        <w:rPr>
          <w:rFonts w:ascii="Arial" w:hAnsi="Arial" w:cs="Arial"/>
          <w:sz w:val="20"/>
          <w:szCs w:val="20"/>
        </w:rPr>
        <w:t xml:space="preserve">Pregão </w:t>
      </w:r>
      <w:r w:rsidR="002F1832">
        <w:rPr>
          <w:rFonts w:ascii="Arial" w:hAnsi="Arial" w:cs="Arial"/>
          <w:sz w:val="20"/>
          <w:szCs w:val="20"/>
        </w:rPr>
        <w:t>Eletrônico</w:t>
      </w:r>
      <w:r w:rsidR="00966733" w:rsidRPr="0042647A">
        <w:rPr>
          <w:rFonts w:ascii="Arial" w:hAnsi="Arial" w:cs="Arial"/>
          <w:sz w:val="20"/>
          <w:szCs w:val="20"/>
        </w:rPr>
        <w:t xml:space="preserve">, resolve REGISTRAR OS PREÇOS da empresa </w:t>
      </w:r>
      <w:proofErr w:type="spellStart"/>
      <w:r>
        <w:rPr>
          <w:rFonts w:ascii="Arial" w:hAnsi="Arial" w:cs="Arial"/>
          <w:b/>
          <w:sz w:val="20"/>
          <w:szCs w:val="20"/>
        </w:rPr>
        <w:t>Sanetam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Comércio de Tubos e Conexões </w:t>
      </w:r>
      <w:proofErr w:type="spellStart"/>
      <w:r>
        <w:rPr>
          <w:rFonts w:ascii="Arial" w:hAnsi="Arial" w:cs="Arial"/>
          <w:b/>
          <w:sz w:val="20"/>
          <w:szCs w:val="20"/>
        </w:rPr>
        <w:t>Ltda.-ME</w:t>
      </w:r>
      <w:proofErr w:type="spellEnd"/>
      <w:r w:rsidR="00966733" w:rsidRPr="0042647A">
        <w:rPr>
          <w:rFonts w:ascii="Arial" w:hAnsi="Arial" w:cs="Arial"/>
          <w:sz w:val="20"/>
          <w:szCs w:val="20"/>
        </w:rPr>
        <w:t xml:space="preserve">, sita à </w:t>
      </w:r>
      <w:r>
        <w:rPr>
          <w:rFonts w:ascii="Arial" w:hAnsi="Arial" w:cs="Arial"/>
          <w:sz w:val="20"/>
          <w:szCs w:val="20"/>
        </w:rPr>
        <w:t xml:space="preserve">Rua </w:t>
      </w:r>
      <w:proofErr w:type="spellStart"/>
      <w:r>
        <w:rPr>
          <w:rFonts w:ascii="Arial" w:hAnsi="Arial" w:cs="Arial"/>
          <w:sz w:val="20"/>
          <w:szCs w:val="20"/>
        </w:rPr>
        <w:t>Armínia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Quaglio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Vernaschi</w:t>
      </w:r>
      <w:proofErr w:type="spellEnd"/>
      <w:r>
        <w:rPr>
          <w:rFonts w:ascii="Arial" w:hAnsi="Arial" w:cs="Arial"/>
          <w:sz w:val="20"/>
          <w:szCs w:val="20"/>
        </w:rPr>
        <w:t>, 422, Centro</w:t>
      </w:r>
      <w:r w:rsidR="00966733" w:rsidRPr="0042647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05345">
        <w:rPr>
          <w:rFonts w:ascii="Arial" w:hAnsi="Arial" w:cs="Arial"/>
          <w:sz w:val="20"/>
          <w:szCs w:val="20"/>
        </w:rPr>
        <w:t>Tambaú/SP,</w:t>
      </w:r>
      <w:r w:rsidR="00966733" w:rsidRPr="0042647A">
        <w:rPr>
          <w:rFonts w:ascii="Arial" w:hAnsi="Arial" w:cs="Arial"/>
          <w:sz w:val="20"/>
          <w:szCs w:val="20"/>
        </w:rPr>
        <w:t xml:space="preserve"> inscrita no CNPJ sob n.º </w:t>
      </w:r>
      <w:r w:rsidR="00C05345">
        <w:rPr>
          <w:rFonts w:ascii="Arial" w:hAnsi="Arial" w:cs="Arial"/>
          <w:sz w:val="20"/>
          <w:szCs w:val="20"/>
        </w:rPr>
        <w:t>24.537.612/0001-86</w:t>
      </w:r>
      <w:r w:rsidR="00966733" w:rsidRPr="0042647A">
        <w:rPr>
          <w:rFonts w:ascii="Arial" w:hAnsi="Arial" w:cs="Arial"/>
          <w:sz w:val="20"/>
          <w:szCs w:val="20"/>
        </w:rPr>
        <w:t xml:space="preserve"> e Inscrição Estadual n.º </w:t>
      </w:r>
      <w:r w:rsidR="00C05345">
        <w:rPr>
          <w:rFonts w:ascii="Arial" w:hAnsi="Arial" w:cs="Arial"/>
          <w:sz w:val="20"/>
          <w:szCs w:val="20"/>
        </w:rPr>
        <w:t>680.026.293.111</w:t>
      </w:r>
      <w:r w:rsidR="00966733" w:rsidRPr="0042647A">
        <w:rPr>
          <w:rFonts w:ascii="Arial" w:hAnsi="Arial" w:cs="Arial"/>
          <w:sz w:val="20"/>
          <w:szCs w:val="20"/>
        </w:rPr>
        <w:t>, por seu representante legal</w:t>
      </w:r>
      <w:r w:rsidR="00966733">
        <w:rPr>
          <w:rFonts w:ascii="Arial" w:hAnsi="Arial" w:cs="Arial"/>
          <w:sz w:val="20"/>
          <w:szCs w:val="20"/>
        </w:rPr>
        <w:t>,</w:t>
      </w:r>
      <w:r w:rsidR="00966733" w:rsidRPr="0042647A">
        <w:rPr>
          <w:rFonts w:ascii="Arial" w:hAnsi="Arial" w:cs="Arial"/>
          <w:sz w:val="20"/>
          <w:szCs w:val="20"/>
        </w:rPr>
        <w:t xml:space="preserve"> </w:t>
      </w:r>
      <w:r w:rsidR="00C05345">
        <w:rPr>
          <w:rFonts w:ascii="Arial" w:hAnsi="Arial" w:cs="Arial"/>
          <w:b/>
          <w:sz w:val="20"/>
          <w:szCs w:val="20"/>
        </w:rPr>
        <w:t xml:space="preserve">Sr. José </w:t>
      </w:r>
      <w:proofErr w:type="spellStart"/>
      <w:r w:rsidR="00C05345">
        <w:rPr>
          <w:rFonts w:ascii="Arial" w:hAnsi="Arial" w:cs="Arial"/>
          <w:b/>
          <w:sz w:val="20"/>
          <w:szCs w:val="20"/>
        </w:rPr>
        <w:t>Biscaino</w:t>
      </w:r>
      <w:proofErr w:type="spellEnd"/>
      <w:r w:rsidR="00C05345">
        <w:rPr>
          <w:rFonts w:ascii="Arial" w:hAnsi="Arial" w:cs="Arial"/>
          <w:b/>
          <w:sz w:val="20"/>
          <w:szCs w:val="20"/>
        </w:rPr>
        <w:t xml:space="preserve"> Neto</w:t>
      </w:r>
      <w:r w:rsidR="00966733" w:rsidRPr="0042647A">
        <w:rPr>
          <w:rFonts w:ascii="Arial" w:hAnsi="Arial" w:cs="Arial"/>
          <w:sz w:val="20"/>
          <w:szCs w:val="20"/>
        </w:rPr>
        <w:t>,</w:t>
      </w:r>
      <w:r w:rsidR="00C053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5345">
        <w:rPr>
          <w:rFonts w:ascii="Arial" w:hAnsi="Arial" w:cs="Arial"/>
          <w:sz w:val="20"/>
          <w:szCs w:val="20"/>
        </w:rPr>
        <w:t>Sócio-Administrador</w:t>
      </w:r>
      <w:proofErr w:type="spellEnd"/>
      <w:r w:rsidR="00C05345">
        <w:rPr>
          <w:rFonts w:ascii="Arial" w:hAnsi="Arial" w:cs="Arial"/>
          <w:sz w:val="20"/>
          <w:szCs w:val="20"/>
        </w:rPr>
        <w:t>,</w:t>
      </w:r>
      <w:r w:rsidR="00966733" w:rsidRPr="0042647A">
        <w:rPr>
          <w:rFonts w:ascii="Arial" w:hAnsi="Arial" w:cs="Arial"/>
          <w:sz w:val="20"/>
          <w:szCs w:val="20"/>
        </w:rPr>
        <w:t xml:space="preserve"> portador do R.G. n.º </w:t>
      </w:r>
      <w:r w:rsidR="00C05345">
        <w:rPr>
          <w:rFonts w:ascii="Arial" w:hAnsi="Arial" w:cs="Arial"/>
          <w:sz w:val="20"/>
          <w:szCs w:val="20"/>
        </w:rPr>
        <w:t>47.980.661-5</w:t>
      </w:r>
      <w:r w:rsidR="00966733" w:rsidRPr="0042647A">
        <w:rPr>
          <w:rFonts w:ascii="Arial" w:hAnsi="Arial" w:cs="Arial"/>
          <w:sz w:val="20"/>
          <w:szCs w:val="20"/>
        </w:rPr>
        <w:t xml:space="preserve"> e CPF n.º </w:t>
      </w:r>
      <w:r w:rsidR="00C05345">
        <w:rPr>
          <w:rFonts w:ascii="Arial" w:hAnsi="Arial" w:cs="Arial"/>
          <w:sz w:val="20"/>
          <w:szCs w:val="20"/>
        </w:rPr>
        <w:t>406.390.718-05</w:t>
      </w:r>
      <w:r w:rsidR="00966733" w:rsidRPr="0042647A">
        <w:rPr>
          <w:rFonts w:ascii="Arial" w:hAnsi="Arial" w:cs="Arial"/>
          <w:sz w:val="20"/>
          <w:szCs w:val="20"/>
        </w:rPr>
        <w:t xml:space="preserve">, doravante denominada </w:t>
      </w:r>
      <w:r w:rsidR="00966733" w:rsidRPr="00C05345">
        <w:rPr>
          <w:rFonts w:ascii="Arial" w:hAnsi="Arial" w:cs="Arial"/>
          <w:b/>
          <w:sz w:val="20"/>
          <w:szCs w:val="20"/>
        </w:rPr>
        <w:t>DETENTORA DA ATA/CONTRATADA</w:t>
      </w:r>
      <w:r w:rsidR="00966733" w:rsidRPr="0042647A">
        <w:rPr>
          <w:rFonts w:ascii="Arial" w:hAnsi="Arial" w:cs="Arial"/>
          <w:sz w:val="20"/>
          <w:szCs w:val="20"/>
        </w:rPr>
        <w:t xml:space="preserve">, tendo em vista que a proposta apresentada representou o menor preço para o fornecimento </w:t>
      </w:r>
      <w:r w:rsidR="003E1B5B">
        <w:rPr>
          <w:rFonts w:ascii="Arial" w:hAnsi="Arial" w:cs="Arial"/>
          <w:sz w:val="20"/>
          <w:szCs w:val="20"/>
        </w:rPr>
        <w:t xml:space="preserve">de </w:t>
      </w:r>
      <w:r w:rsidR="003E1B5B" w:rsidRPr="002F154A">
        <w:rPr>
          <w:rFonts w:ascii="Arial" w:hAnsi="Arial" w:cs="Arial"/>
          <w:sz w:val="20"/>
        </w:rPr>
        <w:t xml:space="preserve">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</w:t>
      </w:r>
      <w:r w:rsidR="00C05345">
        <w:rPr>
          <w:rFonts w:ascii="Arial" w:hAnsi="Arial" w:cs="Arial"/>
          <w:sz w:val="20"/>
        </w:rPr>
        <w:t xml:space="preserve"> – Lotes 03, 05, 06, 08 e 10</w:t>
      </w:r>
      <w:r w:rsidR="00966733" w:rsidRPr="0042647A">
        <w:rPr>
          <w:rFonts w:ascii="Arial" w:hAnsi="Arial" w:cs="Arial"/>
          <w:sz w:val="20"/>
          <w:szCs w:val="20"/>
        </w:rPr>
        <w:t xml:space="preserve">, sujeitando-se as partes às determinações da Lei 8.666/93 e suas alterações, Decreto Municipal 5.678/2008 e ao Edital </w:t>
      </w:r>
      <w:r w:rsidR="00966733">
        <w:rPr>
          <w:rFonts w:ascii="Arial" w:hAnsi="Arial" w:cs="Arial"/>
          <w:sz w:val="20"/>
          <w:szCs w:val="20"/>
        </w:rPr>
        <w:t xml:space="preserve">do </w:t>
      </w:r>
      <w:r w:rsidR="00966733" w:rsidRPr="0042647A">
        <w:rPr>
          <w:rFonts w:ascii="Arial" w:hAnsi="Arial" w:cs="Arial"/>
          <w:sz w:val="20"/>
          <w:szCs w:val="20"/>
        </w:rPr>
        <w:t xml:space="preserve">Pregão </w:t>
      </w:r>
      <w:r w:rsidR="00966733">
        <w:rPr>
          <w:rFonts w:ascii="Arial" w:hAnsi="Arial" w:cs="Arial"/>
          <w:sz w:val="20"/>
          <w:szCs w:val="20"/>
        </w:rPr>
        <w:t>Eletrônico</w:t>
      </w:r>
      <w:r w:rsidR="00966733" w:rsidRPr="0042647A">
        <w:rPr>
          <w:rFonts w:ascii="Arial" w:hAnsi="Arial" w:cs="Arial"/>
          <w:sz w:val="20"/>
          <w:szCs w:val="20"/>
        </w:rPr>
        <w:t xml:space="preserve"> em epígrafe, sendo observadas as bases e os fornecimentos indicados nesta Ata.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D4D2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7D4D2A">
        <w:rPr>
          <w:rFonts w:ascii="Arial" w:hAnsi="Arial" w:cs="Arial"/>
          <w:b/>
          <w:sz w:val="20"/>
          <w:szCs w:val="20"/>
        </w:rPr>
        <w:t>1) DO OBJETO</w:t>
      </w:r>
    </w:p>
    <w:p w:rsidR="00C05345" w:rsidRDefault="00C05345" w:rsidP="00966733">
      <w:pPr>
        <w:jc w:val="both"/>
        <w:rPr>
          <w:rFonts w:ascii="Arial" w:hAnsi="Arial" w:cs="Arial"/>
          <w:sz w:val="20"/>
          <w:szCs w:val="20"/>
        </w:rPr>
      </w:pPr>
    </w:p>
    <w:p w:rsidR="00C05345" w:rsidRDefault="00C05345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66733" w:rsidRDefault="00966733" w:rsidP="00966733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E4CAA">
        <w:rPr>
          <w:rFonts w:ascii="Arial" w:hAnsi="Arial" w:cs="Arial"/>
          <w:sz w:val="20"/>
          <w:szCs w:val="20"/>
        </w:rPr>
        <w:t xml:space="preserve">1.1) A presente Ata tem por objeto o </w:t>
      </w:r>
      <w:r>
        <w:rPr>
          <w:rFonts w:ascii="Arial" w:hAnsi="Arial" w:cs="Arial"/>
          <w:sz w:val="20"/>
          <w:szCs w:val="20"/>
        </w:rPr>
        <w:t>r</w:t>
      </w:r>
      <w:r w:rsidRPr="004E4CAA">
        <w:rPr>
          <w:rFonts w:ascii="Arial" w:hAnsi="Arial" w:cs="Arial"/>
          <w:sz w:val="20"/>
          <w:szCs w:val="20"/>
        </w:rPr>
        <w:t xml:space="preserve">egistro de </w:t>
      </w:r>
      <w:r>
        <w:rPr>
          <w:rFonts w:ascii="Arial" w:hAnsi="Arial" w:cs="Arial"/>
          <w:sz w:val="20"/>
          <w:szCs w:val="20"/>
        </w:rPr>
        <w:t>p</w:t>
      </w:r>
      <w:r w:rsidRPr="004E4CAA">
        <w:rPr>
          <w:rFonts w:ascii="Arial" w:hAnsi="Arial" w:cs="Arial"/>
          <w:sz w:val="20"/>
          <w:szCs w:val="20"/>
        </w:rPr>
        <w:t xml:space="preserve">reços para a aquisição </w:t>
      </w:r>
      <w:r w:rsidR="003E1B5B" w:rsidRPr="002F154A">
        <w:rPr>
          <w:rFonts w:ascii="Arial" w:hAnsi="Arial" w:cs="Arial"/>
          <w:sz w:val="20"/>
        </w:rPr>
        <w:t xml:space="preserve">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</w:t>
      </w:r>
      <w:r w:rsidR="005C63DC">
        <w:rPr>
          <w:rFonts w:ascii="Arial" w:hAnsi="Arial" w:cs="Arial"/>
          <w:sz w:val="20"/>
        </w:rPr>
        <w:t>, e relação a seguir:</w:t>
      </w:r>
    </w:p>
    <w:p w:rsidR="005C63DC" w:rsidRDefault="005C63DC" w:rsidP="009667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3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150 mm, em PVC DEFOFO, 1 MPA JEI, conforme NBR 7665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200 mm, em PVC DEFOFO, 1 MPA JEI, conforme NBR 7665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250 mm, em PVC DEFOFO, 1 MPA JEI, conforme NBR 7665</w:t>
            </w:r>
          </w:p>
        </w:tc>
      </w:tr>
    </w:tbl>
    <w:p w:rsidR="007B5E36" w:rsidRPr="009D139C" w:rsidRDefault="007B5E36" w:rsidP="007B5E36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17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9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LOTE 5 – DESCRIÇÃO E QUANTIDADES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C465F">
              <w:rPr>
                <w:rFonts w:ascii="Arial" w:eastAsia="Times New Roman" w:hAnsi="Arial" w:cs="Arial"/>
                <w:sz w:val="18"/>
                <w:szCs w:val="18"/>
              </w:rPr>
              <w:t>Luva 3/4"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RR (</w:t>
            </w:r>
            <w:r w:rsidRPr="005C465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C465F">
              <w:rPr>
                <w:rFonts w:ascii="Arial" w:eastAsia="Times New Roman" w:hAnsi="Arial" w:cs="Arial"/>
                <w:sz w:val="18"/>
                <w:szCs w:val="18"/>
              </w:rPr>
              <w:t>roscável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) PVC</w:t>
            </w:r>
            <w:r w:rsidRPr="005C465F">
              <w:rPr>
                <w:rFonts w:ascii="Arial" w:eastAsia="Times New Roman" w:hAnsi="Arial" w:cs="Arial"/>
                <w:sz w:val="18"/>
                <w:szCs w:val="18"/>
              </w:rPr>
              <w:t xml:space="preserve"> branca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12125" w:rsidRDefault="007B5E36" w:rsidP="007B5E3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83EA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7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E1AAF">
              <w:rPr>
                <w:rFonts w:ascii="Arial" w:eastAsia="Times New Roman" w:hAnsi="Arial" w:cs="Arial"/>
                <w:sz w:val="18"/>
                <w:szCs w:val="18"/>
              </w:rPr>
              <w:t xml:space="preserve">Te 3/4" RR ( </w:t>
            </w:r>
            <w:proofErr w:type="spellStart"/>
            <w:r w:rsidRPr="005E1AAF">
              <w:rPr>
                <w:rFonts w:ascii="Arial" w:eastAsia="Times New Roman" w:hAnsi="Arial" w:cs="Arial"/>
                <w:sz w:val="18"/>
                <w:szCs w:val="18"/>
              </w:rPr>
              <w:t>roscável</w:t>
            </w:r>
            <w:proofErr w:type="spellEnd"/>
            <w:r w:rsidRPr="005E1AAF">
              <w:rPr>
                <w:rFonts w:ascii="Arial" w:eastAsia="Times New Roman" w:hAnsi="Arial" w:cs="Arial"/>
                <w:sz w:val="18"/>
                <w:szCs w:val="18"/>
              </w:rPr>
              <w:t xml:space="preserve"> ) PVC branco 90º</w:t>
            </w:r>
          </w:p>
        </w:tc>
      </w:tr>
    </w:tbl>
    <w:p w:rsidR="007B5E36" w:rsidRDefault="007B5E36" w:rsidP="007B5E36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8"/>
        <w:gridCol w:w="708"/>
        <w:gridCol w:w="8"/>
        <w:gridCol w:w="6543"/>
        <w:gridCol w:w="10"/>
      </w:tblGrid>
      <w:tr w:rsidR="007B5E36" w:rsidRPr="009D139C" w:rsidTr="007B5E36">
        <w:trPr>
          <w:jc w:val="center"/>
        </w:trPr>
        <w:tc>
          <w:tcPr>
            <w:tcW w:w="8661" w:type="dxa"/>
            <w:gridSpan w:val="7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17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3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  <w:gridSpan w:val="2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2800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Adaptador para tubo de PEAD 20mm x ¾’’ PN 16 conforme NTS 179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7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2800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Registro de passeio horizontal 20mm x 20mm de PVC com borboleta para tubo PEAD NBR 11306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17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gridSpan w:val="2"/>
            <w:vAlign w:val="center"/>
          </w:tcPr>
          <w:p w:rsidR="007B5E36" w:rsidRPr="009D139C" w:rsidRDefault="007B5E36" w:rsidP="007B5E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de serviço 60mm x 20mm PP articulado conforme NTS 175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7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gridSpan w:val="2"/>
            <w:vAlign w:val="center"/>
          </w:tcPr>
          <w:p w:rsidR="007B5E36" w:rsidRPr="009D139C" w:rsidRDefault="007B5E36" w:rsidP="007B5E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de serviço 85mm x 20mm PP articulado conforme NTS 175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7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gridSpan w:val="2"/>
            <w:vAlign w:val="center"/>
          </w:tcPr>
          <w:p w:rsidR="007B5E36" w:rsidRPr="009D139C" w:rsidRDefault="007B5E36" w:rsidP="007B5E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de serviço 110mm x 20mm PP articulado conforme NTS 175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7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15000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de polietileno PEAD 1 MPA DN 20mm x 2,3 PN 10 PE 80 AZ NTS 048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2800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União para tubo de PEAD DN 20 x 20mm PN 16 conforme NTS 179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8651" w:type="dxa"/>
            <w:gridSpan w:val="6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LOTE 8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D13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60mm PBA de PVC NBR 5647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D13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110mm PBA de PVC NBR 5647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Curva 60mm x 45° PBA de PVC NBR 5647 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60mm x 90º PBA de PVC NBR 5647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Curva 75mm x 45º PBA de PVC NBR 5647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85mm x 45º PBA de PVC NBR 5647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85mm x 90º PBA de PVC NBR 5647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Curva 200mm x 45º PBA de PVC 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950CD">
              <w:rPr>
                <w:rFonts w:ascii="Arial" w:eastAsia="Times New Roman" w:hAnsi="Arial" w:cs="Arial"/>
                <w:sz w:val="18"/>
                <w:szCs w:val="18"/>
              </w:rPr>
              <w:t>Cruzeta 60mm PBA de PVC NBR 5647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D15CA9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7</w:t>
            </w:r>
            <w:r w:rsidRPr="00D15CA9">
              <w:rPr>
                <w:rFonts w:ascii="Arial" w:eastAsia="Times New Roman" w:hAnsi="Arial" w:cs="Arial"/>
                <w:sz w:val="18"/>
                <w:szCs w:val="18"/>
              </w:rPr>
              <w:t>5mm x 60mm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15CA9">
              <w:rPr>
                <w:rFonts w:ascii="Arial" w:eastAsia="Times New Roman" w:hAnsi="Arial" w:cs="Arial"/>
                <w:sz w:val="18"/>
                <w:szCs w:val="18"/>
              </w:rPr>
              <w:t>PB de PVC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Cruzeta 85mm x 60mm </w:t>
            </w:r>
            <w:r w:rsidRPr="00D15CA9">
              <w:rPr>
                <w:rFonts w:ascii="Arial" w:eastAsia="Times New Roman" w:hAnsi="Arial" w:cs="Arial"/>
                <w:sz w:val="18"/>
                <w:szCs w:val="18"/>
              </w:rPr>
              <w:t>PB de PVC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D15CA9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15CA9">
              <w:rPr>
                <w:rFonts w:ascii="Arial" w:eastAsia="Times New Roman" w:hAnsi="Arial" w:cs="Arial"/>
                <w:sz w:val="18"/>
                <w:szCs w:val="18"/>
              </w:rPr>
              <w:t>Cruzeta 110mm PBA de PVC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D15CA9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Cruzeta 160mm PBA de PVC 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Junção 200mm PBA de PVC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Luva de correr 60 mm PBA classe 15 PVC NBR 5647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Luva de correr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85 mm PBA classe 15 PVC NBR 5647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Luva de correr 11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0 mm PBA classe 15 PVC NBR 5647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Luva de correr 160 mm PBA classe 15 PVC NBR 5647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Redução 75mm x 60mm de PVC PBA 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Redução 110mm x 60mm ponta bolsa PBA PVC NBR 5647 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Redução 110mm x 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5mm ponta bolsa PBA PVC NBR 5647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Redução 160mm x 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0mm ponta bolsa PBA PVC NBR 5647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160mm x 75mm PVC/PBA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Redução 160mm x 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0mm PBA de PVC NBR 5647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60mm PVC PBA NBR 5647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Te 75mm PVC PBA NBR 5647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Te 85mm PVC PBA NBR 5647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110mm PBA de PVC NBR 5647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 160mm x 110mm BBB de PVC 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160mm x 75mm PBA de PVC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gridSpan w:val="2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 200mm PBA de PVC </w:t>
            </w:r>
          </w:p>
        </w:tc>
      </w:tr>
      <w:tr w:rsidR="007B5E36" w:rsidRPr="009D139C" w:rsidTr="007B5E36">
        <w:trPr>
          <w:gridAfter w:val="1"/>
          <w:wAfter w:w="10" w:type="dxa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1200</w:t>
            </w:r>
          </w:p>
        </w:tc>
        <w:tc>
          <w:tcPr>
            <w:tcW w:w="716" w:type="dxa"/>
            <w:gridSpan w:val="2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gridSpan w:val="2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110mm de PVC, PBA, JEI classe 15 NBR 5647</w:t>
            </w:r>
          </w:p>
        </w:tc>
      </w:tr>
    </w:tbl>
    <w:p w:rsidR="007B5E36" w:rsidRDefault="007B5E36" w:rsidP="007B5E36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LOTE 10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50mm x 90º BB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100mm x 90º JE com bolsas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150mm x 90º JE com bolsas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200mm x 90º BB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250mm x 45º com flanges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150mm bolsa JE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150mm x 110mm BB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Cruzeta 200mm BB de ferro fundido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B824A7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200mm x 100mm ponta bolsa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B824A7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200mm x 100mm BB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C64863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824A7">
              <w:rPr>
                <w:rFonts w:ascii="Arial" w:eastAsia="Times New Roman" w:hAnsi="Arial" w:cs="Arial"/>
                <w:sz w:val="18"/>
                <w:szCs w:val="18"/>
              </w:rPr>
              <w:t>Cruzeta 200mm x 200mm PB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Cruzeta 250mm BB </w:t>
            </w:r>
            <w:r w:rsidRPr="00C64863">
              <w:rPr>
                <w:rFonts w:ascii="Arial" w:eastAsia="Times New Roman" w:hAnsi="Arial" w:cs="Arial"/>
                <w:sz w:val="18"/>
                <w:szCs w:val="18"/>
              </w:rPr>
              <w:t>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250mm x 200mm com bolsas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Luva de correr 300 mm JE BB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mecânica, 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DN=100mm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.     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DN=2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.     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DN=25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.     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DN=3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.     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DN=35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.     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DN=4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.     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DN=6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.     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100mm x 60mm JE PB de ferro fundido NBR 7675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100mm x 75mm ponta/bolsa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150mm x 100mm JE PB de ferro fundido NBR 7675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200mm x 60mm JE PB de ferro fundido NBR 7675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200mm  x 100mm JE PB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250mm x 100mm JE PB de ferro fundido NBR 7675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250mm x 200mm ponta/bolsa</w:t>
            </w:r>
            <w:r w:rsidRPr="00426F31">
              <w:rPr>
                <w:rFonts w:ascii="Arial" w:eastAsia="Times New Roman" w:hAnsi="Arial" w:cs="Arial"/>
                <w:sz w:val="18"/>
                <w:szCs w:val="18"/>
              </w:rPr>
              <w:t xml:space="preserve">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110mm de ferro fundido para PVC PBA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110mm x 50mm com bolsas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100mm bolsas de ferro fundido para tubo DEFOFO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200mm bolsas de ferro fundido para tubo DEFOFO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200mm x 75mm de ferro fundido bolsa e flange NBR 7675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200mm x 100mm de ferro fundido com bolsas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 250mm com bolsas JE de ferro fundido NBR 7675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200mm x 100mm com flanges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250mm com bolsas de ferro fundido para PBA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250mm x 200mm com bolsas de ferro fundido NBR 7675</w:t>
            </w:r>
          </w:p>
        </w:tc>
      </w:tr>
    </w:tbl>
    <w:p w:rsidR="007B5E36" w:rsidRDefault="007B5E36" w:rsidP="007B5E36">
      <w:pPr>
        <w:rPr>
          <w:rFonts w:ascii="Arial" w:hAnsi="Arial" w:cs="Arial"/>
          <w:sz w:val="18"/>
          <w:szCs w:val="18"/>
        </w:rPr>
      </w:pPr>
    </w:p>
    <w:p w:rsidR="007B5E36" w:rsidRPr="009D139C" w:rsidRDefault="007B5E36" w:rsidP="007B5E36">
      <w:pPr>
        <w:rPr>
          <w:rFonts w:ascii="Arial" w:hAnsi="Arial" w:cs="Arial"/>
          <w:sz w:val="18"/>
          <w:szCs w:val="18"/>
        </w:rPr>
      </w:pPr>
    </w:p>
    <w:p w:rsidR="00966733" w:rsidRPr="000154CC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154CC">
        <w:rPr>
          <w:rFonts w:ascii="Arial" w:hAnsi="Arial" w:cs="Arial"/>
          <w:b/>
          <w:sz w:val="20"/>
          <w:szCs w:val="20"/>
        </w:rPr>
        <w:t xml:space="preserve">2) DOS PRAZOS E DAS CONDIÇÕES DE FORNECIMENTO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2.1) A</w:t>
      </w:r>
      <w:r w:rsidRPr="00A00E0F">
        <w:rPr>
          <w:rFonts w:ascii="Arial" w:hAnsi="Arial" w:cs="Arial"/>
          <w:sz w:val="20"/>
          <w:szCs w:val="20"/>
        </w:rPr>
        <w:t xml:space="preserve"> vigência do registro será de 12 (doze) meses a contar da data da assinatura da </w:t>
      </w:r>
      <w:r>
        <w:rPr>
          <w:rFonts w:ascii="Arial" w:hAnsi="Arial" w:cs="Arial"/>
          <w:sz w:val="20"/>
          <w:szCs w:val="20"/>
        </w:rPr>
        <w:t>Ata de Registro de P</w:t>
      </w:r>
      <w:r w:rsidRPr="00A00E0F">
        <w:rPr>
          <w:rFonts w:ascii="Arial" w:hAnsi="Arial" w:cs="Arial"/>
          <w:sz w:val="20"/>
          <w:szCs w:val="20"/>
        </w:rPr>
        <w:t xml:space="preserve">reços, tendo em vista tratar-se de fornecimento por Sistema de Registro de Preços, comprometendo-se a manter o preço ressalvadas as exceções do </w:t>
      </w:r>
      <w:r w:rsidR="00CA64FE">
        <w:rPr>
          <w:rFonts w:ascii="Arial" w:hAnsi="Arial" w:cs="Arial"/>
          <w:b/>
          <w:sz w:val="20"/>
          <w:szCs w:val="20"/>
        </w:rPr>
        <w:t>I</w:t>
      </w:r>
      <w:r w:rsidRPr="00CA64FE">
        <w:rPr>
          <w:rFonts w:ascii="Arial" w:hAnsi="Arial" w:cs="Arial"/>
          <w:b/>
          <w:sz w:val="20"/>
          <w:szCs w:val="20"/>
        </w:rPr>
        <w:t>tem 4</w:t>
      </w:r>
      <w:r w:rsidRPr="009667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desta Ata e a disponibilidade do produto nos quantitativos máximos licitados.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BF65C1" w:rsidRPr="00B37D5B" w:rsidRDefault="00BF65C1" w:rsidP="00BF65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2.2) </w:t>
      </w:r>
      <w:r w:rsidRPr="00B37D5B">
        <w:rPr>
          <w:rFonts w:ascii="Arial" w:hAnsi="Arial" w:cs="Arial"/>
          <w:sz w:val="20"/>
          <w:szCs w:val="20"/>
        </w:rPr>
        <w:t>O fornecimento dos materiais será efetuado em conformidade com as determinações do Anexo I – Termo de Referência d</w:t>
      </w:r>
      <w:r w:rsidR="00C05345">
        <w:rPr>
          <w:rFonts w:ascii="Arial" w:hAnsi="Arial" w:cs="Arial"/>
          <w:sz w:val="20"/>
          <w:szCs w:val="20"/>
        </w:rPr>
        <w:t>o</w:t>
      </w:r>
      <w:r w:rsidRPr="00B37D5B">
        <w:rPr>
          <w:rFonts w:ascii="Arial" w:hAnsi="Arial" w:cs="Arial"/>
          <w:sz w:val="20"/>
          <w:szCs w:val="20"/>
        </w:rPr>
        <w:t xml:space="preserve"> Edital e mediante a expedição, pelo Departamento de Compras e Licitações da SAECIL, do Pedido de Fornecimento </w:t>
      </w:r>
      <w:r w:rsidRPr="000E4E39">
        <w:rPr>
          <w:rFonts w:ascii="Arial" w:hAnsi="Arial" w:cs="Arial"/>
          <w:b/>
          <w:sz w:val="20"/>
          <w:szCs w:val="20"/>
        </w:rPr>
        <w:t>(Anexo II – B)</w:t>
      </w:r>
      <w:r w:rsidRPr="00B37D5B">
        <w:rPr>
          <w:rFonts w:ascii="Arial" w:hAnsi="Arial" w:cs="Arial"/>
          <w:sz w:val="20"/>
          <w:szCs w:val="20"/>
        </w:rPr>
        <w:t xml:space="preserve">, que substituirá o Termo de Contrato, e do qual constarão: a data de expedição, especificações do(s) produto(s), quantitativo, prazos e preços unitário e total. </w:t>
      </w: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2.3) </w:t>
      </w:r>
      <w:r w:rsidRPr="00BE68E0">
        <w:rPr>
          <w:rFonts w:ascii="Arial" w:hAnsi="Arial" w:cs="Arial"/>
          <w:sz w:val="20"/>
          <w:szCs w:val="20"/>
        </w:rPr>
        <w:t xml:space="preserve">Os materiais deverão ser entregues no prazo de </w:t>
      </w:r>
      <w:r w:rsidRPr="00BE68E0">
        <w:rPr>
          <w:rFonts w:ascii="Arial" w:hAnsi="Arial" w:cs="Arial"/>
          <w:b/>
          <w:sz w:val="20"/>
          <w:szCs w:val="20"/>
        </w:rPr>
        <w:t>até 30 (trinta) dias</w:t>
      </w:r>
      <w:r w:rsidRPr="00BE68E0">
        <w:rPr>
          <w:rFonts w:ascii="Arial" w:hAnsi="Arial" w:cs="Arial"/>
          <w:sz w:val="20"/>
          <w:szCs w:val="20"/>
        </w:rPr>
        <w:t xml:space="preserve"> a contar da emissão do Pedido de Fornecimento pelo Departamento de Compras </w:t>
      </w:r>
      <w:r>
        <w:rPr>
          <w:rFonts w:ascii="Arial" w:hAnsi="Arial" w:cs="Arial"/>
          <w:sz w:val="20"/>
          <w:szCs w:val="20"/>
        </w:rPr>
        <w:t>e Licitação da SAECIL, onde tal documento substituirá o Contrato.</w:t>
      </w: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</w:p>
    <w:p w:rsidR="00631911" w:rsidRPr="009D139C" w:rsidRDefault="00BF65C1" w:rsidP="006319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2.4) </w:t>
      </w:r>
      <w:r w:rsidR="00631911" w:rsidRPr="009D139C">
        <w:rPr>
          <w:rFonts w:ascii="Arial" w:hAnsi="Arial" w:cs="Arial"/>
          <w:sz w:val="20"/>
          <w:szCs w:val="20"/>
        </w:rPr>
        <w:t xml:space="preserve">A </w:t>
      </w:r>
      <w:r w:rsidR="008B2E68">
        <w:rPr>
          <w:rFonts w:ascii="Arial" w:hAnsi="Arial" w:cs="Arial"/>
          <w:sz w:val="20"/>
          <w:szCs w:val="20"/>
        </w:rPr>
        <w:t>Detentora da Ata/Contratada</w:t>
      </w:r>
      <w:r w:rsidR="00631911" w:rsidRPr="009D139C">
        <w:rPr>
          <w:rFonts w:ascii="Arial" w:hAnsi="Arial" w:cs="Arial"/>
          <w:sz w:val="20"/>
          <w:szCs w:val="20"/>
        </w:rPr>
        <w:t xml:space="preserve"> deverá entregar os materiais no Almoxarifado da SAECIL – Superintendência de Água e Esgotos da Cidade de Leme, sito à Rua Padre Julião, n.º 971, Centro – Leme/SP,</w:t>
      </w:r>
      <w:r w:rsidR="00631911">
        <w:rPr>
          <w:rFonts w:ascii="Arial" w:hAnsi="Arial" w:cs="Arial"/>
          <w:sz w:val="20"/>
          <w:szCs w:val="20"/>
        </w:rPr>
        <w:t xml:space="preserve"> com exceção ao</w:t>
      </w:r>
      <w:r w:rsidR="005537C2">
        <w:rPr>
          <w:rFonts w:ascii="Arial" w:hAnsi="Arial" w:cs="Arial"/>
          <w:sz w:val="20"/>
          <w:szCs w:val="20"/>
        </w:rPr>
        <w:t>s</w:t>
      </w:r>
      <w:r w:rsidR="00631911">
        <w:rPr>
          <w:rFonts w:ascii="Arial" w:hAnsi="Arial" w:cs="Arial"/>
          <w:sz w:val="20"/>
          <w:szCs w:val="20"/>
        </w:rPr>
        <w:t xml:space="preserve"> </w:t>
      </w:r>
      <w:r w:rsidR="005537C2">
        <w:rPr>
          <w:rFonts w:ascii="Arial" w:hAnsi="Arial" w:cs="Arial"/>
          <w:sz w:val="20"/>
          <w:szCs w:val="20"/>
        </w:rPr>
        <w:t>L</w:t>
      </w:r>
      <w:r w:rsidR="00631911">
        <w:rPr>
          <w:rFonts w:ascii="Arial" w:hAnsi="Arial" w:cs="Arial"/>
          <w:sz w:val="20"/>
          <w:szCs w:val="20"/>
        </w:rPr>
        <w:t>ote</w:t>
      </w:r>
      <w:r w:rsidR="005537C2">
        <w:rPr>
          <w:rFonts w:ascii="Arial" w:hAnsi="Arial" w:cs="Arial"/>
          <w:sz w:val="20"/>
          <w:szCs w:val="20"/>
        </w:rPr>
        <w:t>s</w:t>
      </w:r>
      <w:r w:rsidR="00631911">
        <w:rPr>
          <w:rFonts w:ascii="Arial" w:hAnsi="Arial" w:cs="Arial"/>
          <w:sz w:val="20"/>
          <w:szCs w:val="20"/>
        </w:rPr>
        <w:t xml:space="preserve"> </w:t>
      </w:r>
      <w:r w:rsidR="005537C2">
        <w:rPr>
          <w:rFonts w:ascii="Arial" w:hAnsi="Arial" w:cs="Arial"/>
          <w:sz w:val="20"/>
          <w:szCs w:val="20"/>
        </w:rPr>
        <w:t>0</w:t>
      </w:r>
      <w:r w:rsidR="00631911">
        <w:rPr>
          <w:rFonts w:ascii="Arial" w:hAnsi="Arial" w:cs="Arial"/>
          <w:sz w:val="20"/>
          <w:szCs w:val="20"/>
        </w:rPr>
        <w:t>3</w:t>
      </w:r>
      <w:r w:rsidR="005537C2">
        <w:rPr>
          <w:rFonts w:ascii="Arial" w:hAnsi="Arial" w:cs="Arial"/>
          <w:sz w:val="20"/>
          <w:szCs w:val="20"/>
        </w:rPr>
        <w:t xml:space="preserve"> e 0</w:t>
      </w:r>
      <w:r w:rsidR="00631911">
        <w:rPr>
          <w:rFonts w:ascii="Arial" w:hAnsi="Arial" w:cs="Arial"/>
          <w:sz w:val="20"/>
          <w:szCs w:val="20"/>
        </w:rPr>
        <w:t>8 (</w:t>
      </w:r>
      <w:r w:rsidR="003863A4">
        <w:rPr>
          <w:rFonts w:ascii="Arial" w:hAnsi="Arial" w:cs="Arial"/>
          <w:sz w:val="20"/>
          <w:szCs w:val="20"/>
        </w:rPr>
        <w:t>I</w:t>
      </w:r>
      <w:r w:rsidR="00631911">
        <w:rPr>
          <w:rFonts w:ascii="Arial" w:hAnsi="Arial" w:cs="Arial"/>
          <w:sz w:val="20"/>
          <w:szCs w:val="20"/>
        </w:rPr>
        <w:t xml:space="preserve">tem 32), cuja entrega deverá ser realizada no Reservatório Santana, sito à Rua Prestes Maia, </w:t>
      </w:r>
      <w:r w:rsidR="00631911" w:rsidRPr="009D139C">
        <w:rPr>
          <w:rFonts w:ascii="Arial" w:hAnsi="Arial" w:cs="Arial"/>
          <w:sz w:val="20"/>
          <w:szCs w:val="20"/>
        </w:rPr>
        <w:t xml:space="preserve">durante o horário comercial, das 07h00 </w:t>
      </w:r>
      <w:r w:rsidR="00631911">
        <w:rPr>
          <w:rFonts w:ascii="Arial" w:hAnsi="Arial" w:cs="Arial"/>
          <w:sz w:val="20"/>
          <w:szCs w:val="20"/>
        </w:rPr>
        <w:t>às 16</w:t>
      </w:r>
      <w:r w:rsidR="00631911" w:rsidRPr="009D139C">
        <w:rPr>
          <w:rFonts w:ascii="Arial" w:hAnsi="Arial" w:cs="Arial"/>
          <w:sz w:val="20"/>
          <w:szCs w:val="20"/>
        </w:rPr>
        <w:t>h00, de segunda à sexta-feira, ficando sob sua responsabilidade todos os riscos e custos com o transporte e descarga do objeto desta licitação.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5</w:t>
      </w:r>
      <w:r w:rsidRPr="00BF65C1">
        <w:rPr>
          <w:rFonts w:ascii="Arial" w:hAnsi="Arial" w:cs="Arial"/>
          <w:sz w:val="20"/>
          <w:szCs w:val="20"/>
        </w:rPr>
        <w:t>) Durante o prazo de validade da Ata de Registro de Preços, e do Contrato dela proveniente, sua Detentora fica obrigada a fornecer os produtos registrados nas quantidades indicadas pelo órgão requisitante.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BF65C1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2.6</w:t>
      </w:r>
      <w:r w:rsidR="00966733" w:rsidRPr="00BF65C1">
        <w:rPr>
          <w:rFonts w:ascii="Arial" w:hAnsi="Arial" w:cs="Arial"/>
          <w:sz w:val="20"/>
          <w:szCs w:val="20"/>
        </w:rPr>
        <w:t>) A SAECIL não está obrigada a adquirir uma quantidade mínima dos produtos, ficando a seu exclusivo critério a definição da quantidade e do momento da aquisição.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7</w:t>
      </w:r>
      <w:r w:rsidRPr="00BF65C1">
        <w:rPr>
          <w:rFonts w:ascii="Arial" w:hAnsi="Arial" w:cs="Arial"/>
          <w:sz w:val="20"/>
          <w:szCs w:val="20"/>
        </w:rPr>
        <w:t xml:space="preserve">) O quantitativo total expresso no </w:t>
      </w:r>
      <w:r w:rsidRPr="00BF65C1">
        <w:rPr>
          <w:rFonts w:ascii="Arial" w:hAnsi="Arial" w:cs="Arial"/>
          <w:b/>
          <w:sz w:val="20"/>
          <w:szCs w:val="20"/>
        </w:rPr>
        <w:t>Anexo I – Termo de Referência do Edital</w:t>
      </w:r>
      <w:r w:rsidRPr="00BF65C1">
        <w:rPr>
          <w:rFonts w:ascii="Arial" w:hAnsi="Arial" w:cs="Arial"/>
          <w:sz w:val="20"/>
          <w:szCs w:val="20"/>
        </w:rPr>
        <w:t xml:space="preserve"> é estimativo e representa a previsão da Administração para as compras durante o prazo de 12 (doze) meses.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8</w:t>
      </w:r>
      <w:r w:rsidRPr="00BF65C1">
        <w:rPr>
          <w:rFonts w:ascii="Arial" w:hAnsi="Arial" w:cs="Arial"/>
          <w:sz w:val="20"/>
          <w:szCs w:val="20"/>
        </w:rPr>
        <w:t>) 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966733" w:rsidRPr="00BF65C1" w:rsidRDefault="00966733" w:rsidP="0096673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BF65C1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2.9</w:t>
      </w:r>
      <w:r w:rsidR="00966733" w:rsidRPr="00BF65C1">
        <w:rPr>
          <w:rFonts w:ascii="Arial" w:hAnsi="Arial" w:cs="Arial"/>
          <w:sz w:val="20"/>
          <w:szCs w:val="20"/>
        </w:rPr>
        <w:t>) Constituem motivos para cancelamento da Ata de Registro de Preços as situações referidas nos Artigos 77 e 78 da Lei Federal n.º 8.666/93 e suas alterações.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42D0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D0A">
        <w:rPr>
          <w:rFonts w:ascii="Arial" w:hAnsi="Arial" w:cs="Arial"/>
          <w:b/>
          <w:sz w:val="20"/>
          <w:szCs w:val="20"/>
        </w:rPr>
        <w:t>3) DO PREÇO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581"/>
        <w:gridCol w:w="642"/>
        <w:gridCol w:w="4857"/>
        <w:gridCol w:w="1134"/>
        <w:gridCol w:w="1269"/>
      </w:tblGrid>
      <w:tr w:rsidR="00C33FFD" w:rsidRPr="00C33FFD" w:rsidTr="00492791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C33FFD" w:rsidRPr="00C33FFD" w:rsidRDefault="00C33FFD" w:rsidP="00352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FFD">
              <w:rPr>
                <w:rFonts w:ascii="Arial" w:hAnsi="Arial" w:cs="Arial"/>
                <w:b/>
                <w:sz w:val="16"/>
                <w:szCs w:val="16"/>
              </w:rPr>
              <w:t xml:space="preserve">LOTE 3 – DESCRIÇÃO E QUANTIDADES </w:t>
            </w:r>
          </w:p>
        </w:tc>
      </w:tr>
      <w:tr w:rsidR="00C33FFD" w:rsidRPr="00C33FFD" w:rsidTr="00C33FFD">
        <w:trPr>
          <w:jc w:val="center"/>
        </w:trPr>
        <w:tc>
          <w:tcPr>
            <w:tcW w:w="578" w:type="dxa"/>
            <w:vAlign w:val="center"/>
          </w:tcPr>
          <w:p w:rsidR="00C33FFD" w:rsidRPr="00C33FFD" w:rsidRDefault="00C33FFD" w:rsidP="00C33F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FFD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81" w:type="dxa"/>
            <w:vAlign w:val="center"/>
          </w:tcPr>
          <w:p w:rsidR="00C33FFD" w:rsidRPr="00C33FFD" w:rsidRDefault="00C33FFD" w:rsidP="00C33F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33FFD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C33FF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42" w:type="dxa"/>
            <w:vAlign w:val="center"/>
          </w:tcPr>
          <w:p w:rsidR="00C33FFD" w:rsidRPr="00C33FFD" w:rsidRDefault="00C33FFD" w:rsidP="00C33F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FFD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857" w:type="dxa"/>
            <w:vAlign w:val="center"/>
          </w:tcPr>
          <w:p w:rsidR="00C33FFD" w:rsidRPr="00C33FFD" w:rsidRDefault="00C33FFD" w:rsidP="00C33F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FFD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134" w:type="dxa"/>
            <w:vAlign w:val="center"/>
          </w:tcPr>
          <w:p w:rsidR="00C33FFD" w:rsidRPr="004A2DC7" w:rsidRDefault="00C33FFD" w:rsidP="00C33F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69" w:type="dxa"/>
            <w:vAlign w:val="center"/>
          </w:tcPr>
          <w:p w:rsidR="00C33FFD" w:rsidRPr="004A2DC7" w:rsidRDefault="00C33FFD" w:rsidP="00C33F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C33FFD" w:rsidRPr="00C33FFD" w:rsidTr="00C33FFD">
        <w:trPr>
          <w:jc w:val="center"/>
        </w:trPr>
        <w:tc>
          <w:tcPr>
            <w:tcW w:w="578" w:type="dxa"/>
            <w:vAlign w:val="center"/>
          </w:tcPr>
          <w:p w:rsidR="00C33FFD" w:rsidRPr="00C33FFD" w:rsidRDefault="00C33FFD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vAlign w:val="center"/>
          </w:tcPr>
          <w:p w:rsidR="00C33FFD" w:rsidRPr="00C33FFD" w:rsidRDefault="00C33FFD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vAlign w:val="center"/>
          </w:tcPr>
          <w:p w:rsidR="00C33FFD" w:rsidRPr="00C33FFD" w:rsidRDefault="00C33FFD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857" w:type="dxa"/>
            <w:vAlign w:val="center"/>
          </w:tcPr>
          <w:p w:rsidR="00C33FFD" w:rsidRPr="00C33FFD" w:rsidRDefault="00C33FFD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Tubo 150 mm, em PVC DEFOFO, 1 MPA JEI, conforme NBR 7665</w:t>
            </w:r>
          </w:p>
        </w:tc>
        <w:tc>
          <w:tcPr>
            <w:tcW w:w="1134" w:type="dxa"/>
            <w:vAlign w:val="center"/>
          </w:tcPr>
          <w:p w:rsidR="00C33FFD" w:rsidRPr="00C33FFD" w:rsidRDefault="00C33FFD" w:rsidP="00C33F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51,00</w:t>
            </w:r>
          </w:p>
        </w:tc>
        <w:tc>
          <w:tcPr>
            <w:tcW w:w="1269" w:type="dxa"/>
            <w:vAlign w:val="center"/>
          </w:tcPr>
          <w:p w:rsidR="00C33FFD" w:rsidRPr="00C33FFD" w:rsidRDefault="00C33FFD" w:rsidP="00C33F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12.240,00</w:t>
            </w:r>
          </w:p>
        </w:tc>
      </w:tr>
      <w:tr w:rsidR="00C33FFD" w:rsidRPr="00C33FFD" w:rsidTr="00C33FFD">
        <w:trPr>
          <w:jc w:val="center"/>
        </w:trPr>
        <w:tc>
          <w:tcPr>
            <w:tcW w:w="578" w:type="dxa"/>
            <w:vAlign w:val="center"/>
          </w:tcPr>
          <w:p w:rsidR="00C33FFD" w:rsidRPr="00C33FFD" w:rsidRDefault="00C33FFD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81" w:type="dxa"/>
            <w:vAlign w:val="center"/>
          </w:tcPr>
          <w:p w:rsidR="00C33FFD" w:rsidRPr="00C33FFD" w:rsidRDefault="00C33FFD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642" w:type="dxa"/>
            <w:vAlign w:val="center"/>
          </w:tcPr>
          <w:p w:rsidR="00C33FFD" w:rsidRPr="00C33FFD" w:rsidRDefault="00C33FFD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857" w:type="dxa"/>
            <w:vAlign w:val="center"/>
          </w:tcPr>
          <w:p w:rsidR="00C33FFD" w:rsidRPr="00C33FFD" w:rsidRDefault="00C33FFD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Tubo 200 mm, em PVC DEFOFO, 1 MPA JEI, conforme NBR 7665</w:t>
            </w:r>
          </w:p>
        </w:tc>
        <w:tc>
          <w:tcPr>
            <w:tcW w:w="1134" w:type="dxa"/>
            <w:vAlign w:val="center"/>
          </w:tcPr>
          <w:p w:rsidR="00C33FFD" w:rsidRPr="00C33FFD" w:rsidRDefault="00C33FFD" w:rsidP="00C33F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86,80</w:t>
            </w:r>
          </w:p>
        </w:tc>
        <w:tc>
          <w:tcPr>
            <w:tcW w:w="1269" w:type="dxa"/>
            <w:vAlign w:val="center"/>
          </w:tcPr>
          <w:p w:rsidR="00C33FFD" w:rsidRPr="00C33FFD" w:rsidRDefault="00C33FFD" w:rsidP="00C33F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52.080,00</w:t>
            </w:r>
          </w:p>
        </w:tc>
      </w:tr>
      <w:tr w:rsidR="00C33FFD" w:rsidRPr="00C33FFD" w:rsidTr="00C33FFD">
        <w:trPr>
          <w:jc w:val="center"/>
        </w:trPr>
        <w:tc>
          <w:tcPr>
            <w:tcW w:w="578" w:type="dxa"/>
            <w:vAlign w:val="center"/>
          </w:tcPr>
          <w:p w:rsidR="00C33FFD" w:rsidRPr="00C33FFD" w:rsidRDefault="00C33FFD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81" w:type="dxa"/>
            <w:vAlign w:val="center"/>
          </w:tcPr>
          <w:p w:rsidR="00C33FFD" w:rsidRPr="00C33FFD" w:rsidRDefault="00C33FFD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420</w:t>
            </w:r>
          </w:p>
        </w:tc>
        <w:tc>
          <w:tcPr>
            <w:tcW w:w="642" w:type="dxa"/>
            <w:vAlign w:val="center"/>
          </w:tcPr>
          <w:p w:rsidR="00C33FFD" w:rsidRPr="00C33FFD" w:rsidRDefault="00C33FFD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857" w:type="dxa"/>
            <w:vAlign w:val="center"/>
          </w:tcPr>
          <w:p w:rsidR="00C33FFD" w:rsidRPr="00C33FFD" w:rsidRDefault="00C33FFD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Tubo 250 mm, em PVC DEFOFO, 1 MPA JEI, conforme NBR 7665</w:t>
            </w:r>
          </w:p>
        </w:tc>
        <w:tc>
          <w:tcPr>
            <w:tcW w:w="1134" w:type="dxa"/>
            <w:vAlign w:val="center"/>
          </w:tcPr>
          <w:p w:rsidR="00C33FFD" w:rsidRPr="00C33FFD" w:rsidRDefault="00C33FFD" w:rsidP="00C33F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132,52</w:t>
            </w:r>
          </w:p>
        </w:tc>
        <w:tc>
          <w:tcPr>
            <w:tcW w:w="1269" w:type="dxa"/>
            <w:vAlign w:val="center"/>
          </w:tcPr>
          <w:p w:rsidR="00C33FFD" w:rsidRPr="00C33FFD" w:rsidRDefault="00C33FFD" w:rsidP="00C33F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55.658,40</w:t>
            </w:r>
          </w:p>
        </w:tc>
      </w:tr>
      <w:tr w:rsidR="00C33FFD" w:rsidRPr="00C33FFD" w:rsidTr="00C33FFD">
        <w:trPr>
          <w:jc w:val="center"/>
        </w:trPr>
        <w:tc>
          <w:tcPr>
            <w:tcW w:w="7792" w:type="dxa"/>
            <w:gridSpan w:val="5"/>
            <w:vAlign w:val="center"/>
          </w:tcPr>
          <w:p w:rsidR="00C33FFD" w:rsidRPr="00C33FFD" w:rsidRDefault="00C33FFD" w:rsidP="00C33F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TOTAL DO LOTE 03</w:t>
            </w:r>
          </w:p>
        </w:tc>
        <w:tc>
          <w:tcPr>
            <w:tcW w:w="1269" w:type="dxa"/>
            <w:vAlign w:val="center"/>
          </w:tcPr>
          <w:p w:rsidR="00C33FFD" w:rsidRPr="00C33FFD" w:rsidRDefault="00C33FFD" w:rsidP="00C33FF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R$ 119.978,40</w:t>
            </w:r>
          </w:p>
        </w:tc>
      </w:tr>
    </w:tbl>
    <w:p w:rsidR="00C33FFD" w:rsidRPr="00C33FFD" w:rsidRDefault="00C33FFD" w:rsidP="00C33FFD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583"/>
        <w:gridCol w:w="642"/>
        <w:gridCol w:w="4853"/>
        <w:gridCol w:w="1134"/>
        <w:gridCol w:w="1269"/>
      </w:tblGrid>
      <w:tr w:rsidR="00C940EA" w:rsidRPr="00C33FFD" w:rsidTr="005C09D6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C940EA" w:rsidRPr="00C33FFD" w:rsidRDefault="00C940EA" w:rsidP="00352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FFD">
              <w:rPr>
                <w:rFonts w:ascii="Arial" w:hAnsi="Arial" w:cs="Arial"/>
                <w:b/>
                <w:sz w:val="16"/>
                <w:szCs w:val="16"/>
              </w:rPr>
              <w:t>LOTE 5 – DESCRIÇÃO E QUANTIDADES</w:t>
            </w:r>
          </w:p>
        </w:tc>
      </w:tr>
      <w:tr w:rsidR="00C940EA" w:rsidRPr="00C33FFD" w:rsidTr="009A145B">
        <w:trPr>
          <w:jc w:val="center"/>
        </w:trPr>
        <w:tc>
          <w:tcPr>
            <w:tcW w:w="580" w:type="dxa"/>
            <w:vAlign w:val="center"/>
          </w:tcPr>
          <w:p w:rsidR="00C940EA" w:rsidRPr="00C33FFD" w:rsidRDefault="00C940EA" w:rsidP="00C94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FFD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83" w:type="dxa"/>
            <w:vAlign w:val="center"/>
          </w:tcPr>
          <w:p w:rsidR="00C940EA" w:rsidRPr="00C33FFD" w:rsidRDefault="00C940EA" w:rsidP="00C94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33FFD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C33FF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42" w:type="dxa"/>
            <w:vAlign w:val="center"/>
          </w:tcPr>
          <w:p w:rsidR="00C940EA" w:rsidRPr="00C33FFD" w:rsidRDefault="00C940EA" w:rsidP="00C94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FFD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853" w:type="dxa"/>
            <w:vAlign w:val="center"/>
          </w:tcPr>
          <w:p w:rsidR="00C940EA" w:rsidRPr="00C33FFD" w:rsidRDefault="00C940EA" w:rsidP="00C94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FFD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134" w:type="dxa"/>
            <w:vAlign w:val="center"/>
          </w:tcPr>
          <w:p w:rsidR="00C940EA" w:rsidRPr="004A2DC7" w:rsidRDefault="00C940EA" w:rsidP="00C94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69" w:type="dxa"/>
            <w:vAlign w:val="center"/>
          </w:tcPr>
          <w:p w:rsidR="00C940EA" w:rsidRPr="004A2DC7" w:rsidRDefault="00C940EA" w:rsidP="00C94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C940EA" w:rsidRPr="00C33FFD" w:rsidTr="00C940EA">
        <w:trPr>
          <w:jc w:val="center"/>
        </w:trPr>
        <w:tc>
          <w:tcPr>
            <w:tcW w:w="580" w:type="dxa"/>
            <w:vAlign w:val="center"/>
          </w:tcPr>
          <w:p w:rsidR="00C940EA" w:rsidRPr="00C33FFD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83" w:type="dxa"/>
            <w:vAlign w:val="center"/>
          </w:tcPr>
          <w:p w:rsidR="00C940EA" w:rsidRPr="00C33FFD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642" w:type="dxa"/>
            <w:vAlign w:val="center"/>
          </w:tcPr>
          <w:p w:rsidR="00C940EA" w:rsidRPr="00C33FFD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3" w:type="dxa"/>
            <w:vAlign w:val="center"/>
          </w:tcPr>
          <w:p w:rsidR="00C940EA" w:rsidRPr="00C33FFD" w:rsidRDefault="00C940EA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Luva 3/4" RR ( </w:t>
            </w:r>
            <w:proofErr w:type="spellStart"/>
            <w:r w:rsidRPr="00C33FFD">
              <w:rPr>
                <w:rFonts w:ascii="Arial" w:eastAsia="Times New Roman" w:hAnsi="Arial" w:cs="Arial"/>
                <w:sz w:val="16"/>
                <w:szCs w:val="16"/>
              </w:rPr>
              <w:t>roscável</w:t>
            </w:r>
            <w:proofErr w:type="spellEnd"/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 ) PVC branca</w:t>
            </w:r>
          </w:p>
        </w:tc>
        <w:tc>
          <w:tcPr>
            <w:tcW w:w="1134" w:type="dxa"/>
            <w:vAlign w:val="center"/>
          </w:tcPr>
          <w:p w:rsidR="00C940EA" w:rsidRPr="00C33FFD" w:rsidRDefault="00C940EA" w:rsidP="00C940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1,40</w:t>
            </w:r>
          </w:p>
        </w:tc>
        <w:tc>
          <w:tcPr>
            <w:tcW w:w="1269" w:type="dxa"/>
            <w:vAlign w:val="center"/>
          </w:tcPr>
          <w:p w:rsidR="00C940EA" w:rsidRPr="00C33FFD" w:rsidRDefault="00C940EA" w:rsidP="00C940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252,00</w:t>
            </w:r>
          </w:p>
        </w:tc>
      </w:tr>
      <w:tr w:rsidR="00C940EA" w:rsidRPr="00C33FFD" w:rsidTr="00C940EA">
        <w:trPr>
          <w:jc w:val="center"/>
        </w:trPr>
        <w:tc>
          <w:tcPr>
            <w:tcW w:w="580" w:type="dxa"/>
            <w:vAlign w:val="center"/>
          </w:tcPr>
          <w:p w:rsidR="00C940EA" w:rsidRPr="00C33FFD" w:rsidRDefault="00C940EA" w:rsidP="00352E23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83" w:type="dxa"/>
            <w:vAlign w:val="center"/>
          </w:tcPr>
          <w:p w:rsidR="00C940EA" w:rsidRPr="00C33FFD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642" w:type="dxa"/>
            <w:vAlign w:val="center"/>
          </w:tcPr>
          <w:p w:rsidR="00C940EA" w:rsidRPr="00C33FFD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3" w:type="dxa"/>
            <w:vAlign w:val="center"/>
          </w:tcPr>
          <w:p w:rsidR="00C940EA" w:rsidRPr="00C33FFD" w:rsidRDefault="00C940EA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Te 3/4" RR ( </w:t>
            </w:r>
            <w:proofErr w:type="spellStart"/>
            <w:r w:rsidRPr="00C33FFD">
              <w:rPr>
                <w:rFonts w:ascii="Arial" w:eastAsia="Times New Roman" w:hAnsi="Arial" w:cs="Arial"/>
                <w:sz w:val="16"/>
                <w:szCs w:val="16"/>
              </w:rPr>
              <w:t>roscável</w:t>
            </w:r>
            <w:proofErr w:type="spellEnd"/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 ) PVC branco 90º</w:t>
            </w:r>
          </w:p>
        </w:tc>
        <w:tc>
          <w:tcPr>
            <w:tcW w:w="1134" w:type="dxa"/>
            <w:vAlign w:val="center"/>
          </w:tcPr>
          <w:p w:rsidR="00C940EA" w:rsidRPr="00C33FFD" w:rsidRDefault="00C940EA" w:rsidP="00C940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2,73</w:t>
            </w:r>
          </w:p>
        </w:tc>
        <w:tc>
          <w:tcPr>
            <w:tcW w:w="1269" w:type="dxa"/>
            <w:vAlign w:val="center"/>
          </w:tcPr>
          <w:p w:rsidR="00C940EA" w:rsidRPr="00C33FFD" w:rsidRDefault="00C940EA" w:rsidP="00C940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327,60</w:t>
            </w:r>
          </w:p>
        </w:tc>
      </w:tr>
      <w:tr w:rsidR="00C940EA" w:rsidRPr="00C33FFD" w:rsidTr="00E13BD3">
        <w:trPr>
          <w:jc w:val="center"/>
        </w:trPr>
        <w:tc>
          <w:tcPr>
            <w:tcW w:w="7792" w:type="dxa"/>
            <w:gridSpan w:val="5"/>
            <w:vAlign w:val="center"/>
          </w:tcPr>
          <w:p w:rsidR="00C940EA" w:rsidRDefault="00C940EA" w:rsidP="00C940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TOTAL DO LOTE 05</w:t>
            </w:r>
          </w:p>
        </w:tc>
        <w:tc>
          <w:tcPr>
            <w:tcW w:w="1269" w:type="dxa"/>
            <w:vAlign w:val="center"/>
          </w:tcPr>
          <w:p w:rsidR="00C940EA" w:rsidRPr="00C940EA" w:rsidRDefault="00C940EA" w:rsidP="00C940EA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R$ 579,60</w:t>
            </w:r>
          </w:p>
        </w:tc>
      </w:tr>
    </w:tbl>
    <w:p w:rsidR="00C33FFD" w:rsidRPr="00C33FFD" w:rsidRDefault="00C33FFD" w:rsidP="00C33FFD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676"/>
        <w:gridCol w:w="641"/>
        <w:gridCol w:w="4763"/>
        <w:gridCol w:w="1134"/>
        <w:gridCol w:w="1269"/>
      </w:tblGrid>
      <w:tr w:rsidR="00C940EA" w:rsidRPr="00C940EA" w:rsidTr="00037AEA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0EA">
              <w:rPr>
                <w:rFonts w:ascii="Arial" w:hAnsi="Arial" w:cs="Arial"/>
                <w:b/>
                <w:sz w:val="16"/>
                <w:szCs w:val="16"/>
              </w:rPr>
              <w:t xml:space="preserve">LOTE 6 – DESCRIÇÃO E QUANTIDADES </w:t>
            </w:r>
          </w:p>
        </w:tc>
      </w:tr>
      <w:tr w:rsidR="00C940EA" w:rsidRPr="00C940EA" w:rsidTr="00C940EA">
        <w:trPr>
          <w:jc w:val="center"/>
        </w:trPr>
        <w:tc>
          <w:tcPr>
            <w:tcW w:w="578" w:type="dxa"/>
            <w:vAlign w:val="center"/>
          </w:tcPr>
          <w:p w:rsidR="00C940EA" w:rsidRPr="00C940EA" w:rsidRDefault="00C940EA" w:rsidP="00C94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0E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76" w:type="dxa"/>
            <w:vAlign w:val="center"/>
          </w:tcPr>
          <w:p w:rsidR="00C940EA" w:rsidRPr="00C940EA" w:rsidRDefault="00C940EA" w:rsidP="00C94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940EA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C940E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41" w:type="dxa"/>
            <w:vAlign w:val="center"/>
          </w:tcPr>
          <w:p w:rsidR="00C940EA" w:rsidRPr="00C940EA" w:rsidRDefault="00C940EA" w:rsidP="00C94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0EA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763" w:type="dxa"/>
            <w:vAlign w:val="center"/>
          </w:tcPr>
          <w:p w:rsidR="00C940EA" w:rsidRPr="00C940EA" w:rsidRDefault="00C940EA" w:rsidP="00C94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0EA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134" w:type="dxa"/>
            <w:vAlign w:val="center"/>
          </w:tcPr>
          <w:p w:rsidR="00C940EA" w:rsidRPr="004A2DC7" w:rsidRDefault="00C940EA" w:rsidP="00C94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69" w:type="dxa"/>
            <w:vAlign w:val="center"/>
          </w:tcPr>
          <w:p w:rsidR="00C940EA" w:rsidRPr="004A2DC7" w:rsidRDefault="00C940EA" w:rsidP="00C94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C940EA" w:rsidRPr="00C940EA" w:rsidTr="00C940EA">
        <w:trPr>
          <w:jc w:val="center"/>
        </w:trPr>
        <w:tc>
          <w:tcPr>
            <w:tcW w:w="578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2800</w:t>
            </w:r>
          </w:p>
        </w:tc>
        <w:tc>
          <w:tcPr>
            <w:tcW w:w="641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63" w:type="dxa"/>
            <w:vAlign w:val="center"/>
          </w:tcPr>
          <w:p w:rsidR="00C940EA" w:rsidRPr="00C940EA" w:rsidRDefault="00C940EA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Adaptador para tubo de PEAD 20mm x ¾’’ PN 16 conforme NTS 179</w:t>
            </w:r>
          </w:p>
        </w:tc>
        <w:tc>
          <w:tcPr>
            <w:tcW w:w="1134" w:type="dxa"/>
            <w:vAlign w:val="center"/>
          </w:tcPr>
          <w:p w:rsidR="00C940EA" w:rsidRPr="00C940EA" w:rsidRDefault="00C940EA" w:rsidP="00C940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2,45</w:t>
            </w:r>
          </w:p>
        </w:tc>
        <w:tc>
          <w:tcPr>
            <w:tcW w:w="1269" w:type="dxa"/>
            <w:vAlign w:val="center"/>
          </w:tcPr>
          <w:p w:rsidR="00C940EA" w:rsidRPr="00C940EA" w:rsidRDefault="00C940EA" w:rsidP="00C940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6.860,00</w:t>
            </w:r>
          </w:p>
        </w:tc>
      </w:tr>
      <w:tr w:rsidR="00C940EA" w:rsidRPr="00C940EA" w:rsidTr="00C940EA">
        <w:trPr>
          <w:jc w:val="center"/>
        </w:trPr>
        <w:tc>
          <w:tcPr>
            <w:tcW w:w="578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76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2800</w:t>
            </w:r>
          </w:p>
        </w:tc>
        <w:tc>
          <w:tcPr>
            <w:tcW w:w="641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63" w:type="dxa"/>
            <w:vAlign w:val="center"/>
          </w:tcPr>
          <w:p w:rsidR="00C940EA" w:rsidRPr="00C940EA" w:rsidRDefault="00C940EA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Registro de passeio horizontal 20mm x 20mm de PVC com borboleta para tubo PEAD NBR 11306</w:t>
            </w:r>
          </w:p>
        </w:tc>
        <w:tc>
          <w:tcPr>
            <w:tcW w:w="1134" w:type="dxa"/>
            <w:vAlign w:val="center"/>
          </w:tcPr>
          <w:p w:rsidR="00C940EA" w:rsidRPr="00C940EA" w:rsidRDefault="00C940EA" w:rsidP="00C940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5,64</w:t>
            </w:r>
          </w:p>
        </w:tc>
        <w:tc>
          <w:tcPr>
            <w:tcW w:w="1269" w:type="dxa"/>
            <w:vAlign w:val="center"/>
          </w:tcPr>
          <w:p w:rsidR="00C940EA" w:rsidRPr="00C940EA" w:rsidRDefault="00C940EA" w:rsidP="00C940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15.792,00</w:t>
            </w:r>
          </w:p>
        </w:tc>
      </w:tr>
      <w:tr w:rsidR="00C940EA" w:rsidRPr="00C940EA" w:rsidTr="00C940EA">
        <w:trPr>
          <w:jc w:val="center"/>
        </w:trPr>
        <w:tc>
          <w:tcPr>
            <w:tcW w:w="578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76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1500</w:t>
            </w:r>
          </w:p>
        </w:tc>
        <w:tc>
          <w:tcPr>
            <w:tcW w:w="641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63" w:type="dxa"/>
            <w:vAlign w:val="center"/>
          </w:tcPr>
          <w:p w:rsidR="00C940EA" w:rsidRPr="00C940EA" w:rsidRDefault="00C940EA" w:rsidP="00352E2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Te de serviço 60mm x 20mm PP articulado conforme NTS 175</w:t>
            </w:r>
          </w:p>
        </w:tc>
        <w:tc>
          <w:tcPr>
            <w:tcW w:w="1134" w:type="dxa"/>
            <w:vAlign w:val="center"/>
          </w:tcPr>
          <w:p w:rsidR="00C940EA" w:rsidRPr="00C940EA" w:rsidRDefault="00C940EA" w:rsidP="00C940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  <w:tc>
          <w:tcPr>
            <w:tcW w:w="1269" w:type="dxa"/>
            <w:vAlign w:val="center"/>
          </w:tcPr>
          <w:p w:rsidR="00C940EA" w:rsidRPr="00C940EA" w:rsidRDefault="00C940EA" w:rsidP="00C940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40.500,00</w:t>
            </w:r>
          </w:p>
        </w:tc>
      </w:tr>
      <w:tr w:rsidR="00C940EA" w:rsidRPr="00C940EA" w:rsidTr="00C940EA">
        <w:trPr>
          <w:jc w:val="center"/>
        </w:trPr>
        <w:tc>
          <w:tcPr>
            <w:tcW w:w="578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76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641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63" w:type="dxa"/>
            <w:vAlign w:val="center"/>
          </w:tcPr>
          <w:p w:rsidR="00C940EA" w:rsidRPr="00C940EA" w:rsidRDefault="00C940EA" w:rsidP="00352E2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Te de serviço 85mm x 20mm PP articulado conforme NTS 175</w:t>
            </w:r>
          </w:p>
        </w:tc>
        <w:tc>
          <w:tcPr>
            <w:tcW w:w="1134" w:type="dxa"/>
            <w:vAlign w:val="center"/>
          </w:tcPr>
          <w:p w:rsidR="00C940EA" w:rsidRPr="00C940EA" w:rsidRDefault="007F7BA6" w:rsidP="00C940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38,40</w:t>
            </w:r>
          </w:p>
        </w:tc>
        <w:tc>
          <w:tcPr>
            <w:tcW w:w="1269" w:type="dxa"/>
            <w:vAlign w:val="center"/>
          </w:tcPr>
          <w:p w:rsidR="00C940EA" w:rsidRPr="00C940EA" w:rsidRDefault="007F7BA6" w:rsidP="00C940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3.072,00</w:t>
            </w:r>
          </w:p>
        </w:tc>
      </w:tr>
      <w:tr w:rsidR="00C940EA" w:rsidRPr="00C940EA" w:rsidTr="00C940EA">
        <w:trPr>
          <w:jc w:val="center"/>
        </w:trPr>
        <w:tc>
          <w:tcPr>
            <w:tcW w:w="578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76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641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63" w:type="dxa"/>
            <w:vAlign w:val="center"/>
          </w:tcPr>
          <w:p w:rsidR="00C940EA" w:rsidRPr="00C940EA" w:rsidRDefault="00C940EA" w:rsidP="00352E2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Te de serviço 110mm x 20mm PP articulado conforme NTS 175</w:t>
            </w:r>
          </w:p>
        </w:tc>
        <w:tc>
          <w:tcPr>
            <w:tcW w:w="1134" w:type="dxa"/>
            <w:vAlign w:val="center"/>
          </w:tcPr>
          <w:p w:rsidR="00C940EA" w:rsidRPr="00C940EA" w:rsidRDefault="007F7BA6" w:rsidP="00C940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54,32</w:t>
            </w:r>
          </w:p>
        </w:tc>
        <w:tc>
          <w:tcPr>
            <w:tcW w:w="1269" w:type="dxa"/>
            <w:vAlign w:val="center"/>
          </w:tcPr>
          <w:p w:rsidR="00C940EA" w:rsidRPr="00C940EA" w:rsidRDefault="007F7BA6" w:rsidP="00C940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2.716,00</w:t>
            </w:r>
          </w:p>
        </w:tc>
      </w:tr>
      <w:tr w:rsidR="00C940EA" w:rsidRPr="00C940EA" w:rsidTr="00C940EA">
        <w:trPr>
          <w:jc w:val="center"/>
        </w:trPr>
        <w:tc>
          <w:tcPr>
            <w:tcW w:w="578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76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15000</w:t>
            </w:r>
          </w:p>
        </w:tc>
        <w:tc>
          <w:tcPr>
            <w:tcW w:w="641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763" w:type="dxa"/>
            <w:vAlign w:val="center"/>
          </w:tcPr>
          <w:p w:rsidR="00C940EA" w:rsidRPr="00C940EA" w:rsidRDefault="00C940EA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Tubo de polietileno PEAD 1 MPA DN 20mm x 2,3 PN 10 PE 80 AZ NTS 048</w:t>
            </w:r>
          </w:p>
        </w:tc>
        <w:tc>
          <w:tcPr>
            <w:tcW w:w="1134" w:type="dxa"/>
            <w:vAlign w:val="center"/>
          </w:tcPr>
          <w:p w:rsidR="00C940EA" w:rsidRPr="00C940EA" w:rsidRDefault="007F7BA6" w:rsidP="00C940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3,20</w:t>
            </w:r>
          </w:p>
        </w:tc>
        <w:tc>
          <w:tcPr>
            <w:tcW w:w="1269" w:type="dxa"/>
            <w:vAlign w:val="center"/>
          </w:tcPr>
          <w:p w:rsidR="00C940EA" w:rsidRPr="00C940EA" w:rsidRDefault="007F7BA6" w:rsidP="00C940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48.000,00</w:t>
            </w:r>
          </w:p>
        </w:tc>
      </w:tr>
      <w:tr w:rsidR="00C940EA" w:rsidRPr="00C940EA" w:rsidTr="00C940EA">
        <w:trPr>
          <w:jc w:val="center"/>
        </w:trPr>
        <w:tc>
          <w:tcPr>
            <w:tcW w:w="578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676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2800</w:t>
            </w:r>
          </w:p>
        </w:tc>
        <w:tc>
          <w:tcPr>
            <w:tcW w:w="641" w:type="dxa"/>
            <w:vAlign w:val="center"/>
          </w:tcPr>
          <w:p w:rsidR="00C940EA" w:rsidRPr="00C940EA" w:rsidRDefault="00C940E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763" w:type="dxa"/>
            <w:vAlign w:val="center"/>
          </w:tcPr>
          <w:p w:rsidR="00C940EA" w:rsidRPr="00C940EA" w:rsidRDefault="00C940EA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União para tubo de PEAD DN 20 x 20mm PN 16 conforme NTS 179</w:t>
            </w:r>
          </w:p>
        </w:tc>
        <w:tc>
          <w:tcPr>
            <w:tcW w:w="1134" w:type="dxa"/>
            <w:vAlign w:val="center"/>
          </w:tcPr>
          <w:p w:rsidR="00C940EA" w:rsidRPr="00C940EA" w:rsidRDefault="007F7BA6" w:rsidP="00C940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3,95</w:t>
            </w:r>
          </w:p>
        </w:tc>
        <w:tc>
          <w:tcPr>
            <w:tcW w:w="1269" w:type="dxa"/>
            <w:vAlign w:val="center"/>
          </w:tcPr>
          <w:p w:rsidR="00C940EA" w:rsidRPr="00C940EA" w:rsidRDefault="007F7BA6" w:rsidP="00C940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11.060,00</w:t>
            </w:r>
          </w:p>
        </w:tc>
      </w:tr>
      <w:tr w:rsidR="007F7BA6" w:rsidRPr="00C940EA" w:rsidTr="00205F81">
        <w:trPr>
          <w:jc w:val="center"/>
        </w:trPr>
        <w:tc>
          <w:tcPr>
            <w:tcW w:w="7792" w:type="dxa"/>
            <w:gridSpan w:val="5"/>
            <w:vAlign w:val="center"/>
          </w:tcPr>
          <w:p w:rsidR="007F7BA6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TOTAL DO LOTE 06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R$ 128.000,00</w:t>
            </w:r>
          </w:p>
        </w:tc>
      </w:tr>
    </w:tbl>
    <w:p w:rsidR="00C33FFD" w:rsidRDefault="00C33FFD" w:rsidP="00C33FFD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607"/>
        <w:gridCol w:w="642"/>
        <w:gridCol w:w="4830"/>
        <w:gridCol w:w="1134"/>
        <w:gridCol w:w="1269"/>
      </w:tblGrid>
      <w:tr w:rsidR="007F7BA6" w:rsidRPr="00C940EA" w:rsidTr="007F7BA6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0EA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LOTE 8 – DESCRIÇÃO E QUANTIDADES 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0E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940EA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C940E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0EA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0EA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134" w:type="dxa"/>
            <w:vAlign w:val="center"/>
          </w:tcPr>
          <w:p w:rsidR="007F7BA6" w:rsidRPr="004A2DC7" w:rsidRDefault="007F7BA6" w:rsidP="007F7B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69" w:type="dxa"/>
            <w:vAlign w:val="center"/>
          </w:tcPr>
          <w:p w:rsidR="007F7BA6" w:rsidRPr="004A2DC7" w:rsidRDefault="007F7BA6" w:rsidP="007F7B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940EA">
              <w:rPr>
                <w:rFonts w:ascii="Arial" w:eastAsia="Times New Roman" w:hAnsi="Arial" w:cs="Arial"/>
                <w:sz w:val="16"/>
                <w:szCs w:val="16"/>
              </w:rPr>
              <w:t>Cap</w:t>
            </w:r>
            <w:proofErr w:type="spellEnd"/>
            <w:r w:rsidRPr="00C940EA">
              <w:rPr>
                <w:rFonts w:ascii="Arial" w:eastAsia="Times New Roman" w:hAnsi="Arial" w:cs="Arial"/>
                <w:sz w:val="16"/>
                <w:szCs w:val="16"/>
              </w:rPr>
              <w:t xml:space="preserve"> 60mm PBA de PVC NBR 5647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2,93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146,50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940EA">
              <w:rPr>
                <w:rFonts w:ascii="Arial" w:eastAsia="Times New Roman" w:hAnsi="Arial" w:cs="Arial"/>
                <w:sz w:val="16"/>
                <w:szCs w:val="16"/>
              </w:rPr>
              <w:t>Cap</w:t>
            </w:r>
            <w:proofErr w:type="spellEnd"/>
            <w:r w:rsidRPr="00C940EA">
              <w:rPr>
                <w:rFonts w:ascii="Arial" w:eastAsia="Times New Roman" w:hAnsi="Arial" w:cs="Arial"/>
                <w:sz w:val="16"/>
                <w:szCs w:val="16"/>
              </w:rPr>
              <w:t xml:space="preserve"> 110mm PBA de PVC NBR 5647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10,30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309,00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 xml:space="preserve">Curva 60mm x 45° PBA de PVC NBR 5647 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6,15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184,50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Curva 60mm x 90º PBA de PVC NBR 5647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8,15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244,50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Curva 75mm x 45º PBA de PVC NBR 5647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24,50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367,50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Curva 85mm x 45º PBA de PVC NBR 5647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28,40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426,00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Curva 85mm x 90º PBA de PVC NBR 5647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34,00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510,00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 xml:space="preserve">Curva 200mm x 45º PBA de PVC 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297,00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594,00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Cruzeta 60mm PBA de PVC NBR 5647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15,40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1.540,00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Cruzeta 75mm x 60mm PB de PVC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43,40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173,60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Cruzeta 85mm x 60mm PB de PVC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120,00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 xml:space="preserve">Cruzeta 110mm PBA de PVC 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54,90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1.098,00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 xml:space="preserve">Cruzeta 160mm PBA de PVC 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359,50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1.438,00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Junção 200mm PBA de PVC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612,00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1.224,00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Luva de correr 60 mm PBA classe 15 PVC NBR 5647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3,80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760,00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Luva de correr 85 mm PBA classe 15 PVC NBR 5647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9,00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90,00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Luva de correr 110 mm PBA classe 15 PVC NBR 5647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15,00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1.500,00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Luva de correr 160 mm PBA classe 15 PVC NBR 5647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52,70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421,60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 xml:space="preserve">Redução 75mm x 60mm de PVC PBA 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9,00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90,00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 xml:space="preserve">Redução 110mm x 60mm ponta bolsa PBA PVC NBR 5647 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17,00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170,00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Redução 110mm x 85mm ponta bolsa PBA PVC NBR 5647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19,00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190,00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Redução 160mm x 60mm ponta bolsa PBA PVC NBR 5647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56,60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566,00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Redução 160mm x 75mm PVC/PBA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50,50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252,50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Redução 160mm x 110mm PBA de PVC NBR 5647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40,00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Te 60mm PVC PBA NBR 5647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700,00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Te 75mm PVC PBA NBR 5647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42,85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342,80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Te 85mm PVC PBA NBR 5647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22,00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176,00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Te 110mm PBA de PVC NBR 5647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29,20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1.460,00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 xml:space="preserve">Te 160mm x 110mm BBB de PVC 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210,00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630,00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Te 160mm x 75mm PBA de PVC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166,00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830,00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 xml:space="preserve">Te 200mm PBA de PVC 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443,00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1.329,00</w:t>
            </w:r>
          </w:p>
        </w:tc>
      </w:tr>
      <w:tr w:rsidR="007F7BA6" w:rsidRPr="00C940EA" w:rsidTr="007F7BA6">
        <w:trPr>
          <w:jc w:val="center"/>
        </w:trPr>
        <w:tc>
          <w:tcPr>
            <w:tcW w:w="579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607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42" w:type="dxa"/>
            <w:vAlign w:val="center"/>
          </w:tcPr>
          <w:p w:rsidR="007F7BA6" w:rsidRPr="00C940EA" w:rsidRDefault="007F7BA6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830" w:type="dxa"/>
            <w:vAlign w:val="center"/>
          </w:tcPr>
          <w:p w:rsidR="007F7BA6" w:rsidRPr="00C940EA" w:rsidRDefault="007F7BA6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940EA">
              <w:rPr>
                <w:rFonts w:ascii="Arial" w:eastAsia="Times New Roman" w:hAnsi="Arial" w:cs="Arial"/>
                <w:sz w:val="16"/>
                <w:szCs w:val="16"/>
              </w:rPr>
              <w:t>Tubo 110mm de PVC, PBA, JEI classe 15 NBR 5647</w:t>
            </w:r>
          </w:p>
        </w:tc>
        <w:tc>
          <w:tcPr>
            <w:tcW w:w="1134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31,43</w:t>
            </w:r>
          </w:p>
        </w:tc>
        <w:tc>
          <w:tcPr>
            <w:tcW w:w="1269" w:type="dxa"/>
            <w:vAlign w:val="center"/>
          </w:tcPr>
          <w:p w:rsidR="007F7BA6" w:rsidRPr="00C940EA" w:rsidRDefault="007F7BA6" w:rsidP="007F7B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37.716,00</w:t>
            </w:r>
          </w:p>
        </w:tc>
      </w:tr>
      <w:tr w:rsidR="000B3752" w:rsidRPr="00C940EA" w:rsidTr="00A31F49">
        <w:trPr>
          <w:jc w:val="center"/>
        </w:trPr>
        <w:tc>
          <w:tcPr>
            <w:tcW w:w="7792" w:type="dxa"/>
            <w:gridSpan w:val="5"/>
            <w:vAlign w:val="center"/>
          </w:tcPr>
          <w:p w:rsidR="000B3752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TOTAL DO LOTE 08</w:t>
            </w:r>
          </w:p>
        </w:tc>
        <w:tc>
          <w:tcPr>
            <w:tcW w:w="1269" w:type="dxa"/>
            <w:vAlign w:val="center"/>
          </w:tcPr>
          <w:p w:rsidR="000B3752" w:rsidRPr="000B3752" w:rsidRDefault="000B3752" w:rsidP="000B375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3752">
              <w:rPr>
                <w:rFonts w:ascii="Arial" w:eastAsia="Times New Roman" w:hAnsi="Arial" w:cs="Arial"/>
                <w:b/>
                <w:sz w:val="16"/>
                <w:szCs w:val="16"/>
              </w:rPr>
              <w:t>R$ 55.999,50</w:t>
            </w:r>
          </w:p>
        </w:tc>
      </w:tr>
    </w:tbl>
    <w:p w:rsidR="00C940EA" w:rsidRDefault="00C940EA" w:rsidP="00C33FFD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580"/>
        <w:gridCol w:w="641"/>
        <w:gridCol w:w="4858"/>
        <w:gridCol w:w="1134"/>
        <w:gridCol w:w="1269"/>
      </w:tblGrid>
      <w:tr w:rsidR="000B3752" w:rsidRPr="00C33FFD" w:rsidTr="00387E51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FFD">
              <w:rPr>
                <w:rFonts w:ascii="Arial" w:hAnsi="Arial" w:cs="Arial"/>
                <w:b/>
                <w:sz w:val="16"/>
                <w:szCs w:val="16"/>
              </w:rPr>
              <w:t xml:space="preserve">LOTE 10 – DESCRIÇÃO E QUANTIDADES </w:t>
            </w:r>
          </w:p>
        </w:tc>
      </w:tr>
      <w:tr w:rsidR="000B3752" w:rsidRPr="00C33FFD" w:rsidTr="00B47CB8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FFD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33FFD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C33FF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FFD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FFD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134" w:type="dxa"/>
            <w:vAlign w:val="center"/>
          </w:tcPr>
          <w:p w:rsidR="000B3752" w:rsidRPr="004A2DC7" w:rsidRDefault="000B3752" w:rsidP="000B37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69" w:type="dxa"/>
            <w:vAlign w:val="center"/>
          </w:tcPr>
          <w:p w:rsidR="000B3752" w:rsidRPr="004A2DC7" w:rsidRDefault="000B3752" w:rsidP="000B37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Curva 50mm x 90º BB de ferro fundido</w:t>
            </w:r>
          </w:p>
        </w:tc>
        <w:tc>
          <w:tcPr>
            <w:tcW w:w="1134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103,00</w:t>
            </w:r>
          </w:p>
        </w:tc>
        <w:tc>
          <w:tcPr>
            <w:tcW w:w="1269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412,00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Curva 100mm x 90º JE com bolsas de ferro fundido</w:t>
            </w:r>
          </w:p>
        </w:tc>
        <w:tc>
          <w:tcPr>
            <w:tcW w:w="1134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180,00</w:t>
            </w:r>
          </w:p>
        </w:tc>
        <w:tc>
          <w:tcPr>
            <w:tcW w:w="1269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900,00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Curva 150mm x 90º JE com bolsas de ferro fundido</w:t>
            </w:r>
          </w:p>
        </w:tc>
        <w:tc>
          <w:tcPr>
            <w:tcW w:w="1134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303,00</w:t>
            </w:r>
          </w:p>
        </w:tc>
        <w:tc>
          <w:tcPr>
            <w:tcW w:w="1269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1.212,00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Curva 200mm x 90º BB de ferro fundido</w:t>
            </w:r>
          </w:p>
        </w:tc>
        <w:tc>
          <w:tcPr>
            <w:tcW w:w="1134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475,00</w:t>
            </w:r>
          </w:p>
        </w:tc>
        <w:tc>
          <w:tcPr>
            <w:tcW w:w="1269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2.850,00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Curva 250mm x 45º com flanges de ferro fundido</w:t>
            </w:r>
          </w:p>
        </w:tc>
        <w:tc>
          <w:tcPr>
            <w:tcW w:w="1134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775,00</w:t>
            </w:r>
          </w:p>
        </w:tc>
        <w:tc>
          <w:tcPr>
            <w:tcW w:w="1269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775,00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Cruzeta 150mm bolsa JE de ferro fundido</w:t>
            </w:r>
          </w:p>
        </w:tc>
        <w:tc>
          <w:tcPr>
            <w:tcW w:w="1134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622,00</w:t>
            </w:r>
          </w:p>
        </w:tc>
        <w:tc>
          <w:tcPr>
            <w:tcW w:w="1269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2.488,00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Cruzeta 150mm x 110mm BB de ferro fundido</w:t>
            </w:r>
          </w:p>
        </w:tc>
        <w:tc>
          <w:tcPr>
            <w:tcW w:w="1134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470,00</w:t>
            </w:r>
          </w:p>
        </w:tc>
        <w:tc>
          <w:tcPr>
            <w:tcW w:w="1269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940,00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Cruzeta 200mm BB de ferro fundido  </w:t>
            </w:r>
          </w:p>
        </w:tc>
        <w:tc>
          <w:tcPr>
            <w:tcW w:w="1134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977,00</w:t>
            </w:r>
          </w:p>
        </w:tc>
        <w:tc>
          <w:tcPr>
            <w:tcW w:w="1269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3.908,00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Cruzeta 200mm x 100mm ponta bolsa de ferro fundido</w:t>
            </w:r>
          </w:p>
        </w:tc>
        <w:tc>
          <w:tcPr>
            <w:tcW w:w="1134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705,00</w:t>
            </w:r>
          </w:p>
        </w:tc>
        <w:tc>
          <w:tcPr>
            <w:tcW w:w="1269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1.410,00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Cruzeta 200mm x 100mm BB ferro fundido</w:t>
            </w:r>
          </w:p>
        </w:tc>
        <w:tc>
          <w:tcPr>
            <w:tcW w:w="1134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682,00</w:t>
            </w:r>
          </w:p>
        </w:tc>
        <w:tc>
          <w:tcPr>
            <w:tcW w:w="1269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1.364,00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Cruzeta 200mm x 200mm PB de ferro fundido</w:t>
            </w:r>
          </w:p>
        </w:tc>
        <w:tc>
          <w:tcPr>
            <w:tcW w:w="1134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910,00</w:t>
            </w:r>
          </w:p>
        </w:tc>
        <w:tc>
          <w:tcPr>
            <w:tcW w:w="1269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1.820,00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Cruzeta 250mm BB de ferro fundido</w:t>
            </w:r>
          </w:p>
        </w:tc>
        <w:tc>
          <w:tcPr>
            <w:tcW w:w="1134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1.310,00</w:t>
            </w:r>
          </w:p>
        </w:tc>
        <w:tc>
          <w:tcPr>
            <w:tcW w:w="1269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2.620,00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Cruzeta 250mm x 200mm com bolsas de ferro fundido</w:t>
            </w:r>
          </w:p>
        </w:tc>
        <w:tc>
          <w:tcPr>
            <w:tcW w:w="1134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1.075,00</w:t>
            </w:r>
          </w:p>
        </w:tc>
        <w:tc>
          <w:tcPr>
            <w:tcW w:w="1269" w:type="dxa"/>
            <w:vAlign w:val="center"/>
          </w:tcPr>
          <w:p w:rsidR="000B3752" w:rsidRPr="00C33FFD" w:rsidRDefault="000B3752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2.150,00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Luva de correr 300 mm JE BB de ferro fundido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640,00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3.840,00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Luva de correr ferro fundido, junta mecânica, DN=100mm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C33FFD">
              <w:rPr>
                <w:rFonts w:ascii="Arial" w:eastAsia="Times New Roman" w:hAnsi="Arial" w:cs="Arial"/>
                <w:sz w:val="16"/>
                <w:szCs w:val="16"/>
              </w:rPr>
              <w:t>gravitárias</w:t>
            </w:r>
            <w:proofErr w:type="spellEnd"/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.         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370,00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3.700,00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Luva de correr ferro fundido, junta mecânica, DN=200mm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C33FFD">
              <w:rPr>
                <w:rFonts w:ascii="Arial" w:eastAsia="Times New Roman" w:hAnsi="Arial" w:cs="Arial"/>
                <w:sz w:val="16"/>
                <w:szCs w:val="16"/>
              </w:rPr>
              <w:t>gravitárias</w:t>
            </w:r>
            <w:proofErr w:type="spellEnd"/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.         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734,00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8.808,00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Luva de correr ferro fundido, junta mecânica, DN=250mm conforme NBR 7677 e 7675, com os respectivos anéis de borracha, parafusos, porcas e arruelas galvanizadas conforme </w:t>
            </w:r>
            <w:r w:rsidRPr="00C33FF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ASTM A 153 classe C, com bolsas (BB), para canalizações sobre pressão ou </w:t>
            </w:r>
            <w:proofErr w:type="spellStart"/>
            <w:r w:rsidRPr="00C33FFD">
              <w:rPr>
                <w:rFonts w:ascii="Arial" w:eastAsia="Times New Roman" w:hAnsi="Arial" w:cs="Arial"/>
                <w:sz w:val="16"/>
                <w:szCs w:val="16"/>
              </w:rPr>
              <w:t>gravitárias</w:t>
            </w:r>
            <w:proofErr w:type="spellEnd"/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.         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1.072,00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17.152,00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Luva de correr ferro fundido, junta mecânica, DN=300mm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C33FFD">
              <w:rPr>
                <w:rFonts w:ascii="Arial" w:eastAsia="Times New Roman" w:hAnsi="Arial" w:cs="Arial"/>
                <w:sz w:val="16"/>
                <w:szCs w:val="16"/>
              </w:rPr>
              <w:t>gravitárias</w:t>
            </w:r>
            <w:proofErr w:type="spellEnd"/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.         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1.310,00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13.100,00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Luva de correr ferro fundido, junta mecânica, DN=350mm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C33FFD">
              <w:rPr>
                <w:rFonts w:ascii="Arial" w:eastAsia="Times New Roman" w:hAnsi="Arial" w:cs="Arial"/>
                <w:sz w:val="16"/>
                <w:szCs w:val="16"/>
              </w:rPr>
              <w:t>gravitárias</w:t>
            </w:r>
            <w:proofErr w:type="spellEnd"/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.         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1.875,00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18.750,00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Luva de correr ferro fundido, junta mecânica, DN=400mm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C33FFD">
              <w:rPr>
                <w:rFonts w:ascii="Arial" w:eastAsia="Times New Roman" w:hAnsi="Arial" w:cs="Arial"/>
                <w:sz w:val="16"/>
                <w:szCs w:val="16"/>
              </w:rPr>
              <w:t>gravitárias</w:t>
            </w:r>
            <w:proofErr w:type="spellEnd"/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.         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2.225,00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22.250,00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Luva de correr ferro fundido, junta mecânica, DN=600mm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C33FFD">
              <w:rPr>
                <w:rFonts w:ascii="Arial" w:eastAsia="Times New Roman" w:hAnsi="Arial" w:cs="Arial"/>
                <w:sz w:val="16"/>
                <w:szCs w:val="16"/>
              </w:rPr>
              <w:t>gravitárias</w:t>
            </w:r>
            <w:proofErr w:type="spellEnd"/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.         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5.570,00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33.420,00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Redução 100mm x 60mm JE PB de ferro fundido NBR 7675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108,00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648,00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Redução 100mm x 75mm ponta/bolsa de ferro fundido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114,00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228,00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Redução 150mm x 100mm JE PB de ferro fundido NBR 7675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225,00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900,00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Redução 200mm x 60mm JE PB de ferro fundido NBR 7675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195,00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780,00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Redução 200mm  x 100mm JE PB de ferro fundido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290,00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1.740,00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Redução 250mm x 100mm JE PB de ferro fundido NBR 7675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350,00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2.100,00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Redução 250mm x 200mm ponta/bolsa de ferro fundido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385,00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1.540,00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Te 110mm de ferro fundido para PVC PBA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260,00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1.040,00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Te 110mm x 50mm com bolsas de ferro fundido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190,00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1.140,00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Te 100mm bolsas de ferro fundido para tubo DEFOFO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257,00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1.542,00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Te 200mm bolsas de ferro fundido para tubo DEFOFO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615,00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2.460,00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Te 200mm x 75mm de ferro fundido bolsa e flange NBR 7675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510,00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2.040,00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Te 200mm x 100mm de ferro fundido com bolsas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540,00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1.080,00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 xml:space="preserve">Te 250mm com bolsas JE de ferro fundido NBR 7675 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977,00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3.908,00</w:t>
            </w:r>
          </w:p>
        </w:tc>
      </w:tr>
      <w:tr w:rsidR="000B3752" w:rsidRPr="00C33FFD" w:rsidTr="000B3752">
        <w:trPr>
          <w:jc w:val="center"/>
        </w:trPr>
        <w:tc>
          <w:tcPr>
            <w:tcW w:w="579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580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41" w:type="dxa"/>
            <w:vAlign w:val="center"/>
          </w:tcPr>
          <w:p w:rsidR="000B3752" w:rsidRPr="00C33FFD" w:rsidRDefault="000B3752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0B3752" w:rsidRPr="00C33FFD" w:rsidRDefault="000B3752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Te 200mm x 100mm com flanges de ferro fundido</w:t>
            </w:r>
          </w:p>
        </w:tc>
        <w:tc>
          <w:tcPr>
            <w:tcW w:w="1134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600,00</w:t>
            </w:r>
          </w:p>
        </w:tc>
        <w:tc>
          <w:tcPr>
            <w:tcW w:w="1269" w:type="dxa"/>
            <w:vAlign w:val="center"/>
          </w:tcPr>
          <w:p w:rsidR="000B3752" w:rsidRPr="00C33FFD" w:rsidRDefault="00D8652E" w:rsidP="000B37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2.400,00</w:t>
            </w:r>
          </w:p>
        </w:tc>
      </w:tr>
      <w:tr w:rsidR="00D8652E" w:rsidRPr="00C33FFD" w:rsidTr="000B3752">
        <w:trPr>
          <w:jc w:val="center"/>
        </w:trPr>
        <w:tc>
          <w:tcPr>
            <w:tcW w:w="579" w:type="dxa"/>
            <w:vAlign w:val="center"/>
          </w:tcPr>
          <w:p w:rsidR="00D8652E" w:rsidRPr="00C33FFD" w:rsidRDefault="00D8652E" w:rsidP="00D8652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580" w:type="dxa"/>
            <w:vAlign w:val="center"/>
          </w:tcPr>
          <w:p w:rsidR="00D8652E" w:rsidRPr="00C33FFD" w:rsidRDefault="00D8652E" w:rsidP="00D8652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41" w:type="dxa"/>
            <w:vAlign w:val="center"/>
          </w:tcPr>
          <w:p w:rsidR="00D8652E" w:rsidRPr="00C33FFD" w:rsidRDefault="00D8652E" w:rsidP="00D8652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D8652E" w:rsidRPr="00C33FFD" w:rsidRDefault="00D8652E" w:rsidP="00D8652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Te 250mm com bolsas de ferro fundido para PBA</w:t>
            </w:r>
          </w:p>
        </w:tc>
        <w:tc>
          <w:tcPr>
            <w:tcW w:w="1134" w:type="dxa"/>
            <w:vAlign w:val="center"/>
          </w:tcPr>
          <w:p w:rsidR="00D8652E" w:rsidRPr="00C33FFD" w:rsidRDefault="00D8652E" w:rsidP="00D8652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740,00</w:t>
            </w:r>
          </w:p>
        </w:tc>
        <w:tc>
          <w:tcPr>
            <w:tcW w:w="1269" w:type="dxa"/>
            <w:vAlign w:val="center"/>
          </w:tcPr>
          <w:p w:rsidR="00D8652E" w:rsidRPr="00C33FFD" w:rsidRDefault="00D8652E" w:rsidP="00D8652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2.960,00</w:t>
            </w:r>
          </w:p>
        </w:tc>
      </w:tr>
      <w:tr w:rsidR="00D8652E" w:rsidRPr="00C33FFD" w:rsidTr="000B3752">
        <w:trPr>
          <w:jc w:val="center"/>
        </w:trPr>
        <w:tc>
          <w:tcPr>
            <w:tcW w:w="579" w:type="dxa"/>
            <w:vAlign w:val="center"/>
          </w:tcPr>
          <w:p w:rsidR="00D8652E" w:rsidRPr="00C33FFD" w:rsidRDefault="00D8652E" w:rsidP="00D8652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580" w:type="dxa"/>
            <w:vAlign w:val="center"/>
          </w:tcPr>
          <w:p w:rsidR="00D8652E" w:rsidRPr="00C33FFD" w:rsidRDefault="00D8652E" w:rsidP="00D8652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41" w:type="dxa"/>
            <w:vAlign w:val="center"/>
          </w:tcPr>
          <w:p w:rsidR="00D8652E" w:rsidRPr="00C33FFD" w:rsidRDefault="00D8652E" w:rsidP="00D8652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58" w:type="dxa"/>
            <w:vAlign w:val="center"/>
          </w:tcPr>
          <w:p w:rsidR="00D8652E" w:rsidRPr="00C33FFD" w:rsidRDefault="00D8652E" w:rsidP="00D8652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FFD">
              <w:rPr>
                <w:rFonts w:ascii="Arial" w:eastAsia="Times New Roman" w:hAnsi="Arial" w:cs="Arial"/>
                <w:sz w:val="16"/>
                <w:szCs w:val="16"/>
              </w:rPr>
              <w:t>Te 250mm x 200mm com bolsas de ferro fundido NBR 7675</w:t>
            </w:r>
          </w:p>
        </w:tc>
        <w:tc>
          <w:tcPr>
            <w:tcW w:w="1134" w:type="dxa"/>
            <w:vAlign w:val="center"/>
          </w:tcPr>
          <w:p w:rsidR="00D8652E" w:rsidRPr="00C33FFD" w:rsidRDefault="00D8652E" w:rsidP="00D8652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875,00</w:t>
            </w:r>
          </w:p>
        </w:tc>
        <w:tc>
          <w:tcPr>
            <w:tcW w:w="1269" w:type="dxa"/>
            <w:vAlign w:val="center"/>
          </w:tcPr>
          <w:p w:rsidR="00D8652E" w:rsidRPr="00C33FFD" w:rsidRDefault="00D8652E" w:rsidP="00D8652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2.625,00</w:t>
            </w:r>
          </w:p>
        </w:tc>
      </w:tr>
      <w:tr w:rsidR="009C0757" w:rsidRPr="00C33FFD" w:rsidTr="00FA6D1C">
        <w:trPr>
          <w:jc w:val="center"/>
        </w:trPr>
        <w:tc>
          <w:tcPr>
            <w:tcW w:w="7792" w:type="dxa"/>
            <w:gridSpan w:val="5"/>
            <w:vAlign w:val="center"/>
          </w:tcPr>
          <w:p w:rsidR="009C0757" w:rsidRDefault="009C0757" w:rsidP="009C07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TOTAL DO LOTE 10</w:t>
            </w:r>
          </w:p>
        </w:tc>
        <w:tc>
          <w:tcPr>
            <w:tcW w:w="1269" w:type="dxa"/>
            <w:vAlign w:val="center"/>
          </w:tcPr>
          <w:p w:rsidR="009C0757" w:rsidRPr="000B3752" w:rsidRDefault="009C0757" w:rsidP="009C07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375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R$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173.000,00</w:t>
            </w:r>
          </w:p>
        </w:tc>
      </w:tr>
    </w:tbl>
    <w:p w:rsidR="00C33FFD" w:rsidRDefault="00C33FFD" w:rsidP="00966733">
      <w:pPr>
        <w:jc w:val="both"/>
        <w:rPr>
          <w:rFonts w:ascii="Arial" w:hAnsi="Arial" w:cs="Arial"/>
          <w:sz w:val="20"/>
          <w:szCs w:val="20"/>
        </w:rPr>
      </w:pPr>
    </w:p>
    <w:p w:rsidR="009C0757" w:rsidRPr="00135A76" w:rsidRDefault="009C0757" w:rsidP="009C0757">
      <w:pPr>
        <w:jc w:val="both"/>
        <w:rPr>
          <w:rFonts w:ascii="Arial" w:hAnsi="Arial" w:cs="Arial"/>
          <w:b/>
          <w:sz w:val="20"/>
          <w:szCs w:val="20"/>
        </w:rPr>
      </w:pPr>
      <w:r w:rsidRPr="00135A76">
        <w:rPr>
          <w:rFonts w:ascii="Arial" w:hAnsi="Arial" w:cs="Arial"/>
          <w:b/>
          <w:sz w:val="20"/>
          <w:szCs w:val="20"/>
        </w:rPr>
        <w:t>VALOR TOTAL DA ATA</w:t>
      </w:r>
      <w:r>
        <w:rPr>
          <w:rFonts w:ascii="Arial" w:hAnsi="Arial" w:cs="Arial"/>
          <w:b/>
          <w:sz w:val="20"/>
          <w:szCs w:val="20"/>
        </w:rPr>
        <w:t>: R$ 477.557,50 (quatrocentos e setenta e sete mil, quinhentos e cinquenta e sete reais e cinquenta centavos).</w:t>
      </w:r>
    </w:p>
    <w:p w:rsidR="00C33FFD" w:rsidRDefault="00C33FFD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7876EC" w:rsidRDefault="007876E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4) REVISÃO DE PREÇOS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Na hipótese de sobrevirem fatos imprevisíveis ou previsíveis, porém de conseq</w:t>
      </w:r>
      <w:r>
        <w:rPr>
          <w:rFonts w:ascii="Arial" w:hAnsi="Arial" w:cs="Arial"/>
          <w:sz w:val="20"/>
          <w:szCs w:val="20"/>
        </w:rPr>
        <w:t>u</w:t>
      </w:r>
      <w:r w:rsidRPr="00A00E0F">
        <w:rPr>
          <w:rFonts w:ascii="Arial" w:hAnsi="Arial" w:cs="Arial"/>
          <w:sz w:val="20"/>
          <w:szCs w:val="20"/>
        </w:rPr>
        <w:t>ências incalculáveis, retardadores ou impeditivos da execução do ajustado, ou, ainda, em caso de força maior, caso fortuito ou fato do príncipe, configurando álea econômica extraordinária e extracontratual, a relação que as partes pactuaram inicialmente entre os encargos da empresa detentora da Ata e a retribuição da Contratante para a justa remuneração dos serviços poderá ser revisada, objetivando a manutenção do equilíbrio econômico-financeiro inicial do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2)</w:t>
      </w:r>
      <w:r w:rsidRPr="00A00E0F">
        <w:rPr>
          <w:rFonts w:ascii="Arial" w:hAnsi="Arial" w:cs="Arial"/>
          <w:sz w:val="20"/>
          <w:szCs w:val="20"/>
        </w:rPr>
        <w:t xml:space="preserve"> Na hipótese da empresa </w:t>
      </w:r>
      <w:r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da Ata solicitar alteração de preço(s),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lastRenderedPageBreak/>
        <w:t>5) DO RECEBIMENTO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3E5333">
      <w:pPr>
        <w:jc w:val="both"/>
        <w:rPr>
          <w:rFonts w:ascii="Arial" w:hAnsi="Arial" w:cs="Arial"/>
          <w:sz w:val="20"/>
          <w:szCs w:val="20"/>
        </w:rPr>
      </w:pPr>
    </w:p>
    <w:p w:rsidR="003E5333" w:rsidRDefault="00966733" w:rsidP="003E53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5.1</w:t>
      </w:r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</w:t>
      </w:r>
      <w:r w:rsidR="003E5333">
        <w:rPr>
          <w:rFonts w:ascii="Arial" w:hAnsi="Arial" w:cs="Arial"/>
          <w:sz w:val="20"/>
          <w:szCs w:val="20"/>
        </w:rPr>
        <w:t xml:space="preserve">No recebimento e aceitação do objeto desta licitação serão observadas, no que couberem, as disposições contidas nos Artigos 73 a 76 da Lei Federal </w:t>
      </w:r>
      <w:proofErr w:type="spellStart"/>
      <w:r w:rsidR="003E5333">
        <w:rPr>
          <w:rFonts w:ascii="Arial" w:hAnsi="Arial" w:cs="Arial"/>
          <w:sz w:val="20"/>
          <w:szCs w:val="20"/>
        </w:rPr>
        <w:t>n.°</w:t>
      </w:r>
      <w:proofErr w:type="spellEnd"/>
      <w:r w:rsidR="003E5333">
        <w:rPr>
          <w:rFonts w:ascii="Arial" w:hAnsi="Arial" w:cs="Arial"/>
          <w:sz w:val="20"/>
          <w:szCs w:val="20"/>
        </w:rPr>
        <w:t xml:space="preserve"> 8.666/93 e suas alterações.</w:t>
      </w:r>
    </w:p>
    <w:p w:rsidR="003E5333" w:rsidRDefault="003E5333" w:rsidP="003E5333">
      <w:pPr>
        <w:tabs>
          <w:tab w:val="left" w:pos="51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765">
        <w:rPr>
          <w:rFonts w:ascii="Arial" w:hAnsi="Arial" w:cs="Arial"/>
          <w:b/>
          <w:sz w:val="20"/>
          <w:szCs w:val="20"/>
        </w:rPr>
        <w:t>6) CONDIÇÕES DE PAGAMENTO</w:t>
      </w:r>
      <w:r w:rsidR="00360A3E" w:rsidRPr="00942765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3E1B5B" w:rsidP="003E1B5B">
      <w:pPr>
        <w:tabs>
          <w:tab w:val="left" w:pos="1062"/>
        </w:tabs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ab/>
      </w: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6.1) A empresa Detentora da Ata apresentará à SAECIL a fatura referente ao fornecimento executado.</w:t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6.2) </w:t>
      </w:r>
      <w:r w:rsidRPr="007E1056">
        <w:rPr>
          <w:rFonts w:ascii="Arial" w:hAnsi="Arial" w:cs="Arial"/>
          <w:sz w:val="20"/>
          <w:szCs w:val="20"/>
        </w:rPr>
        <w:t xml:space="preserve">O pagamento será efetuado no prazo de </w:t>
      </w:r>
      <w:r w:rsidRPr="007E1056">
        <w:rPr>
          <w:rFonts w:ascii="Arial" w:hAnsi="Arial" w:cs="Arial"/>
          <w:b/>
          <w:sz w:val="20"/>
          <w:szCs w:val="20"/>
        </w:rPr>
        <w:t>até 15 (quinze) dias</w:t>
      </w:r>
      <w:r w:rsidRPr="007E1056">
        <w:rPr>
          <w:rFonts w:ascii="Arial" w:hAnsi="Arial" w:cs="Arial"/>
          <w:sz w:val="20"/>
          <w:szCs w:val="20"/>
        </w:rPr>
        <w:t xml:space="preserve"> após entrega dos </w:t>
      </w:r>
      <w:r>
        <w:rPr>
          <w:rFonts w:ascii="Arial" w:hAnsi="Arial" w:cs="Arial"/>
          <w:sz w:val="20"/>
          <w:szCs w:val="20"/>
        </w:rPr>
        <w:t>materiais</w:t>
      </w:r>
      <w:r w:rsidRPr="007E1056">
        <w:rPr>
          <w:rFonts w:ascii="Arial" w:hAnsi="Arial" w:cs="Arial"/>
          <w:sz w:val="20"/>
          <w:szCs w:val="20"/>
        </w:rPr>
        <w:t xml:space="preserve"> e apresentação do documento hábil para pagamento, devidamente aprovado pela </w:t>
      </w:r>
      <w:r>
        <w:rPr>
          <w:rFonts w:ascii="Arial" w:hAnsi="Arial" w:cs="Arial"/>
          <w:sz w:val="20"/>
          <w:szCs w:val="20"/>
        </w:rPr>
        <w:t>Gerenciadora da Ata/</w:t>
      </w:r>
      <w:r w:rsidRPr="007E1056">
        <w:rPr>
          <w:rFonts w:ascii="Arial" w:hAnsi="Arial" w:cs="Arial"/>
          <w:sz w:val="20"/>
          <w:szCs w:val="20"/>
        </w:rPr>
        <w:t xml:space="preserve">Contratante, junto à Tesouraria da SAECIL, seguindo as determinações constantes no </w:t>
      </w:r>
      <w:r w:rsidRPr="007E1056">
        <w:rPr>
          <w:rFonts w:ascii="Arial" w:hAnsi="Arial" w:cs="Arial"/>
          <w:b/>
          <w:sz w:val="20"/>
          <w:szCs w:val="20"/>
        </w:rPr>
        <w:t>Anexo IV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Edital</w:t>
      </w:r>
      <w:r w:rsidRPr="007E1056"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6.3) A SAECIL terá o prazo de 02 (dois) dias úteis, a contar da apresentação da fatura, para aceitá-la ou rejeitá-la.</w:t>
      </w: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 xml:space="preserve">6.4) A fatura não aprovada pela SAECIL será devolvida à empresa Detentora da Ata para as necessárias correções, com as informações que motivaram sua rejeição, contando-se o prazo estabelecido no </w:t>
      </w:r>
      <w:r w:rsidRPr="00942765">
        <w:rPr>
          <w:rFonts w:ascii="Arial" w:hAnsi="Arial" w:cs="Arial"/>
          <w:b/>
          <w:sz w:val="20"/>
          <w:szCs w:val="20"/>
        </w:rPr>
        <w:t>subitem 6.3</w:t>
      </w:r>
      <w:r w:rsidRPr="00942765">
        <w:rPr>
          <w:rFonts w:ascii="Arial" w:hAnsi="Arial" w:cs="Arial"/>
          <w:sz w:val="20"/>
          <w:szCs w:val="20"/>
        </w:rPr>
        <w:t>, a partir da data de sua reapresentação.</w:t>
      </w: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6.5) A devolução da fatura não aprovada pela SAECIL em hipótese alguma servirá de pretexto para que a empresa Detentora da Ata suspenda quaisquer fornecimentos.</w:t>
      </w:r>
    </w:p>
    <w:p w:rsidR="00942765" w:rsidRPr="003E1B5B" w:rsidRDefault="00942765" w:rsidP="0094276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942765" w:rsidRPr="002D7602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6.6) </w:t>
      </w:r>
      <w:r w:rsidRPr="002D7602">
        <w:rPr>
          <w:rFonts w:ascii="Arial" w:hAnsi="Arial" w:cs="Arial"/>
          <w:sz w:val="20"/>
          <w:szCs w:val="20"/>
        </w:rPr>
        <w:t xml:space="preserve">A Licitante vencedora deverá enviar o arquivo XML da NOTA FISCAL ELETRÔNICA para o e-mail </w:t>
      </w:r>
      <w:hyperlink r:id="rId8" w:history="1">
        <w:r w:rsidRPr="002D760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compras@saecil.com.br</w:t>
        </w:r>
      </w:hyperlink>
      <w:r w:rsidRPr="002D760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2D7602">
        <w:rPr>
          <w:rFonts w:ascii="Arial" w:hAnsi="Arial" w:cs="Arial"/>
          <w:sz w:val="20"/>
          <w:szCs w:val="20"/>
        </w:rPr>
        <w:t xml:space="preserve"> onde a nota será analisada pelo sistema VARITUS</w:t>
      </w:r>
      <w:r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6.7) Todo e qualquer pagamento devido pela CONTRATANTE será efetuado EXCLUSIVAMENTE através de depósito em conta corrente, devendo, portanto, as licitantes informarem banco, agência e nº de conta em sua proposta.</w:t>
      </w:r>
    </w:p>
    <w:p w:rsidR="00942765" w:rsidRPr="00942765" w:rsidRDefault="00942765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</w:t>
      </w:r>
      <w:r w:rsidR="00942765" w:rsidRPr="00942765">
        <w:rPr>
          <w:rFonts w:ascii="Arial" w:hAnsi="Arial" w:cs="Arial"/>
          <w:sz w:val="20"/>
          <w:szCs w:val="20"/>
        </w:rPr>
        <w:t>8</w:t>
      </w:r>
      <w:r w:rsidRPr="00942765">
        <w:rPr>
          <w:rFonts w:ascii="Arial" w:hAnsi="Arial" w:cs="Arial"/>
          <w:sz w:val="20"/>
          <w:szCs w:val="20"/>
        </w:rPr>
        <w:t>) Por eventuais atrasos de pagamento, a SAECIL pagará multa de mora à base de 0,5% (cinco décimos percentuais) ao mês, calculada linearmente sobre o valor devido, a partir do sétimo dia decorrido do atraso.</w:t>
      </w: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7) DAS OBRIGAÇÕES DA FUTURA CONTRATADA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2F1832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7.1) Por conta da Detentora da Ata/Contratada correrão todos </w:t>
      </w:r>
      <w:r w:rsidRPr="00B37D5B">
        <w:rPr>
          <w:rFonts w:ascii="Arial" w:hAnsi="Arial" w:cs="Arial"/>
          <w:sz w:val="20"/>
          <w:szCs w:val="20"/>
        </w:rPr>
        <w:t>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7.2)</w:t>
      </w:r>
      <w:r w:rsidRPr="00B37D5B">
        <w:rPr>
          <w:rFonts w:ascii="Arial" w:hAnsi="Arial" w:cs="Arial"/>
          <w:sz w:val="20"/>
          <w:szCs w:val="20"/>
        </w:rPr>
        <w:t xml:space="preserve"> Sempre que convocada, a Detentora da Ata/Contratada deverá comparecer, sob pena de assumir o ônus pelo não cumprimento.</w:t>
      </w:r>
    </w:p>
    <w:p w:rsidR="002F1832" w:rsidRPr="00B37D5B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7.3)</w:t>
      </w:r>
      <w:r w:rsidRPr="00B37D5B">
        <w:rPr>
          <w:rFonts w:ascii="Arial" w:hAnsi="Arial" w:cs="Arial"/>
          <w:sz w:val="20"/>
          <w:szCs w:val="20"/>
        </w:rPr>
        <w:t xml:space="preserve"> A Detentora da Ata/Contratada será responsável pelos danos causados à SAECIL ou a terceiros, decorrentes de sua culpa ou dolo, pela inexecução do objeto desta licitação.</w:t>
      </w:r>
      <w:r w:rsidRPr="00B37D5B">
        <w:rPr>
          <w:rFonts w:ascii="Arial" w:hAnsi="Arial" w:cs="Arial"/>
          <w:b/>
          <w:sz w:val="20"/>
          <w:szCs w:val="20"/>
        </w:rPr>
        <w:t xml:space="preserve"> </w:t>
      </w:r>
    </w:p>
    <w:p w:rsidR="002F1832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</w:t>
      </w:r>
      <w:r w:rsidR="002F1832" w:rsidRPr="002F1832">
        <w:rPr>
          <w:rFonts w:ascii="Arial" w:hAnsi="Arial" w:cs="Arial"/>
          <w:sz w:val="20"/>
          <w:szCs w:val="20"/>
        </w:rPr>
        <w:t>4</w:t>
      </w:r>
      <w:r w:rsidRPr="002F1832">
        <w:rPr>
          <w:rFonts w:ascii="Arial" w:hAnsi="Arial" w:cs="Arial"/>
          <w:sz w:val="20"/>
          <w:szCs w:val="20"/>
        </w:rPr>
        <w:t>) Além de outras obrigações estipuladas nesta Ata, a Detentora da Ata, futura Contratada, deverá:</w:t>
      </w: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lastRenderedPageBreak/>
        <w:t>I) Manter, durante a vigência da Ata de Registro de Preços, todas as condições exigidas na ocasião (proposta e habilitação) e assinatura da Ata.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II) Comprovar, sempre que solicitado pela Contratante, a regularidade para com a Fazenda Federal mediante Certidão Negativa, ou Certidão Positiva com Efeitos de Negativa, quanto à Dívida Ativa da União, emitida pela Procuradoria da Fazenda Nacional do Ministério da Fazenda, Fazenda Estadual e Municipal.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III) Indicar 01 (um) interlocutor para eventual comunicação sobre o cumprimento desta Ata junto à Contratante.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IV) Desenvolver as atividades inerentes ao fornecimento, assumindo quaisquer encargos delas decorrentes.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V) Prestar todos os esclarecimentos solicitados pela Contratante, bem como atender prontamente às reclamações apresentadas relacionadas com a execução do presente Contrato.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7.5) </w:t>
      </w:r>
      <w:r w:rsidR="00966733" w:rsidRPr="002F1832">
        <w:rPr>
          <w:rFonts w:ascii="Arial" w:hAnsi="Arial" w:cs="Arial"/>
          <w:sz w:val="20"/>
          <w:szCs w:val="20"/>
        </w:rPr>
        <w:t>Demais obrigações lançadas no Edital do processo licitatório que deu origem à presente, o qual passa a fazer parte integrante desta Ata, independentemente de transcrição.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8) DAS OBRIGAÇÕES DA CONTRATANTE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8.1) São obrigações da </w:t>
      </w:r>
      <w:r w:rsidR="002F1832" w:rsidRPr="002F1832">
        <w:rPr>
          <w:rFonts w:ascii="Arial" w:hAnsi="Arial" w:cs="Arial"/>
          <w:sz w:val="20"/>
          <w:szCs w:val="20"/>
        </w:rPr>
        <w:t>Gerenciadora da Ata/</w:t>
      </w:r>
      <w:r w:rsidRPr="002F1832">
        <w:rPr>
          <w:rFonts w:ascii="Arial" w:hAnsi="Arial" w:cs="Arial"/>
          <w:sz w:val="20"/>
          <w:szCs w:val="20"/>
        </w:rPr>
        <w:t>Contratante: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I) Efetuar os pagamentos devidos à Detentora da Ata dentro dos prazos estabelecidos no </w:t>
      </w:r>
      <w:r w:rsidRPr="002F1832">
        <w:rPr>
          <w:rFonts w:ascii="Arial" w:hAnsi="Arial" w:cs="Arial"/>
          <w:b/>
          <w:sz w:val="20"/>
          <w:szCs w:val="20"/>
        </w:rPr>
        <w:t>Item 6.</w:t>
      </w:r>
      <w:r w:rsidR="002F1832" w:rsidRPr="002F1832">
        <w:rPr>
          <w:rFonts w:ascii="Arial" w:hAnsi="Arial" w:cs="Arial"/>
          <w:b/>
          <w:sz w:val="20"/>
          <w:szCs w:val="20"/>
        </w:rPr>
        <w:t>2</w:t>
      </w:r>
      <w:r w:rsidRPr="002F1832">
        <w:rPr>
          <w:rFonts w:ascii="Arial" w:hAnsi="Arial" w:cs="Arial"/>
          <w:sz w:val="20"/>
          <w:szCs w:val="20"/>
        </w:rPr>
        <w:t xml:space="preserve"> desta Ata.</w:t>
      </w: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966733" w:rsidP="00E26765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II) </w:t>
      </w:r>
      <w:r w:rsidR="00E26765" w:rsidRPr="002F1832">
        <w:rPr>
          <w:rFonts w:ascii="Arial" w:hAnsi="Arial" w:cs="Arial"/>
          <w:sz w:val="20"/>
          <w:szCs w:val="20"/>
        </w:rPr>
        <w:t>Recusar quaisquer materiais entregues em desacordo com as exigências do Edital e seus Anexos.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III) Comunicar à Contratada toda e qualquer ocorrência que interfira no fornecimento.</w:t>
      </w:r>
    </w:p>
    <w:p w:rsidR="00E26765" w:rsidRPr="002F1832" w:rsidRDefault="00E26765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IV) Exigir da vencedora todos os esclarecimentos necessários ao perfeito conhecimento e controle da execução do Contrato.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8.2) </w:t>
      </w:r>
      <w:r w:rsidR="00966733" w:rsidRPr="002F1832">
        <w:rPr>
          <w:rFonts w:ascii="Arial" w:hAnsi="Arial" w:cs="Arial"/>
          <w:sz w:val="20"/>
          <w:szCs w:val="20"/>
        </w:rPr>
        <w:t xml:space="preserve">Demais obrigações da Gerenciadora da Ata/Contratante indicadas no processo licitatório Pregão </w:t>
      </w:r>
      <w:r w:rsidRPr="002F1832">
        <w:rPr>
          <w:rFonts w:ascii="Arial" w:hAnsi="Arial" w:cs="Arial"/>
          <w:sz w:val="20"/>
          <w:szCs w:val="20"/>
        </w:rPr>
        <w:t>Eletrônico</w:t>
      </w:r>
      <w:r w:rsidR="00966733" w:rsidRPr="002F1832">
        <w:rPr>
          <w:rFonts w:ascii="Arial" w:hAnsi="Arial" w:cs="Arial"/>
          <w:sz w:val="20"/>
          <w:szCs w:val="20"/>
        </w:rPr>
        <w:t xml:space="preserve"> n.º </w:t>
      </w:r>
      <w:r w:rsidR="009C0757">
        <w:rPr>
          <w:rFonts w:ascii="Arial" w:hAnsi="Arial" w:cs="Arial"/>
          <w:sz w:val="20"/>
          <w:szCs w:val="20"/>
        </w:rPr>
        <w:t>05</w:t>
      </w:r>
      <w:r w:rsidR="00966733" w:rsidRPr="002F1832">
        <w:rPr>
          <w:rFonts w:ascii="Arial" w:hAnsi="Arial" w:cs="Arial"/>
          <w:sz w:val="20"/>
          <w:szCs w:val="20"/>
        </w:rPr>
        <w:t>/201</w:t>
      </w:r>
      <w:r w:rsidR="007876EC">
        <w:rPr>
          <w:rFonts w:ascii="Arial" w:hAnsi="Arial" w:cs="Arial"/>
          <w:sz w:val="20"/>
          <w:szCs w:val="20"/>
        </w:rPr>
        <w:t>8</w:t>
      </w:r>
      <w:r w:rsidR="00966733" w:rsidRPr="002F1832">
        <w:rPr>
          <w:rFonts w:ascii="Arial" w:hAnsi="Arial" w:cs="Arial"/>
          <w:sz w:val="20"/>
          <w:szCs w:val="20"/>
        </w:rPr>
        <w:t>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F54F8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t>9) DA DOTAÇÃO ORÇAMENTÁRIA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2F1832">
      <w:pPr>
        <w:jc w:val="both"/>
        <w:rPr>
          <w:rFonts w:ascii="Arial" w:hAnsi="Arial" w:cs="Arial"/>
          <w:sz w:val="20"/>
          <w:szCs w:val="20"/>
        </w:rPr>
      </w:pPr>
    </w:p>
    <w:p w:rsidR="002F1832" w:rsidRPr="009D6482" w:rsidRDefault="00966733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9.1) </w:t>
      </w:r>
      <w:r w:rsidR="002F1832" w:rsidRPr="002D7602">
        <w:rPr>
          <w:rFonts w:ascii="Arial" w:hAnsi="Arial" w:cs="Arial"/>
          <w:sz w:val="20"/>
          <w:szCs w:val="20"/>
        </w:rPr>
        <w:t>As despesas decorrentes da execução do objeto da presente licitação correrão por conta da dotaç</w:t>
      </w:r>
      <w:r w:rsidR="009C0757">
        <w:rPr>
          <w:rFonts w:ascii="Arial" w:hAnsi="Arial" w:cs="Arial"/>
          <w:sz w:val="20"/>
          <w:szCs w:val="20"/>
        </w:rPr>
        <w:t>ão</w:t>
      </w:r>
      <w:r w:rsidR="002F1832" w:rsidRPr="002D7602">
        <w:rPr>
          <w:rFonts w:ascii="Arial" w:hAnsi="Arial" w:cs="Arial"/>
          <w:sz w:val="20"/>
          <w:szCs w:val="20"/>
        </w:rPr>
        <w:t xml:space="preserve"> orçamentária </w:t>
      </w:r>
      <w:r w:rsidR="007876EC">
        <w:rPr>
          <w:rFonts w:ascii="Arial" w:hAnsi="Arial" w:cs="Arial"/>
          <w:sz w:val="20"/>
          <w:szCs w:val="20"/>
        </w:rPr>
        <w:t>n.º 030102.1751200422.027</w:t>
      </w:r>
      <w:r w:rsidR="002F1832" w:rsidRPr="009D6482">
        <w:rPr>
          <w:rFonts w:ascii="Arial" w:hAnsi="Arial" w:cs="Arial"/>
          <w:sz w:val="20"/>
          <w:szCs w:val="20"/>
        </w:rPr>
        <w:t xml:space="preserve"> </w:t>
      </w:r>
      <w:r w:rsidR="002F1832">
        <w:rPr>
          <w:rFonts w:ascii="Arial" w:hAnsi="Arial" w:cs="Arial"/>
          <w:sz w:val="20"/>
          <w:szCs w:val="20"/>
        </w:rPr>
        <w:t>–</w:t>
      </w:r>
      <w:r w:rsidR="002F1832" w:rsidRPr="009D6482">
        <w:rPr>
          <w:rFonts w:ascii="Arial" w:hAnsi="Arial" w:cs="Arial"/>
          <w:sz w:val="20"/>
          <w:szCs w:val="20"/>
        </w:rPr>
        <w:t xml:space="preserve"> 33903000</w:t>
      </w:r>
      <w:r w:rsidR="002F1832">
        <w:rPr>
          <w:rFonts w:ascii="Arial" w:hAnsi="Arial" w:cs="Arial"/>
          <w:sz w:val="20"/>
          <w:szCs w:val="20"/>
        </w:rPr>
        <w:t xml:space="preserve"> </w:t>
      </w:r>
      <w:r w:rsidR="002F1832" w:rsidRPr="009D6482">
        <w:rPr>
          <w:rFonts w:ascii="Arial" w:hAnsi="Arial" w:cs="Arial"/>
          <w:sz w:val="20"/>
          <w:szCs w:val="20"/>
        </w:rPr>
        <w:t>dos orçamentos dos exercícios vigente e subsequente.</w:t>
      </w:r>
    </w:p>
    <w:p w:rsidR="002F1832" w:rsidRPr="002D7602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10) DAS PENALIDADES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E26765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E26765" w:rsidRPr="002F1832" w:rsidRDefault="00E26765" w:rsidP="00E26765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2F1832">
        <w:rPr>
          <w:rFonts w:ascii="Arial" w:hAnsi="Arial" w:cs="Arial"/>
          <w:sz w:val="20"/>
          <w:lang w:val="pt-BR"/>
        </w:rPr>
        <w:t>10.1) Todas as penalidades se darão com base nos Artigos 64, 81, 90 e 93 da Lei 8.666/93, e na legislação de regência.</w:t>
      </w:r>
    </w:p>
    <w:p w:rsidR="00E26765" w:rsidRPr="002F1832" w:rsidRDefault="00E26765" w:rsidP="00E26765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lastRenderedPageBreak/>
        <w:t xml:space="preserve">10.2) 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2F1832">
          <w:rPr>
            <w:rFonts w:ascii="Arial" w:hAnsi="Arial" w:cs="Arial"/>
            <w:bCs/>
            <w:sz w:val="20"/>
            <w:szCs w:val="20"/>
          </w:rPr>
          <w:t>86 a</w:t>
        </w:r>
      </w:smartTag>
      <w:r w:rsidRPr="002F1832">
        <w:rPr>
          <w:rFonts w:ascii="Arial" w:hAnsi="Arial" w:cs="Arial"/>
          <w:bCs/>
          <w:sz w:val="20"/>
          <w:szCs w:val="20"/>
        </w:rPr>
        <w:t xml:space="preserve"> 88 da Lei 8.666/93, e responsabilidades civis e criminais:</w:t>
      </w: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E26765" w:rsidRPr="002F1832" w:rsidRDefault="00E26765" w:rsidP="00E26765">
      <w:pPr>
        <w:pStyle w:val="Corpodetexto3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>a) 0,33% por dia de atraso na entrega do objeto licitado, calculado sobre o valor correspondente à parte inadimplida, até o limite de 9,9%.</w:t>
      </w: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>b) Até 10% sobre o valor do Contrato, pelo descumprimento de qualquer cláusula deste, exceto o prazo de entrega.</w:t>
      </w:r>
    </w:p>
    <w:p w:rsidR="00E26765" w:rsidRPr="002F1832" w:rsidRDefault="00E26765" w:rsidP="00E26765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10.3) 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seguintes sanções, sem prejuízo da reparação dos danos causados à SAECIL pelo infrator:</w:t>
      </w:r>
      <w:r w:rsidRPr="002F1832">
        <w:rPr>
          <w:rFonts w:ascii="Arial" w:hAnsi="Arial" w:cs="Arial"/>
          <w:sz w:val="20"/>
          <w:lang w:val="pt-BR"/>
        </w:rPr>
        <w:t xml:space="preserve"> </w:t>
      </w:r>
    </w:p>
    <w:p w:rsidR="00E26765" w:rsidRPr="002F1832" w:rsidRDefault="00E26765" w:rsidP="00E26765">
      <w:pPr>
        <w:pStyle w:val="Textopadro"/>
        <w:widowControl/>
        <w:tabs>
          <w:tab w:val="left" w:pos="720"/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a) Advertência.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b) Multa.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c) Suspensão temporária do direito de licitar, de contratar com a Administração pelo prazo de até 02 (dois) anos.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F6711">
        <w:rPr>
          <w:rFonts w:ascii="Arial" w:hAnsi="Arial" w:cs="Arial"/>
          <w:b/>
          <w:sz w:val="20"/>
          <w:szCs w:val="20"/>
        </w:rPr>
        <w:t>11. DO CANCELAMENTO DA ATA DE REGISTRO DE PREÇOS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876EC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11.01)</w:t>
      </w:r>
      <w:r w:rsidRPr="009F6711">
        <w:rPr>
          <w:rFonts w:ascii="Arial" w:hAnsi="Arial" w:cs="Arial"/>
          <w:b/>
          <w:sz w:val="20"/>
          <w:szCs w:val="20"/>
        </w:rPr>
        <w:t xml:space="preserve"> </w:t>
      </w:r>
      <w:r w:rsidRPr="009F6711">
        <w:rPr>
          <w:rFonts w:ascii="Arial" w:hAnsi="Arial" w:cs="Arial"/>
          <w:sz w:val="20"/>
          <w:szCs w:val="20"/>
        </w:rPr>
        <w:t>A Detentor</w:t>
      </w:r>
      <w:r w:rsidR="003E1B5B">
        <w:rPr>
          <w:rFonts w:ascii="Arial" w:hAnsi="Arial" w:cs="Arial"/>
          <w:sz w:val="20"/>
          <w:szCs w:val="20"/>
        </w:rPr>
        <w:t xml:space="preserve">a </w:t>
      </w:r>
      <w:r w:rsidRPr="009F6711">
        <w:rPr>
          <w:rFonts w:ascii="Arial" w:hAnsi="Arial" w:cs="Arial"/>
          <w:sz w:val="20"/>
          <w:szCs w:val="20"/>
        </w:rPr>
        <w:t>da Ata terá seu registro cancelado quando:</w:t>
      </w:r>
    </w:p>
    <w:p w:rsidR="00222C3C" w:rsidRDefault="00222C3C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a) descumprir as condições da Ata de Registro de Preços.</w:t>
      </w: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b) não assinar a Ata de Registro de Preços ou não aceitar/retirar o instrumento equivalente dela decorrente (Pedido de Fornecimento) no prazo estabelecido pela Administração sem justificativa aceitável.</w:t>
      </w:r>
    </w:p>
    <w:p w:rsidR="00966733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c) não aceitar reduzir o seu preço registrado, na hipótese deste se tornar superior àqueles praticados no mercado.</w:t>
      </w: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d) tiver presentes razões de interesse público.</w:t>
      </w: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11.02) O cancelamento do registro, nas hipóteses previstas, assegurado o contraditório e a ampla defesa, será formalizado por despacho do Diretor-Presidente da SAECIL, nos termos legais.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E1B5B" w:rsidRDefault="003E1B5B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648DE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DISPOSIÇÕES FINAIS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12.01) </w:t>
      </w:r>
      <w:r w:rsidRPr="00A00E0F">
        <w:rPr>
          <w:rFonts w:ascii="Arial" w:hAnsi="Arial" w:cs="Arial"/>
          <w:sz w:val="20"/>
          <w:szCs w:val="20"/>
        </w:rPr>
        <w:t xml:space="preserve">A DETENTORA DA ATA/CONTRATADA obriga-se a manter, em compatibilidade com as obrigações por ela assumidas, todas as condições de habilitação e qualificação exigidas e a cumprir fielmente as cláusulas ora avençadas, bem como as normas previstas na Lei </w:t>
      </w:r>
      <w:proofErr w:type="spellStart"/>
      <w:r w:rsidRPr="00A00E0F">
        <w:rPr>
          <w:rFonts w:ascii="Arial" w:hAnsi="Arial" w:cs="Arial"/>
          <w:sz w:val="20"/>
          <w:szCs w:val="20"/>
        </w:rPr>
        <w:t>n.°</w:t>
      </w:r>
      <w:proofErr w:type="spellEnd"/>
      <w:r w:rsidRPr="00A00E0F">
        <w:rPr>
          <w:rFonts w:ascii="Arial" w:hAnsi="Arial" w:cs="Arial"/>
          <w:sz w:val="20"/>
          <w:szCs w:val="20"/>
        </w:rPr>
        <w:t xml:space="preserve"> 8.666/93 e legislação complementar, durante a vigência desta Ata.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D3E6F" w:rsidRPr="002D7602" w:rsidRDefault="00966733" w:rsidP="009D3E6F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r w:rsidRPr="009D3E6F">
        <w:rPr>
          <w:rFonts w:ascii="Arial" w:hAnsi="Arial" w:cs="Arial"/>
          <w:sz w:val="20"/>
          <w:lang w:val="pt-BR"/>
        </w:rPr>
        <w:lastRenderedPageBreak/>
        <w:t xml:space="preserve">12.02) 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>É vedado à empresa ceder, transferir ou subcontratar, total ou parcialmente, o</w:t>
      </w:r>
      <w:r w:rsidR="009D3E6F">
        <w:rPr>
          <w:rFonts w:ascii="Arial" w:hAnsi="Arial" w:cs="Arial"/>
          <w:color w:val="000000"/>
          <w:sz w:val="20"/>
          <w:lang w:val="pt-BR"/>
        </w:rPr>
        <w:t xml:space="preserve"> objeto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 xml:space="preserve"> sem prévia autorização expressa da SAECIL. Nenhuma transferência, mesmo que autorizada, isentará a empresa vencedora de suas responsabilidades contratuais e legais.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12.03) </w:t>
      </w:r>
      <w:r w:rsidRPr="00A00E0F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12.04) </w:t>
      </w:r>
      <w:r w:rsidRPr="00A00E0F">
        <w:rPr>
          <w:rFonts w:ascii="Arial" w:hAnsi="Arial" w:cs="Arial"/>
          <w:sz w:val="20"/>
          <w:szCs w:val="20"/>
        </w:rPr>
        <w:t>E, por estarem justas e con</w:t>
      </w:r>
      <w:r>
        <w:rPr>
          <w:rFonts w:ascii="Arial" w:hAnsi="Arial" w:cs="Arial"/>
          <w:sz w:val="20"/>
          <w:szCs w:val="20"/>
        </w:rPr>
        <w:t>tratadas, assinam as partes esta</w:t>
      </w:r>
      <w:r w:rsidRPr="00A00E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Ata</w:t>
      </w:r>
      <w:r w:rsidRPr="00A00E0F">
        <w:rPr>
          <w:rFonts w:ascii="Arial" w:hAnsi="Arial" w:cs="Arial"/>
          <w:sz w:val="20"/>
          <w:szCs w:val="20"/>
        </w:rPr>
        <w:t>, em 0</w:t>
      </w:r>
      <w:r>
        <w:rPr>
          <w:rFonts w:ascii="Arial" w:hAnsi="Arial" w:cs="Arial"/>
          <w:sz w:val="20"/>
          <w:szCs w:val="20"/>
        </w:rPr>
        <w:t>4</w:t>
      </w:r>
      <w:r w:rsidRPr="00A00E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quatro</w:t>
      </w:r>
      <w:r w:rsidRPr="00A00E0F">
        <w:rPr>
          <w:rFonts w:ascii="Arial" w:hAnsi="Arial" w:cs="Arial"/>
          <w:sz w:val="20"/>
          <w:szCs w:val="20"/>
        </w:rPr>
        <w:t>) vias de igual teor, para todos os fins de direito.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 xml:space="preserve">Leme, </w:t>
      </w:r>
      <w:r w:rsidR="009C0757">
        <w:rPr>
          <w:rFonts w:ascii="Arial" w:hAnsi="Arial" w:cs="Arial"/>
          <w:sz w:val="20"/>
          <w:szCs w:val="20"/>
        </w:rPr>
        <w:t>2</w:t>
      </w:r>
      <w:r w:rsidR="00C1176D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Pr="00A00E0F">
        <w:rPr>
          <w:rFonts w:ascii="Arial" w:hAnsi="Arial" w:cs="Arial"/>
          <w:sz w:val="20"/>
          <w:szCs w:val="20"/>
        </w:rPr>
        <w:t xml:space="preserve"> de </w:t>
      </w:r>
      <w:r w:rsidR="009C0757">
        <w:rPr>
          <w:rFonts w:ascii="Arial" w:hAnsi="Arial" w:cs="Arial"/>
          <w:sz w:val="20"/>
          <w:szCs w:val="20"/>
        </w:rPr>
        <w:t>junho</w:t>
      </w:r>
      <w:r w:rsidRPr="00A00E0F">
        <w:rPr>
          <w:rFonts w:ascii="Arial" w:hAnsi="Arial" w:cs="Arial"/>
          <w:sz w:val="20"/>
          <w:szCs w:val="20"/>
        </w:rPr>
        <w:t xml:space="preserve"> de 201</w:t>
      </w:r>
      <w:r w:rsidR="007876E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C0757" w:rsidRPr="009E0FC5" w:rsidRDefault="009C0757" w:rsidP="009C0757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SAECIL – Superintendência de Água e Esgotos </w:t>
      </w:r>
    </w:p>
    <w:p w:rsidR="009C0757" w:rsidRPr="009E0FC5" w:rsidRDefault="009C0757" w:rsidP="009C0757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                    </w:t>
      </w:r>
      <w:proofErr w:type="gramStart"/>
      <w:r w:rsidRPr="009E0FC5">
        <w:rPr>
          <w:rFonts w:ascii="Arial" w:hAnsi="Arial" w:cs="Arial"/>
          <w:b/>
          <w:sz w:val="20"/>
          <w:szCs w:val="20"/>
        </w:rPr>
        <w:t>da</w:t>
      </w:r>
      <w:proofErr w:type="gramEnd"/>
      <w:r w:rsidRPr="009E0FC5">
        <w:rPr>
          <w:rFonts w:ascii="Arial" w:hAnsi="Arial" w:cs="Arial"/>
          <w:b/>
          <w:sz w:val="20"/>
          <w:szCs w:val="20"/>
        </w:rPr>
        <w:t xml:space="preserve"> Cidade de Leme</w:t>
      </w:r>
    </w:p>
    <w:p w:rsidR="009C0757" w:rsidRDefault="009C0757" w:rsidP="009C0757">
      <w:pPr>
        <w:jc w:val="both"/>
        <w:rPr>
          <w:rFonts w:ascii="Arial" w:hAnsi="Arial" w:cs="Arial"/>
          <w:sz w:val="20"/>
          <w:szCs w:val="20"/>
        </w:rPr>
      </w:pPr>
    </w:p>
    <w:p w:rsidR="009C0757" w:rsidRDefault="009C0757" w:rsidP="009C0757">
      <w:pPr>
        <w:jc w:val="both"/>
        <w:rPr>
          <w:rFonts w:ascii="Arial" w:hAnsi="Arial" w:cs="Arial"/>
          <w:sz w:val="20"/>
          <w:szCs w:val="20"/>
        </w:rPr>
      </w:pPr>
    </w:p>
    <w:p w:rsidR="009C0757" w:rsidRPr="00A00E0F" w:rsidRDefault="009C0757" w:rsidP="009C0757">
      <w:pPr>
        <w:jc w:val="both"/>
        <w:rPr>
          <w:rFonts w:ascii="Arial" w:hAnsi="Arial" w:cs="Arial"/>
          <w:sz w:val="20"/>
          <w:szCs w:val="20"/>
        </w:rPr>
      </w:pPr>
    </w:p>
    <w:p w:rsidR="009C0757" w:rsidRPr="00A00E0F" w:rsidRDefault="009C0757" w:rsidP="009C07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9C0757" w:rsidRDefault="009C0757" w:rsidP="009C07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  <w:r>
        <w:rPr>
          <w:rFonts w:ascii="Arial" w:hAnsi="Arial" w:cs="Arial"/>
          <w:sz w:val="20"/>
          <w:szCs w:val="20"/>
        </w:rPr>
        <w:t xml:space="preserve">   </w:t>
      </w:r>
    </w:p>
    <w:p w:rsidR="009C0757" w:rsidRPr="00A00E0F" w:rsidRDefault="009C0757" w:rsidP="009C07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A00E0F">
        <w:rPr>
          <w:rFonts w:ascii="Arial" w:hAnsi="Arial" w:cs="Arial"/>
          <w:sz w:val="20"/>
          <w:szCs w:val="20"/>
        </w:rPr>
        <w:t>Diretor-Presidente</w:t>
      </w:r>
    </w:p>
    <w:p w:rsidR="009C0757" w:rsidRPr="00A00E0F" w:rsidRDefault="009C0757" w:rsidP="009C0757">
      <w:pPr>
        <w:jc w:val="both"/>
        <w:rPr>
          <w:rFonts w:ascii="Arial" w:hAnsi="Arial" w:cs="Arial"/>
          <w:sz w:val="20"/>
          <w:szCs w:val="20"/>
        </w:rPr>
      </w:pPr>
    </w:p>
    <w:p w:rsidR="009C0757" w:rsidRDefault="009C0757" w:rsidP="009C0757">
      <w:pPr>
        <w:jc w:val="both"/>
        <w:rPr>
          <w:rFonts w:ascii="Arial" w:hAnsi="Arial" w:cs="Arial"/>
          <w:sz w:val="20"/>
          <w:szCs w:val="20"/>
        </w:rPr>
      </w:pPr>
    </w:p>
    <w:p w:rsidR="009C0757" w:rsidRDefault="009C0757" w:rsidP="009C0757">
      <w:pPr>
        <w:jc w:val="both"/>
        <w:rPr>
          <w:rFonts w:ascii="Arial" w:hAnsi="Arial" w:cs="Arial"/>
          <w:b/>
          <w:sz w:val="20"/>
          <w:szCs w:val="20"/>
        </w:rPr>
      </w:pPr>
    </w:p>
    <w:p w:rsidR="009C0757" w:rsidRPr="009E0FC5" w:rsidRDefault="009C0757" w:rsidP="009C0757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Sanetam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Comércio de Tubos e Conexões </w:t>
      </w:r>
      <w:proofErr w:type="spellStart"/>
      <w:r>
        <w:rPr>
          <w:rFonts w:ascii="Arial" w:hAnsi="Arial" w:cs="Arial"/>
          <w:b/>
          <w:sz w:val="20"/>
          <w:szCs w:val="20"/>
        </w:rPr>
        <w:t>Ltda.-ME</w:t>
      </w:r>
      <w:proofErr w:type="spellEnd"/>
    </w:p>
    <w:p w:rsidR="009C0757" w:rsidRDefault="009C0757" w:rsidP="009C0757">
      <w:pPr>
        <w:jc w:val="both"/>
        <w:rPr>
          <w:rFonts w:ascii="Arial" w:hAnsi="Arial" w:cs="Arial"/>
          <w:sz w:val="20"/>
          <w:szCs w:val="20"/>
        </w:rPr>
      </w:pPr>
    </w:p>
    <w:p w:rsidR="009C0757" w:rsidRDefault="009C0757" w:rsidP="009C0757">
      <w:pPr>
        <w:jc w:val="both"/>
        <w:rPr>
          <w:rFonts w:ascii="Arial" w:hAnsi="Arial" w:cs="Arial"/>
          <w:sz w:val="20"/>
          <w:szCs w:val="20"/>
        </w:rPr>
      </w:pPr>
    </w:p>
    <w:p w:rsidR="00934A02" w:rsidRDefault="00934A02" w:rsidP="009C0757">
      <w:pPr>
        <w:jc w:val="both"/>
        <w:rPr>
          <w:rFonts w:ascii="Arial" w:hAnsi="Arial" w:cs="Arial"/>
          <w:sz w:val="20"/>
          <w:szCs w:val="20"/>
        </w:rPr>
      </w:pPr>
    </w:p>
    <w:p w:rsidR="00934A02" w:rsidRDefault="00934A02" w:rsidP="009C0757">
      <w:pPr>
        <w:jc w:val="both"/>
        <w:rPr>
          <w:rFonts w:ascii="Arial" w:hAnsi="Arial" w:cs="Arial"/>
          <w:sz w:val="20"/>
          <w:szCs w:val="20"/>
        </w:rPr>
      </w:pPr>
    </w:p>
    <w:p w:rsidR="009C0757" w:rsidRDefault="009C0757" w:rsidP="009C07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934A02" w:rsidRDefault="00934A02" w:rsidP="009C07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Pr="00934A02">
        <w:rPr>
          <w:rFonts w:ascii="Arial" w:hAnsi="Arial" w:cs="Arial"/>
          <w:sz w:val="20"/>
          <w:szCs w:val="20"/>
        </w:rPr>
        <w:t xml:space="preserve">José </w:t>
      </w:r>
      <w:proofErr w:type="spellStart"/>
      <w:r w:rsidRPr="00934A02">
        <w:rPr>
          <w:rFonts w:ascii="Arial" w:hAnsi="Arial" w:cs="Arial"/>
          <w:sz w:val="20"/>
          <w:szCs w:val="20"/>
        </w:rPr>
        <w:t>Biscaino</w:t>
      </w:r>
      <w:proofErr w:type="spellEnd"/>
      <w:r w:rsidRPr="00934A02">
        <w:rPr>
          <w:rFonts w:ascii="Arial" w:hAnsi="Arial" w:cs="Arial"/>
          <w:sz w:val="20"/>
          <w:szCs w:val="20"/>
        </w:rPr>
        <w:t xml:space="preserve"> Neto</w:t>
      </w:r>
    </w:p>
    <w:p w:rsidR="009C0757" w:rsidRPr="00934A02" w:rsidRDefault="00934A02" w:rsidP="009C07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proofErr w:type="spellStart"/>
      <w:r w:rsidRPr="00934A02">
        <w:rPr>
          <w:rFonts w:ascii="Arial" w:hAnsi="Arial" w:cs="Arial"/>
          <w:sz w:val="20"/>
          <w:szCs w:val="20"/>
        </w:rPr>
        <w:t>Sócio-Administrador</w:t>
      </w:r>
      <w:proofErr w:type="spellEnd"/>
      <w:r w:rsidR="009C0757" w:rsidRPr="00934A02">
        <w:rPr>
          <w:rFonts w:ascii="Arial" w:hAnsi="Arial" w:cs="Arial"/>
          <w:sz w:val="20"/>
          <w:szCs w:val="20"/>
        </w:rPr>
        <w:t xml:space="preserve">                     </w:t>
      </w:r>
    </w:p>
    <w:p w:rsidR="00966733" w:rsidRPr="00C051D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F66B8" w:rsidRDefault="003F66B8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5C63D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1)________________________                                         2)_______________________</w:t>
      </w:r>
      <w:r w:rsidR="003E1B5B">
        <w:rPr>
          <w:rFonts w:ascii="Arial" w:hAnsi="Arial" w:cs="Arial"/>
          <w:b/>
          <w:sz w:val="20"/>
          <w:szCs w:val="20"/>
        </w:rPr>
        <w:t xml:space="preserve"> </w:t>
      </w:r>
    </w:p>
    <w:sectPr w:rsidR="00966733" w:rsidSect="00222C3C">
      <w:footerReference w:type="default" r:id="rId9"/>
      <w:pgSz w:w="11906" w:h="16838" w:code="9"/>
      <w:pgMar w:top="2268" w:right="1134" w:bottom="170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47" w:rsidRDefault="00F85247" w:rsidP="005117C6">
      <w:r>
        <w:separator/>
      </w:r>
    </w:p>
  </w:endnote>
  <w:endnote w:type="continuationSeparator" w:id="0">
    <w:p w:rsidR="00F85247" w:rsidRDefault="00F8524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05345" w:rsidRPr="005117C6" w:rsidRDefault="00C05345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1176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10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1176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10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05345" w:rsidRDefault="00C053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47" w:rsidRDefault="00F85247" w:rsidP="005117C6">
      <w:r>
        <w:separator/>
      </w:r>
    </w:p>
  </w:footnote>
  <w:footnote w:type="continuationSeparator" w:id="0">
    <w:p w:rsidR="00F85247" w:rsidRDefault="00F8524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5"/>
  </w:num>
  <w:num w:numId="5">
    <w:abstractNumId w:val="9"/>
  </w:num>
  <w:num w:numId="6">
    <w:abstractNumId w:val="24"/>
  </w:num>
  <w:num w:numId="7">
    <w:abstractNumId w:val="18"/>
  </w:num>
  <w:num w:numId="8">
    <w:abstractNumId w:val="17"/>
  </w:num>
  <w:num w:numId="9">
    <w:abstractNumId w:val="4"/>
  </w:num>
  <w:num w:numId="10">
    <w:abstractNumId w:val="16"/>
  </w:num>
  <w:num w:numId="11">
    <w:abstractNumId w:val="8"/>
  </w:num>
  <w:num w:numId="12">
    <w:abstractNumId w:val="26"/>
  </w:num>
  <w:num w:numId="13">
    <w:abstractNumId w:val="19"/>
  </w:num>
  <w:num w:numId="14">
    <w:abstractNumId w:val="2"/>
  </w:num>
  <w:num w:numId="15">
    <w:abstractNumId w:val="0"/>
  </w:num>
  <w:num w:numId="16">
    <w:abstractNumId w:val="10"/>
  </w:num>
  <w:num w:numId="17">
    <w:abstractNumId w:val="13"/>
  </w:num>
  <w:num w:numId="18">
    <w:abstractNumId w:val="11"/>
  </w:num>
  <w:num w:numId="19">
    <w:abstractNumId w:val="21"/>
  </w:num>
  <w:num w:numId="20">
    <w:abstractNumId w:val="23"/>
  </w:num>
  <w:num w:numId="21">
    <w:abstractNumId w:val="15"/>
  </w:num>
  <w:num w:numId="22">
    <w:abstractNumId w:val="12"/>
  </w:num>
  <w:num w:numId="23">
    <w:abstractNumId w:val="25"/>
  </w:num>
  <w:num w:numId="24">
    <w:abstractNumId w:val="7"/>
  </w:num>
  <w:num w:numId="25">
    <w:abstractNumId w:val="14"/>
  </w:num>
  <w:num w:numId="26">
    <w:abstractNumId w:val="2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54CC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3752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4FA"/>
    <w:rsid w:val="001D3708"/>
    <w:rsid w:val="001D3B1D"/>
    <w:rsid w:val="001D7A2D"/>
    <w:rsid w:val="001E2F28"/>
    <w:rsid w:val="001E4A97"/>
    <w:rsid w:val="001E6CE4"/>
    <w:rsid w:val="001F019E"/>
    <w:rsid w:val="00210E8C"/>
    <w:rsid w:val="00213C4D"/>
    <w:rsid w:val="002172DB"/>
    <w:rsid w:val="00222C3C"/>
    <w:rsid w:val="002400EF"/>
    <w:rsid w:val="0024387E"/>
    <w:rsid w:val="00247FC5"/>
    <w:rsid w:val="0026389E"/>
    <w:rsid w:val="00271620"/>
    <w:rsid w:val="00273E57"/>
    <w:rsid w:val="0027500D"/>
    <w:rsid w:val="00295F89"/>
    <w:rsid w:val="0029751D"/>
    <w:rsid w:val="002A1FC5"/>
    <w:rsid w:val="002A2630"/>
    <w:rsid w:val="002B4480"/>
    <w:rsid w:val="002D5123"/>
    <w:rsid w:val="002D516F"/>
    <w:rsid w:val="002D7602"/>
    <w:rsid w:val="002D7EC4"/>
    <w:rsid w:val="002E4DF1"/>
    <w:rsid w:val="002E5824"/>
    <w:rsid w:val="002E6D32"/>
    <w:rsid w:val="002F0E1B"/>
    <w:rsid w:val="002F1832"/>
    <w:rsid w:val="002F1BA9"/>
    <w:rsid w:val="002F6D91"/>
    <w:rsid w:val="0030463B"/>
    <w:rsid w:val="00313073"/>
    <w:rsid w:val="003178A9"/>
    <w:rsid w:val="00323870"/>
    <w:rsid w:val="00341C9F"/>
    <w:rsid w:val="00343B79"/>
    <w:rsid w:val="00360A3E"/>
    <w:rsid w:val="00366E69"/>
    <w:rsid w:val="003712E0"/>
    <w:rsid w:val="003822FC"/>
    <w:rsid w:val="003823C4"/>
    <w:rsid w:val="00383FB3"/>
    <w:rsid w:val="003858F1"/>
    <w:rsid w:val="003863A4"/>
    <w:rsid w:val="00391C73"/>
    <w:rsid w:val="003923BA"/>
    <w:rsid w:val="003949DB"/>
    <w:rsid w:val="003B7543"/>
    <w:rsid w:val="003C77E9"/>
    <w:rsid w:val="003E1B5B"/>
    <w:rsid w:val="003E5333"/>
    <w:rsid w:val="003F1215"/>
    <w:rsid w:val="003F66B8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537C2"/>
    <w:rsid w:val="00562CE9"/>
    <w:rsid w:val="005862D6"/>
    <w:rsid w:val="005A6E79"/>
    <w:rsid w:val="005A7A8E"/>
    <w:rsid w:val="005C63DC"/>
    <w:rsid w:val="005E3256"/>
    <w:rsid w:val="005F7802"/>
    <w:rsid w:val="0060414A"/>
    <w:rsid w:val="0062572F"/>
    <w:rsid w:val="006260E1"/>
    <w:rsid w:val="00631911"/>
    <w:rsid w:val="00636673"/>
    <w:rsid w:val="00656ACD"/>
    <w:rsid w:val="0067094F"/>
    <w:rsid w:val="00676A58"/>
    <w:rsid w:val="006770F2"/>
    <w:rsid w:val="006925AA"/>
    <w:rsid w:val="0069442A"/>
    <w:rsid w:val="00695DD9"/>
    <w:rsid w:val="006A14E2"/>
    <w:rsid w:val="006A3379"/>
    <w:rsid w:val="006A38E4"/>
    <w:rsid w:val="006A4AC2"/>
    <w:rsid w:val="006B78C4"/>
    <w:rsid w:val="006B7A00"/>
    <w:rsid w:val="006C42D9"/>
    <w:rsid w:val="006C4F2D"/>
    <w:rsid w:val="006D0AB5"/>
    <w:rsid w:val="006D56A6"/>
    <w:rsid w:val="007041F3"/>
    <w:rsid w:val="0070773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6EC"/>
    <w:rsid w:val="00787AB6"/>
    <w:rsid w:val="00791106"/>
    <w:rsid w:val="007911ED"/>
    <w:rsid w:val="007A03AE"/>
    <w:rsid w:val="007A3B2C"/>
    <w:rsid w:val="007B2D02"/>
    <w:rsid w:val="007B5E36"/>
    <w:rsid w:val="007B7826"/>
    <w:rsid w:val="007C6CB2"/>
    <w:rsid w:val="007C769C"/>
    <w:rsid w:val="007D2548"/>
    <w:rsid w:val="007F1881"/>
    <w:rsid w:val="007F7BA6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2E68"/>
    <w:rsid w:val="008B4A93"/>
    <w:rsid w:val="008C039E"/>
    <w:rsid w:val="008C1570"/>
    <w:rsid w:val="008C2F3F"/>
    <w:rsid w:val="008E27C1"/>
    <w:rsid w:val="008E6687"/>
    <w:rsid w:val="008F3397"/>
    <w:rsid w:val="008F6DCE"/>
    <w:rsid w:val="008F77F6"/>
    <w:rsid w:val="00905020"/>
    <w:rsid w:val="00925C25"/>
    <w:rsid w:val="00934A02"/>
    <w:rsid w:val="0094276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0757"/>
    <w:rsid w:val="009C2D44"/>
    <w:rsid w:val="009C3C28"/>
    <w:rsid w:val="009D19E9"/>
    <w:rsid w:val="009D3E6F"/>
    <w:rsid w:val="009D4A46"/>
    <w:rsid w:val="009E09AA"/>
    <w:rsid w:val="009F25D4"/>
    <w:rsid w:val="009F45D5"/>
    <w:rsid w:val="009F5C49"/>
    <w:rsid w:val="00A12EA2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0D94"/>
    <w:rsid w:val="00BE6A23"/>
    <w:rsid w:val="00BF65C1"/>
    <w:rsid w:val="00C05345"/>
    <w:rsid w:val="00C1176D"/>
    <w:rsid w:val="00C22279"/>
    <w:rsid w:val="00C33FFD"/>
    <w:rsid w:val="00C40FEC"/>
    <w:rsid w:val="00C44AE9"/>
    <w:rsid w:val="00C52F88"/>
    <w:rsid w:val="00C93877"/>
    <w:rsid w:val="00C940EA"/>
    <w:rsid w:val="00CA64FE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8652E"/>
    <w:rsid w:val="00D9024A"/>
    <w:rsid w:val="00D95249"/>
    <w:rsid w:val="00DA7EA8"/>
    <w:rsid w:val="00DB46E4"/>
    <w:rsid w:val="00DB7D9A"/>
    <w:rsid w:val="00DE02AC"/>
    <w:rsid w:val="00DF4EC6"/>
    <w:rsid w:val="00DF7F62"/>
    <w:rsid w:val="00E03B5B"/>
    <w:rsid w:val="00E04526"/>
    <w:rsid w:val="00E11E1A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2D8F"/>
    <w:rsid w:val="00EE625D"/>
    <w:rsid w:val="00EF112D"/>
    <w:rsid w:val="00EF12A9"/>
    <w:rsid w:val="00F16F37"/>
    <w:rsid w:val="00F36A7B"/>
    <w:rsid w:val="00F40249"/>
    <w:rsid w:val="00F43A43"/>
    <w:rsid w:val="00F50F6E"/>
    <w:rsid w:val="00F653F9"/>
    <w:rsid w:val="00F769BE"/>
    <w:rsid w:val="00F85247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6A9F32"/>
  <w15:docId w15:val="{A7A1E96B-682B-4AE0-AD3A-016BD267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7B5E3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EA83-2937-45AC-80EE-82769EF0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4417</Words>
  <Characters>23855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10</cp:revision>
  <cp:lastPrinted>2018-05-10T13:37:00Z</cp:lastPrinted>
  <dcterms:created xsi:type="dcterms:W3CDTF">2018-06-25T13:58:00Z</dcterms:created>
  <dcterms:modified xsi:type="dcterms:W3CDTF">2018-06-26T11:45:00Z</dcterms:modified>
</cp:coreProperties>
</file>