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B0" w:rsidRPr="00821C88" w:rsidRDefault="006518B0" w:rsidP="006518B0">
      <w:pPr>
        <w:pStyle w:val="SemEspaamen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21C88">
        <w:rPr>
          <w:rFonts w:ascii="Arial" w:eastAsiaTheme="minorHAnsi" w:hAnsi="Arial" w:cs="Arial"/>
          <w:b/>
          <w:sz w:val="21"/>
          <w:szCs w:val="21"/>
          <w:lang w:eastAsia="en-US"/>
        </w:rPr>
        <w:t>ANEXO I – A</w:t>
      </w:r>
    </w:p>
    <w:p w:rsidR="006518B0" w:rsidRPr="00821C88" w:rsidRDefault="006518B0" w:rsidP="006518B0">
      <w:pPr>
        <w:pStyle w:val="SemEspaamen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6518B0" w:rsidRPr="00821C88" w:rsidRDefault="006518B0" w:rsidP="006518B0">
      <w:pPr>
        <w:pStyle w:val="SemEspaamen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21C88">
        <w:rPr>
          <w:rFonts w:ascii="Arial" w:eastAsiaTheme="minorHAnsi" w:hAnsi="Arial" w:cs="Arial"/>
          <w:b/>
          <w:sz w:val="21"/>
          <w:szCs w:val="21"/>
          <w:lang w:eastAsia="en-US"/>
        </w:rPr>
        <w:t>TERMO DE REFERÊNCIA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b/>
          <w:sz w:val="20"/>
          <w:szCs w:val="20"/>
          <w:lang w:eastAsia="en-US"/>
        </w:rPr>
        <w:t>1 – OBJETO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Contratação de empresa para prestação de serviços contínuos de gerenciamento de resíduos sólidos (provenientes dos gradeamentos grosso e fino e caixas de areia) gerados na Estação de Tratamento de Esgotos da cidade de Leme, localizada na Avenida Dr. José de Souza Queiroz Filho s/nº, de aproximadamente 150.000 (cento e cinquenta mil) quilos, de forma parcelada, pelo período de 12 (doze) meses, compreendendo coleta, transporte e disposição final ambientalmente adequada dos resíduos, classificados como Resíduo Não </w:t>
      </w:r>
      <w:proofErr w:type="gramStart"/>
      <w:r w:rsidRPr="00821C88">
        <w:rPr>
          <w:rFonts w:ascii="Arial" w:eastAsiaTheme="minorHAnsi" w:hAnsi="Arial" w:cs="Arial"/>
          <w:sz w:val="20"/>
          <w:szCs w:val="20"/>
          <w:lang w:eastAsia="en-US"/>
        </w:rPr>
        <w:t>Perigoso</w:t>
      </w:r>
      <w:proofErr w:type="gramEnd"/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 Classe II – A Não Inerte.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b/>
          <w:sz w:val="20"/>
          <w:szCs w:val="20"/>
          <w:lang w:eastAsia="en-US"/>
        </w:rPr>
        <w:t>2 – JUSTIFICATIVA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Os resíduos gerados em Estações de Tratamento de Esgotos devem ser descartados em locais apropriados, sendo assim, torna-se necessário a contratação de empresa para realizar a destinação correta.</w:t>
      </w:r>
    </w:p>
    <w:p w:rsidR="006518B0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30233" w:rsidRDefault="00230233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A5B0F" w:rsidRPr="00230233" w:rsidRDefault="00CA5B0F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A5B0F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proofErr w:type="gramEnd"/>
      <w:r w:rsidRPr="00CA5B0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VALOR TOTAL ESTIMADO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Pr="00CA5B0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30233">
        <w:rPr>
          <w:rFonts w:ascii="Arial" w:eastAsiaTheme="minorHAnsi" w:hAnsi="Arial" w:cs="Arial"/>
          <w:sz w:val="20"/>
          <w:szCs w:val="20"/>
          <w:lang w:eastAsia="en-US"/>
        </w:rPr>
        <w:t xml:space="preserve">R$ </w:t>
      </w:r>
      <w:r w:rsidR="00230233" w:rsidRPr="00230233">
        <w:rPr>
          <w:rFonts w:ascii="Arial" w:eastAsiaTheme="minorHAnsi" w:hAnsi="Arial" w:cs="Arial"/>
          <w:sz w:val="20"/>
          <w:szCs w:val="20"/>
          <w:lang w:eastAsia="en-US"/>
        </w:rPr>
        <w:t>59.880,00 (cinquenta e nove mil oitocentos e oitenta reais)</w:t>
      </w:r>
    </w:p>
    <w:p w:rsidR="00230233" w:rsidRPr="00CA5B0F" w:rsidRDefault="00230233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CA5B0F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="006518B0" w:rsidRPr="00821C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SERVIÇOS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- Fornecimento de caçamba com capacidade mínima de 15 m</w:t>
      </w:r>
      <w:r w:rsidRPr="00821C88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3</w:t>
      </w:r>
      <w:r w:rsidRPr="00821C8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Retirada da caçamba carregada com resíduos da ETE;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Reposição de caçamba vazia e com as mesmas dimensões da que foi retirada, adequada e em boas condições;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Transporte da caçamba até o local apropriado e licenciado;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- Emissão de relatório mensal informando data da coleta na ETE, data do descarregamento no local adequado, nome do local de destino e pesagem da caçamba, para fins de comprovação perante os órgãos ambientais.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6518B0" w:rsidRPr="00821C88" w:rsidRDefault="00CA5B0F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5</w:t>
      </w:r>
      <w:r w:rsidR="006518B0" w:rsidRPr="00821C88">
        <w:rPr>
          <w:rFonts w:ascii="Arial" w:eastAsiaTheme="minorHAnsi" w:hAnsi="Arial" w:cs="Arial"/>
          <w:b/>
          <w:bCs/>
          <w:sz w:val="20"/>
          <w:szCs w:val="20"/>
        </w:rPr>
        <w:t xml:space="preserve"> – OBSERVAÇÕES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 xml:space="preserve">As solicitações para retirada das caçambas serão realizadas pelo Departamento de Tratamento de Esgotos, através da servidora </w:t>
      </w:r>
      <w:proofErr w:type="spellStart"/>
      <w:r w:rsidRPr="00821C88">
        <w:rPr>
          <w:rFonts w:ascii="Arial" w:eastAsiaTheme="minorHAnsi" w:hAnsi="Arial" w:cs="Arial"/>
          <w:bCs/>
          <w:sz w:val="20"/>
          <w:szCs w:val="20"/>
        </w:rPr>
        <w:t>Daiani</w:t>
      </w:r>
      <w:proofErr w:type="spellEnd"/>
      <w:r w:rsidRPr="00821C88">
        <w:rPr>
          <w:rFonts w:ascii="Arial" w:eastAsiaTheme="minorHAnsi" w:hAnsi="Arial" w:cs="Arial"/>
          <w:bCs/>
          <w:sz w:val="20"/>
          <w:szCs w:val="20"/>
        </w:rPr>
        <w:t xml:space="preserve"> De </w:t>
      </w:r>
      <w:proofErr w:type="spellStart"/>
      <w:r w:rsidRPr="00821C88">
        <w:rPr>
          <w:rFonts w:ascii="Arial" w:eastAsiaTheme="minorHAnsi" w:hAnsi="Arial" w:cs="Arial"/>
          <w:bCs/>
          <w:sz w:val="20"/>
          <w:szCs w:val="20"/>
        </w:rPr>
        <w:t>Carli</w:t>
      </w:r>
      <w:proofErr w:type="spellEnd"/>
      <w:r w:rsidRPr="00821C88">
        <w:rPr>
          <w:rFonts w:ascii="Arial" w:eastAsiaTheme="minorHAnsi" w:hAnsi="Arial" w:cs="Arial"/>
          <w:bCs/>
          <w:sz w:val="20"/>
          <w:szCs w:val="20"/>
        </w:rPr>
        <w:t xml:space="preserve">, e-mail </w:t>
      </w:r>
      <w:hyperlink r:id="rId7" w:history="1">
        <w:r w:rsidRPr="00821C88">
          <w:rPr>
            <w:rFonts w:ascii="Arial" w:eastAsiaTheme="minorHAnsi" w:hAnsi="Arial" w:cs="Arial"/>
            <w:bCs/>
            <w:sz w:val="20"/>
            <w:szCs w:val="20"/>
            <w:u w:val="single"/>
          </w:rPr>
          <w:t>ete@saecil.com.br</w:t>
        </w:r>
      </w:hyperlink>
      <w:r w:rsidRPr="00821C88">
        <w:rPr>
          <w:rFonts w:ascii="Arial" w:eastAsiaTheme="minorHAnsi" w:hAnsi="Arial" w:cs="Arial"/>
          <w:bCs/>
          <w:sz w:val="20"/>
          <w:szCs w:val="20"/>
        </w:rPr>
        <w:t>. Será realizada no mínimo uma coleta mensal ou conforme necessidade da Autarquia.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 xml:space="preserve">Após a solicitação para retirada, a Contratada deverá proceder </w:t>
      </w:r>
      <w:proofErr w:type="gramStart"/>
      <w:r w:rsidRPr="00821C88">
        <w:rPr>
          <w:rFonts w:ascii="Arial" w:eastAsiaTheme="minorHAnsi" w:hAnsi="Arial" w:cs="Arial"/>
          <w:bCs/>
          <w:sz w:val="20"/>
          <w:szCs w:val="20"/>
        </w:rPr>
        <w:t>a</w:t>
      </w:r>
      <w:proofErr w:type="gramEnd"/>
      <w:r w:rsidRPr="00821C88">
        <w:rPr>
          <w:rFonts w:ascii="Arial" w:eastAsiaTheme="minorHAnsi" w:hAnsi="Arial" w:cs="Arial"/>
          <w:bCs/>
          <w:sz w:val="20"/>
          <w:szCs w:val="20"/>
        </w:rPr>
        <w:t xml:space="preserve"> coleta em até 02 (dois) dias.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Contratada deverá possuir toda documentação necessária para realização do serviço.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Contratada deverá fornecer 01 (uma) caçamba com capacidade mínima de 15 m</w:t>
      </w:r>
      <w:r w:rsidRPr="00821C88">
        <w:rPr>
          <w:rFonts w:ascii="Arial" w:eastAsiaTheme="minorHAnsi" w:hAnsi="Arial" w:cs="Arial"/>
          <w:bCs/>
          <w:sz w:val="20"/>
          <w:szCs w:val="20"/>
          <w:vertAlign w:val="superscript"/>
        </w:rPr>
        <w:t>3</w:t>
      </w:r>
      <w:r w:rsidRPr="00821C88">
        <w:rPr>
          <w:rFonts w:ascii="Arial" w:eastAsiaTheme="minorHAnsi" w:hAnsi="Arial" w:cs="Arial"/>
          <w:bCs/>
          <w:sz w:val="20"/>
          <w:szCs w:val="20"/>
        </w:rPr>
        <w:t xml:space="preserve"> em boas condições para a disposição dos resíduos.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Para cada retirada de caçamba, realizar a reposição imediata da caçamba, com o mesmo dimensionamento e em perfeitas condições.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230233" w:rsidRDefault="00230233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cada carregamento, a SAECIL emitirá um relatório de r</w:t>
      </w:r>
      <w:r w:rsidR="00230233">
        <w:rPr>
          <w:rFonts w:ascii="Arial" w:eastAsiaTheme="minorHAnsi" w:hAnsi="Arial" w:cs="Arial"/>
          <w:bCs/>
          <w:sz w:val="20"/>
          <w:szCs w:val="20"/>
        </w:rPr>
        <w:t>etirada, devidamente assinado pe</w:t>
      </w:r>
      <w:r w:rsidRPr="00821C88">
        <w:rPr>
          <w:rFonts w:ascii="Arial" w:eastAsiaTheme="minorHAnsi" w:hAnsi="Arial" w:cs="Arial"/>
          <w:bCs/>
          <w:sz w:val="20"/>
          <w:szCs w:val="20"/>
        </w:rPr>
        <w:t>las partes, com indicação de data e horário.</w:t>
      </w:r>
    </w:p>
    <w:p w:rsidR="00CA5B0F" w:rsidRDefault="00CA5B0F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O responsável pela operação de coleta deverá assegurar-se de que a caçamba esteja íntegra, devidamente vedada e de forma segura, sem risco de acidentes ou derramamento do resíduo.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É de responsabilidade da Contratada a limpeza dos resíduos em caso de derramamento/vazamento no trajeto entre a retirada da ETE até a sua disposição final.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A Contratada deverá indicar expressamente em sua proposta em qual aterro sanitário, entre os legalmente permitidos, irá realizar a disposição final dos resíduos.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Qualquer alteração do local de disposição final, ao longo da execução contratual, deverá ser comunicada à Contratante com antecedência de, no mínimo, 10 (dez) dias úteis.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Ficará a cargo da contratada toda a responsabilidade legal e ambiental do referido transporte, atendendo sempre as legislações vigentes, tanto a nível ambiental como segurança e qualidade dos serviços prestados.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Correrão por conta da contratada todos os encargos da legislação trabalhista, seguros de acidentes de trabalho, custos de pedágios, bem como todas as obrigações para com a previdência social, tributos federais, estaduais e municipais, decorrentes do cumprimento do contrato.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A Contratada se responsabilizará pelos acidentes de trabalho que eventualmente ocorram durante a prestação de serviços feita por seus funcionários, bem como pelos prejuízos causados a terceiros.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Não serão permitidas misturas de resíduos diferentes ou complementação com cargas retiradas de outros geradores durante o transporte.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A Contratada deverá apresentar junto com a nota fiscal o tíquete – comprovante de pesagem da balança do aterro, referente ao serviço prestado. 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Os serviços deverão ser realizados de segunda à sexta-feira, das 7h às 16h.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CA5B0F" w:rsidP="006518B0">
      <w:pPr>
        <w:pStyle w:val="SemEspaamen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proofErr w:type="gramStart"/>
      <w:r>
        <w:rPr>
          <w:rFonts w:ascii="Arial" w:eastAsiaTheme="minorHAnsi" w:hAnsi="Arial" w:cs="Arial"/>
          <w:b/>
          <w:bCs/>
          <w:sz w:val="20"/>
          <w:szCs w:val="20"/>
        </w:rPr>
        <w:t>6</w:t>
      </w:r>
      <w:r w:rsidR="006518B0" w:rsidRPr="00821C88">
        <w:rPr>
          <w:rFonts w:ascii="Arial" w:eastAsiaTheme="minorHAnsi" w:hAnsi="Arial" w:cs="Arial"/>
          <w:b/>
          <w:bCs/>
          <w:sz w:val="20"/>
          <w:szCs w:val="20"/>
        </w:rPr>
        <w:t xml:space="preserve"> – VISTORIA</w:t>
      </w:r>
      <w:proofErr w:type="gramEnd"/>
      <w:r w:rsidR="006518B0" w:rsidRPr="00821C88">
        <w:rPr>
          <w:rFonts w:ascii="Arial" w:eastAsiaTheme="minorHAnsi" w:hAnsi="Arial" w:cs="Arial"/>
          <w:b/>
          <w:bCs/>
          <w:sz w:val="20"/>
          <w:szCs w:val="20"/>
        </w:rPr>
        <w:t xml:space="preserve"> TÉCNICA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Durante o prazo de elaboração de propostas, ficará disponível o local onde serão executados os serviços para realização de vistorias técnicas agendadas, para fins de conhecimento da natureza, da área e das condições de sua execução.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 xml:space="preserve">As vistorias técnicas serão agendadas na Divisão Técnica de Tratamento e Armazenamento, por meio de telefone (19) 3573-6200 ou </w:t>
      </w:r>
      <w:proofErr w:type="gramStart"/>
      <w:r w:rsidRPr="00821C88">
        <w:rPr>
          <w:rFonts w:ascii="Arial" w:eastAsiaTheme="minorHAnsi" w:hAnsi="Arial" w:cs="Arial"/>
          <w:bCs/>
          <w:sz w:val="20"/>
          <w:szCs w:val="20"/>
        </w:rPr>
        <w:t>e-mail :</w:t>
      </w:r>
      <w:proofErr w:type="gramEnd"/>
      <w:r w:rsidRPr="00821C88">
        <w:rPr>
          <w:rFonts w:ascii="Arial" w:eastAsiaTheme="minorHAnsi" w:hAnsi="Arial" w:cs="Arial"/>
          <w:bCs/>
          <w:sz w:val="20"/>
          <w:szCs w:val="20"/>
        </w:rPr>
        <w:t xml:space="preserve"> </w:t>
      </w:r>
      <w:hyperlink r:id="rId8" w:history="1">
        <w:r w:rsidRPr="00821C88">
          <w:rPr>
            <w:rFonts w:ascii="Arial" w:eastAsiaTheme="minorHAnsi" w:hAnsi="Arial" w:cs="Arial"/>
            <w:bCs/>
            <w:sz w:val="20"/>
            <w:szCs w:val="20"/>
          </w:rPr>
          <w:t>claercio@saecil.com.br</w:t>
        </w:r>
      </w:hyperlink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  <w:u w:val="single"/>
        </w:rPr>
      </w:pPr>
      <w:r w:rsidRPr="00821C88">
        <w:rPr>
          <w:rFonts w:ascii="Arial" w:eastAsiaTheme="minorHAnsi" w:hAnsi="Arial" w:cs="Arial"/>
          <w:bCs/>
          <w:sz w:val="20"/>
          <w:szCs w:val="20"/>
        </w:rPr>
        <w:t>Não tendo realizado a vistoria técnica, a licitante não poderá arguir desconhecimento do local, da área ou da infraestrutura existente.</w:t>
      </w: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7073" w:rsidRDefault="006518B0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Leme,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 xml:space="preserve"> 02 de abril de 2018.</w:t>
      </w:r>
    </w:p>
    <w:p w:rsidR="006518B0" w:rsidRDefault="003A7073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3A7073" w:rsidRDefault="003A7073" w:rsidP="006518B0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18B0" w:rsidRPr="00821C88" w:rsidRDefault="006518B0" w:rsidP="003A7073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 xml:space="preserve">_________________________                                        </w:t>
      </w:r>
      <w:r w:rsidR="003A7073" w:rsidRPr="003A7073">
        <w:rPr>
          <w:rFonts w:ascii="Arial" w:eastAsiaTheme="minorHAnsi" w:hAnsi="Arial" w:cs="Arial"/>
          <w:sz w:val="20"/>
          <w:szCs w:val="20"/>
          <w:lang w:eastAsia="en-US"/>
        </w:rPr>
        <w:t>___________________________</w:t>
      </w:r>
    </w:p>
    <w:p w:rsidR="006518B0" w:rsidRPr="00821C88" w:rsidRDefault="003A7073" w:rsidP="003A7073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proofErr w:type="spellStart"/>
      <w:r w:rsidR="006518B0" w:rsidRPr="00821C88">
        <w:rPr>
          <w:rFonts w:ascii="Arial" w:eastAsiaTheme="minorHAnsi" w:hAnsi="Arial" w:cs="Arial"/>
          <w:sz w:val="20"/>
          <w:szCs w:val="20"/>
          <w:lang w:eastAsia="en-US"/>
        </w:rPr>
        <w:t>Claércio</w:t>
      </w:r>
      <w:proofErr w:type="spellEnd"/>
      <w:r w:rsidR="006518B0"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 Fernando Mercadante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</w:t>
      </w:r>
      <w:r w:rsidRPr="003A7073">
        <w:rPr>
          <w:rFonts w:ascii="Arial" w:eastAsiaTheme="minorHAnsi" w:hAnsi="Arial" w:cs="Arial"/>
          <w:sz w:val="20"/>
          <w:szCs w:val="20"/>
          <w:lang w:eastAsia="en-US"/>
        </w:rPr>
        <w:t xml:space="preserve">Marcos Roberto </w:t>
      </w:r>
      <w:proofErr w:type="spellStart"/>
      <w:r w:rsidRPr="003A7073">
        <w:rPr>
          <w:rFonts w:ascii="Arial" w:eastAsiaTheme="minorHAnsi" w:hAnsi="Arial" w:cs="Arial"/>
          <w:sz w:val="20"/>
          <w:szCs w:val="20"/>
          <w:lang w:eastAsia="en-US"/>
        </w:rPr>
        <w:t>Bonfogo</w:t>
      </w:r>
      <w:proofErr w:type="spellEnd"/>
    </w:p>
    <w:p w:rsidR="003A7073" w:rsidRDefault="006518B0" w:rsidP="003A7073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821C88">
        <w:rPr>
          <w:rFonts w:ascii="Arial" w:eastAsiaTheme="minorHAnsi" w:hAnsi="Arial" w:cs="Arial"/>
          <w:sz w:val="20"/>
          <w:szCs w:val="20"/>
          <w:lang w:eastAsia="en-US"/>
        </w:rPr>
        <w:t xml:space="preserve">Divisão Técnica de Tratamento e 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</w:t>
      </w:r>
      <w:bookmarkStart w:id="0" w:name="_GoBack"/>
      <w:bookmarkEnd w:id="0"/>
      <w:r w:rsidR="003A7073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="003A7073" w:rsidRPr="003A7073">
        <w:rPr>
          <w:rFonts w:ascii="Arial" w:eastAsiaTheme="minorHAnsi" w:hAnsi="Arial" w:cs="Arial"/>
          <w:sz w:val="20"/>
          <w:szCs w:val="20"/>
          <w:lang w:eastAsia="en-US"/>
        </w:rPr>
        <w:t>Diretor</w:t>
      </w:r>
      <w:r w:rsidR="003A7073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3A7073" w:rsidRPr="003A7073">
        <w:rPr>
          <w:rFonts w:ascii="Arial" w:eastAsiaTheme="minorHAnsi" w:hAnsi="Arial" w:cs="Arial"/>
          <w:sz w:val="20"/>
          <w:szCs w:val="20"/>
          <w:lang w:eastAsia="en-US"/>
        </w:rPr>
        <w:t>Presidente</w:t>
      </w:r>
    </w:p>
    <w:p w:rsidR="00977EEB" w:rsidRPr="00230233" w:rsidRDefault="003A7073" w:rsidP="003A707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</w:t>
      </w:r>
      <w:r w:rsidR="006518B0" w:rsidRPr="00821C88">
        <w:rPr>
          <w:rFonts w:ascii="Arial" w:eastAsiaTheme="minorHAnsi" w:hAnsi="Arial" w:cs="Arial"/>
          <w:sz w:val="20"/>
          <w:szCs w:val="20"/>
          <w:lang w:eastAsia="en-US"/>
        </w:rPr>
        <w:t>Armazenamento</w:t>
      </w:r>
    </w:p>
    <w:sectPr w:rsidR="00977EEB" w:rsidRPr="00230233" w:rsidSect="006518B0">
      <w:footerReference w:type="default" r:id="rId9"/>
      <w:pgSz w:w="11906" w:h="16838"/>
      <w:pgMar w:top="16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4F" w:rsidRDefault="00F7034F" w:rsidP="006518B0">
      <w:pPr>
        <w:spacing w:after="0" w:line="240" w:lineRule="auto"/>
      </w:pPr>
      <w:r>
        <w:separator/>
      </w:r>
    </w:p>
  </w:endnote>
  <w:endnote w:type="continuationSeparator" w:id="0">
    <w:p w:rsidR="00F7034F" w:rsidRDefault="00F7034F" w:rsidP="0065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49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18B0" w:rsidRDefault="006518B0">
            <w:pPr>
              <w:pStyle w:val="Rodap"/>
              <w:jc w:val="right"/>
            </w:pPr>
            <w:r w:rsidRPr="006518B0">
              <w:rPr>
                <w:rFonts w:ascii="Arial" w:hAnsi="Arial" w:cs="Arial"/>
              </w:rPr>
              <w:t xml:space="preserve">Página 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518B0">
              <w:rPr>
                <w:rFonts w:ascii="Arial" w:hAnsi="Arial" w:cs="Arial"/>
                <w:b/>
                <w:bCs/>
              </w:rPr>
              <w:instrText>PAGE</w:instrTex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84041">
              <w:rPr>
                <w:rFonts w:ascii="Arial" w:hAnsi="Arial" w:cs="Arial"/>
                <w:b/>
                <w:bCs/>
                <w:noProof/>
              </w:rPr>
              <w:t>2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518B0">
              <w:rPr>
                <w:rFonts w:ascii="Arial" w:hAnsi="Arial" w:cs="Arial"/>
              </w:rPr>
              <w:t xml:space="preserve"> de 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518B0">
              <w:rPr>
                <w:rFonts w:ascii="Arial" w:hAnsi="Arial" w:cs="Arial"/>
                <w:b/>
                <w:bCs/>
              </w:rPr>
              <w:instrText>NUMPAGES</w:instrTex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84041">
              <w:rPr>
                <w:rFonts w:ascii="Arial" w:hAnsi="Arial" w:cs="Arial"/>
                <w:b/>
                <w:bCs/>
                <w:noProof/>
              </w:rPr>
              <w:t>2</w:t>
            </w:r>
            <w:r w:rsidRPr="006518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18B0" w:rsidRDefault="006518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4F" w:rsidRDefault="00F7034F" w:rsidP="006518B0">
      <w:pPr>
        <w:spacing w:after="0" w:line="240" w:lineRule="auto"/>
      </w:pPr>
      <w:r>
        <w:separator/>
      </w:r>
    </w:p>
  </w:footnote>
  <w:footnote w:type="continuationSeparator" w:id="0">
    <w:p w:rsidR="00F7034F" w:rsidRDefault="00F7034F" w:rsidP="00651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B6"/>
    <w:rsid w:val="00230233"/>
    <w:rsid w:val="003A7073"/>
    <w:rsid w:val="00456D65"/>
    <w:rsid w:val="00465DB6"/>
    <w:rsid w:val="00535ACA"/>
    <w:rsid w:val="00651690"/>
    <w:rsid w:val="006518B0"/>
    <w:rsid w:val="00725659"/>
    <w:rsid w:val="008F62AD"/>
    <w:rsid w:val="00A84108"/>
    <w:rsid w:val="00B84041"/>
    <w:rsid w:val="00BA0B40"/>
    <w:rsid w:val="00C110ED"/>
    <w:rsid w:val="00CA5B0F"/>
    <w:rsid w:val="00F7034F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8B0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8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8B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8B0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8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8B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ercio@saec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e@saeci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2018-03-28T13:51:00Z</cp:lastPrinted>
  <dcterms:created xsi:type="dcterms:W3CDTF">2018-03-21T10:31:00Z</dcterms:created>
  <dcterms:modified xsi:type="dcterms:W3CDTF">2018-03-28T19:26:00Z</dcterms:modified>
</cp:coreProperties>
</file>